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8754B" w14:textId="57A7FF08" w:rsidR="0017376C" w:rsidRPr="00691FB1" w:rsidRDefault="003B3748" w:rsidP="005A59D5">
      <w:pPr>
        <w:pStyle w:val="a9"/>
        <w:widowControl/>
        <w:overflowPunct/>
        <w:autoSpaceDE/>
        <w:autoSpaceDN/>
        <w:adjustRightInd/>
        <w:rPr>
          <w:noProof/>
          <w:sz w:val="16"/>
          <w:szCs w:val="16"/>
          <w:lang w:val="ru-RU"/>
        </w:rPr>
      </w:pPr>
      <w:r>
        <w:rPr>
          <w:noProof/>
          <w:sz w:val="16"/>
          <w:szCs w:val="16"/>
          <w:lang w:val="ru-RU"/>
        </w:rPr>
        <mc:AlternateContent>
          <mc:Choice Requires="wps">
            <w:drawing>
              <wp:anchor distT="0" distB="0" distL="114300" distR="114300" simplePos="0" relativeHeight="251656704" behindDoc="0" locked="0" layoutInCell="1" allowOverlap="1" wp14:anchorId="522BD966" wp14:editId="1A6CB6A8">
                <wp:simplePos x="0" y="0"/>
                <wp:positionH relativeFrom="column">
                  <wp:posOffset>1197610</wp:posOffset>
                </wp:positionH>
                <wp:positionV relativeFrom="paragraph">
                  <wp:posOffset>-400050</wp:posOffset>
                </wp:positionV>
                <wp:extent cx="3937000" cy="1764665"/>
                <wp:effectExtent l="0" t="0" r="0" b="0"/>
                <wp:wrapNone/>
                <wp:docPr id="2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37000" cy="1764665"/>
                        </a:xfrm>
                        <a:prstGeom prst="rect">
                          <a:avLst/>
                        </a:prstGeom>
                        <a:extLst>
                          <a:ext uri="{AF507438-7753-43E0-B8FC-AC1667EBCBE1}">
                            <a14:hiddenEffects xmlns:a14="http://schemas.microsoft.com/office/drawing/2010/main">
                              <a:effectLst/>
                            </a14:hiddenEffects>
                          </a:ext>
                        </a:extLst>
                      </wps:spPr>
                      <wps:txbx>
                        <w:txbxContent>
                          <w:p w14:paraId="4E779B91" w14:textId="77777777" w:rsidR="00E048F2" w:rsidRDefault="00E048F2" w:rsidP="00EA77C2">
                            <w:pPr>
                              <w:pStyle w:val="afff2"/>
                              <w:spacing w:before="0" w:after="0"/>
                              <w:jc w:val="center"/>
                              <w:rPr>
                                <w:sz w:val="24"/>
                                <w:szCs w:val="24"/>
                              </w:rPr>
                            </w:pPr>
                            <w:r>
                              <w:rPr>
                                <w:rFonts w:ascii="Impact" w:hAnsi="Impact"/>
                                <w:sz w:val="72"/>
                                <w:szCs w:val="72"/>
                              </w:rPr>
                              <w:t>Павловский</w:t>
                            </w:r>
                          </w:p>
                          <w:p w14:paraId="5D97FB1E" w14:textId="77777777" w:rsidR="00E048F2" w:rsidRDefault="00E048F2" w:rsidP="00EA77C2">
                            <w:pPr>
                              <w:pStyle w:val="afff2"/>
                              <w:spacing w:before="0" w:after="0"/>
                              <w:jc w:val="center"/>
                            </w:pPr>
                            <w:r>
                              <w:rPr>
                                <w:rFonts w:ascii="Impact" w:hAnsi="Impact"/>
                                <w:sz w:val="72"/>
                                <w:szCs w:val="72"/>
                              </w:rPr>
                              <w:t xml:space="preserve">муниципальный </w:t>
                            </w:r>
                          </w:p>
                          <w:p w14:paraId="2A8987E4" w14:textId="77777777" w:rsidR="00E048F2" w:rsidRDefault="00E048F2" w:rsidP="00EA77C2">
                            <w:pPr>
                              <w:pStyle w:val="afff2"/>
                              <w:spacing w:before="0" w:after="0"/>
                              <w:jc w:val="center"/>
                            </w:pPr>
                            <w:r>
                              <w:rPr>
                                <w:rFonts w:ascii="Impact" w:hAnsi="Impact"/>
                                <w:sz w:val="72"/>
                                <w:szCs w:val="72"/>
                              </w:rPr>
                              <w:t>ВЕСТНИК</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22BD966" id="_x0000_t202" coordsize="21600,21600" o:spt="202" path="m,l,21600r21600,l21600,xe">
                <v:stroke joinstyle="miter"/>
                <v:path gradientshapeok="t" o:connecttype="rect"/>
              </v:shapetype>
              <v:shape id="WordArt 6" o:spid="_x0000_s1026" type="#_x0000_t202" style="position:absolute;margin-left:94.3pt;margin-top:-31.5pt;width:310pt;height:13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" filled="f" stroked="f">
                <o:lock v:ext="edit" shapetype="t"/>
                <v:textbox style="mso-fit-shape-to-text:t">
                  <w:txbxContent>
                    <w:p w14:paraId="4E779B91" w14:textId="77777777" w:rsidR="00E048F2" w:rsidRDefault="00E048F2" w:rsidP="00EA77C2">
                      <w:pPr>
                        <w:pStyle w:val="afff2"/>
                        <w:spacing w:before="0" w:after="0"/>
                        <w:jc w:val="center"/>
                        <w:rPr>
                          <w:sz w:val="24"/>
                          <w:szCs w:val="24"/>
                        </w:rPr>
                      </w:pPr>
                      <w:r>
                        <w:rPr>
                          <w:rFonts w:ascii="Impact" w:hAnsi="Impact"/>
                          <w:sz w:val="72"/>
                          <w:szCs w:val="72"/>
                        </w:rPr>
                        <w:t>Павловский</w:t>
                      </w:r>
                    </w:p>
                    <w:p w14:paraId="5D97FB1E" w14:textId="77777777" w:rsidR="00E048F2" w:rsidRDefault="00E048F2" w:rsidP="00EA77C2">
                      <w:pPr>
                        <w:pStyle w:val="afff2"/>
                        <w:spacing w:before="0" w:after="0"/>
                        <w:jc w:val="center"/>
                      </w:pPr>
                      <w:r>
                        <w:rPr>
                          <w:rFonts w:ascii="Impact" w:hAnsi="Impact"/>
                          <w:sz w:val="72"/>
                          <w:szCs w:val="72"/>
                        </w:rPr>
                        <w:t xml:space="preserve">муниципальный </w:t>
                      </w:r>
                    </w:p>
                    <w:p w14:paraId="2A8987E4" w14:textId="77777777" w:rsidR="00E048F2" w:rsidRDefault="00E048F2" w:rsidP="00EA77C2">
                      <w:pPr>
                        <w:pStyle w:val="afff2"/>
                        <w:spacing w:before="0" w:after="0"/>
                        <w:jc w:val="center"/>
                      </w:pPr>
                      <w:r>
                        <w:rPr>
                          <w:rFonts w:ascii="Impact" w:hAnsi="Impact"/>
                          <w:sz w:val="72"/>
                          <w:szCs w:val="72"/>
                        </w:rPr>
                        <w:t>ВЕСТНИК</w:t>
                      </w:r>
                    </w:p>
                  </w:txbxContent>
                </v:textbox>
              </v:shape>
            </w:pict>
          </mc:Fallback>
        </mc:AlternateContent>
      </w:r>
      <w:r w:rsidR="00A04C3C">
        <w:rPr>
          <w:noProof/>
          <w:sz w:val="16"/>
          <w:szCs w:val="16"/>
          <w:lang w:val="ru-RU"/>
        </w:rPr>
        <w:drawing>
          <wp:anchor distT="0" distB="0" distL="114300" distR="114300" simplePos="0" relativeHeight="251658752" behindDoc="0" locked="0" layoutInCell="1" allowOverlap="1" wp14:anchorId="773FF531" wp14:editId="6BAE6284">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mc:AlternateContent>
          <mc:Choice Requires="wps">
            <w:drawing>
              <wp:anchor distT="0" distB="0" distL="114300" distR="114300" simplePos="0" relativeHeight="251657728" behindDoc="0" locked="0" layoutInCell="1" allowOverlap="1" wp14:anchorId="1C065CC3" wp14:editId="0D26C7D8">
                <wp:simplePos x="0" y="0"/>
                <wp:positionH relativeFrom="column">
                  <wp:posOffset>5207000</wp:posOffset>
                </wp:positionH>
                <wp:positionV relativeFrom="paragraph">
                  <wp:posOffset>-400050</wp:posOffset>
                </wp:positionV>
                <wp:extent cx="1236980" cy="1714500"/>
                <wp:effectExtent l="0" t="0" r="1270" b="0"/>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1714500"/>
                        </a:xfrm>
                        <a:prstGeom prst="rect">
                          <a:avLst/>
                        </a:prstGeom>
                        <a:solidFill>
                          <a:srgbClr val="FFFFFF"/>
                        </a:solidFill>
                        <a:ln w="9525">
                          <a:solidFill>
                            <a:srgbClr val="000000"/>
                          </a:solidFill>
                          <a:miter lim="800000"/>
                          <a:headEnd/>
                          <a:tailEnd/>
                        </a:ln>
                      </wps:spPr>
                      <wps:txbx>
                        <w:txbxContent>
                          <w:p w14:paraId="18967D0D" w14:textId="77777777" w:rsidR="00E048F2" w:rsidRPr="00522432" w:rsidRDefault="00E048F2" w:rsidP="0017376C">
                            <w:pPr>
                              <w:pStyle w:val="32"/>
                              <w:rPr>
                                <w:sz w:val="36"/>
                                <w:szCs w:val="36"/>
                              </w:rPr>
                            </w:pPr>
                          </w:p>
                          <w:p w14:paraId="60482AC5" w14:textId="1DBC5078" w:rsidR="00E048F2" w:rsidRDefault="00E048F2" w:rsidP="0017376C">
                            <w:pPr>
                              <w:pStyle w:val="32"/>
                              <w:rPr>
                                <w:sz w:val="36"/>
                                <w:szCs w:val="36"/>
                              </w:rPr>
                            </w:pPr>
                            <w:r>
                              <w:rPr>
                                <w:sz w:val="36"/>
                                <w:szCs w:val="36"/>
                              </w:rPr>
                              <w:t>от 01</w:t>
                            </w:r>
                          </w:p>
                          <w:p w14:paraId="4B9DB99B" w14:textId="4E1FE016" w:rsidR="00E048F2" w:rsidRPr="005C7413" w:rsidRDefault="00E048F2" w:rsidP="0017376C">
                            <w:pPr>
                              <w:pStyle w:val="32"/>
                              <w:rPr>
                                <w:sz w:val="36"/>
                                <w:szCs w:val="36"/>
                              </w:rPr>
                            </w:pPr>
                            <w:r>
                              <w:rPr>
                                <w:sz w:val="36"/>
                                <w:szCs w:val="36"/>
                              </w:rPr>
                              <w:t>марта</w:t>
                            </w:r>
                          </w:p>
                          <w:p w14:paraId="7CE65AAD" w14:textId="56A6DA43" w:rsidR="00E048F2" w:rsidRPr="00F644E3" w:rsidRDefault="00E048F2" w:rsidP="0017376C">
                            <w:pPr>
                              <w:pStyle w:val="32"/>
                              <w:rPr>
                                <w:sz w:val="36"/>
                                <w:szCs w:val="36"/>
                              </w:rPr>
                            </w:pPr>
                            <w:r>
                              <w:rPr>
                                <w:sz w:val="36"/>
                                <w:szCs w:val="36"/>
                              </w:rPr>
                              <w:t>2021</w:t>
                            </w:r>
                            <w:r w:rsidRPr="00F644E3">
                              <w:rPr>
                                <w:sz w:val="36"/>
                                <w:szCs w:val="36"/>
                              </w:rPr>
                              <w:t xml:space="preserve"> год</w:t>
                            </w:r>
                            <w:r>
                              <w:rPr>
                                <w:sz w:val="36"/>
                                <w:szCs w:val="36"/>
                              </w:rPr>
                              <w:t>а</w:t>
                            </w:r>
                          </w:p>
                          <w:p w14:paraId="2C31AA37" w14:textId="46FEFC0C" w:rsidR="00E048F2" w:rsidRDefault="00E048F2" w:rsidP="0017376C">
                            <w:pPr>
                              <w:jc w:val="center"/>
                            </w:pPr>
                            <w:r>
                              <w:rPr>
                                <w:b/>
                                <w:bCs/>
                                <w:sz w:val="52"/>
                              </w:rPr>
                              <w: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65CC3" id="Rectangle 7" o:spid="_x0000_s1027" style="position:absolute;margin-left:410pt;margin-top:-31.5pt;width:97.4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">
                <v:textbox>
                  <w:txbxContent>
                    <w:p w14:paraId="18967D0D" w14:textId="77777777" w:rsidR="00E048F2" w:rsidRPr="00522432" w:rsidRDefault="00E048F2" w:rsidP="0017376C">
                      <w:pPr>
                        <w:pStyle w:val="32"/>
                        <w:rPr>
                          <w:sz w:val="36"/>
                          <w:szCs w:val="36"/>
                        </w:rPr>
                      </w:pPr>
                    </w:p>
                    <w:p w14:paraId="60482AC5" w14:textId="1DBC5078" w:rsidR="00E048F2" w:rsidRDefault="00E048F2" w:rsidP="0017376C">
                      <w:pPr>
                        <w:pStyle w:val="32"/>
                        <w:rPr>
                          <w:sz w:val="36"/>
                          <w:szCs w:val="36"/>
                        </w:rPr>
                      </w:pPr>
                      <w:r>
                        <w:rPr>
                          <w:sz w:val="36"/>
                          <w:szCs w:val="36"/>
                        </w:rPr>
                        <w:t>от 01</w:t>
                      </w:r>
                    </w:p>
                    <w:p w14:paraId="4B9DB99B" w14:textId="4E1FE016" w:rsidR="00E048F2" w:rsidRPr="005C7413" w:rsidRDefault="00E048F2" w:rsidP="0017376C">
                      <w:pPr>
                        <w:pStyle w:val="32"/>
                        <w:rPr>
                          <w:sz w:val="36"/>
                          <w:szCs w:val="36"/>
                        </w:rPr>
                      </w:pPr>
                      <w:r>
                        <w:rPr>
                          <w:sz w:val="36"/>
                          <w:szCs w:val="36"/>
                        </w:rPr>
                        <w:t>марта</w:t>
                      </w:r>
                    </w:p>
                    <w:p w14:paraId="7CE65AAD" w14:textId="56A6DA43" w:rsidR="00E048F2" w:rsidRPr="00F644E3" w:rsidRDefault="00E048F2" w:rsidP="0017376C">
                      <w:pPr>
                        <w:pStyle w:val="32"/>
                        <w:rPr>
                          <w:sz w:val="36"/>
                          <w:szCs w:val="36"/>
                        </w:rPr>
                      </w:pPr>
                      <w:r>
                        <w:rPr>
                          <w:sz w:val="36"/>
                          <w:szCs w:val="36"/>
                        </w:rPr>
                        <w:t>2021</w:t>
                      </w:r>
                      <w:r w:rsidRPr="00F644E3">
                        <w:rPr>
                          <w:sz w:val="36"/>
                          <w:szCs w:val="36"/>
                        </w:rPr>
                        <w:t xml:space="preserve"> год</w:t>
                      </w:r>
                      <w:r>
                        <w:rPr>
                          <w:sz w:val="36"/>
                          <w:szCs w:val="36"/>
                        </w:rPr>
                        <w:t>а</w:t>
                      </w:r>
                    </w:p>
                    <w:p w14:paraId="2C31AA37" w14:textId="46FEFC0C" w:rsidR="00E048F2" w:rsidRDefault="00E048F2" w:rsidP="0017376C">
                      <w:pPr>
                        <w:jc w:val="center"/>
                      </w:pPr>
                      <w:r>
                        <w:rPr>
                          <w:b/>
                          <w:bCs/>
                          <w:sz w:val="52"/>
                        </w:rPr>
                        <w:t>№ 3</w:t>
                      </w:r>
                    </w:p>
                  </w:txbxContent>
                </v:textbox>
              </v:rect>
            </w:pict>
          </mc:Fallback>
        </mc:AlternateContent>
      </w:r>
      <w:r>
        <w:rPr>
          <w:noProof/>
          <w:sz w:val="16"/>
          <w:szCs w:val="16"/>
          <w:lang w:val="ru-RU"/>
        </w:rPr>
        <mc:AlternateContent>
          <mc:Choice Requires="wps">
            <w:drawing>
              <wp:anchor distT="4294967295" distB="4294967295" distL="114300" distR="114300" simplePos="0" relativeHeight="251659776" behindDoc="0" locked="0" layoutInCell="1" allowOverlap="1" wp14:anchorId="3B217397" wp14:editId="56483D44">
                <wp:simplePos x="0" y="0"/>
                <wp:positionH relativeFrom="column">
                  <wp:posOffset>-698500</wp:posOffset>
                </wp:positionH>
                <wp:positionV relativeFrom="paragraph">
                  <wp:posOffset>-501016</wp:posOffset>
                </wp:positionV>
                <wp:extent cx="7429500" cy="0"/>
                <wp:effectExtent l="0" t="19050" r="0" b="0"/>
                <wp:wrapNone/>
                <wp:docPr id="2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290D2" id="Line 27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" strokeweight="3pt">
                <v:stroke linestyle="thinThin"/>
              </v:line>
            </w:pict>
          </mc:Fallback>
        </mc:AlternateContent>
      </w:r>
      <w:r>
        <w:rPr>
          <w:noProof/>
          <w:sz w:val="16"/>
          <w:szCs w:val="16"/>
          <w:lang w:val="ru-RU"/>
        </w:rPr>
        <mc:AlternateContent>
          <mc:Choice Requires="wps">
            <w:drawing>
              <wp:anchor distT="0" distB="0" distL="114300" distR="114300" simplePos="0" relativeHeight="251655680" behindDoc="0" locked="0" layoutInCell="1" allowOverlap="1" wp14:anchorId="0D5C3E07" wp14:editId="297D216A">
                <wp:simplePos x="0" y="0"/>
                <wp:positionH relativeFrom="column">
                  <wp:posOffset>-335280</wp:posOffset>
                </wp:positionH>
                <wp:positionV relativeFrom="paragraph">
                  <wp:posOffset>-196215</wp:posOffset>
                </wp:positionV>
                <wp:extent cx="5715000" cy="4572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134C2" id="Rectangle 4" o:spid="_x0000_s1026" style="position:absolute;margin-left:-26.4pt;margin-top:-15.45pt;width:450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" stroked="f"/>
            </w:pict>
          </mc:Fallback>
        </mc:AlternateContent>
      </w:r>
      <w:r w:rsidR="00EC5847" w:rsidRPr="00691FB1">
        <w:rPr>
          <w:noProof/>
          <w:sz w:val="16"/>
          <w:szCs w:val="16"/>
          <w:lang w:val="ru-RU"/>
        </w:rPr>
        <w:t>24</w:t>
      </w:r>
    </w:p>
    <w:p w14:paraId="7E987338" w14:textId="77777777" w:rsidR="0017376C" w:rsidRPr="00691FB1" w:rsidRDefault="0017376C" w:rsidP="005A59D5">
      <w:pPr>
        <w:rPr>
          <w:sz w:val="16"/>
          <w:szCs w:val="16"/>
        </w:rPr>
      </w:pPr>
    </w:p>
    <w:p w14:paraId="3989154B" w14:textId="77777777" w:rsidR="0017376C" w:rsidRPr="00691FB1" w:rsidRDefault="0017376C" w:rsidP="005A59D5">
      <w:pPr>
        <w:rPr>
          <w:sz w:val="16"/>
          <w:szCs w:val="16"/>
        </w:rPr>
      </w:pPr>
    </w:p>
    <w:p w14:paraId="5B02B217" w14:textId="77777777" w:rsidR="0017376C" w:rsidRPr="00691FB1" w:rsidRDefault="0017376C" w:rsidP="005A59D5">
      <w:pPr>
        <w:rPr>
          <w:sz w:val="16"/>
          <w:szCs w:val="16"/>
        </w:rPr>
      </w:pPr>
    </w:p>
    <w:p w14:paraId="11770003" w14:textId="77777777" w:rsidR="00E4312F" w:rsidRPr="00691FB1" w:rsidRDefault="00E4312F" w:rsidP="005A59D5">
      <w:pPr>
        <w:rPr>
          <w:sz w:val="16"/>
          <w:szCs w:val="16"/>
        </w:rPr>
      </w:pPr>
    </w:p>
    <w:p w14:paraId="1D483CE6" w14:textId="77777777" w:rsidR="0017376C" w:rsidRPr="00691FB1" w:rsidRDefault="0017376C" w:rsidP="005A59D5">
      <w:pPr>
        <w:tabs>
          <w:tab w:val="left" w:pos="7455"/>
        </w:tabs>
        <w:rPr>
          <w:sz w:val="16"/>
          <w:szCs w:val="16"/>
        </w:rPr>
      </w:pPr>
      <w:r w:rsidRPr="00691FB1">
        <w:rPr>
          <w:sz w:val="16"/>
          <w:szCs w:val="16"/>
        </w:rPr>
        <w:tab/>
      </w:r>
    </w:p>
    <w:p w14:paraId="7754F3CE" w14:textId="77777777" w:rsidR="0017376C" w:rsidRPr="00691FB1" w:rsidRDefault="0017376C" w:rsidP="005A59D5">
      <w:pPr>
        <w:rPr>
          <w:sz w:val="16"/>
          <w:szCs w:val="16"/>
        </w:rPr>
      </w:pPr>
    </w:p>
    <w:p w14:paraId="111A2524" w14:textId="77777777" w:rsidR="00414312" w:rsidRDefault="00414312" w:rsidP="005A59D5">
      <w:pPr>
        <w:pStyle w:val="13"/>
        <w:spacing w:before="0" w:after="0"/>
        <w:rPr>
          <w:sz w:val="16"/>
          <w:szCs w:val="16"/>
        </w:rPr>
      </w:pPr>
      <w:bookmarkStart w:id="0" w:name="OLE_LINK38" w:colFirst="0" w:colLast="0"/>
    </w:p>
    <w:p w14:paraId="330FA0EF" w14:textId="77777777" w:rsidR="00317495" w:rsidRDefault="00317495" w:rsidP="005A59D5">
      <w:pPr>
        <w:pStyle w:val="13"/>
        <w:spacing w:before="0" w:after="0"/>
        <w:rPr>
          <w:sz w:val="16"/>
          <w:szCs w:val="16"/>
        </w:rPr>
      </w:pPr>
    </w:p>
    <w:p w14:paraId="799DB5E8" w14:textId="77777777" w:rsidR="00317495" w:rsidRDefault="00317495" w:rsidP="005A59D5">
      <w:pPr>
        <w:pStyle w:val="13"/>
        <w:spacing w:before="0" w:after="0"/>
        <w:rPr>
          <w:sz w:val="16"/>
          <w:szCs w:val="16"/>
        </w:rPr>
      </w:pPr>
    </w:p>
    <w:p w14:paraId="32587141" w14:textId="77777777" w:rsidR="00317495" w:rsidRPr="00691FB1" w:rsidRDefault="00317495" w:rsidP="005A59D5">
      <w:pPr>
        <w:pStyle w:val="13"/>
        <w:spacing w:before="0" w:after="0"/>
        <w:rPr>
          <w:sz w:val="16"/>
          <w:szCs w:val="16"/>
        </w:rPr>
        <w:sectPr w:rsidR="00317495" w:rsidRPr="00691FB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14:paraId="05FD9AB7" w14:textId="77777777" w:rsidR="00A26412" w:rsidRPr="00691FB1" w:rsidRDefault="00A26412" w:rsidP="005A59D5">
      <w:pPr>
        <w:jc w:val="both"/>
        <w:rPr>
          <w:b/>
          <w:sz w:val="16"/>
          <w:szCs w:val="16"/>
        </w:rPr>
      </w:pPr>
    </w:p>
    <w:p w14:paraId="6D25189F" w14:textId="77777777" w:rsidR="00F644E3" w:rsidRDefault="00F644E3" w:rsidP="005A59D5">
      <w:pPr>
        <w:jc w:val="both"/>
        <w:rPr>
          <w:b/>
          <w:sz w:val="16"/>
          <w:szCs w:val="16"/>
        </w:rPr>
      </w:pPr>
    </w:p>
    <w:p w14:paraId="432E8A2A" w14:textId="15533C9C" w:rsidR="00A04C3C" w:rsidRDefault="003B3748" w:rsidP="005A59D5">
      <w:pPr>
        <w:jc w:val="both"/>
        <w:rPr>
          <w:b/>
          <w:sz w:val="16"/>
          <w:szCs w:val="16"/>
        </w:rPr>
      </w:pPr>
      <w:r>
        <w:rPr>
          <w:noProof/>
          <w:sz w:val="16"/>
          <w:szCs w:val="16"/>
        </w:rPr>
        <mc:AlternateContent>
          <mc:Choice Requires="wps">
            <w:drawing>
              <wp:anchor distT="4294967295" distB="4294967295" distL="114300" distR="114300" simplePos="0" relativeHeight="251654656" behindDoc="0" locked="0" layoutInCell="1" allowOverlap="1" wp14:anchorId="26C441AD" wp14:editId="0AD7D6AC">
                <wp:simplePos x="0" y="0"/>
                <wp:positionH relativeFrom="column">
                  <wp:posOffset>-698500</wp:posOffset>
                </wp:positionH>
                <wp:positionV relativeFrom="paragraph">
                  <wp:posOffset>14604</wp:posOffset>
                </wp:positionV>
                <wp:extent cx="7429500" cy="0"/>
                <wp:effectExtent l="0" t="19050" r="0" b="0"/>
                <wp:wrapNone/>
                <wp:docPr id="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72BA1" id="Line 2"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" strokeweight="3pt">
                <v:stroke linestyle="thinThin"/>
              </v:line>
            </w:pict>
          </mc:Fallback>
        </mc:AlternateContent>
      </w:r>
    </w:p>
    <w:p w14:paraId="6B775794" w14:textId="77777777" w:rsidR="00A04C3C" w:rsidRPr="00691FB1" w:rsidRDefault="00A04C3C" w:rsidP="005A59D5">
      <w:pPr>
        <w:jc w:val="both"/>
        <w:rPr>
          <w:b/>
          <w:sz w:val="16"/>
          <w:szCs w:val="16"/>
        </w:rPr>
        <w:sectPr w:rsidR="00A04C3C" w:rsidRPr="00691FB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4"/>
        <w:tblW w:w="5292" w:type="pct"/>
        <w:tblInd w:w="-256" w:type="dxa"/>
        <w:shd w:val="clear" w:color="auto" w:fill="BFBFBF" w:themeFill="background1" w:themeFillShade="BF"/>
        <w:tblCellMar>
          <w:left w:w="28" w:type="dxa"/>
          <w:right w:w="28" w:type="dxa"/>
        </w:tblCellMar>
        <w:tblLook w:val="04A0" w:firstRow="1" w:lastRow="0" w:firstColumn="1" w:lastColumn="0" w:noHBand="0" w:noVBand="1"/>
      </w:tblPr>
      <w:tblGrid>
        <w:gridCol w:w="4869"/>
      </w:tblGrid>
      <w:tr w:rsidR="00F61A4E" w:rsidRPr="00F61A4E" w14:paraId="1322D49A" w14:textId="77777777" w:rsidTr="00E010C1">
        <w:tc>
          <w:tcPr>
            <w:tcW w:w="5000" w:type="pct"/>
            <w:shd w:val="clear" w:color="auto" w:fill="BFBFBF" w:themeFill="background1" w:themeFillShade="BF"/>
            <w:vAlign w:val="center"/>
          </w:tcPr>
          <w:bookmarkEnd w:id="0"/>
          <w:p w14:paraId="5C67BF4D" w14:textId="77777777" w:rsidR="00F61A4E" w:rsidRPr="00F61A4E" w:rsidRDefault="00F61A4E" w:rsidP="005A59D5">
            <w:pPr>
              <w:jc w:val="center"/>
              <w:rPr>
                <w:b/>
              </w:rPr>
            </w:pPr>
            <w:r w:rsidRPr="00F61A4E">
              <w:rPr>
                <w:b/>
              </w:rPr>
              <w:t>Документы администрации Павловского муниципального района</w:t>
            </w:r>
          </w:p>
        </w:tc>
      </w:tr>
    </w:tbl>
    <w:p w14:paraId="3A42D370" w14:textId="74E312BD" w:rsidR="00F61A4E" w:rsidRDefault="00F61A4E" w:rsidP="005A59D5">
      <w:pPr>
        <w:rPr>
          <w:sz w:val="16"/>
          <w:szCs w:val="16"/>
        </w:rPr>
      </w:pPr>
    </w:p>
    <w:p w14:paraId="2A558262" w14:textId="77777777" w:rsidR="00072D6F" w:rsidRPr="008843B9" w:rsidRDefault="00072D6F" w:rsidP="00072D6F">
      <w:pPr>
        <w:pStyle w:val="afb"/>
        <w:tabs>
          <w:tab w:val="left" w:pos="5580"/>
        </w:tabs>
        <w:ind w:firstLine="0"/>
        <w:jc w:val="center"/>
        <w:rPr>
          <w:b/>
          <w:bCs/>
          <w:sz w:val="16"/>
          <w:szCs w:val="16"/>
        </w:rPr>
      </w:pPr>
    </w:p>
    <w:p w14:paraId="2D77A8D8" w14:textId="77777777" w:rsidR="00072D6F" w:rsidRPr="008843B9" w:rsidRDefault="00072D6F" w:rsidP="00072D6F">
      <w:pPr>
        <w:pStyle w:val="afb"/>
        <w:tabs>
          <w:tab w:val="left" w:pos="5580"/>
        </w:tabs>
        <w:ind w:firstLine="0"/>
        <w:jc w:val="center"/>
        <w:rPr>
          <w:b/>
          <w:bCs/>
          <w:sz w:val="16"/>
          <w:szCs w:val="16"/>
        </w:rPr>
      </w:pPr>
      <w:r w:rsidRPr="008843B9">
        <w:rPr>
          <w:b/>
          <w:bCs/>
          <w:sz w:val="16"/>
          <w:szCs w:val="16"/>
        </w:rPr>
        <w:t xml:space="preserve">ГЛАВА ПАВЛОВСКОГО МУНИЦИПАЛЬНОГО РАЙОНА </w:t>
      </w:r>
    </w:p>
    <w:p w14:paraId="629525A2" w14:textId="77777777" w:rsidR="00072D6F" w:rsidRPr="008843B9" w:rsidRDefault="00072D6F" w:rsidP="00072D6F">
      <w:pPr>
        <w:pStyle w:val="afb"/>
        <w:tabs>
          <w:tab w:val="left" w:pos="5580"/>
        </w:tabs>
        <w:ind w:firstLine="0"/>
        <w:jc w:val="center"/>
        <w:rPr>
          <w:b/>
          <w:bCs/>
          <w:sz w:val="16"/>
          <w:szCs w:val="16"/>
        </w:rPr>
      </w:pPr>
      <w:r w:rsidRPr="008843B9">
        <w:rPr>
          <w:b/>
          <w:bCs/>
          <w:sz w:val="16"/>
          <w:szCs w:val="16"/>
        </w:rPr>
        <w:t>ВОРОНЕЖСКОЙ ОБЛАСТИ</w:t>
      </w:r>
    </w:p>
    <w:p w14:paraId="0ED1966A" w14:textId="77777777" w:rsidR="00072D6F" w:rsidRPr="008843B9" w:rsidRDefault="00072D6F" w:rsidP="00072D6F">
      <w:pPr>
        <w:pStyle w:val="afb"/>
        <w:tabs>
          <w:tab w:val="left" w:pos="5580"/>
        </w:tabs>
        <w:ind w:firstLine="0"/>
        <w:jc w:val="center"/>
        <w:rPr>
          <w:sz w:val="16"/>
          <w:szCs w:val="16"/>
        </w:rPr>
      </w:pPr>
    </w:p>
    <w:p w14:paraId="19841CD4" w14:textId="77777777" w:rsidR="00072D6F" w:rsidRPr="008843B9" w:rsidRDefault="00072D6F" w:rsidP="00072D6F">
      <w:pPr>
        <w:pStyle w:val="afb"/>
        <w:tabs>
          <w:tab w:val="left" w:pos="5580"/>
        </w:tabs>
        <w:ind w:firstLine="0"/>
        <w:jc w:val="center"/>
        <w:rPr>
          <w:b/>
          <w:bCs/>
          <w:sz w:val="16"/>
          <w:szCs w:val="16"/>
        </w:rPr>
      </w:pPr>
      <w:r w:rsidRPr="008843B9">
        <w:rPr>
          <w:b/>
          <w:bCs/>
          <w:sz w:val="16"/>
          <w:szCs w:val="16"/>
        </w:rPr>
        <w:t>ПОСТАНОВЛЕНИЕ</w:t>
      </w:r>
    </w:p>
    <w:p w14:paraId="7C52ACF4" w14:textId="77777777" w:rsidR="00072D6F" w:rsidRPr="008843B9" w:rsidRDefault="00072D6F" w:rsidP="00072D6F">
      <w:pPr>
        <w:pStyle w:val="afb"/>
        <w:tabs>
          <w:tab w:val="left" w:pos="5580"/>
        </w:tabs>
        <w:ind w:firstLine="0"/>
        <w:jc w:val="center"/>
        <w:rPr>
          <w:sz w:val="16"/>
          <w:szCs w:val="16"/>
        </w:rPr>
      </w:pPr>
    </w:p>
    <w:p w14:paraId="0AC218D6" w14:textId="77777777" w:rsidR="00072D6F" w:rsidRPr="008843B9" w:rsidRDefault="00072D6F" w:rsidP="00072D6F">
      <w:pPr>
        <w:pStyle w:val="afb"/>
        <w:tabs>
          <w:tab w:val="left" w:pos="5580"/>
        </w:tabs>
        <w:ind w:firstLine="0"/>
        <w:rPr>
          <w:sz w:val="16"/>
          <w:szCs w:val="16"/>
        </w:rPr>
      </w:pPr>
      <w:r w:rsidRPr="008843B9">
        <w:rPr>
          <w:sz w:val="16"/>
          <w:szCs w:val="16"/>
          <w:u w:val="single"/>
        </w:rPr>
        <w:t xml:space="preserve">   26.02.2021г.   </w:t>
      </w:r>
      <w:r w:rsidRPr="008843B9">
        <w:rPr>
          <w:sz w:val="16"/>
          <w:szCs w:val="16"/>
        </w:rPr>
        <w:t>№__</w:t>
      </w:r>
      <w:r w:rsidRPr="008843B9">
        <w:rPr>
          <w:sz w:val="16"/>
          <w:szCs w:val="16"/>
          <w:u w:val="single"/>
        </w:rPr>
        <w:t>2</w:t>
      </w:r>
      <w:r w:rsidRPr="008843B9">
        <w:rPr>
          <w:sz w:val="16"/>
          <w:szCs w:val="16"/>
        </w:rPr>
        <w:t>__</w:t>
      </w:r>
    </w:p>
    <w:p w14:paraId="533F7786" w14:textId="77777777" w:rsidR="00072D6F" w:rsidRPr="008843B9" w:rsidRDefault="00072D6F" w:rsidP="00072D6F">
      <w:pPr>
        <w:pStyle w:val="afb"/>
        <w:tabs>
          <w:tab w:val="left" w:pos="5580"/>
        </w:tabs>
        <w:ind w:firstLine="0"/>
        <w:rPr>
          <w:sz w:val="16"/>
          <w:szCs w:val="16"/>
        </w:rPr>
      </w:pPr>
      <w:r w:rsidRPr="008843B9">
        <w:rPr>
          <w:sz w:val="16"/>
          <w:szCs w:val="16"/>
        </w:rPr>
        <w:t>г.Павловск</w:t>
      </w:r>
    </w:p>
    <w:p w14:paraId="44D928D8" w14:textId="77777777" w:rsidR="00072D6F" w:rsidRPr="008843B9" w:rsidRDefault="00072D6F" w:rsidP="00072D6F">
      <w:pPr>
        <w:rPr>
          <w:sz w:val="16"/>
          <w:szCs w:val="16"/>
        </w:rPr>
      </w:pPr>
    </w:p>
    <w:p w14:paraId="5A00C627" w14:textId="77777777" w:rsidR="00072D6F" w:rsidRPr="008843B9" w:rsidRDefault="00072D6F" w:rsidP="00072D6F">
      <w:pPr>
        <w:rPr>
          <w:sz w:val="16"/>
          <w:szCs w:val="16"/>
        </w:rPr>
      </w:pPr>
      <w:r w:rsidRPr="008843B9">
        <w:rPr>
          <w:sz w:val="16"/>
          <w:szCs w:val="16"/>
        </w:rPr>
        <w:t xml:space="preserve">Об отклонении проекта </w:t>
      </w:r>
    </w:p>
    <w:p w14:paraId="6ABE9E48" w14:textId="77777777" w:rsidR="00072D6F" w:rsidRPr="008843B9" w:rsidRDefault="00072D6F" w:rsidP="00072D6F">
      <w:pPr>
        <w:rPr>
          <w:sz w:val="16"/>
          <w:szCs w:val="16"/>
        </w:rPr>
      </w:pPr>
      <w:r w:rsidRPr="008843B9">
        <w:rPr>
          <w:sz w:val="16"/>
          <w:szCs w:val="16"/>
        </w:rPr>
        <w:t xml:space="preserve">планировки и проекта межевания </w:t>
      </w:r>
    </w:p>
    <w:p w14:paraId="2DCB2160" w14:textId="77777777" w:rsidR="00072D6F" w:rsidRPr="008843B9" w:rsidRDefault="00072D6F" w:rsidP="00072D6F">
      <w:pPr>
        <w:rPr>
          <w:sz w:val="16"/>
          <w:szCs w:val="16"/>
        </w:rPr>
      </w:pPr>
      <w:r w:rsidRPr="008843B9">
        <w:rPr>
          <w:sz w:val="16"/>
          <w:szCs w:val="16"/>
        </w:rPr>
        <w:t xml:space="preserve">территории для размещения линейного </w:t>
      </w:r>
    </w:p>
    <w:p w14:paraId="64CC24F5" w14:textId="77777777" w:rsidR="00072D6F" w:rsidRPr="008843B9" w:rsidRDefault="00072D6F" w:rsidP="00072D6F">
      <w:pPr>
        <w:rPr>
          <w:sz w:val="16"/>
          <w:szCs w:val="16"/>
        </w:rPr>
      </w:pPr>
      <w:r w:rsidRPr="008843B9">
        <w:rPr>
          <w:sz w:val="16"/>
          <w:szCs w:val="16"/>
        </w:rPr>
        <w:t xml:space="preserve">объекта «Обустройство площадок </w:t>
      </w:r>
    </w:p>
    <w:p w14:paraId="06B2B6FB" w14:textId="77777777" w:rsidR="00072D6F" w:rsidRPr="008843B9" w:rsidRDefault="00072D6F" w:rsidP="00072D6F">
      <w:pPr>
        <w:rPr>
          <w:sz w:val="16"/>
          <w:szCs w:val="16"/>
        </w:rPr>
      </w:pPr>
      <w:r w:rsidRPr="008843B9">
        <w:rPr>
          <w:sz w:val="16"/>
          <w:szCs w:val="16"/>
        </w:rPr>
        <w:t xml:space="preserve">объектами инженерной инфраструктуры </w:t>
      </w:r>
    </w:p>
    <w:p w14:paraId="112264D9" w14:textId="77777777" w:rsidR="00072D6F" w:rsidRPr="008843B9" w:rsidRDefault="00072D6F" w:rsidP="00072D6F">
      <w:pPr>
        <w:rPr>
          <w:sz w:val="16"/>
          <w:szCs w:val="16"/>
        </w:rPr>
      </w:pPr>
      <w:r w:rsidRPr="008843B9">
        <w:rPr>
          <w:sz w:val="16"/>
          <w:szCs w:val="16"/>
        </w:rPr>
        <w:t xml:space="preserve">под компактную жилищную застройку </w:t>
      </w:r>
    </w:p>
    <w:p w14:paraId="6F838C01" w14:textId="77777777" w:rsidR="00072D6F" w:rsidRPr="008843B9" w:rsidRDefault="00072D6F" w:rsidP="00072D6F">
      <w:pPr>
        <w:rPr>
          <w:sz w:val="16"/>
          <w:szCs w:val="16"/>
        </w:rPr>
      </w:pPr>
      <w:r w:rsidRPr="008843B9">
        <w:rPr>
          <w:sz w:val="16"/>
          <w:szCs w:val="16"/>
        </w:rPr>
        <w:t xml:space="preserve">«Сети инженерно-технического обеспечения </w:t>
      </w:r>
    </w:p>
    <w:p w14:paraId="249F04E4" w14:textId="77777777" w:rsidR="00072D6F" w:rsidRPr="008843B9" w:rsidRDefault="00072D6F" w:rsidP="00072D6F">
      <w:pPr>
        <w:rPr>
          <w:sz w:val="16"/>
          <w:szCs w:val="16"/>
        </w:rPr>
      </w:pPr>
      <w:r w:rsidRPr="008843B9">
        <w:rPr>
          <w:sz w:val="16"/>
          <w:szCs w:val="16"/>
        </w:rPr>
        <w:t xml:space="preserve">группы многоквартирных жилых домов в </w:t>
      </w:r>
    </w:p>
    <w:p w14:paraId="038B627E" w14:textId="77777777" w:rsidR="00072D6F" w:rsidRPr="008843B9" w:rsidRDefault="00072D6F" w:rsidP="00072D6F">
      <w:pPr>
        <w:rPr>
          <w:sz w:val="16"/>
          <w:szCs w:val="16"/>
        </w:rPr>
      </w:pPr>
      <w:r w:rsidRPr="008843B9">
        <w:rPr>
          <w:sz w:val="16"/>
          <w:szCs w:val="16"/>
        </w:rPr>
        <w:t xml:space="preserve">с. Елизаветовка Павловского района. </w:t>
      </w:r>
    </w:p>
    <w:p w14:paraId="154E3014" w14:textId="77777777" w:rsidR="00072D6F" w:rsidRPr="008843B9" w:rsidRDefault="00072D6F" w:rsidP="00072D6F">
      <w:pPr>
        <w:rPr>
          <w:sz w:val="16"/>
          <w:szCs w:val="16"/>
        </w:rPr>
      </w:pPr>
      <w:r w:rsidRPr="008843B9">
        <w:rPr>
          <w:sz w:val="16"/>
          <w:szCs w:val="16"/>
        </w:rPr>
        <w:t>Внешние сети водоотведения»</w:t>
      </w:r>
    </w:p>
    <w:p w14:paraId="73971A7F" w14:textId="77777777" w:rsidR="00072D6F" w:rsidRPr="008843B9" w:rsidRDefault="00072D6F" w:rsidP="00072D6F">
      <w:pPr>
        <w:rPr>
          <w:sz w:val="16"/>
          <w:szCs w:val="16"/>
        </w:rPr>
      </w:pPr>
    </w:p>
    <w:p w14:paraId="06E072ED" w14:textId="77777777" w:rsidR="00072D6F" w:rsidRPr="008843B9" w:rsidRDefault="00072D6F" w:rsidP="00072D6F">
      <w:pPr>
        <w:tabs>
          <w:tab w:val="left" w:pos="720"/>
        </w:tabs>
        <w:jc w:val="both"/>
        <w:rPr>
          <w:sz w:val="16"/>
          <w:szCs w:val="16"/>
        </w:rPr>
      </w:pPr>
    </w:p>
    <w:p w14:paraId="6BA59A14" w14:textId="77777777" w:rsidR="00072D6F" w:rsidRPr="008843B9" w:rsidRDefault="00072D6F" w:rsidP="00072D6F">
      <w:pPr>
        <w:tabs>
          <w:tab w:val="left" w:pos="720"/>
        </w:tabs>
        <w:jc w:val="both"/>
        <w:rPr>
          <w:sz w:val="16"/>
          <w:szCs w:val="16"/>
        </w:rPr>
      </w:pPr>
      <w:r w:rsidRPr="008843B9">
        <w:rPr>
          <w:sz w:val="16"/>
          <w:szCs w:val="16"/>
        </w:rPr>
        <w:t xml:space="preserve">          В соответствии со ст. 28 Федерального закона от 06.10.2003 № 131-ФЗ «Об общих принципах организации местного самоуправления в Российской Федерации», ст. 45  Градостроительного кодекса РФ,  решением Совета народных депутатов Павловского  муниципального района Воронежской области от 19.06.2018 № 393 «Об утверждении Положения о порядке проведения общественных обсуждений или публичных слушаний по вопросам градостроительной деятельности на территории Павловского муниципального района», протоколом общественных обсуждений или публичных слушаний от 20.02.2021 № 1, заключением о результатах общественных обсуждений или публичных слушаний от 24.02.2021 года, рассмотрев проект планировки и проект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 Елизаветовка Павловского района. Внешние сети водоотведения»</w:t>
      </w:r>
    </w:p>
    <w:p w14:paraId="4B14E302" w14:textId="77777777" w:rsidR="00072D6F" w:rsidRPr="008843B9" w:rsidRDefault="00072D6F" w:rsidP="00072D6F">
      <w:pPr>
        <w:tabs>
          <w:tab w:val="left" w:pos="720"/>
        </w:tabs>
        <w:jc w:val="both"/>
        <w:rPr>
          <w:sz w:val="16"/>
          <w:szCs w:val="16"/>
        </w:rPr>
      </w:pPr>
    </w:p>
    <w:p w14:paraId="7B55935F" w14:textId="77777777" w:rsidR="00072D6F" w:rsidRPr="008843B9" w:rsidRDefault="00072D6F" w:rsidP="00072D6F">
      <w:pPr>
        <w:tabs>
          <w:tab w:val="left" w:pos="720"/>
        </w:tabs>
        <w:jc w:val="center"/>
        <w:rPr>
          <w:sz w:val="16"/>
          <w:szCs w:val="16"/>
        </w:rPr>
      </w:pPr>
      <w:r w:rsidRPr="008843B9">
        <w:rPr>
          <w:sz w:val="16"/>
          <w:szCs w:val="16"/>
        </w:rPr>
        <w:t>ПОСТАНОВЛЯЮ:</w:t>
      </w:r>
    </w:p>
    <w:p w14:paraId="1D03A6F0" w14:textId="77777777" w:rsidR="00072D6F" w:rsidRPr="008843B9" w:rsidRDefault="00072D6F" w:rsidP="00072D6F">
      <w:pPr>
        <w:rPr>
          <w:sz w:val="16"/>
          <w:szCs w:val="16"/>
        </w:rPr>
      </w:pPr>
    </w:p>
    <w:p w14:paraId="30280FBE" w14:textId="77777777" w:rsidR="00072D6F" w:rsidRPr="008843B9" w:rsidRDefault="00072D6F" w:rsidP="00072D6F">
      <w:pPr>
        <w:pStyle w:val="ConsPlusNormal"/>
        <w:ind w:firstLine="0"/>
        <w:jc w:val="both"/>
        <w:rPr>
          <w:rFonts w:ascii="Times New Roman" w:hAnsi="Times New Roman"/>
          <w:sz w:val="16"/>
          <w:szCs w:val="16"/>
        </w:rPr>
      </w:pPr>
      <w:r w:rsidRPr="008843B9">
        <w:rPr>
          <w:rFonts w:ascii="Times New Roman" w:hAnsi="Times New Roman"/>
          <w:sz w:val="16"/>
          <w:szCs w:val="16"/>
        </w:rPr>
        <w:t>1. Отклонить проект планировки и проект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 Елизаветовка Павловского района. Внешние сети водоотведения» и отправить его на доработку.</w:t>
      </w:r>
    </w:p>
    <w:p w14:paraId="0BF0BB9A" w14:textId="77777777" w:rsidR="00072D6F" w:rsidRPr="008843B9" w:rsidRDefault="00072D6F" w:rsidP="00072D6F">
      <w:pPr>
        <w:pStyle w:val="ConsPlusNormal"/>
        <w:ind w:firstLine="0"/>
        <w:jc w:val="both"/>
        <w:rPr>
          <w:rFonts w:ascii="Times New Roman" w:hAnsi="Times New Roman"/>
          <w:sz w:val="16"/>
          <w:szCs w:val="16"/>
        </w:rPr>
      </w:pPr>
      <w:r w:rsidRPr="008843B9">
        <w:rPr>
          <w:rFonts w:ascii="Times New Roman" w:hAnsi="Times New Roman"/>
          <w:sz w:val="16"/>
          <w:szCs w:val="16"/>
        </w:rPr>
        <w:t xml:space="preserve">2. Опубликовать настоящее постановление в муниципальной газете «Павловский муниципальный вестник» и разместить на официальном </w:t>
      </w:r>
      <w:proofErr w:type="gramStart"/>
      <w:r w:rsidRPr="008843B9">
        <w:rPr>
          <w:rFonts w:ascii="Times New Roman" w:hAnsi="Times New Roman"/>
          <w:sz w:val="16"/>
          <w:szCs w:val="16"/>
        </w:rPr>
        <w:t>сайте  администрации</w:t>
      </w:r>
      <w:proofErr w:type="gramEnd"/>
      <w:r w:rsidRPr="008843B9">
        <w:rPr>
          <w:rFonts w:ascii="Times New Roman" w:hAnsi="Times New Roman"/>
          <w:sz w:val="16"/>
          <w:szCs w:val="16"/>
        </w:rPr>
        <w:t xml:space="preserve"> Павловского муниципального района Воронежской области в информационно-телекоммуникационной сети Интернет.</w:t>
      </w:r>
    </w:p>
    <w:p w14:paraId="2D59B2AD" w14:textId="77777777" w:rsidR="00072D6F" w:rsidRPr="008843B9" w:rsidRDefault="00072D6F" w:rsidP="00072D6F">
      <w:pPr>
        <w:pStyle w:val="ConsPlusNormal"/>
        <w:ind w:firstLine="0"/>
        <w:jc w:val="both"/>
        <w:rPr>
          <w:rFonts w:ascii="Times New Roman" w:hAnsi="Times New Roman"/>
          <w:sz w:val="16"/>
          <w:szCs w:val="16"/>
        </w:rPr>
      </w:pPr>
      <w:r w:rsidRPr="008843B9">
        <w:rPr>
          <w:rFonts w:ascii="Times New Roman" w:hAnsi="Times New Roman"/>
          <w:sz w:val="16"/>
          <w:szCs w:val="16"/>
        </w:rPr>
        <w:t xml:space="preserve">  3. Контроль за исполнением настоящего постановления возложить на первого заместителя главы администрации Павловского муниципального района              Черенкова Ю.А.</w:t>
      </w:r>
    </w:p>
    <w:p w14:paraId="6528655F" w14:textId="77777777" w:rsidR="00072D6F" w:rsidRPr="008843B9" w:rsidRDefault="00072D6F" w:rsidP="00072D6F">
      <w:pPr>
        <w:pStyle w:val="ConsPlusNormal"/>
        <w:ind w:firstLine="0"/>
        <w:jc w:val="both"/>
        <w:rPr>
          <w:rFonts w:ascii="Times New Roman" w:hAnsi="Times New Roman"/>
          <w:sz w:val="16"/>
          <w:szCs w:val="16"/>
        </w:rPr>
      </w:pPr>
    </w:p>
    <w:p w14:paraId="59C5D523" w14:textId="77777777" w:rsidR="00072D6F" w:rsidRPr="008843B9" w:rsidRDefault="00072D6F" w:rsidP="00072D6F">
      <w:pPr>
        <w:rPr>
          <w:sz w:val="16"/>
          <w:szCs w:val="16"/>
        </w:rPr>
      </w:pPr>
    </w:p>
    <w:p w14:paraId="158E8193" w14:textId="77777777" w:rsidR="00072D6F" w:rsidRPr="008843B9" w:rsidRDefault="00072D6F" w:rsidP="00072D6F">
      <w:pPr>
        <w:rPr>
          <w:sz w:val="16"/>
          <w:szCs w:val="16"/>
        </w:rPr>
      </w:pPr>
      <w:r w:rsidRPr="008843B9">
        <w:rPr>
          <w:sz w:val="16"/>
          <w:szCs w:val="16"/>
        </w:rPr>
        <w:t>Глава Павловского</w:t>
      </w:r>
    </w:p>
    <w:p w14:paraId="170DA06C" w14:textId="77777777" w:rsidR="00072D6F" w:rsidRPr="008843B9" w:rsidRDefault="00072D6F" w:rsidP="00072D6F">
      <w:pPr>
        <w:rPr>
          <w:sz w:val="16"/>
          <w:szCs w:val="16"/>
        </w:rPr>
      </w:pPr>
      <w:r w:rsidRPr="008843B9">
        <w:rPr>
          <w:sz w:val="16"/>
          <w:szCs w:val="16"/>
        </w:rPr>
        <w:t>муниципального района</w:t>
      </w:r>
    </w:p>
    <w:p w14:paraId="00D015AC" w14:textId="77777777" w:rsidR="00072D6F" w:rsidRDefault="00072D6F" w:rsidP="00072D6F">
      <w:pPr>
        <w:rPr>
          <w:sz w:val="16"/>
          <w:szCs w:val="16"/>
        </w:rPr>
      </w:pPr>
      <w:r w:rsidRPr="008843B9">
        <w:rPr>
          <w:sz w:val="16"/>
          <w:szCs w:val="16"/>
        </w:rPr>
        <w:t xml:space="preserve">Воронежской области                                    </w:t>
      </w:r>
    </w:p>
    <w:p w14:paraId="49DC1112" w14:textId="77777777" w:rsidR="00072D6F" w:rsidRPr="008843B9" w:rsidRDefault="00072D6F" w:rsidP="00072D6F">
      <w:pPr>
        <w:jc w:val="right"/>
        <w:rPr>
          <w:sz w:val="16"/>
          <w:szCs w:val="16"/>
        </w:rPr>
      </w:pPr>
      <w:r w:rsidRPr="008843B9">
        <w:rPr>
          <w:sz w:val="16"/>
          <w:szCs w:val="16"/>
        </w:rPr>
        <w:t xml:space="preserve">                                                 М.Н. Янцов</w:t>
      </w:r>
    </w:p>
    <w:p w14:paraId="35DF460A" w14:textId="179AD7CD" w:rsidR="00072D6F" w:rsidRPr="009162D8" w:rsidRDefault="00072D6F" w:rsidP="00072D6F">
      <w:pPr>
        <w:jc w:val="right"/>
        <w:rPr>
          <w:bCs/>
          <w:sz w:val="16"/>
          <w:szCs w:val="16"/>
        </w:rPr>
      </w:pPr>
    </w:p>
    <w:p w14:paraId="518ECCCA" w14:textId="77777777" w:rsidR="00072D6F" w:rsidRPr="009162D8" w:rsidRDefault="00072D6F" w:rsidP="00072D6F">
      <w:pPr>
        <w:jc w:val="right"/>
        <w:rPr>
          <w:bCs/>
          <w:sz w:val="16"/>
          <w:szCs w:val="16"/>
        </w:rPr>
      </w:pPr>
    </w:p>
    <w:p w14:paraId="6E535572" w14:textId="77777777" w:rsidR="00072D6F" w:rsidRPr="009162D8" w:rsidRDefault="00072D6F" w:rsidP="00072D6F">
      <w:pPr>
        <w:autoSpaceDE w:val="0"/>
        <w:autoSpaceDN w:val="0"/>
        <w:adjustRightInd w:val="0"/>
        <w:jc w:val="right"/>
        <w:outlineLvl w:val="0"/>
        <w:rPr>
          <w:bCs/>
          <w:sz w:val="16"/>
          <w:szCs w:val="16"/>
        </w:rPr>
      </w:pPr>
      <w:r w:rsidRPr="009162D8">
        <w:rPr>
          <w:sz w:val="16"/>
          <w:szCs w:val="16"/>
        </w:rPr>
        <w:t>УТВЕРЖДАЮ</w:t>
      </w:r>
      <w:r w:rsidRPr="009162D8">
        <w:rPr>
          <w:bCs/>
          <w:sz w:val="16"/>
          <w:szCs w:val="16"/>
        </w:rPr>
        <w:br/>
      </w:r>
    </w:p>
    <w:p w14:paraId="0E01DE1E" w14:textId="77777777" w:rsidR="00072D6F" w:rsidRPr="009162D8" w:rsidRDefault="00072D6F" w:rsidP="00072D6F">
      <w:pPr>
        <w:autoSpaceDE w:val="0"/>
        <w:autoSpaceDN w:val="0"/>
        <w:adjustRightInd w:val="0"/>
        <w:jc w:val="right"/>
        <w:outlineLvl w:val="0"/>
        <w:rPr>
          <w:sz w:val="16"/>
          <w:szCs w:val="16"/>
        </w:rPr>
      </w:pPr>
      <w:r w:rsidRPr="009162D8">
        <w:rPr>
          <w:sz w:val="16"/>
          <w:szCs w:val="16"/>
        </w:rPr>
        <w:t xml:space="preserve">Председатель общественный обсуждений </w:t>
      </w:r>
    </w:p>
    <w:p w14:paraId="78B2E75B" w14:textId="77777777" w:rsidR="00072D6F" w:rsidRPr="009162D8" w:rsidRDefault="00072D6F" w:rsidP="00072D6F">
      <w:pPr>
        <w:autoSpaceDE w:val="0"/>
        <w:autoSpaceDN w:val="0"/>
        <w:adjustRightInd w:val="0"/>
        <w:jc w:val="right"/>
        <w:outlineLvl w:val="0"/>
        <w:rPr>
          <w:sz w:val="16"/>
          <w:szCs w:val="16"/>
        </w:rPr>
      </w:pPr>
      <w:r w:rsidRPr="009162D8">
        <w:rPr>
          <w:sz w:val="16"/>
          <w:szCs w:val="16"/>
        </w:rPr>
        <w:t>или публичных слушаний</w:t>
      </w:r>
    </w:p>
    <w:p w14:paraId="026292B0" w14:textId="77777777" w:rsidR="00072D6F" w:rsidRPr="009162D8" w:rsidRDefault="00072D6F" w:rsidP="00072D6F">
      <w:pPr>
        <w:autoSpaceDE w:val="0"/>
        <w:autoSpaceDN w:val="0"/>
        <w:adjustRightInd w:val="0"/>
        <w:jc w:val="right"/>
        <w:outlineLvl w:val="0"/>
        <w:rPr>
          <w:sz w:val="16"/>
          <w:szCs w:val="16"/>
        </w:rPr>
      </w:pPr>
      <w:r w:rsidRPr="009162D8">
        <w:rPr>
          <w:sz w:val="16"/>
          <w:szCs w:val="16"/>
        </w:rPr>
        <w:t xml:space="preserve">Ю.А. Черенков  </w:t>
      </w:r>
    </w:p>
    <w:p w14:paraId="1AA20A89" w14:textId="77777777" w:rsidR="00072D6F" w:rsidRPr="009162D8" w:rsidRDefault="00072D6F" w:rsidP="00072D6F">
      <w:pPr>
        <w:autoSpaceDE w:val="0"/>
        <w:autoSpaceDN w:val="0"/>
        <w:adjustRightInd w:val="0"/>
        <w:jc w:val="right"/>
        <w:outlineLvl w:val="0"/>
        <w:rPr>
          <w:sz w:val="16"/>
          <w:szCs w:val="16"/>
        </w:rPr>
      </w:pPr>
      <w:r w:rsidRPr="009162D8">
        <w:rPr>
          <w:sz w:val="16"/>
          <w:szCs w:val="16"/>
        </w:rPr>
        <w:t xml:space="preserve"> ________________________</w:t>
      </w:r>
      <w:r w:rsidRPr="009162D8">
        <w:rPr>
          <w:sz w:val="16"/>
          <w:szCs w:val="16"/>
          <w:u w:val="single"/>
        </w:rPr>
        <w:t>24.02.2021 г.</w:t>
      </w:r>
      <w:r w:rsidRPr="009162D8">
        <w:rPr>
          <w:sz w:val="16"/>
          <w:szCs w:val="16"/>
        </w:rPr>
        <w:t>__</w:t>
      </w:r>
    </w:p>
    <w:p w14:paraId="557ADDC5" w14:textId="77777777" w:rsidR="00072D6F" w:rsidRPr="009162D8" w:rsidRDefault="00072D6F" w:rsidP="00072D6F">
      <w:pPr>
        <w:autoSpaceDE w:val="0"/>
        <w:autoSpaceDN w:val="0"/>
        <w:adjustRightInd w:val="0"/>
        <w:jc w:val="right"/>
        <w:outlineLvl w:val="0"/>
        <w:rPr>
          <w:sz w:val="16"/>
          <w:szCs w:val="16"/>
        </w:rPr>
      </w:pPr>
      <w:r w:rsidRPr="009162D8">
        <w:rPr>
          <w:sz w:val="16"/>
          <w:szCs w:val="16"/>
        </w:rPr>
        <w:t xml:space="preserve">               (Ф.И.О., подпись, дата)</w:t>
      </w:r>
    </w:p>
    <w:p w14:paraId="659AC1A7" w14:textId="77777777" w:rsidR="00072D6F" w:rsidRPr="009162D8" w:rsidRDefault="00072D6F" w:rsidP="00072D6F">
      <w:pPr>
        <w:tabs>
          <w:tab w:val="left" w:pos="6237"/>
        </w:tabs>
        <w:jc w:val="center"/>
        <w:rPr>
          <w:bCs/>
          <w:sz w:val="16"/>
          <w:szCs w:val="16"/>
        </w:rPr>
      </w:pPr>
    </w:p>
    <w:p w14:paraId="7D0423DE"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16"/>
          <w:szCs w:val="16"/>
        </w:rPr>
      </w:pPr>
    </w:p>
    <w:p w14:paraId="22E0F3B0"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16"/>
          <w:szCs w:val="16"/>
        </w:rPr>
      </w:pPr>
    </w:p>
    <w:p w14:paraId="2AF15A1D"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16"/>
          <w:szCs w:val="16"/>
        </w:rPr>
      </w:pPr>
      <w:r w:rsidRPr="009162D8">
        <w:rPr>
          <w:b/>
          <w:bCs/>
          <w:sz w:val="16"/>
          <w:szCs w:val="16"/>
        </w:rPr>
        <w:t>ЗАКЛЮЧЕНИЕ</w:t>
      </w:r>
    </w:p>
    <w:p w14:paraId="081AE6B3"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16"/>
          <w:szCs w:val="16"/>
        </w:rPr>
      </w:pPr>
      <w:r w:rsidRPr="009162D8">
        <w:rPr>
          <w:bCs/>
          <w:sz w:val="16"/>
          <w:szCs w:val="16"/>
        </w:rPr>
        <w:t>о результатах общественных обсуждений или публичных слушаний</w:t>
      </w:r>
    </w:p>
    <w:p w14:paraId="0B11248B"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16"/>
          <w:szCs w:val="16"/>
        </w:rPr>
      </w:pPr>
      <w:r w:rsidRPr="009162D8">
        <w:rPr>
          <w:bCs/>
          <w:sz w:val="16"/>
          <w:szCs w:val="16"/>
        </w:rPr>
        <w:t>по проекту/вопросу</w:t>
      </w:r>
    </w:p>
    <w:p w14:paraId="2BB38EDC"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u w:val="single"/>
        </w:rPr>
        <w:t>Об утверждении проекта планировки и проекта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 Елизаветовка Павловского района. Внешние сети водоотведения</w:t>
      </w:r>
      <w:proofErr w:type="gramStart"/>
      <w:r w:rsidRPr="009162D8">
        <w:rPr>
          <w:bCs/>
          <w:sz w:val="16"/>
          <w:szCs w:val="16"/>
          <w:u w:val="single"/>
        </w:rPr>
        <w:t>».</w:t>
      </w:r>
      <w:r w:rsidRPr="009162D8">
        <w:rPr>
          <w:bCs/>
          <w:sz w:val="16"/>
          <w:szCs w:val="16"/>
        </w:rPr>
        <w:t>_</w:t>
      </w:r>
      <w:proofErr w:type="gramEnd"/>
      <w:r w:rsidRPr="009162D8">
        <w:rPr>
          <w:bCs/>
          <w:sz w:val="16"/>
          <w:szCs w:val="16"/>
        </w:rPr>
        <w:t>____________________________</w:t>
      </w:r>
    </w:p>
    <w:p w14:paraId="227C67C3"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16"/>
          <w:szCs w:val="16"/>
        </w:rPr>
      </w:pPr>
      <w:r w:rsidRPr="009162D8">
        <w:rPr>
          <w:bCs/>
          <w:sz w:val="16"/>
          <w:szCs w:val="16"/>
        </w:rPr>
        <w:t>(наименование проекта/вопроса)</w:t>
      </w:r>
    </w:p>
    <w:p w14:paraId="19A57584" w14:textId="77777777" w:rsidR="00072D6F" w:rsidRPr="009162D8" w:rsidRDefault="00072D6F" w:rsidP="00072D6F">
      <w:pPr>
        <w:jc w:val="both"/>
        <w:rPr>
          <w:bCs/>
          <w:sz w:val="16"/>
          <w:szCs w:val="16"/>
        </w:rPr>
      </w:pPr>
    </w:p>
    <w:p w14:paraId="7B99FBFA" w14:textId="77777777" w:rsidR="00072D6F" w:rsidRPr="009162D8" w:rsidRDefault="00072D6F" w:rsidP="00072D6F">
      <w:pPr>
        <w:jc w:val="both"/>
        <w:rPr>
          <w:bCs/>
          <w:sz w:val="16"/>
          <w:szCs w:val="16"/>
        </w:rPr>
      </w:pPr>
      <w:r w:rsidRPr="009162D8">
        <w:rPr>
          <w:bCs/>
          <w:sz w:val="16"/>
          <w:szCs w:val="16"/>
        </w:rPr>
        <w:t>1. Общие сведения о проекте, представленном на общественные обсуждения или публичные слушания:</w:t>
      </w:r>
    </w:p>
    <w:p w14:paraId="5D649A68"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u w:val="single"/>
        </w:rPr>
        <w:t xml:space="preserve">Главная цель настоящего проекта - выделение элементов планировочной структуры, определение зон планируемого размещения линейного объекта и установление параметров планируемого развития этих </w:t>
      </w:r>
      <w:proofErr w:type="gramStart"/>
      <w:r w:rsidRPr="009162D8">
        <w:rPr>
          <w:bCs/>
          <w:sz w:val="16"/>
          <w:szCs w:val="16"/>
          <w:u w:val="single"/>
        </w:rPr>
        <w:t>зон.</w:t>
      </w:r>
      <w:r w:rsidRPr="009162D8">
        <w:rPr>
          <w:bCs/>
          <w:sz w:val="16"/>
          <w:szCs w:val="16"/>
        </w:rPr>
        <w:t>_</w:t>
      </w:r>
      <w:proofErr w:type="gramEnd"/>
      <w:r w:rsidRPr="009162D8">
        <w:rPr>
          <w:bCs/>
          <w:sz w:val="16"/>
          <w:szCs w:val="16"/>
        </w:rPr>
        <w:t>__________________________________</w:t>
      </w:r>
    </w:p>
    <w:p w14:paraId="778479E5"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u w:val="single"/>
        </w:rPr>
        <w:t xml:space="preserve">Проект выполнен для определения размещения сетей водоотведения на соответствующей территории с учетом инженерно-технических и юридических аспектов. Проектируемый линейный объект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селе Елизаветовка Павловского района. Внешние сети водоотведения» предназначен для обеспечения группы многоквартирных жилых домов в селе Елизаветовка Павловского района </w:t>
      </w:r>
      <w:proofErr w:type="gramStart"/>
      <w:r w:rsidRPr="009162D8">
        <w:rPr>
          <w:bCs/>
          <w:sz w:val="16"/>
          <w:szCs w:val="16"/>
          <w:u w:val="single"/>
        </w:rPr>
        <w:t>канализацией.</w:t>
      </w:r>
      <w:r w:rsidRPr="009162D8">
        <w:rPr>
          <w:bCs/>
          <w:sz w:val="16"/>
          <w:szCs w:val="16"/>
        </w:rPr>
        <w:t>_</w:t>
      </w:r>
      <w:proofErr w:type="gramEnd"/>
      <w:r w:rsidRPr="009162D8">
        <w:rPr>
          <w:bCs/>
          <w:sz w:val="16"/>
          <w:szCs w:val="16"/>
        </w:rPr>
        <w:t>__________________________________________</w:t>
      </w:r>
    </w:p>
    <w:p w14:paraId="30453889"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u w:val="single"/>
        </w:rPr>
        <w:t>Начальная точка трассы проектируемого линейного объекта расположена в с. Елизаветовка Павловского района Воронежской области. Проектируемая линия коллектора сначала идёт в северо – восточном направлении, затем почти сразу поворачивает под углом 84º15' и идёт в северо - западном направлении, затем поворачивает под углом 42º13' и идёт в юго – западном направлении, затем поворачивает и идёт в северо – западном направлении, затем снова идёт в юго – западном направлении, поворачивает на 46º41' и идёт в северо – западном направлении, затем снова поворачивает и идёт в юго – западном направлении до существующей сети канализации.</w:t>
      </w:r>
      <w:r w:rsidRPr="009162D8">
        <w:rPr>
          <w:bCs/>
          <w:sz w:val="16"/>
          <w:szCs w:val="16"/>
        </w:rPr>
        <w:t>_____________________________________________</w:t>
      </w:r>
    </w:p>
    <w:p w14:paraId="6A969A70"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u w:val="single"/>
        </w:rPr>
        <w:t>Протяженность проектируемого линейного объекта составляет 5247,95 м.</w:t>
      </w:r>
      <w:r w:rsidRPr="009162D8">
        <w:rPr>
          <w:bCs/>
          <w:sz w:val="16"/>
          <w:szCs w:val="16"/>
        </w:rPr>
        <w:t>__________</w:t>
      </w:r>
    </w:p>
    <w:p w14:paraId="2EAF9D25"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u w:val="single"/>
        </w:rPr>
        <w:t xml:space="preserve">Территория, на которую разрабатывается проект планировки территории с проектом межевания для строительства линейного объекта находится в границах Елизаветовского сельского поселения и городского поселения - г. Павловск Павловского муниципального района Воронежской </w:t>
      </w:r>
      <w:proofErr w:type="gramStart"/>
      <w:r w:rsidRPr="009162D8">
        <w:rPr>
          <w:bCs/>
          <w:sz w:val="16"/>
          <w:szCs w:val="16"/>
          <w:u w:val="single"/>
        </w:rPr>
        <w:t>области.</w:t>
      </w:r>
      <w:r w:rsidRPr="009162D8">
        <w:rPr>
          <w:bCs/>
          <w:sz w:val="16"/>
          <w:szCs w:val="16"/>
        </w:rPr>
        <w:t>_</w:t>
      </w:r>
      <w:proofErr w:type="gramEnd"/>
      <w:r w:rsidRPr="009162D8">
        <w:rPr>
          <w:bCs/>
          <w:sz w:val="16"/>
          <w:szCs w:val="16"/>
        </w:rPr>
        <w:t>_____________________</w:t>
      </w:r>
    </w:p>
    <w:p w14:paraId="222C61D8"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u w:val="single"/>
        </w:rPr>
        <w:t xml:space="preserve">Территория проектируемого участка линейного объекта расположена в границах населённых пунктов и на межпоселковой территории, посередине трассы пересекает федеральную </w:t>
      </w:r>
      <w:r w:rsidRPr="009162D8">
        <w:rPr>
          <w:bCs/>
          <w:sz w:val="16"/>
          <w:szCs w:val="16"/>
          <w:u w:val="single"/>
        </w:rPr>
        <w:lastRenderedPageBreak/>
        <w:t xml:space="preserve">автодорогу М4 «Дон» и реку </w:t>
      </w:r>
      <w:proofErr w:type="gramStart"/>
      <w:r w:rsidRPr="009162D8">
        <w:rPr>
          <w:bCs/>
          <w:sz w:val="16"/>
          <w:szCs w:val="16"/>
          <w:u w:val="single"/>
        </w:rPr>
        <w:t>Гаврило.</w:t>
      </w:r>
      <w:r w:rsidRPr="009162D8">
        <w:rPr>
          <w:bCs/>
          <w:sz w:val="16"/>
          <w:szCs w:val="16"/>
        </w:rPr>
        <w:t>_</w:t>
      </w:r>
      <w:proofErr w:type="gramEnd"/>
      <w:r w:rsidRPr="009162D8">
        <w:rPr>
          <w:bCs/>
          <w:sz w:val="16"/>
          <w:szCs w:val="16"/>
        </w:rPr>
        <w:t>____________________________</w:t>
      </w:r>
    </w:p>
    <w:p w14:paraId="1BB2674C"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u w:val="single"/>
        </w:rPr>
        <w:t>Категории земель, по которым проходит проектируемый линейный объект – земли населённых пунктов, земли сельскохозяйственного назначения, земли лесного фонда,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9162D8">
        <w:rPr>
          <w:bCs/>
          <w:sz w:val="16"/>
          <w:szCs w:val="16"/>
        </w:rPr>
        <w:t>__________________________</w:t>
      </w:r>
    </w:p>
    <w:p w14:paraId="2631A18F"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p>
    <w:p w14:paraId="590FA159"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9162D8">
        <w:rPr>
          <w:bCs/>
          <w:sz w:val="16"/>
          <w:szCs w:val="16"/>
        </w:rPr>
        <w:t xml:space="preserve">2. Заявитель </w:t>
      </w:r>
    </w:p>
    <w:p w14:paraId="47ADA83A"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9162D8">
        <w:rPr>
          <w:bCs/>
          <w:sz w:val="16"/>
          <w:szCs w:val="16"/>
          <w:u w:val="single"/>
        </w:rPr>
        <w:t xml:space="preserve">Администрация Павловского муниципального района Воронежской </w:t>
      </w:r>
      <w:proofErr w:type="gramStart"/>
      <w:r w:rsidRPr="009162D8">
        <w:rPr>
          <w:bCs/>
          <w:sz w:val="16"/>
          <w:szCs w:val="16"/>
          <w:u w:val="single"/>
        </w:rPr>
        <w:t>области.</w:t>
      </w:r>
      <w:r w:rsidRPr="009162D8">
        <w:rPr>
          <w:bCs/>
          <w:sz w:val="16"/>
          <w:szCs w:val="16"/>
        </w:rPr>
        <w:t>_</w:t>
      </w:r>
      <w:proofErr w:type="gramEnd"/>
      <w:r w:rsidRPr="009162D8">
        <w:rPr>
          <w:bCs/>
          <w:sz w:val="16"/>
          <w:szCs w:val="16"/>
        </w:rPr>
        <w:t>_______</w:t>
      </w:r>
    </w:p>
    <w:p w14:paraId="6C1B8B30"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14:paraId="77B7B3A2"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rPr>
        <w:t xml:space="preserve">3. Организация-разработчик </w:t>
      </w:r>
    </w:p>
    <w:p w14:paraId="5D735027"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u w:val="single"/>
        </w:rPr>
        <w:t>ООО НПП «Ресурсы Черноземья», 394016, Воронежская область, город Воронеж, Московский проспект, 53, офис 705, тел. 8(473)2969592, roschz@mail.ru</w:t>
      </w:r>
      <w:r w:rsidRPr="009162D8">
        <w:rPr>
          <w:bCs/>
          <w:sz w:val="16"/>
          <w:szCs w:val="16"/>
        </w:rPr>
        <w:t>____________</w:t>
      </w:r>
    </w:p>
    <w:p w14:paraId="2BD6BD37"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9162D8">
        <w:rPr>
          <w:bCs/>
          <w:sz w:val="16"/>
          <w:szCs w:val="16"/>
        </w:rPr>
        <w:t xml:space="preserve">       (наименование, юридический адрес, телефон, адрес электронной почты)</w:t>
      </w:r>
    </w:p>
    <w:p w14:paraId="6825A0AC"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14:paraId="0691E172"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rPr>
        <w:t>4. Правовой акт о назначении общественных обсуждений или публичных слушаний (дата, номер, заголовок)</w:t>
      </w:r>
    </w:p>
    <w:p w14:paraId="258288AA"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u w:val="single"/>
        </w:rPr>
        <w:t>Постановление главы Павловского муниципального района Воронежской области от 29.01.2021 № 33 «Об организации публичных слушаний по вопросу: «Об утверждении проекта планировки и проекта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 Елизаветовка Павловского района. Внешние сети водоотведения</w:t>
      </w:r>
      <w:proofErr w:type="gramStart"/>
      <w:r w:rsidRPr="009162D8">
        <w:rPr>
          <w:bCs/>
          <w:sz w:val="16"/>
          <w:szCs w:val="16"/>
          <w:u w:val="single"/>
        </w:rPr>
        <w:t>».</w:t>
      </w:r>
      <w:r w:rsidRPr="009162D8">
        <w:rPr>
          <w:bCs/>
          <w:sz w:val="16"/>
          <w:szCs w:val="16"/>
        </w:rPr>
        <w:t>_</w:t>
      </w:r>
      <w:proofErr w:type="gramEnd"/>
      <w:r w:rsidRPr="009162D8">
        <w:rPr>
          <w:bCs/>
          <w:sz w:val="16"/>
          <w:szCs w:val="16"/>
        </w:rPr>
        <w:t>______________________________________________</w:t>
      </w:r>
    </w:p>
    <w:p w14:paraId="1BC1A8B8"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p>
    <w:p w14:paraId="6F724ED7"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rPr>
        <w:t>5. Срок проведения общественных обсуждений или публичных слушаний</w:t>
      </w:r>
    </w:p>
    <w:p w14:paraId="0F47908F"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9162D8">
        <w:rPr>
          <w:bCs/>
          <w:sz w:val="16"/>
          <w:szCs w:val="16"/>
          <w:u w:val="single"/>
        </w:rPr>
        <w:t>С 27.01.2021 года по 01.03.2021 года</w:t>
      </w:r>
      <w:r w:rsidRPr="009162D8">
        <w:rPr>
          <w:bCs/>
          <w:sz w:val="16"/>
          <w:szCs w:val="16"/>
        </w:rPr>
        <w:t>__________________________________________</w:t>
      </w:r>
    </w:p>
    <w:p w14:paraId="47817A91"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14:paraId="4D47E47E"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rPr>
        <w:t xml:space="preserve">6. </w:t>
      </w:r>
      <w:proofErr w:type="gramStart"/>
      <w:r w:rsidRPr="009162D8">
        <w:rPr>
          <w:bCs/>
          <w:sz w:val="16"/>
          <w:szCs w:val="16"/>
        </w:rPr>
        <w:t>Формы  оповещения</w:t>
      </w:r>
      <w:proofErr w:type="gramEnd"/>
      <w:r w:rsidRPr="009162D8">
        <w:rPr>
          <w:bCs/>
          <w:sz w:val="16"/>
          <w:szCs w:val="16"/>
        </w:rPr>
        <w:t xml:space="preserve">  о  проведении общественных обсуждений или публичных слушаний (название, номер, дата печатных изданий и др. формы)</w:t>
      </w:r>
    </w:p>
    <w:p w14:paraId="5A158B1E"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u w:val="single"/>
        </w:rPr>
      </w:pPr>
      <w:r w:rsidRPr="009162D8">
        <w:rPr>
          <w:bCs/>
          <w:sz w:val="16"/>
          <w:szCs w:val="16"/>
          <w:u w:val="single"/>
        </w:rPr>
        <w:t>Муниципальная газета «Павловский муниципальный вестник» № 1 от 29.01.2021 года;</w:t>
      </w:r>
      <w:r w:rsidRPr="009162D8">
        <w:rPr>
          <w:bCs/>
          <w:sz w:val="16"/>
          <w:szCs w:val="16"/>
        </w:rPr>
        <w:t>_____________________________________________________________________</w:t>
      </w:r>
      <w:r w:rsidRPr="009162D8">
        <w:rPr>
          <w:bCs/>
          <w:sz w:val="16"/>
          <w:szCs w:val="16"/>
          <w:u w:val="single"/>
        </w:rPr>
        <w:t xml:space="preserve"> </w:t>
      </w:r>
    </w:p>
    <w:p w14:paraId="0786D378"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u w:val="single"/>
        </w:rPr>
        <w:t xml:space="preserve">официальный сайт администрации Павловского муниципального района Воронежской области. </w:t>
      </w:r>
      <w:r w:rsidRPr="009162D8">
        <w:rPr>
          <w:bCs/>
          <w:sz w:val="16"/>
          <w:szCs w:val="16"/>
        </w:rPr>
        <w:t>______________________________________________________</w:t>
      </w:r>
    </w:p>
    <w:p w14:paraId="5A6B66B4"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14:paraId="654FE580"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rPr>
        <w:t>7. Сведения о проведении экспозиции по материалам (где и когда проведена)</w:t>
      </w:r>
    </w:p>
    <w:p w14:paraId="45243EBC"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u w:val="single"/>
        </w:rPr>
        <w:t>Экспозиция проведена с 04.02.2021 года по 18.02.2021 года по адресу: Воронежская область, г. Павловск, ул. Гоголя, 40 а.</w:t>
      </w:r>
      <w:r w:rsidRPr="009162D8">
        <w:rPr>
          <w:bCs/>
          <w:sz w:val="16"/>
          <w:szCs w:val="16"/>
        </w:rPr>
        <w:t>_________________________________________</w:t>
      </w:r>
    </w:p>
    <w:p w14:paraId="1A8786F8"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p>
    <w:p w14:paraId="5C51954F"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9162D8">
        <w:rPr>
          <w:bCs/>
          <w:sz w:val="16"/>
          <w:szCs w:val="16"/>
        </w:rPr>
        <w:t xml:space="preserve">8. Сведения   </w:t>
      </w:r>
      <w:proofErr w:type="gramStart"/>
      <w:r w:rsidRPr="009162D8">
        <w:rPr>
          <w:bCs/>
          <w:sz w:val="16"/>
          <w:szCs w:val="16"/>
        </w:rPr>
        <w:t>о  проведении</w:t>
      </w:r>
      <w:proofErr w:type="gramEnd"/>
      <w:r w:rsidRPr="009162D8">
        <w:rPr>
          <w:bCs/>
          <w:sz w:val="16"/>
          <w:szCs w:val="16"/>
        </w:rPr>
        <w:t xml:space="preserve">  открытого  заседания  участников   публичных слушаний  (где и когда проведено, состав и количество участников, количество предложений и замечаний)</w:t>
      </w:r>
    </w:p>
    <w:p w14:paraId="40D9E0E6"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u w:val="single"/>
        </w:rPr>
        <w:t xml:space="preserve">Открытое собрание участников публичных слушаний проведено 19.02.2021 года в 16.00 часов в зале заседаний администрации Павловского муниципального района Воронежской области. В собрании приняли участие жители села Елизаветовка и городского поселения - город Павловск Павловского муниципального района Воронежской области в количестве 65 человек. В комиссию по подготовке и проведению публичных слушаний поступило одно заявление по вопросу прохождения трассы сети </w:t>
      </w:r>
      <w:proofErr w:type="gramStart"/>
      <w:r w:rsidRPr="009162D8">
        <w:rPr>
          <w:bCs/>
          <w:sz w:val="16"/>
          <w:szCs w:val="16"/>
          <w:u w:val="single"/>
        </w:rPr>
        <w:t>водоотведения.</w:t>
      </w:r>
      <w:r w:rsidRPr="009162D8">
        <w:rPr>
          <w:bCs/>
          <w:sz w:val="16"/>
          <w:szCs w:val="16"/>
        </w:rPr>
        <w:t>_</w:t>
      </w:r>
      <w:proofErr w:type="gramEnd"/>
      <w:r w:rsidRPr="009162D8">
        <w:rPr>
          <w:bCs/>
          <w:sz w:val="16"/>
          <w:szCs w:val="16"/>
        </w:rPr>
        <w:t>_____________________________________</w:t>
      </w:r>
      <w:r w:rsidRPr="009162D8">
        <w:rPr>
          <w:bCs/>
          <w:sz w:val="16"/>
          <w:szCs w:val="16"/>
          <w:u w:val="single"/>
        </w:rPr>
        <w:t xml:space="preserve"> </w:t>
      </w:r>
      <w:r w:rsidRPr="009162D8">
        <w:rPr>
          <w:bCs/>
          <w:sz w:val="16"/>
          <w:szCs w:val="16"/>
        </w:rPr>
        <w:t xml:space="preserve"> </w:t>
      </w:r>
    </w:p>
    <w:p w14:paraId="0195B24C"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14:paraId="66E5BFCF"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rPr>
        <w:t>9. Сведения о протоколе общественных обсуждений или публичных слушаний (когда утвержден)</w:t>
      </w:r>
    </w:p>
    <w:p w14:paraId="16FC5CDE"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u w:val="single"/>
        </w:rPr>
        <w:t>Протокол общественных обсуждений или публичных слушаний № 1 от 20.02.2021 года.</w:t>
      </w:r>
      <w:r w:rsidRPr="009162D8">
        <w:rPr>
          <w:bCs/>
          <w:sz w:val="16"/>
          <w:szCs w:val="16"/>
        </w:rPr>
        <w:t>_____________________________________________________________________</w:t>
      </w:r>
    </w:p>
    <w:p w14:paraId="6A836878"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14:paraId="4E4BA9CC"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rPr>
        <w:t>10. Выводы и рекомендации по проведению общественных обсуждений или публичных слушаний по проекту:</w:t>
      </w:r>
    </w:p>
    <w:p w14:paraId="47BDC7A8"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u w:val="single"/>
        </w:rPr>
        <w:t xml:space="preserve">1. Публичные слушания по проекту планировки и проекту межевания </w:t>
      </w:r>
      <w:proofErr w:type="gramStart"/>
      <w:r w:rsidRPr="009162D8">
        <w:rPr>
          <w:bCs/>
          <w:sz w:val="16"/>
          <w:szCs w:val="16"/>
          <w:u w:val="single"/>
        </w:rPr>
        <w:t>территории  для</w:t>
      </w:r>
      <w:proofErr w:type="gramEnd"/>
      <w:r w:rsidRPr="009162D8">
        <w:rPr>
          <w:bCs/>
          <w:sz w:val="16"/>
          <w:szCs w:val="16"/>
          <w:u w:val="single"/>
        </w:rPr>
        <w:t xml:space="preserve">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 Елизаветовка Павловского района. Внешние сети </w:t>
      </w:r>
      <w:proofErr w:type="gramStart"/>
      <w:r w:rsidRPr="009162D8">
        <w:rPr>
          <w:bCs/>
          <w:sz w:val="16"/>
          <w:szCs w:val="16"/>
          <w:u w:val="single"/>
        </w:rPr>
        <w:t>водоотведения»признаются</w:t>
      </w:r>
      <w:proofErr w:type="gramEnd"/>
      <w:r w:rsidRPr="009162D8">
        <w:rPr>
          <w:bCs/>
          <w:sz w:val="16"/>
          <w:szCs w:val="16"/>
          <w:u w:val="single"/>
        </w:rPr>
        <w:t xml:space="preserve"> состоявшимися;</w:t>
      </w:r>
      <w:r w:rsidRPr="009162D8">
        <w:rPr>
          <w:bCs/>
          <w:sz w:val="16"/>
          <w:szCs w:val="16"/>
        </w:rPr>
        <w:t>_____</w:t>
      </w:r>
    </w:p>
    <w:p w14:paraId="56A15BFC"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u w:val="single"/>
        </w:rPr>
        <w:t xml:space="preserve">2. Публичные слушания по проекту планировки и проекту межевания </w:t>
      </w:r>
      <w:proofErr w:type="gramStart"/>
      <w:r w:rsidRPr="009162D8">
        <w:rPr>
          <w:bCs/>
          <w:sz w:val="16"/>
          <w:szCs w:val="16"/>
          <w:u w:val="single"/>
        </w:rPr>
        <w:t>территории  проведены</w:t>
      </w:r>
      <w:proofErr w:type="gramEnd"/>
      <w:r w:rsidRPr="009162D8">
        <w:rPr>
          <w:bCs/>
          <w:sz w:val="16"/>
          <w:szCs w:val="16"/>
          <w:u w:val="single"/>
        </w:rPr>
        <w:t xml:space="preserve"> в соответствии с требованиями действующего законодательства;</w:t>
      </w:r>
      <w:r w:rsidRPr="009162D8">
        <w:rPr>
          <w:bCs/>
          <w:sz w:val="16"/>
          <w:szCs w:val="16"/>
        </w:rPr>
        <w:t>________</w:t>
      </w:r>
    </w:p>
    <w:p w14:paraId="0752B83A"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u w:val="single"/>
        </w:rPr>
        <w:t xml:space="preserve">3. До участников публичных слушаний, в соответствии с действующим законодательством, доведены положения проекта планировки и проекта межевания территории в полном </w:t>
      </w:r>
      <w:proofErr w:type="gramStart"/>
      <w:r w:rsidRPr="009162D8">
        <w:rPr>
          <w:bCs/>
          <w:sz w:val="16"/>
          <w:szCs w:val="16"/>
          <w:u w:val="single"/>
        </w:rPr>
        <w:t>объеме;</w:t>
      </w:r>
      <w:r w:rsidRPr="009162D8">
        <w:rPr>
          <w:bCs/>
          <w:sz w:val="16"/>
          <w:szCs w:val="16"/>
        </w:rPr>
        <w:t>_</w:t>
      </w:r>
      <w:proofErr w:type="gramEnd"/>
      <w:r w:rsidRPr="009162D8">
        <w:rPr>
          <w:bCs/>
          <w:sz w:val="16"/>
          <w:szCs w:val="16"/>
        </w:rPr>
        <w:t>_______________________________________________</w:t>
      </w:r>
    </w:p>
    <w:p w14:paraId="0B724F35"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u w:val="single"/>
        </w:rPr>
      </w:pPr>
      <w:r w:rsidRPr="009162D8">
        <w:rPr>
          <w:bCs/>
          <w:sz w:val="16"/>
          <w:szCs w:val="16"/>
          <w:u w:val="single"/>
        </w:rPr>
        <w:t xml:space="preserve">4. Поступившие замечания по проекту в период проведения публичных слушаний </w:t>
      </w:r>
      <w:proofErr w:type="gramStart"/>
      <w:r w:rsidRPr="009162D8">
        <w:rPr>
          <w:bCs/>
          <w:sz w:val="16"/>
          <w:szCs w:val="16"/>
          <w:u w:val="single"/>
        </w:rPr>
        <w:t>рассмотрены.</w:t>
      </w:r>
      <w:r w:rsidRPr="009162D8">
        <w:rPr>
          <w:bCs/>
          <w:sz w:val="16"/>
          <w:szCs w:val="16"/>
        </w:rPr>
        <w:t>_</w:t>
      </w:r>
      <w:proofErr w:type="gramEnd"/>
      <w:r w:rsidRPr="009162D8">
        <w:rPr>
          <w:bCs/>
          <w:sz w:val="16"/>
          <w:szCs w:val="16"/>
        </w:rPr>
        <w:t>_____________________________________________________________</w:t>
      </w:r>
      <w:r w:rsidRPr="009162D8">
        <w:rPr>
          <w:bCs/>
          <w:sz w:val="16"/>
          <w:szCs w:val="16"/>
          <w:u w:val="single"/>
        </w:rPr>
        <w:t xml:space="preserve"> </w:t>
      </w:r>
    </w:p>
    <w:p w14:paraId="3B555854"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9162D8">
        <w:rPr>
          <w:bCs/>
          <w:sz w:val="16"/>
          <w:szCs w:val="16"/>
          <w:u w:val="single"/>
        </w:rPr>
        <w:t xml:space="preserve">5. Проект планировки и проект межевания территории отклонен и направлен на </w:t>
      </w:r>
      <w:proofErr w:type="gramStart"/>
      <w:r w:rsidRPr="009162D8">
        <w:rPr>
          <w:bCs/>
          <w:sz w:val="16"/>
          <w:szCs w:val="16"/>
          <w:u w:val="single"/>
        </w:rPr>
        <w:t>доработку.</w:t>
      </w:r>
      <w:r w:rsidRPr="009162D8">
        <w:rPr>
          <w:bCs/>
          <w:sz w:val="16"/>
          <w:szCs w:val="16"/>
        </w:rPr>
        <w:t>_</w:t>
      </w:r>
      <w:proofErr w:type="gramEnd"/>
      <w:r w:rsidRPr="009162D8">
        <w:rPr>
          <w:bCs/>
          <w:sz w:val="16"/>
          <w:szCs w:val="16"/>
        </w:rPr>
        <w:t xml:space="preserve">_______________________________________________________________ </w:t>
      </w:r>
    </w:p>
    <w:p w14:paraId="542A7192" w14:textId="77777777" w:rsidR="00072D6F" w:rsidRPr="009162D8" w:rsidRDefault="00072D6F" w:rsidP="00072D6F">
      <w:pPr>
        <w:rPr>
          <w:bCs/>
          <w:sz w:val="16"/>
          <w:szCs w:val="16"/>
        </w:rPr>
      </w:pPr>
      <w:r w:rsidRPr="009162D8">
        <w:rPr>
          <w:bCs/>
          <w:sz w:val="16"/>
          <w:szCs w:val="16"/>
        </w:rPr>
        <w:br/>
      </w:r>
    </w:p>
    <w:p w14:paraId="7B53CCD2" w14:textId="77777777" w:rsidR="00072D6F" w:rsidRPr="009162D8" w:rsidRDefault="00072D6F" w:rsidP="00072D6F">
      <w:pPr>
        <w:rPr>
          <w:bCs/>
          <w:sz w:val="16"/>
          <w:szCs w:val="16"/>
        </w:rPr>
      </w:pPr>
    </w:p>
    <w:p w14:paraId="58E58BE0"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9162D8">
        <w:rPr>
          <w:bCs/>
          <w:sz w:val="16"/>
          <w:szCs w:val="16"/>
        </w:rPr>
        <w:t xml:space="preserve">Председатель </w:t>
      </w:r>
    </w:p>
    <w:p w14:paraId="7933E651"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9162D8">
        <w:rPr>
          <w:bCs/>
          <w:sz w:val="16"/>
          <w:szCs w:val="16"/>
        </w:rPr>
        <w:t xml:space="preserve">общественных обсуждений </w:t>
      </w:r>
    </w:p>
    <w:p w14:paraId="57179860" w14:textId="77777777" w:rsidR="00072D6F" w:rsidRPr="009162D8" w:rsidRDefault="00072D6F" w:rsidP="00072D6F">
      <w:pPr>
        <w:rPr>
          <w:bCs/>
          <w:sz w:val="16"/>
          <w:szCs w:val="16"/>
        </w:rPr>
      </w:pPr>
      <w:r w:rsidRPr="009162D8">
        <w:rPr>
          <w:bCs/>
          <w:sz w:val="16"/>
          <w:szCs w:val="16"/>
        </w:rPr>
        <w:t xml:space="preserve">или публичных слушаний                        _______________         </w:t>
      </w:r>
      <w:r w:rsidRPr="009162D8">
        <w:rPr>
          <w:bCs/>
          <w:sz w:val="16"/>
          <w:szCs w:val="16"/>
          <w:u w:val="single"/>
        </w:rPr>
        <w:t>Ю.А. Черенков</w:t>
      </w:r>
      <w:r w:rsidRPr="009162D8">
        <w:rPr>
          <w:bCs/>
          <w:sz w:val="16"/>
          <w:szCs w:val="16"/>
        </w:rPr>
        <w:t xml:space="preserve">______    </w:t>
      </w:r>
    </w:p>
    <w:p w14:paraId="3F3D8AE5"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9162D8">
        <w:rPr>
          <w:bCs/>
          <w:sz w:val="16"/>
          <w:szCs w:val="16"/>
        </w:rPr>
        <w:t xml:space="preserve">                                                                                (</w:t>
      </w:r>
      <w:proofErr w:type="gramStart"/>
      <w:r w:rsidRPr="009162D8">
        <w:rPr>
          <w:bCs/>
          <w:sz w:val="16"/>
          <w:szCs w:val="16"/>
        </w:rPr>
        <w:t xml:space="preserve">подпись)   </w:t>
      </w:r>
      <w:proofErr w:type="gramEnd"/>
      <w:r w:rsidRPr="009162D8">
        <w:rPr>
          <w:bCs/>
          <w:sz w:val="16"/>
          <w:szCs w:val="16"/>
        </w:rPr>
        <w:t xml:space="preserve">                              (Ф.И.О.)</w:t>
      </w:r>
    </w:p>
    <w:p w14:paraId="37063BDF" w14:textId="77777777" w:rsidR="00072D6F" w:rsidRPr="009162D8" w:rsidRDefault="00072D6F" w:rsidP="00072D6F">
      <w:pPr>
        <w:rPr>
          <w:bCs/>
          <w:sz w:val="16"/>
          <w:szCs w:val="16"/>
        </w:rPr>
      </w:pPr>
    </w:p>
    <w:p w14:paraId="0533BB33"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9162D8">
        <w:rPr>
          <w:bCs/>
          <w:sz w:val="16"/>
          <w:szCs w:val="16"/>
        </w:rPr>
        <w:t xml:space="preserve">Секретарь </w:t>
      </w:r>
    </w:p>
    <w:p w14:paraId="2CA13732"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9162D8">
        <w:rPr>
          <w:bCs/>
          <w:sz w:val="16"/>
          <w:szCs w:val="16"/>
        </w:rPr>
        <w:t xml:space="preserve">общественных обсуждений </w:t>
      </w:r>
    </w:p>
    <w:p w14:paraId="3FCF3E53" w14:textId="77777777" w:rsidR="00072D6F" w:rsidRPr="009162D8" w:rsidRDefault="00072D6F" w:rsidP="00072D6F">
      <w:pPr>
        <w:rPr>
          <w:bCs/>
          <w:sz w:val="16"/>
          <w:szCs w:val="16"/>
        </w:rPr>
      </w:pPr>
      <w:r w:rsidRPr="009162D8">
        <w:rPr>
          <w:bCs/>
          <w:sz w:val="16"/>
          <w:szCs w:val="16"/>
        </w:rPr>
        <w:t xml:space="preserve">или публичных слушаний                        _______________        </w:t>
      </w:r>
      <w:r w:rsidRPr="009162D8">
        <w:rPr>
          <w:bCs/>
          <w:sz w:val="16"/>
          <w:szCs w:val="16"/>
          <w:u w:val="single"/>
        </w:rPr>
        <w:t>Н.Ю. Тимошенко</w:t>
      </w:r>
      <w:r w:rsidRPr="009162D8">
        <w:rPr>
          <w:bCs/>
          <w:sz w:val="16"/>
          <w:szCs w:val="16"/>
        </w:rPr>
        <w:t xml:space="preserve">_____    </w:t>
      </w:r>
    </w:p>
    <w:p w14:paraId="0C96C2BC" w14:textId="77777777" w:rsidR="00072D6F" w:rsidRPr="009162D8" w:rsidRDefault="00072D6F" w:rsidP="0007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9162D8">
        <w:rPr>
          <w:bCs/>
          <w:sz w:val="16"/>
          <w:szCs w:val="16"/>
        </w:rPr>
        <w:t xml:space="preserve">                                                                    (</w:t>
      </w:r>
      <w:proofErr w:type="gramStart"/>
      <w:r w:rsidRPr="009162D8">
        <w:rPr>
          <w:bCs/>
          <w:sz w:val="16"/>
          <w:szCs w:val="16"/>
        </w:rPr>
        <w:t xml:space="preserve">подпись)   </w:t>
      </w:r>
      <w:proofErr w:type="gramEnd"/>
      <w:r w:rsidRPr="009162D8">
        <w:rPr>
          <w:bCs/>
          <w:sz w:val="16"/>
          <w:szCs w:val="16"/>
        </w:rPr>
        <w:t xml:space="preserve">                              (Ф.И.О.)</w:t>
      </w:r>
    </w:p>
    <w:p w14:paraId="0EB94BD7" w14:textId="77777777" w:rsidR="00072D6F" w:rsidRPr="009162D8" w:rsidRDefault="00072D6F" w:rsidP="00072D6F">
      <w:pPr>
        <w:rPr>
          <w:bCs/>
          <w:sz w:val="16"/>
          <w:szCs w:val="16"/>
        </w:rPr>
      </w:pPr>
    </w:p>
    <w:p w14:paraId="2582D0D4" w14:textId="77777777" w:rsidR="00556CB7" w:rsidRPr="0016207D" w:rsidRDefault="00556CB7" w:rsidP="00096C0E">
      <w:pPr>
        <w:tabs>
          <w:tab w:val="left" w:pos="851"/>
        </w:tabs>
        <w:ind w:firstLine="851"/>
        <w:jc w:val="center"/>
        <w:rPr>
          <w:b/>
          <w:sz w:val="16"/>
          <w:szCs w:val="16"/>
        </w:rPr>
      </w:pPr>
      <w:r w:rsidRPr="0016207D">
        <w:rPr>
          <w:b/>
          <w:sz w:val="16"/>
          <w:szCs w:val="16"/>
        </w:rPr>
        <w:t>«ИЗВЕЩЕНИЕ</w:t>
      </w:r>
    </w:p>
    <w:p w14:paraId="269229C3" w14:textId="77777777" w:rsidR="00556CB7" w:rsidRPr="0016207D" w:rsidRDefault="00556CB7" w:rsidP="00096C0E">
      <w:pPr>
        <w:tabs>
          <w:tab w:val="left" w:pos="851"/>
        </w:tabs>
        <w:ind w:firstLine="709"/>
        <w:jc w:val="center"/>
        <w:rPr>
          <w:sz w:val="16"/>
          <w:szCs w:val="16"/>
        </w:rPr>
      </w:pPr>
      <w:r w:rsidRPr="0016207D">
        <w:rPr>
          <w:b/>
          <w:sz w:val="16"/>
          <w:szCs w:val="16"/>
        </w:rPr>
        <w:t xml:space="preserve">Реестровый номер торгов </w:t>
      </w:r>
      <w:r w:rsidRPr="0016207D">
        <w:rPr>
          <w:sz w:val="16"/>
          <w:szCs w:val="16"/>
        </w:rPr>
        <w:t>2021-5</w:t>
      </w:r>
    </w:p>
    <w:p w14:paraId="5058E206" w14:textId="77777777" w:rsidR="00556CB7" w:rsidRPr="0016207D" w:rsidRDefault="00556CB7" w:rsidP="00556CB7">
      <w:pPr>
        <w:tabs>
          <w:tab w:val="left" w:pos="851"/>
        </w:tabs>
        <w:ind w:firstLine="709"/>
        <w:jc w:val="both"/>
        <w:rPr>
          <w:sz w:val="16"/>
          <w:szCs w:val="16"/>
        </w:rPr>
      </w:pPr>
      <w:r w:rsidRPr="0016207D">
        <w:rPr>
          <w:sz w:val="16"/>
          <w:szCs w:val="16"/>
        </w:rPr>
        <w:t xml:space="preserve">Муниципальный отдел по управлению муниципальным имуществом администрации Павловского муниципального района Воронежской области сообщает о проведении аукциона на право заключения договоров аренды земельных участков. </w:t>
      </w:r>
    </w:p>
    <w:p w14:paraId="7CE3E541" w14:textId="77777777" w:rsidR="00556CB7" w:rsidRPr="0016207D" w:rsidRDefault="00556CB7" w:rsidP="00556CB7">
      <w:pPr>
        <w:tabs>
          <w:tab w:val="left" w:pos="851"/>
        </w:tabs>
        <w:ind w:firstLine="709"/>
        <w:jc w:val="both"/>
        <w:rPr>
          <w:b/>
          <w:sz w:val="16"/>
          <w:szCs w:val="16"/>
        </w:rPr>
      </w:pPr>
      <w:r w:rsidRPr="0016207D">
        <w:rPr>
          <w:sz w:val="16"/>
          <w:szCs w:val="16"/>
        </w:rPr>
        <w:t>Основание проведения аукциона: постановления администрации Павловского муниципального района Воронежской области от 01.03.2021 № 135 «О проведении аукциона на право заключения договоров аренды земельных участков с кадастровыми номерами 36:20:5800005:199, 36:20:5800005:200, 36:20:0000000:3774</w:t>
      </w:r>
      <w:r w:rsidRPr="0016207D">
        <w:rPr>
          <w:color w:val="000000"/>
          <w:sz w:val="16"/>
          <w:szCs w:val="16"/>
        </w:rPr>
        <w:t xml:space="preserve">». </w:t>
      </w:r>
    </w:p>
    <w:p w14:paraId="4DDEF017" w14:textId="77777777" w:rsidR="00556CB7" w:rsidRPr="0016207D" w:rsidRDefault="00556CB7" w:rsidP="00556CB7">
      <w:pPr>
        <w:tabs>
          <w:tab w:val="left" w:pos="851"/>
        </w:tabs>
        <w:ind w:firstLine="851"/>
        <w:jc w:val="both"/>
        <w:rPr>
          <w:sz w:val="16"/>
          <w:szCs w:val="16"/>
        </w:rPr>
      </w:pPr>
      <w:r w:rsidRPr="0016207D">
        <w:rPr>
          <w:sz w:val="16"/>
          <w:szCs w:val="16"/>
        </w:rPr>
        <w:t>Организатор аукциона</w:t>
      </w:r>
      <w:bookmarkStart w:id="1" w:name="_GoBack"/>
      <w:bookmarkEnd w:id="1"/>
      <w:r w:rsidRPr="0016207D">
        <w:rPr>
          <w:sz w:val="16"/>
          <w:szCs w:val="16"/>
        </w:rPr>
        <w:t xml:space="preserve"> – муниципальный отдел по управлению муниципальным имуществом администрации Павловского муниципального района Воронежской области.</w:t>
      </w:r>
    </w:p>
    <w:p w14:paraId="7CAD7765" w14:textId="77777777" w:rsidR="00556CB7" w:rsidRPr="0016207D" w:rsidRDefault="00556CB7" w:rsidP="00556CB7">
      <w:pPr>
        <w:tabs>
          <w:tab w:val="left" w:pos="851"/>
        </w:tabs>
        <w:ind w:firstLine="851"/>
        <w:jc w:val="both"/>
        <w:rPr>
          <w:sz w:val="16"/>
          <w:szCs w:val="16"/>
        </w:rPr>
      </w:pPr>
      <w:r w:rsidRPr="0016207D">
        <w:rPr>
          <w:sz w:val="16"/>
          <w:szCs w:val="16"/>
        </w:rPr>
        <w:t>Уполномоченный орган (Арендодатель) земельных участков – муниципальный отдел по управлению муниципальным имуществом администрации Павловского муниципального района Воронежской области.</w:t>
      </w:r>
    </w:p>
    <w:p w14:paraId="25CA641D" w14:textId="77777777" w:rsidR="00556CB7" w:rsidRPr="0016207D" w:rsidRDefault="00556CB7" w:rsidP="00556CB7">
      <w:pPr>
        <w:tabs>
          <w:tab w:val="left" w:pos="851"/>
        </w:tabs>
        <w:ind w:firstLine="851"/>
        <w:jc w:val="both"/>
        <w:rPr>
          <w:sz w:val="16"/>
          <w:szCs w:val="16"/>
        </w:rPr>
      </w:pPr>
      <w:r w:rsidRPr="0016207D">
        <w:rPr>
          <w:sz w:val="16"/>
          <w:szCs w:val="16"/>
        </w:rPr>
        <w:t xml:space="preserve">Дата начала приема заявок на участие в аукционе – 03 марта 2021. </w:t>
      </w:r>
    </w:p>
    <w:p w14:paraId="606F8147" w14:textId="77777777" w:rsidR="00556CB7" w:rsidRPr="0016207D" w:rsidRDefault="00556CB7" w:rsidP="00556CB7">
      <w:pPr>
        <w:tabs>
          <w:tab w:val="left" w:pos="851"/>
        </w:tabs>
        <w:ind w:firstLine="851"/>
        <w:jc w:val="both"/>
        <w:rPr>
          <w:sz w:val="16"/>
          <w:szCs w:val="16"/>
        </w:rPr>
      </w:pPr>
      <w:r w:rsidRPr="0016207D">
        <w:rPr>
          <w:sz w:val="16"/>
          <w:szCs w:val="16"/>
        </w:rPr>
        <w:t>Дата и время окончания приема заявок на участие в аукционе – 05 апреля 2021 в          15 часов 00 минут по московскому времени.</w:t>
      </w:r>
    </w:p>
    <w:p w14:paraId="30BF6B58" w14:textId="77777777" w:rsidR="00556CB7" w:rsidRPr="0016207D" w:rsidRDefault="00556CB7" w:rsidP="00556CB7">
      <w:pPr>
        <w:tabs>
          <w:tab w:val="left" w:pos="851"/>
        </w:tabs>
        <w:ind w:firstLine="851"/>
        <w:jc w:val="both"/>
        <w:rPr>
          <w:sz w:val="16"/>
          <w:szCs w:val="16"/>
        </w:rPr>
      </w:pPr>
      <w:r w:rsidRPr="0016207D">
        <w:rPr>
          <w:sz w:val="16"/>
          <w:szCs w:val="16"/>
        </w:rPr>
        <w:t>Время и место приема заявок по рабочим дням понедельник, вторник, среда, четверг с 9.00 до 13.00 и с 13.45 до 18.00, пятница с 9.00 до 13.00 и с 13.45 до 16.45 по московскому времени по адресу: 396420, Воронежская область, Павловский район, г. Павловск, ул. Гоголя, 40 А, каб. 214.</w:t>
      </w:r>
    </w:p>
    <w:p w14:paraId="3A85CDAF" w14:textId="77777777" w:rsidR="00556CB7" w:rsidRPr="0016207D" w:rsidRDefault="00556CB7" w:rsidP="00556CB7">
      <w:pPr>
        <w:tabs>
          <w:tab w:val="left" w:pos="851"/>
        </w:tabs>
        <w:ind w:firstLine="851"/>
        <w:jc w:val="both"/>
        <w:rPr>
          <w:sz w:val="16"/>
          <w:szCs w:val="16"/>
        </w:rPr>
      </w:pPr>
      <w:r w:rsidRPr="0016207D">
        <w:rPr>
          <w:sz w:val="16"/>
          <w:szCs w:val="16"/>
        </w:rPr>
        <w:t>Дата, время и место рассмотрения заявок – 07 апреля 2021 в 15 часов 30 минут по московскому времени по адресу: 396422, Воронежская область, Павловский район, г. Павловск, проспект Революции, д. 8.</w:t>
      </w:r>
    </w:p>
    <w:p w14:paraId="3A308DB0" w14:textId="77777777" w:rsidR="00556CB7" w:rsidRPr="0016207D" w:rsidRDefault="00556CB7" w:rsidP="00556CB7">
      <w:pPr>
        <w:tabs>
          <w:tab w:val="left" w:pos="851"/>
        </w:tabs>
        <w:ind w:firstLine="851"/>
        <w:jc w:val="both"/>
        <w:rPr>
          <w:sz w:val="16"/>
          <w:szCs w:val="16"/>
        </w:rPr>
      </w:pPr>
      <w:r w:rsidRPr="0016207D">
        <w:rPr>
          <w:sz w:val="16"/>
          <w:szCs w:val="16"/>
        </w:rPr>
        <w:t>Место проведения аукциона – 396422, Воронежская область, Павловский район, г.Павловск, проспект Революции, д. 8, каб. № 201.</w:t>
      </w:r>
    </w:p>
    <w:p w14:paraId="73B86DFA" w14:textId="77777777" w:rsidR="00556CB7" w:rsidRPr="0016207D" w:rsidRDefault="00556CB7" w:rsidP="00556CB7">
      <w:pPr>
        <w:tabs>
          <w:tab w:val="left" w:pos="851"/>
        </w:tabs>
        <w:ind w:firstLine="851"/>
        <w:jc w:val="both"/>
        <w:rPr>
          <w:sz w:val="16"/>
          <w:szCs w:val="16"/>
        </w:rPr>
      </w:pPr>
      <w:r w:rsidRPr="0016207D">
        <w:rPr>
          <w:sz w:val="16"/>
          <w:szCs w:val="16"/>
        </w:rPr>
        <w:t xml:space="preserve">Дата и время проведения аукциона – 09 апреля 2021 по Лоту № 1 в 11 час. 30 мин. по Лоту № 2 в 12 час. 00 мин. по Лоту № 3 в 12 час. 30 мин. </w:t>
      </w:r>
    </w:p>
    <w:p w14:paraId="0560163F" w14:textId="77777777" w:rsidR="00556CB7" w:rsidRPr="0016207D" w:rsidRDefault="00556CB7" w:rsidP="00556CB7">
      <w:pPr>
        <w:tabs>
          <w:tab w:val="left" w:pos="709"/>
          <w:tab w:val="left" w:pos="851"/>
        </w:tabs>
        <w:ind w:firstLine="851"/>
        <w:jc w:val="both"/>
        <w:rPr>
          <w:sz w:val="16"/>
          <w:szCs w:val="16"/>
        </w:rPr>
      </w:pPr>
      <w:r w:rsidRPr="0016207D">
        <w:rPr>
          <w:sz w:val="16"/>
          <w:szCs w:val="16"/>
        </w:rPr>
        <w:lastRenderedPageBreak/>
        <w:t>Регистрация участников начинается за 10 минут до начала аукциона.</w:t>
      </w:r>
    </w:p>
    <w:p w14:paraId="52421D44" w14:textId="77777777" w:rsidR="00556CB7" w:rsidRPr="0016207D" w:rsidRDefault="00556CB7" w:rsidP="00556CB7">
      <w:pPr>
        <w:jc w:val="center"/>
        <w:rPr>
          <w:b/>
          <w:sz w:val="16"/>
          <w:szCs w:val="16"/>
        </w:rPr>
      </w:pPr>
      <w:r w:rsidRPr="0016207D">
        <w:rPr>
          <w:b/>
          <w:sz w:val="16"/>
          <w:szCs w:val="16"/>
        </w:rPr>
        <w:t xml:space="preserve">Сведения о предмете аукциона </w:t>
      </w:r>
    </w:p>
    <w:tbl>
      <w:tblPr>
        <w:tblW w:w="50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705"/>
        <w:gridCol w:w="431"/>
        <w:gridCol w:w="680"/>
        <w:gridCol w:w="699"/>
        <w:gridCol w:w="691"/>
        <w:gridCol w:w="435"/>
        <w:gridCol w:w="392"/>
        <w:gridCol w:w="359"/>
      </w:tblGrid>
      <w:tr w:rsidR="00556CB7" w:rsidRPr="0016207D" w14:paraId="2DFEB7C5" w14:textId="77777777" w:rsidTr="004437C9">
        <w:trPr>
          <w:trHeight w:val="142"/>
        </w:trPr>
        <w:tc>
          <w:tcPr>
            <w:tcW w:w="116" w:type="pct"/>
            <w:tcBorders>
              <w:top w:val="single" w:sz="4" w:space="0" w:color="000000"/>
              <w:left w:val="single" w:sz="4" w:space="0" w:color="000000"/>
              <w:bottom w:val="single" w:sz="4" w:space="0" w:color="000000"/>
              <w:right w:val="single" w:sz="4" w:space="0" w:color="000000"/>
            </w:tcBorders>
            <w:vAlign w:val="center"/>
            <w:hideMark/>
          </w:tcPr>
          <w:p w14:paraId="4D69A440" w14:textId="77777777" w:rsidR="00556CB7" w:rsidRPr="0016207D" w:rsidRDefault="00556CB7" w:rsidP="004437C9">
            <w:pPr>
              <w:autoSpaceDN w:val="0"/>
              <w:ind w:left="-142" w:right="-116"/>
              <w:jc w:val="center"/>
              <w:rPr>
                <w:sz w:val="12"/>
                <w:szCs w:val="12"/>
              </w:rPr>
            </w:pPr>
            <w:r w:rsidRPr="0016207D">
              <w:rPr>
                <w:sz w:val="12"/>
                <w:szCs w:val="12"/>
              </w:rPr>
              <w:t xml:space="preserve">№ </w:t>
            </w:r>
          </w:p>
          <w:p w14:paraId="68CF1053" w14:textId="77777777" w:rsidR="00556CB7" w:rsidRPr="0016207D" w:rsidRDefault="00556CB7" w:rsidP="004437C9">
            <w:pPr>
              <w:autoSpaceDN w:val="0"/>
              <w:ind w:left="-142" w:right="-116"/>
              <w:jc w:val="center"/>
              <w:rPr>
                <w:sz w:val="12"/>
                <w:szCs w:val="12"/>
              </w:rPr>
            </w:pPr>
            <w:r w:rsidRPr="0016207D">
              <w:rPr>
                <w:sz w:val="12"/>
                <w:szCs w:val="12"/>
              </w:rPr>
              <w:t>п/п</w:t>
            </w:r>
          </w:p>
        </w:tc>
        <w:tc>
          <w:tcPr>
            <w:tcW w:w="779" w:type="pct"/>
            <w:tcBorders>
              <w:top w:val="single" w:sz="4" w:space="0" w:color="000000"/>
              <w:left w:val="single" w:sz="4" w:space="0" w:color="000000"/>
              <w:bottom w:val="single" w:sz="4" w:space="0" w:color="000000"/>
              <w:right w:val="single" w:sz="4" w:space="0" w:color="000000"/>
            </w:tcBorders>
            <w:vAlign w:val="center"/>
            <w:hideMark/>
          </w:tcPr>
          <w:p w14:paraId="6AB241A0" w14:textId="77777777" w:rsidR="00556CB7" w:rsidRPr="0016207D" w:rsidRDefault="00556CB7" w:rsidP="004437C9">
            <w:pPr>
              <w:widowControl w:val="0"/>
              <w:autoSpaceDE w:val="0"/>
              <w:autoSpaceDN w:val="0"/>
              <w:adjustRightInd w:val="0"/>
              <w:ind w:left="-94" w:right="-92"/>
              <w:jc w:val="center"/>
              <w:rPr>
                <w:color w:val="000000"/>
                <w:sz w:val="12"/>
                <w:szCs w:val="12"/>
              </w:rPr>
            </w:pPr>
            <w:r w:rsidRPr="0016207D">
              <w:rPr>
                <w:color w:val="000000"/>
                <w:sz w:val="12"/>
                <w:szCs w:val="12"/>
              </w:rPr>
              <w:t xml:space="preserve">Кадастровый </w:t>
            </w:r>
          </w:p>
          <w:p w14:paraId="538C9288" w14:textId="77777777" w:rsidR="00556CB7" w:rsidRPr="0016207D" w:rsidRDefault="00556CB7" w:rsidP="004437C9">
            <w:pPr>
              <w:widowControl w:val="0"/>
              <w:autoSpaceDE w:val="0"/>
              <w:autoSpaceDN w:val="0"/>
              <w:adjustRightInd w:val="0"/>
              <w:ind w:left="-94" w:right="-92"/>
              <w:jc w:val="center"/>
              <w:rPr>
                <w:color w:val="000000"/>
                <w:sz w:val="12"/>
                <w:szCs w:val="12"/>
              </w:rPr>
            </w:pPr>
            <w:r w:rsidRPr="0016207D">
              <w:rPr>
                <w:color w:val="000000"/>
                <w:sz w:val="12"/>
                <w:szCs w:val="12"/>
              </w:rPr>
              <w:t>номер</w:t>
            </w:r>
          </w:p>
        </w:tc>
        <w:tc>
          <w:tcPr>
            <w:tcW w:w="483" w:type="pct"/>
            <w:tcBorders>
              <w:top w:val="single" w:sz="4" w:space="0" w:color="000000"/>
              <w:left w:val="single" w:sz="4" w:space="0" w:color="000000"/>
              <w:bottom w:val="single" w:sz="4" w:space="0" w:color="000000"/>
              <w:right w:val="single" w:sz="4" w:space="0" w:color="000000"/>
            </w:tcBorders>
            <w:vAlign w:val="center"/>
            <w:hideMark/>
          </w:tcPr>
          <w:p w14:paraId="52DE4B77" w14:textId="77777777" w:rsidR="00556CB7" w:rsidRPr="0016207D" w:rsidRDefault="00556CB7" w:rsidP="004437C9">
            <w:pPr>
              <w:widowControl w:val="0"/>
              <w:autoSpaceDE w:val="0"/>
              <w:autoSpaceDN w:val="0"/>
              <w:adjustRightInd w:val="0"/>
              <w:ind w:left="-94" w:right="-92"/>
              <w:jc w:val="center"/>
              <w:rPr>
                <w:color w:val="000000"/>
                <w:sz w:val="12"/>
                <w:szCs w:val="12"/>
              </w:rPr>
            </w:pPr>
            <w:r w:rsidRPr="0016207D">
              <w:rPr>
                <w:color w:val="000000"/>
                <w:sz w:val="12"/>
                <w:szCs w:val="12"/>
              </w:rPr>
              <w:t xml:space="preserve">Площадь, </w:t>
            </w:r>
            <w:proofErr w:type="gramStart"/>
            <w:r w:rsidRPr="0016207D">
              <w:rPr>
                <w:color w:val="000000"/>
                <w:sz w:val="12"/>
                <w:szCs w:val="12"/>
              </w:rPr>
              <w:t>кв.м</w:t>
            </w:r>
            <w:proofErr w:type="gramEnd"/>
          </w:p>
        </w:tc>
        <w:tc>
          <w:tcPr>
            <w:tcW w:w="752" w:type="pct"/>
            <w:tcBorders>
              <w:top w:val="single" w:sz="4" w:space="0" w:color="000000"/>
              <w:left w:val="single" w:sz="4" w:space="0" w:color="000000"/>
              <w:bottom w:val="single" w:sz="4" w:space="0" w:color="000000"/>
              <w:right w:val="single" w:sz="4" w:space="0" w:color="000000"/>
            </w:tcBorders>
            <w:vAlign w:val="center"/>
            <w:hideMark/>
          </w:tcPr>
          <w:p w14:paraId="3501E8D3" w14:textId="77777777" w:rsidR="00556CB7" w:rsidRPr="0016207D" w:rsidRDefault="00556CB7" w:rsidP="004437C9">
            <w:pPr>
              <w:widowControl w:val="0"/>
              <w:autoSpaceDE w:val="0"/>
              <w:autoSpaceDN w:val="0"/>
              <w:adjustRightInd w:val="0"/>
              <w:ind w:left="-94" w:right="-92"/>
              <w:jc w:val="center"/>
              <w:rPr>
                <w:sz w:val="12"/>
                <w:szCs w:val="12"/>
              </w:rPr>
            </w:pPr>
            <w:r w:rsidRPr="0016207D">
              <w:rPr>
                <w:sz w:val="12"/>
                <w:szCs w:val="12"/>
              </w:rPr>
              <w:t>Местоположение</w:t>
            </w:r>
          </w:p>
        </w:tc>
        <w:tc>
          <w:tcPr>
            <w:tcW w:w="773" w:type="pct"/>
            <w:tcBorders>
              <w:top w:val="single" w:sz="4" w:space="0" w:color="000000"/>
              <w:left w:val="single" w:sz="4" w:space="0" w:color="000000"/>
              <w:bottom w:val="single" w:sz="4" w:space="0" w:color="000000"/>
              <w:right w:val="single" w:sz="4" w:space="0" w:color="000000"/>
            </w:tcBorders>
            <w:vAlign w:val="center"/>
            <w:hideMark/>
          </w:tcPr>
          <w:p w14:paraId="254DC344" w14:textId="77777777" w:rsidR="00556CB7" w:rsidRPr="0016207D" w:rsidRDefault="00556CB7" w:rsidP="004437C9">
            <w:pPr>
              <w:widowControl w:val="0"/>
              <w:autoSpaceDE w:val="0"/>
              <w:autoSpaceDN w:val="0"/>
              <w:adjustRightInd w:val="0"/>
              <w:ind w:left="-94" w:right="-92"/>
              <w:jc w:val="center"/>
              <w:rPr>
                <w:color w:val="000000"/>
                <w:sz w:val="12"/>
                <w:szCs w:val="12"/>
              </w:rPr>
            </w:pPr>
            <w:r w:rsidRPr="0016207D">
              <w:rPr>
                <w:color w:val="000000"/>
                <w:sz w:val="12"/>
                <w:szCs w:val="12"/>
              </w:rPr>
              <w:t>Категория земель</w:t>
            </w:r>
          </w:p>
          <w:p w14:paraId="3348CEA9" w14:textId="77777777" w:rsidR="00556CB7" w:rsidRPr="0016207D" w:rsidRDefault="00556CB7" w:rsidP="004437C9">
            <w:pPr>
              <w:widowControl w:val="0"/>
              <w:autoSpaceDE w:val="0"/>
              <w:autoSpaceDN w:val="0"/>
              <w:adjustRightInd w:val="0"/>
              <w:ind w:left="-94" w:right="-92"/>
              <w:jc w:val="center"/>
              <w:rPr>
                <w:color w:val="000000"/>
                <w:sz w:val="12"/>
                <w:szCs w:val="12"/>
              </w:rPr>
            </w:pPr>
            <w:r w:rsidRPr="0016207D">
              <w:rPr>
                <w:color w:val="000000"/>
                <w:sz w:val="12"/>
                <w:szCs w:val="12"/>
              </w:rPr>
              <w:t>(вид угодий)</w:t>
            </w:r>
          </w:p>
        </w:tc>
        <w:tc>
          <w:tcPr>
            <w:tcW w:w="764" w:type="pct"/>
            <w:tcBorders>
              <w:top w:val="single" w:sz="4" w:space="0" w:color="000000"/>
              <w:left w:val="single" w:sz="4" w:space="0" w:color="000000"/>
              <w:bottom w:val="single" w:sz="4" w:space="0" w:color="000000"/>
              <w:right w:val="single" w:sz="4" w:space="0" w:color="000000"/>
            </w:tcBorders>
            <w:vAlign w:val="center"/>
            <w:hideMark/>
          </w:tcPr>
          <w:p w14:paraId="0B2D03C3" w14:textId="77777777" w:rsidR="00556CB7" w:rsidRPr="0016207D" w:rsidRDefault="00556CB7" w:rsidP="004437C9">
            <w:pPr>
              <w:widowControl w:val="0"/>
              <w:autoSpaceDE w:val="0"/>
              <w:autoSpaceDN w:val="0"/>
              <w:adjustRightInd w:val="0"/>
              <w:ind w:left="-94" w:right="-92"/>
              <w:jc w:val="center"/>
              <w:rPr>
                <w:color w:val="000000"/>
                <w:sz w:val="12"/>
                <w:szCs w:val="12"/>
              </w:rPr>
            </w:pPr>
            <w:r w:rsidRPr="0016207D">
              <w:rPr>
                <w:color w:val="000000"/>
                <w:sz w:val="12"/>
                <w:szCs w:val="12"/>
              </w:rPr>
              <w:t>Вид разрешенного использования</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58F60590" w14:textId="77777777" w:rsidR="00556CB7" w:rsidRPr="0016207D" w:rsidRDefault="00556CB7" w:rsidP="004437C9">
            <w:pPr>
              <w:widowControl w:val="0"/>
              <w:autoSpaceDE w:val="0"/>
              <w:autoSpaceDN w:val="0"/>
              <w:adjustRightInd w:val="0"/>
              <w:ind w:left="-113" w:right="-128"/>
              <w:jc w:val="center"/>
              <w:rPr>
                <w:sz w:val="12"/>
                <w:szCs w:val="12"/>
              </w:rPr>
            </w:pPr>
            <w:r w:rsidRPr="0016207D">
              <w:rPr>
                <w:sz w:val="12"/>
                <w:szCs w:val="12"/>
              </w:rPr>
              <w:t>Начальный размер ежегодной арендной платы, руб.</w:t>
            </w:r>
          </w:p>
        </w:tc>
        <w:tc>
          <w:tcPr>
            <w:tcW w:w="441" w:type="pct"/>
            <w:tcBorders>
              <w:top w:val="single" w:sz="4" w:space="0" w:color="000000"/>
              <w:left w:val="single" w:sz="4" w:space="0" w:color="000000"/>
              <w:bottom w:val="single" w:sz="4" w:space="0" w:color="000000"/>
              <w:right w:val="single" w:sz="4" w:space="0" w:color="000000"/>
            </w:tcBorders>
            <w:vAlign w:val="center"/>
            <w:hideMark/>
          </w:tcPr>
          <w:p w14:paraId="71404837" w14:textId="77777777" w:rsidR="00556CB7" w:rsidRPr="0016207D" w:rsidRDefault="00556CB7" w:rsidP="004437C9">
            <w:pPr>
              <w:autoSpaceDN w:val="0"/>
              <w:ind w:left="-88" w:right="-108"/>
              <w:jc w:val="center"/>
              <w:rPr>
                <w:sz w:val="12"/>
                <w:szCs w:val="12"/>
              </w:rPr>
            </w:pPr>
            <w:r w:rsidRPr="0016207D">
              <w:rPr>
                <w:sz w:val="12"/>
                <w:szCs w:val="12"/>
              </w:rPr>
              <w:t>Шаг аукциона, руб.</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4A1F5D31" w14:textId="77777777" w:rsidR="00556CB7" w:rsidRPr="0016207D" w:rsidRDefault="00556CB7" w:rsidP="004437C9">
            <w:pPr>
              <w:autoSpaceDN w:val="0"/>
              <w:ind w:left="-158" w:right="-224"/>
              <w:jc w:val="center"/>
              <w:rPr>
                <w:sz w:val="12"/>
                <w:szCs w:val="12"/>
              </w:rPr>
            </w:pPr>
            <w:r w:rsidRPr="0016207D">
              <w:rPr>
                <w:sz w:val="12"/>
                <w:szCs w:val="12"/>
              </w:rPr>
              <w:t>Размер задатка,</w:t>
            </w:r>
          </w:p>
          <w:p w14:paraId="3046FA57" w14:textId="77777777" w:rsidR="00556CB7" w:rsidRPr="0016207D" w:rsidRDefault="00556CB7" w:rsidP="004437C9">
            <w:pPr>
              <w:autoSpaceDN w:val="0"/>
              <w:ind w:left="-158" w:right="-224"/>
              <w:jc w:val="center"/>
              <w:rPr>
                <w:sz w:val="12"/>
                <w:szCs w:val="12"/>
              </w:rPr>
            </w:pPr>
            <w:r w:rsidRPr="0016207D">
              <w:rPr>
                <w:sz w:val="12"/>
                <w:szCs w:val="12"/>
              </w:rPr>
              <w:t>руб.</w:t>
            </w:r>
          </w:p>
        </w:tc>
      </w:tr>
      <w:tr w:rsidR="00556CB7" w:rsidRPr="0016207D" w14:paraId="735AFFFD" w14:textId="77777777" w:rsidTr="004437C9">
        <w:trPr>
          <w:trHeight w:val="14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1FDCC414" w14:textId="77777777" w:rsidR="00556CB7" w:rsidRPr="0016207D" w:rsidRDefault="00556CB7" w:rsidP="004437C9">
            <w:pPr>
              <w:autoSpaceDN w:val="0"/>
              <w:jc w:val="center"/>
              <w:rPr>
                <w:sz w:val="12"/>
                <w:szCs w:val="12"/>
              </w:rPr>
            </w:pPr>
            <w:r w:rsidRPr="0016207D">
              <w:rPr>
                <w:b/>
                <w:sz w:val="12"/>
                <w:szCs w:val="12"/>
              </w:rPr>
              <w:t>ЛОТ № 1</w:t>
            </w:r>
          </w:p>
        </w:tc>
      </w:tr>
      <w:tr w:rsidR="00556CB7" w:rsidRPr="0016207D" w14:paraId="43F67F35" w14:textId="77777777" w:rsidTr="004437C9">
        <w:trPr>
          <w:trHeight w:val="142"/>
        </w:trPr>
        <w:tc>
          <w:tcPr>
            <w:tcW w:w="116" w:type="pct"/>
            <w:tcBorders>
              <w:top w:val="single" w:sz="4" w:space="0" w:color="000000"/>
              <w:left w:val="single" w:sz="4" w:space="0" w:color="000000"/>
              <w:bottom w:val="single" w:sz="4" w:space="0" w:color="000000"/>
              <w:right w:val="single" w:sz="4" w:space="0" w:color="000000"/>
            </w:tcBorders>
            <w:vAlign w:val="center"/>
            <w:hideMark/>
          </w:tcPr>
          <w:p w14:paraId="051B8D1E" w14:textId="77777777" w:rsidR="00556CB7" w:rsidRPr="0016207D" w:rsidRDefault="00556CB7" w:rsidP="004437C9">
            <w:pPr>
              <w:autoSpaceDN w:val="0"/>
              <w:ind w:right="-108"/>
              <w:jc w:val="center"/>
              <w:rPr>
                <w:sz w:val="12"/>
                <w:szCs w:val="12"/>
              </w:rPr>
            </w:pPr>
            <w:r w:rsidRPr="0016207D">
              <w:rPr>
                <w:sz w:val="12"/>
                <w:szCs w:val="12"/>
              </w:rPr>
              <w:t>1</w:t>
            </w:r>
          </w:p>
        </w:tc>
        <w:tc>
          <w:tcPr>
            <w:tcW w:w="779" w:type="pct"/>
            <w:tcBorders>
              <w:top w:val="single" w:sz="4" w:space="0" w:color="000000"/>
              <w:left w:val="single" w:sz="4" w:space="0" w:color="000000"/>
              <w:bottom w:val="single" w:sz="4" w:space="0" w:color="000000"/>
              <w:right w:val="single" w:sz="4" w:space="0" w:color="000000"/>
            </w:tcBorders>
            <w:vAlign w:val="center"/>
            <w:hideMark/>
          </w:tcPr>
          <w:p w14:paraId="0D016349" w14:textId="77777777" w:rsidR="00556CB7" w:rsidRPr="0016207D" w:rsidRDefault="00556CB7" w:rsidP="004437C9">
            <w:pPr>
              <w:widowControl w:val="0"/>
              <w:autoSpaceDE w:val="0"/>
              <w:autoSpaceDN w:val="0"/>
              <w:adjustRightInd w:val="0"/>
              <w:jc w:val="center"/>
              <w:rPr>
                <w:color w:val="000000"/>
                <w:sz w:val="12"/>
                <w:szCs w:val="12"/>
                <w:highlight w:val="yellow"/>
              </w:rPr>
            </w:pPr>
            <w:r w:rsidRPr="0016207D">
              <w:rPr>
                <w:color w:val="000000"/>
                <w:sz w:val="12"/>
                <w:szCs w:val="12"/>
              </w:rPr>
              <w:t>36:20:5800005:199</w:t>
            </w:r>
          </w:p>
        </w:tc>
        <w:tc>
          <w:tcPr>
            <w:tcW w:w="483" w:type="pct"/>
            <w:tcBorders>
              <w:top w:val="single" w:sz="4" w:space="0" w:color="000000"/>
              <w:left w:val="single" w:sz="4" w:space="0" w:color="000000"/>
              <w:bottom w:val="single" w:sz="4" w:space="0" w:color="000000"/>
              <w:right w:val="single" w:sz="4" w:space="0" w:color="000000"/>
            </w:tcBorders>
            <w:vAlign w:val="center"/>
            <w:hideMark/>
          </w:tcPr>
          <w:p w14:paraId="094AA185" w14:textId="77777777" w:rsidR="00556CB7" w:rsidRPr="0016207D" w:rsidRDefault="00556CB7" w:rsidP="004437C9">
            <w:pPr>
              <w:widowControl w:val="0"/>
              <w:autoSpaceDE w:val="0"/>
              <w:autoSpaceDN w:val="0"/>
              <w:adjustRightInd w:val="0"/>
              <w:ind w:left="-108" w:right="-106"/>
              <w:jc w:val="center"/>
              <w:rPr>
                <w:color w:val="000000"/>
                <w:sz w:val="12"/>
                <w:szCs w:val="12"/>
                <w:highlight w:val="yellow"/>
              </w:rPr>
            </w:pPr>
            <w:r w:rsidRPr="0016207D">
              <w:rPr>
                <w:color w:val="000000"/>
                <w:sz w:val="12"/>
                <w:szCs w:val="12"/>
              </w:rPr>
              <w:t>116066</w:t>
            </w:r>
          </w:p>
        </w:tc>
        <w:tc>
          <w:tcPr>
            <w:tcW w:w="752" w:type="pct"/>
            <w:tcBorders>
              <w:top w:val="single" w:sz="4" w:space="0" w:color="000000"/>
              <w:left w:val="single" w:sz="4" w:space="0" w:color="000000"/>
              <w:bottom w:val="single" w:sz="4" w:space="0" w:color="000000"/>
              <w:right w:val="single" w:sz="4" w:space="0" w:color="000000"/>
            </w:tcBorders>
            <w:vAlign w:val="center"/>
            <w:hideMark/>
          </w:tcPr>
          <w:p w14:paraId="0F230F0F" w14:textId="77777777" w:rsidR="00556CB7" w:rsidRPr="0016207D" w:rsidRDefault="00556CB7" w:rsidP="004437C9">
            <w:pPr>
              <w:widowControl w:val="0"/>
              <w:autoSpaceDE w:val="0"/>
              <w:autoSpaceDN w:val="0"/>
              <w:adjustRightInd w:val="0"/>
              <w:ind w:right="-35"/>
              <w:jc w:val="center"/>
              <w:rPr>
                <w:sz w:val="12"/>
                <w:szCs w:val="12"/>
              </w:rPr>
            </w:pPr>
            <w:r w:rsidRPr="0016207D">
              <w:rPr>
                <w:sz w:val="12"/>
                <w:szCs w:val="12"/>
              </w:rPr>
              <w:t>Воронежская область, Павловский район, Ерышевское сельское поселение, восточная часть кадастрового квартала 36:20:5800005</w:t>
            </w:r>
          </w:p>
        </w:tc>
        <w:tc>
          <w:tcPr>
            <w:tcW w:w="773" w:type="pct"/>
            <w:tcBorders>
              <w:top w:val="single" w:sz="4" w:space="0" w:color="000000"/>
              <w:left w:val="single" w:sz="4" w:space="0" w:color="000000"/>
              <w:bottom w:val="single" w:sz="4" w:space="0" w:color="000000"/>
              <w:right w:val="single" w:sz="4" w:space="0" w:color="000000"/>
            </w:tcBorders>
            <w:vAlign w:val="center"/>
            <w:hideMark/>
          </w:tcPr>
          <w:p w14:paraId="4F057E93" w14:textId="77777777" w:rsidR="00556CB7" w:rsidRPr="0016207D" w:rsidRDefault="00556CB7" w:rsidP="004437C9">
            <w:pPr>
              <w:ind w:left="-90" w:right="-101"/>
              <w:jc w:val="center"/>
              <w:rPr>
                <w:sz w:val="12"/>
                <w:szCs w:val="12"/>
              </w:rPr>
            </w:pPr>
            <w:r w:rsidRPr="0016207D">
              <w:rPr>
                <w:sz w:val="12"/>
                <w:szCs w:val="12"/>
              </w:rPr>
              <w:t xml:space="preserve">Земли </w:t>
            </w:r>
            <w:proofErr w:type="gramStart"/>
            <w:r w:rsidRPr="0016207D">
              <w:rPr>
                <w:sz w:val="12"/>
                <w:szCs w:val="12"/>
              </w:rPr>
              <w:t>сельскохозяйст-венного</w:t>
            </w:r>
            <w:proofErr w:type="gramEnd"/>
            <w:r w:rsidRPr="0016207D">
              <w:rPr>
                <w:sz w:val="12"/>
                <w:szCs w:val="12"/>
              </w:rPr>
              <w:t xml:space="preserve"> назначения</w:t>
            </w:r>
          </w:p>
          <w:p w14:paraId="20D5BC39" w14:textId="77777777" w:rsidR="00556CB7" w:rsidRPr="0016207D" w:rsidRDefault="00556CB7" w:rsidP="004437C9">
            <w:pPr>
              <w:ind w:left="-90" w:right="-101"/>
              <w:jc w:val="center"/>
              <w:rPr>
                <w:sz w:val="12"/>
                <w:szCs w:val="12"/>
              </w:rPr>
            </w:pPr>
            <w:r w:rsidRPr="0016207D">
              <w:rPr>
                <w:sz w:val="12"/>
                <w:szCs w:val="12"/>
              </w:rPr>
              <w:t>(пашня)</w:t>
            </w:r>
          </w:p>
        </w:tc>
        <w:tc>
          <w:tcPr>
            <w:tcW w:w="764" w:type="pct"/>
            <w:tcBorders>
              <w:top w:val="single" w:sz="4" w:space="0" w:color="000000"/>
              <w:left w:val="single" w:sz="4" w:space="0" w:color="000000"/>
              <w:bottom w:val="single" w:sz="4" w:space="0" w:color="000000"/>
              <w:right w:val="single" w:sz="4" w:space="0" w:color="000000"/>
            </w:tcBorders>
            <w:vAlign w:val="center"/>
            <w:hideMark/>
          </w:tcPr>
          <w:p w14:paraId="42A2A2FC" w14:textId="77777777" w:rsidR="00556CB7" w:rsidRPr="0016207D" w:rsidRDefault="00556CB7" w:rsidP="004437C9">
            <w:pPr>
              <w:ind w:left="-109" w:right="-109"/>
              <w:jc w:val="center"/>
              <w:rPr>
                <w:sz w:val="12"/>
                <w:szCs w:val="12"/>
              </w:rPr>
            </w:pPr>
            <w:proofErr w:type="gramStart"/>
            <w:r w:rsidRPr="0016207D">
              <w:rPr>
                <w:sz w:val="12"/>
                <w:szCs w:val="12"/>
              </w:rPr>
              <w:t>сельскохозяйст-венное</w:t>
            </w:r>
            <w:proofErr w:type="gramEnd"/>
            <w:r w:rsidRPr="0016207D">
              <w:rPr>
                <w:sz w:val="12"/>
                <w:szCs w:val="12"/>
              </w:rPr>
              <w:t xml:space="preserve"> использование</w:t>
            </w:r>
          </w:p>
        </w:tc>
        <w:tc>
          <w:tcPr>
            <w:tcW w:w="487" w:type="pct"/>
            <w:tcBorders>
              <w:top w:val="single" w:sz="4" w:space="0" w:color="000000"/>
              <w:left w:val="single" w:sz="4" w:space="0" w:color="000000"/>
              <w:bottom w:val="single" w:sz="4" w:space="0" w:color="000000"/>
              <w:right w:val="single" w:sz="4" w:space="0" w:color="000000"/>
            </w:tcBorders>
            <w:vAlign w:val="center"/>
          </w:tcPr>
          <w:p w14:paraId="745373F0" w14:textId="77777777" w:rsidR="00556CB7" w:rsidRPr="0016207D" w:rsidRDefault="00556CB7" w:rsidP="004437C9">
            <w:pPr>
              <w:autoSpaceDN w:val="0"/>
              <w:jc w:val="center"/>
              <w:rPr>
                <w:sz w:val="12"/>
                <w:szCs w:val="12"/>
              </w:rPr>
            </w:pPr>
            <w:r w:rsidRPr="0016207D">
              <w:rPr>
                <w:sz w:val="12"/>
                <w:szCs w:val="12"/>
              </w:rPr>
              <w:t>23792,00</w:t>
            </w:r>
          </w:p>
        </w:tc>
        <w:tc>
          <w:tcPr>
            <w:tcW w:w="441" w:type="pct"/>
            <w:tcBorders>
              <w:top w:val="single" w:sz="4" w:space="0" w:color="000000"/>
              <w:left w:val="single" w:sz="4" w:space="0" w:color="000000"/>
              <w:bottom w:val="single" w:sz="4" w:space="0" w:color="000000"/>
              <w:right w:val="single" w:sz="4" w:space="0" w:color="000000"/>
            </w:tcBorders>
            <w:vAlign w:val="center"/>
          </w:tcPr>
          <w:p w14:paraId="4093A896" w14:textId="77777777" w:rsidR="00556CB7" w:rsidRPr="0016207D" w:rsidRDefault="00556CB7" w:rsidP="004437C9">
            <w:pPr>
              <w:autoSpaceDN w:val="0"/>
              <w:jc w:val="center"/>
              <w:rPr>
                <w:sz w:val="12"/>
                <w:szCs w:val="12"/>
              </w:rPr>
            </w:pPr>
            <w:r w:rsidRPr="0016207D">
              <w:rPr>
                <w:sz w:val="12"/>
                <w:szCs w:val="12"/>
              </w:rPr>
              <w:t>713,76</w:t>
            </w:r>
          </w:p>
        </w:tc>
        <w:tc>
          <w:tcPr>
            <w:tcW w:w="405" w:type="pct"/>
            <w:tcBorders>
              <w:top w:val="single" w:sz="4" w:space="0" w:color="000000"/>
              <w:left w:val="single" w:sz="4" w:space="0" w:color="000000"/>
              <w:bottom w:val="single" w:sz="4" w:space="0" w:color="000000"/>
              <w:right w:val="single" w:sz="4" w:space="0" w:color="000000"/>
            </w:tcBorders>
            <w:vAlign w:val="center"/>
          </w:tcPr>
          <w:p w14:paraId="7BB759A1" w14:textId="77777777" w:rsidR="00556CB7" w:rsidRPr="0016207D" w:rsidRDefault="00556CB7" w:rsidP="004437C9">
            <w:pPr>
              <w:autoSpaceDN w:val="0"/>
              <w:ind w:left="-63" w:right="-131"/>
              <w:jc w:val="center"/>
              <w:rPr>
                <w:sz w:val="12"/>
                <w:szCs w:val="12"/>
              </w:rPr>
            </w:pPr>
            <w:r w:rsidRPr="0016207D">
              <w:rPr>
                <w:sz w:val="12"/>
                <w:szCs w:val="12"/>
              </w:rPr>
              <w:t>23792,00</w:t>
            </w:r>
          </w:p>
        </w:tc>
      </w:tr>
      <w:tr w:rsidR="00556CB7" w:rsidRPr="0016207D" w14:paraId="203DE9B4" w14:textId="77777777" w:rsidTr="004437C9">
        <w:trPr>
          <w:trHeight w:val="14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627AE8B2" w14:textId="77777777" w:rsidR="00556CB7" w:rsidRPr="0016207D" w:rsidRDefault="00556CB7" w:rsidP="004437C9">
            <w:pPr>
              <w:autoSpaceDN w:val="0"/>
              <w:ind w:left="-108" w:right="-124"/>
              <w:jc w:val="center"/>
              <w:rPr>
                <w:sz w:val="12"/>
                <w:szCs w:val="12"/>
              </w:rPr>
            </w:pPr>
            <w:r w:rsidRPr="0016207D">
              <w:rPr>
                <w:b/>
                <w:sz w:val="12"/>
                <w:szCs w:val="12"/>
              </w:rPr>
              <w:t>ЛОТ № 2</w:t>
            </w:r>
          </w:p>
        </w:tc>
      </w:tr>
      <w:tr w:rsidR="00556CB7" w:rsidRPr="0016207D" w14:paraId="0F809C8F" w14:textId="77777777" w:rsidTr="004437C9">
        <w:trPr>
          <w:trHeight w:val="142"/>
        </w:trPr>
        <w:tc>
          <w:tcPr>
            <w:tcW w:w="116" w:type="pct"/>
            <w:tcBorders>
              <w:top w:val="single" w:sz="4" w:space="0" w:color="000000"/>
              <w:left w:val="single" w:sz="4" w:space="0" w:color="000000"/>
              <w:bottom w:val="single" w:sz="4" w:space="0" w:color="000000"/>
              <w:right w:val="single" w:sz="4" w:space="0" w:color="000000"/>
            </w:tcBorders>
            <w:vAlign w:val="center"/>
            <w:hideMark/>
          </w:tcPr>
          <w:p w14:paraId="023B6D98" w14:textId="77777777" w:rsidR="00556CB7" w:rsidRPr="0016207D" w:rsidRDefault="00556CB7" w:rsidP="004437C9">
            <w:pPr>
              <w:autoSpaceDN w:val="0"/>
              <w:ind w:right="-108"/>
              <w:jc w:val="center"/>
              <w:rPr>
                <w:sz w:val="12"/>
                <w:szCs w:val="12"/>
              </w:rPr>
            </w:pPr>
            <w:r w:rsidRPr="0016207D">
              <w:rPr>
                <w:sz w:val="12"/>
                <w:szCs w:val="12"/>
              </w:rPr>
              <w:t>2</w:t>
            </w:r>
          </w:p>
        </w:tc>
        <w:tc>
          <w:tcPr>
            <w:tcW w:w="779" w:type="pct"/>
            <w:tcBorders>
              <w:top w:val="single" w:sz="4" w:space="0" w:color="000000"/>
              <w:left w:val="single" w:sz="4" w:space="0" w:color="000000"/>
              <w:bottom w:val="single" w:sz="4" w:space="0" w:color="000000"/>
              <w:right w:val="single" w:sz="4" w:space="0" w:color="000000"/>
            </w:tcBorders>
            <w:vAlign w:val="center"/>
            <w:hideMark/>
          </w:tcPr>
          <w:p w14:paraId="3CE81378" w14:textId="77777777" w:rsidR="00556CB7" w:rsidRPr="0016207D" w:rsidRDefault="00556CB7" w:rsidP="004437C9">
            <w:pPr>
              <w:widowControl w:val="0"/>
              <w:autoSpaceDE w:val="0"/>
              <w:autoSpaceDN w:val="0"/>
              <w:adjustRightInd w:val="0"/>
              <w:ind w:right="-57"/>
              <w:jc w:val="center"/>
              <w:rPr>
                <w:color w:val="000000"/>
                <w:sz w:val="12"/>
                <w:szCs w:val="12"/>
              </w:rPr>
            </w:pPr>
            <w:r w:rsidRPr="0016207D">
              <w:rPr>
                <w:color w:val="000000"/>
                <w:sz w:val="12"/>
                <w:szCs w:val="12"/>
              </w:rPr>
              <w:t>36:20:5800005:200</w:t>
            </w:r>
          </w:p>
        </w:tc>
        <w:tc>
          <w:tcPr>
            <w:tcW w:w="483" w:type="pct"/>
            <w:tcBorders>
              <w:top w:val="single" w:sz="4" w:space="0" w:color="000000"/>
              <w:left w:val="single" w:sz="4" w:space="0" w:color="000000"/>
              <w:bottom w:val="single" w:sz="4" w:space="0" w:color="000000"/>
              <w:right w:val="single" w:sz="4" w:space="0" w:color="000000"/>
            </w:tcBorders>
            <w:vAlign w:val="center"/>
            <w:hideMark/>
          </w:tcPr>
          <w:p w14:paraId="2E3FC5BA" w14:textId="77777777" w:rsidR="00556CB7" w:rsidRPr="0016207D" w:rsidRDefault="00556CB7" w:rsidP="004437C9">
            <w:pPr>
              <w:widowControl w:val="0"/>
              <w:autoSpaceDE w:val="0"/>
              <w:autoSpaceDN w:val="0"/>
              <w:adjustRightInd w:val="0"/>
              <w:ind w:right="-54"/>
              <w:jc w:val="center"/>
              <w:rPr>
                <w:color w:val="000000"/>
                <w:sz w:val="12"/>
                <w:szCs w:val="12"/>
              </w:rPr>
            </w:pPr>
            <w:r w:rsidRPr="0016207D">
              <w:rPr>
                <w:color w:val="000000"/>
                <w:sz w:val="12"/>
                <w:szCs w:val="12"/>
              </w:rPr>
              <w:t>87461</w:t>
            </w:r>
          </w:p>
        </w:tc>
        <w:tc>
          <w:tcPr>
            <w:tcW w:w="752" w:type="pct"/>
            <w:tcBorders>
              <w:top w:val="single" w:sz="4" w:space="0" w:color="000000"/>
              <w:left w:val="single" w:sz="4" w:space="0" w:color="000000"/>
              <w:bottom w:val="single" w:sz="4" w:space="0" w:color="000000"/>
              <w:right w:val="single" w:sz="4" w:space="0" w:color="000000"/>
            </w:tcBorders>
            <w:vAlign w:val="center"/>
            <w:hideMark/>
          </w:tcPr>
          <w:p w14:paraId="5F9146F6" w14:textId="77777777" w:rsidR="00556CB7" w:rsidRPr="0016207D" w:rsidRDefault="00556CB7" w:rsidP="004437C9">
            <w:pPr>
              <w:widowControl w:val="0"/>
              <w:autoSpaceDE w:val="0"/>
              <w:autoSpaceDN w:val="0"/>
              <w:adjustRightInd w:val="0"/>
              <w:ind w:right="-35"/>
              <w:jc w:val="center"/>
              <w:rPr>
                <w:sz w:val="12"/>
                <w:szCs w:val="12"/>
              </w:rPr>
            </w:pPr>
            <w:r w:rsidRPr="0016207D">
              <w:rPr>
                <w:sz w:val="12"/>
                <w:szCs w:val="12"/>
              </w:rPr>
              <w:t>Воронежская область, Павловский район, Ерышевское сельское поселение, восточная часть кадастрового квартала 36:20:5800005</w:t>
            </w:r>
          </w:p>
        </w:tc>
        <w:tc>
          <w:tcPr>
            <w:tcW w:w="773" w:type="pct"/>
            <w:tcBorders>
              <w:top w:val="single" w:sz="4" w:space="0" w:color="000000"/>
              <w:left w:val="single" w:sz="4" w:space="0" w:color="000000"/>
              <w:bottom w:val="single" w:sz="4" w:space="0" w:color="000000"/>
              <w:right w:val="single" w:sz="4" w:space="0" w:color="000000"/>
            </w:tcBorders>
            <w:vAlign w:val="center"/>
            <w:hideMark/>
          </w:tcPr>
          <w:p w14:paraId="635C35C3" w14:textId="77777777" w:rsidR="00556CB7" w:rsidRPr="0016207D" w:rsidRDefault="00556CB7" w:rsidP="004437C9">
            <w:pPr>
              <w:ind w:left="-90" w:right="-101"/>
              <w:jc w:val="center"/>
              <w:rPr>
                <w:sz w:val="12"/>
                <w:szCs w:val="12"/>
              </w:rPr>
            </w:pPr>
            <w:r w:rsidRPr="0016207D">
              <w:rPr>
                <w:sz w:val="12"/>
                <w:szCs w:val="12"/>
              </w:rPr>
              <w:t xml:space="preserve">Земли </w:t>
            </w:r>
            <w:proofErr w:type="gramStart"/>
            <w:r w:rsidRPr="0016207D">
              <w:rPr>
                <w:sz w:val="12"/>
                <w:szCs w:val="12"/>
              </w:rPr>
              <w:t>сельскохозяйст-венного</w:t>
            </w:r>
            <w:proofErr w:type="gramEnd"/>
            <w:r w:rsidRPr="0016207D">
              <w:rPr>
                <w:sz w:val="12"/>
                <w:szCs w:val="12"/>
              </w:rPr>
              <w:t xml:space="preserve"> назначения</w:t>
            </w:r>
          </w:p>
          <w:p w14:paraId="63877758" w14:textId="77777777" w:rsidR="00556CB7" w:rsidRPr="0016207D" w:rsidRDefault="00556CB7" w:rsidP="004437C9">
            <w:pPr>
              <w:ind w:left="-90" w:right="-101"/>
              <w:jc w:val="center"/>
              <w:rPr>
                <w:sz w:val="12"/>
                <w:szCs w:val="12"/>
              </w:rPr>
            </w:pPr>
            <w:r w:rsidRPr="0016207D">
              <w:rPr>
                <w:sz w:val="12"/>
                <w:szCs w:val="12"/>
              </w:rPr>
              <w:t>(пашня)</w:t>
            </w:r>
          </w:p>
        </w:tc>
        <w:tc>
          <w:tcPr>
            <w:tcW w:w="764" w:type="pct"/>
            <w:tcBorders>
              <w:top w:val="single" w:sz="4" w:space="0" w:color="000000"/>
              <w:left w:val="single" w:sz="4" w:space="0" w:color="000000"/>
              <w:bottom w:val="single" w:sz="4" w:space="0" w:color="000000"/>
              <w:right w:val="single" w:sz="4" w:space="0" w:color="000000"/>
            </w:tcBorders>
            <w:vAlign w:val="center"/>
            <w:hideMark/>
          </w:tcPr>
          <w:p w14:paraId="5EFA4E52" w14:textId="77777777" w:rsidR="00556CB7" w:rsidRPr="0016207D" w:rsidRDefault="00556CB7" w:rsidP="004437C9">
            <w:pPr>
              <w:ind w:left="-109" w:right="-108"/>
              <w:jc w:val="center"/>
              <w:rPr>
                <w:sz w:val="12"/>
                <w:szCs w:val="12"/>
              </w:rPr>
            </w:pPr>
            <w:proofErr w:type="gramStart"/>
            <w:r w:rsidRPr="0016207D">
              <w:rPr>
                <w:sz w:val="12"/>
                <w:szCs w:val="12"/>
              </w:rPr>
              <w:t>сельскохозяйст-венное</w:t>
            </w:r>
            <w:proofErr w:type="gramEnd"/>
            <w:r w:rsidRPr="0016207D">
              <w:rPr>
                <w:sz w:val="12"/>
                <w:szCs w:val="12"/>
              </w:rPr>
              <w:t xml:space="preserve"> использование</w:t>
            </w:r>
          </w:p>
        </w:tc>
        <w:tc>
          <w:tcPr>
            <w:tcW w:w="487" w:type="pct"/>
            <w:tcBorders>
              <w:top w:val="single" w:sz="4" w:space="0" w:color="000000"/>
              <w:left w:val="single" w:sz="4" w:space="0" w:color="000000"/>
              <w:bottom w:val="single" w:sz="4" w:space="0" w:color="000000"/>
              <w:right w:val="single" w:sz="4" w:space="0" w:color="000000"/>
            </w:tcBorders>
            <w:vAlign w:val="center"/>
          </w:tcPr>
          <w:p w14:paraId="439B9A72" w14:textId="77777777" w:rsidR="00556CB7" w:rsidRPr="0016207D" w:rsidRDefault="00556CB7" w:rsidP="004437C9">
            <w:pPr>
              <w:autoSpaceDN w:val="0"/>
              <w:jc w:val="center"/>
              <w:rPr>
                <w:sz w:val="12"/>
                <w:szCs w:val="12"/>
              </w:rPr>
            </w:pPr>
            <w:r w:rsidRPr="0016207D">
              <w:rPr>
                <w:sz w:val="12"/>
                <w:szCs w:val="12"/>
              </w:rPr>
              <w:t>18012,00</w:t>
            </w:r>
          </w:p>
        </w:tc>
        <w:tc>
          <w:tcPr>
            <w:tcW w:w="441" w:type="pct"/>
            <w:tcBorders>
              <w:top w:val="single" w:sz="4" w:space="0" w:color="000000"/>
              <w:left w:val="single" w:sz="4" w:space="0" w:color="000000"/>
              <w:bottom w:val="single" w:sz="4" w:space="0" w:color="000000"/>
              <w:right w:val="single" w:sz="4" w:space="0" w:color="000000"/>
            </w:tcBorders>
            <w:vAlign w:val="center"/>
          </w:tcPr>
          <w:p w14:paraId="4380EE84" w14:textId="77777777" w:rsidR="00556CB7" w:rsidRPr="0016207D" w:rsidRDefault="00556CB7" w:rsidP="004437C9">
            <w:pPr>
              <w:autoSpaceDN w:val="0"/>
              <w:jc w:val="center"/>
              <w:rPr>
                <w:sz w:val="12"/>
                <w:szCs w:val="12"/>
              </w:rPr>
            </w:pPr>
            <w:r w:rsidRPr="0016207D">
              <w:rPr>
                <w:sz w:val="12"/>
                <w:szCs w:val="12"/>
              </w:rPr>
              <w:t>540,36</w:t>
            </w:r>
          </w:p>
        </w:tc>
        <w:tc>
          <w:tcPr>
            <w:tcW w:w="405" w:type="pct"/>
            <w:tcBorders>
              <w:top w:val="single" w:sz="4" w:space="0" w:color="000000"/>
              <w:left w:val="single" w:sz="4" w:space="0" w:color="000000"/>
              <w:bottom w:val="single" w:sz="4" w:space="0" w:color="000000"/>
              <w:right w:val="single" w:sz="4" w:space="0" w:color="000000"/>
            </w:tcBorders>
            <w:vAlign w:val="center"/>
          </w:tcPr>
          <w:p w14:paraId="444B1565" w14:textId="77777777" w:rsidR="00556CB7" w:rsidRPr="0016207D" w:rsidRDefault="00556CB7" w:rsidP="004437C9">
            <w:pPr>
              <w:autoSpaceDN w:val="0"/>
              <w:ind w:left="-63" w:right="-131"/>
              <w:jc w:val="center"/>
              <w:rPr>
                <w:sz w:val="12"/>
                <w:szCs w:val="12"/>
              </w:rPr>
            </w:pPr>
            <w:r w:rsidRPr="0016207D">
              <w:rPr>
                <w:sz w:val="12"/>
                <w:szCs w:val="12"/>
              </w:rPr>
              <w:t>18012,00</w:t>
            </w:r>
          </w:p>
        </w:tc>
      </w:tr>
      <w:tr w:rsidR="00556CB7" w:rsidRPr="0016207D" w14:paraId="0D024414" w14:textId="77777777" w:rsidTr="004437C9">
        <w:trPr>
          <w:trHeight w:val="14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5402DDC2" w14:textId="77777777" w:rsidR="00556CB7" w:rsidRPr="0016207D" w:rsidRDefault="00556CB7" w:rsidP="004437C9">
            <w:pPr>
              <w:autoSpaceDN w:val="0"/>
              <w:ind w:left="-63" w:right="-131"/>
              <w:jc w:val="center"/>
              <w:rPr>
                <w:sz w:val="12"/>
                <w:szCs w:val="12"/>
              </w:rPr>
            </w:pPr>
            <w:r w:rsidRPr="0016207D">
              <w:rPr>
                <w:b/>
                <w:sz w:val="12"/>
                <w:szCs w:val="12"/>
              </w:rPr>
              <w:t>ЛОТ № 3</w:t>
            </w:r>
          </w:p>
        </w:tc>
      </w:tr>
      <w:tr w:rsidR="00556CB7" w:rsidRPr="0016207D" w14:paraId="363F4E8F" w14:textId="77777777" w:rsidTr="004437C9">
        <w:trPr>
          <w:trHeight w:val="142"/>
        </w:trPr>
        <w:tc>
          <w:tcPr>
            <w:tcW w:w="116" w:type="pct"/>
            <w:tcBorders>
              <w:top w:val="single" w:sz="4" w:space="0" w:color="000000"/>
              <w:left w:val="single" w:sz="4" w:space="0" w:color="000000"/>
              <w:bottom w:val="single" w:sz="4" w:space="0" w:color="000000"/>
              <w:right w:val="single" w:sz="4" w:space="0" w:color="000000"/>
            </w:tcBorders>
            <w:vAlign w:val="center"/>
            <w:hideMark/>
          </w:tcPr>
          <w:p w14:paraId="2AFA7C9F" w14:textId="77777777" w:rsidR="00556CB7" w:rsidRPr="0016207D" w:rsidRDefault="00556CB7" w:rsidP="004437C9">
            <w:pPr>
              <w:autoSpaceDN w:val="0"/>
              <w:ind w:right="-108"/>
              <w:jc w:val="center"/>
              <w:rPr>
                <w:sz w:val="12"/>
                <w:szCs w:val="12"/>
              </w:rPr>
            </w:pPr>
          </w:p>
        </w:tc>
        <w:tc>
          <w:tcPr>
            <w:tcW w:w="779" w:type="pct"/>
            <w:tcBorders>
              <w:top w:val="single" w:sz="4" w:space="0" w:color="000000"/>
              <w:left w:val="single" w:sz="4" w:space="0" w:color="000000"/>
              <w:bottom w:val="single" w:sz="4" w:space="0" w:color="000000"/>
              <w:right w:val="single" w:sz="4" w:space="0" w:color="000000"/>
            </w:tcBorders>
            <w:vAlign w:val="center"/>
            <w:hideMark/>
          </w:tcPr>
          <w:p w14:paraId="668BB2EE" w14:textId="77777777" w:rsidR="00556CB7" w:rsidRPr="0016207D" w:rsidRDefault="00556CB7" w:rsidP="004437C9">
            <w:pPr>
              <w:widowControl w:val="0"/>
              <w:autoSpaceDE w:val="0"/>
              <w:autoSpaceDN w:val="0"/>
              <w:adjustRightInd w:val="0"/>
              <w:ind w:right="-57"/>
              <w:jc w:val="center"/>
              <w:rPr>
                <w:sz w:val="12"/>
                <w:szCs w:val="12"/>
              </w:rPr>
            </w:pPr>
            <w:r w:rsidRPr="0016207D">
              <w:rPr>
                <w:color w:val="000000"/>
                <w:sz w:val="12"/>
                <w:szCs w:val="12"/>
              </w:rPr>
              <w:t>36:20:0000000:3774</w:t>
            </w:r>
          </w:p>
        </w:tc>
        <w:tc>
          <w:tcPr>
            <w:tcW w:w="483" w:type="pct"/>
            <w:tcBorders>
              <w:top w:val="single" w:sz="4" w:space="0" w:color="000000"/>
              <w:left w:val="single" w:sz="4" w:space="0" w:color="000000"/>
              <w:bottom w:val="single" w:sz="4" w:space="0" w:color="000000"/>
              <w:right w:val="single" w:sz="4" w:space="0" w:color="000000"/>
            </w:tcBorders>
            <w:vAlign w:val="center"/>
            <w:hideMark/>
          </w:tcPr>
          <w:p w14:paraId="185C4621" w14:textId="77777777" w:rsidR="00556CB7" w:rsidRPr="0016207D" w:rsidRDefault="00556CB7" w:rsidP="004437C9">
            <w:pPr>
              <w:widowControl w:val="0"/>
              <w:autoSpaceDE w:val="0"/>
              <w:autoSpaceDN w:val="0"/>
              <w:adjustRightInd w:val="0"/>
              <w:ind w:right="-54"/>
              <w:jc w:val="center"/>
              <w:rPr>
                <w:sz w:val="12"/>
                <w:szCs w:val="12"/>
              </w:rPr>
            </w:pPr>
            <w:r w:rsidRPr="0016207D">
              <w:rPr>
                <w:color w:val="000000"/>
                <w:sz w:val="12"/>
                <w:szCs w:val="12"/>
              </w:rPr>
              <w:t>46240</w:t>
            </w:r>
          </w:p>
        </w:tc>
        <w:tc>
          <w:tcPr>
            <w:tcW w:w="752" w:type="pct"/>
            <w:tcBorders>
              <w:top w:val="single" w:sz="4" w:space="0" w:color="000000"/>
              <w:left w:val="single" w:sz="4" w:space="0" w:color="000000"/>
              <w:bottom w:val="single" w:sz="4" w:space="0" w:color="000000"/>
              <w:right w:val="single" w:sz="4" w:space="0" w:color="000000"/>
            </w:tcBorders>
            <w:vAlign w:val="center"/>
            <w:hideMark/>
          </w:tcPr>
          <w:p w14:paraId="26FB2885" w14:textId="77777777" w:rsidR="00556CB7" w:rsidRPr="0016207D" w:rsidRDefault="00556CB7" w:rsidP="004437C9">
            <w:pPr>
              <w:widowControl w:val="0"/>
              <w:autoSpaceDE w:val="0"/>
              <w:autoSpaceDN w:val="0"/>
              <w:adjustRightInd w:val="0"/>
              <w:ind w:right="-35"/>
              <w:jc w:val="center"/>
              <w:rPr>
                <w:sz w:val="12"/>
                <w:szCs w:val="12"/>
              </w:rPr>
            </w:pPr>
            <w:r w:rsidRPr="0016207D">
              <w:rPr>
                <w:sz w:val="12"/>
                <w:szCs w:val="12"/>
              </w:rPr>
              <w:t>Воронежская область, Павловский район, Ерышевское сельское поселение, юго-восточная часть кадастрового квартала 36:20:5800005</w:t>
            </w:r>
          </w:p>
        </w:tc>
        <w:tc>
          <w:tcPr>
            <w:tcW w:w="773" w:type="pct"/>
            <w:tcBorders>
              <w:top w:val="single" w:sz="4" w:space="0" w:color="000000"/>
              <w:left w:val="single" w:sz="4" w:space="0" w:color="000000"/>
              <w:bottom w:val="single" w:sz="4" w:space="0" w:color="000000"/>
              <w:right w:val="single" w:sz="4" w:space="0" w:color="000000"/>
            </w:tcBorders>
            <w:vAlign w:val="center"/>
            <w:hideMark/>
          </w:tcPr>
          <w:p w14:paraId="0C4E4991" w14:textId="77777777" w:rsidR="00556CB7" w:rsidRPr="0016207D" w:rsidRDefault="00556CB7" w:rsidP="004437C9">
            <w:pPr>
              <w:ind w:left="-90" w:right="-101"/>
              <w:jc w:val="center"/>
              <w:rPr>
                <w:sz w:val="12"/>
                <w:szCs w:val="12"/>
              </w:rPr>
            </w:pPr>
            <w:r w:rsidRPr="0016207D">
              <w:rPr>
                <w:sz w:val="12"/>
                <w:szCs w:val="12"/>
              </w:rPr>
              <w:t xml:space="preserve">Земли </w:t>
            </w:r>
            <w:proofErr w:type="gramStart"/>
            <w:r w:rsidRPr="0016207D">
              <w:rPr>
                <w:sz w:val="12"/>
                <w:szCs w:val="12"/>
              </w:rPr>
              <w:t>сельскохозяйст-венного</w:t>
            </w:r>
            <w:proofErr w:type="gramEnd"/>
            <w:r w:rsidRPr="0016207D">
              <w:rPr>
                <w:sz w:val="12"/>
                <w:szCs w:val="12"/>
              </w:rPr>
              <w:t xml:space="preserve"> назначения</w:t>
            </w:r>
          </w:p>
          <w:p w14:paraId="3268EB96" w14:textId="77777777" w:rsidR="00556CB7" w:rsidRPr="0016207D" w:rsidRDefault="00556CB7" w:rsidP="004437C9">
            <w:pPr>
              <w:ind w:left="-90" w:right="-101"/>
              <w:jc w:val="center"/>
              <w:rPr>
                <w:sz w:val="12"/>
                <w:szCs w:val="12"/>
              </w:rPr>
            </w:pPr>
            <w:r w:rsidRPr="0016207D">
              <w:rPr>
                <w:sz w:val="12"/>
                <w:szCs w:val="12"/>
              </w:rPr>
              <w:t>(пашня)</w:t>
            </w:r>
          </w:p>
        </w:tc>
        <w:tc>
          <w:tcPr>
            <w:tcW w:w="764" w:type="pct"/>
            <w:tcBorders>
              <w:top w:val="single" w:sz="4" w:space="0" w:color="000000"/>
              <w:left w:val="single" w:sz="4" w:space="0" w:color="000000"/>
              <w:bottom w:val="single" w:sz="4" w:space="0" w:color="000000"/>
              <w:right w:val="single" w:sz="4" w:space="0" w:color="000000"/>
            </w:tcBorders>
            <w:vAlign w:val="center"/>
            <w:hideMark/>
          </w:tcPr>
          <w:p w14:paraId="7E229DE6" w14:textId="77777777" w:rsidR="00556CB7" w:rsidRPr="0016207D" w:rsidRDefault="00556CB7" w:rsidP="004437C9">
            <w:pPr>
              <w:ind w:left="-109" w:right="-108"/>
              <w:jc w:val="center"/>
              <w:rPr>
                <w:sz w:val="12"/>
                <w:szCs w:val="12"/>
              </w:rPr>
            </w:pPr>
            <w:proofErr w:type="gramStart"/>
            <w:r w:rsidRPr="0016207D">
              <w:rPr>
                <w:sz w:val="12"/>
                <w:szCs w:val="12"/>
              </w:rPr>
              <w:t>сельскохозяйст-венное</w:t>
            </w:r>
            <w:proofErr w:type="gramEnd"/>
            <w:r w:rsidRPr="0016207D">
              <w:rPr>
                <w:sz w:val="12"/>
                <w:szCs w:val="12"/>
              </w:rPr>
              <w:t xml:space="preserve"> использование</w:t>
            </w:r>
          </w:p>
        </w:tc>
        <w:tc>
          <w:tcPr>
            <w:tcW w:w="487" w:type="pct"/>
            <w:tcBorders>
              <w:top w:val="single" w:sz="4" w:space="0" w:color="000000"/>
              <w:left w:val="single" w:sz="4" w:space="0" w:color="000000"/>
              <w:bottom w:val="single" w:sz="4" w:space="0" w:color="000000"/>
              <w:right w:val="single" w:sz="4" w:space="0" w:color="000000"/>
            </w:tcBorders>
            <w:vAlign w:val="center"/>
          </w:tcPr>
          <w:p w14:paraId="11107A8B" w14:textId="77777777" w:rsidR="00556CB7" w:rsidRPr="0016207D" w:rsidRDefault="00556CB7" w:rsidP="004437C9">
            <w:pPr>
              <w:autoSpaceDN w:val="0"/>
              <w:jc w:val="center"/>
              <w:rPr>
                <w:sz w:val="12"/>
                <w:szCs w:val="12"/>
              </w:rPr>
            </w:pPr>
            <w:r w:rsidRPr="0016207D">
              <w:rPr>
                <w:sz w:val="12"/>
                <w:szCs w:val="12"/>
              </w:rPr>
              <w:t>9329,00</w:t>
            </w:r>
          </w:p>
        </w:tc>
        <w:tc>
          <w:tcPr>
            <w:tcW w:w="441" w:type="pct"/>
            <w:tcBorders>
              <w:top w:val="single" w:sz="4" w:space="0" w:color="000000"/>
              <w:left w:val="single" w:sz="4" w:space="0" w:color="000000"/>
              <w:bottom w:val="single" w:sz="4" w:space="0" w:color="000000"/>
              <w:right w:val="single" w:sz="4" w:space="0" w:color="000000"/>
            </w:tcBorders>
            <w:vAlign w:val="center"/>
          </w:tcPr>
          <w:p w14:paraId="4039CEE2" w14:textId="77777777" w:rsidR="00556CB7" w:rsidRPr="0016207D" w:rsidRDefault="00556CB7" w:rsidP="004437C9">
            <w:pPr>
              <w:autoSpaceDN w:val="0"/>
              <w:jc w:val="center"/>
              <w:rPr>
                <w:sz w:val="12"/>
                <w:szCs w:val="12"/>
              </w:rPr>
            </w:pPr>
            <w:r w:rsidRPr="0016207D">
              <w:rPr>
                <w:sz w:val="12"/>
                <w:szCs w:val="12"/>
              </w:rPr>
              <w:t>279,87</w:t>
            </w:r>
          </w:p>
        </w:tc>
        <w:tc>
          <w:tcPr>
            <w:tcW w:w="405" w:type="pct"/>
            <w:tcBorders>
              <w:top w:val="single" w:sz="4" w:space="0" w:color="000000"/>
              <w:left w:val="single" w:sz="4" w:space="0" w:color="000000"/>
              <w:bottom w:val="single" w:sz="4" w:space="0" w:color="000000"/>
              <w:right w:val="single" w:sz="4" w:space="0" w:color="000000"/>
            </w:tcBorders>
            <w:vAlign w:val="center"/>
          </w:tcPr>
          <w:p w14:paraId="04C28A46" w14:textId="77777777" w:rsidR="00556CB7" w:rsidRPr="0016207D" w:rsidRDefault="00556CB7" w:rsidP="004437C9">
            <w:pPr>
              <w:autoSpaceDN w:val="0"/>
              <w:ind w:left="-63" w:right="-131"/>
              <w:jc w:val="center"/>
              <w:rPr>
                <w:sz w:val="12"/>
                <w:szCs w:val="12"/>
              </w:rPr>
            </w:pPr>
            <w:r w:rsidRPr="0016207D">
              <w:rPr>
                <w:sz w:val="12"/>
                <w:szCs w:val="12"/>
              </w:rPr>
              <w:t>9329,00</w:t>
            </w:r>
          </w:p>
        </w:tc>
      </w:tr>
    </w:tbl>
    <w:p w14:paraId="35B5A774" w14:textId="77777777" w:rsidR="00556CB7" w:rsidRPr="0016207D" w:rsidRDefault="00556CB7" w:rsidP="00556CB7">
      <w:pPr>
        <w:ind w:firstLine="709"/>
        <w:jc w:val="both"/>
        <w:rPr>
          <w:sz w:val="16"/>
          <w:szCs w:val="16"/>
        </w:rPr>
      </w:pPr>
      <w:r w:rsidRPr="0016207D">
        <w:rPr>
          <w:sz w:val="16"/>
          <w:szCs w:val="16"/>
        </w:rPr>
        <w:t>«Шаг аукциона» (величина повышения начальной цены) – 3% от начального размера ежегодной арендной платы.</w:t>
      </w:r>
    </w:p>
    <w:p w14:paraId="14E5EF60" w14:textId="77777777" w:rsidR="00556CB7" w:rsidRPr="0016207D" w:rsidRDefault="00556CB7" w:rsidP="00556CB7">
      <w:pPr>
        <w:ind w:firstLine="709"/>
        <w:jc w:val="both"/>
        <w:rPr>
          <w:sz w:val="16"/>
          <w:szCs w:val="16"/>
        </w:rPr>
      </w:pPr>
      <w:r w:rsidRPr="0016207D">
        <w:rPr>
          <w:sz w:val="16"/>
          <w:szCs w:val="16"/>
        </w:rPr>
        <w:t>Категория земель – земли сельскохозяйственного назначения.</w:t>
      </w:r>
    </w:p>
    <w:p w14:paraId="541CEE5F" w14:textId="77777777" w:rsidR="00556CB7" w:rsidRPr="0016207D" w:rsidRDefault="00556CB7" w:rsidP="00556CB7">
      <w:pPr>
        <w:autoSpaceDE w:val="0"/>
        <w:autoSpaceDN w:val="0"/>
        <w:adjustRightInd w:val="0"/>
        <w:ind w:firstLine="708"/>
        <w:jc w:val="both"/>
        <w:rPr>
          <w:sz w:val="16"/>
          <w:szCs w:val="16"/>
        </w:rPr>
      </w:pPr>
      <w:r w:rsidRPr="0016207D">
        <w:rPr>
          <w:sz w:val="16"/>
          <w:szCs w:val="16"/>
        </w:rPr>
        <w:t xml:space="preserve">Обременения, ограничения: земельный участок с кадастровым номером </w:t>
      </w:r>
      <w:r w:rsidRPr="0016207D">
        <w:rPr>
          <w:color w:val="000000"/>
          <w:sz w:val="16"/>
          <w:szCs w:val="16"/>
        </w:rPr>
        <w:t xml:space="preserve">36:20:0000000:3774 - </w:t>
      </w:r>
      <w:r w:rsidRPr="0016207D">
        <w:rPr>
          <w:sz w:val="16"/>
          <w:szCs w:val="16"/>
        </w:rPr>
        <w:t xml:space="preserve">ограничения прав на земельный участок, предусмотренные статьями 56, 56.1 Земельного кодекса Российской Федерации. Вид ограничения (обременения): решение от 19.02.2020 № В10-583 выдан Верхне-Донское Управление Федеральной службы по экологическому, технологическому и атомному надзору (РОСТЕХНАДЗОР); постановление «Об установлении публичного сервитута» от 18.09.2020 № 606 выдан администрацией Павловского муниципального района Воронежской области. </w:t>
      </w:r>
    </w:p>
    <w:p w14:paraId="74F18AB3" w14:textId="77777777" w:rsidR="00556CB7" w:rsidRPr="0016207D" w:rsidRDefault="00556CB7" w:rsidP="00556CB7">
      <w:pPr>
        <w:autoSpaceDE w:val="0"/>
        <w:autoSpaceDN w:val="0"/>
        <w:adjustRightInd w:val="0"/>
        <w:ind w:firstLine="708"/>
        <w:jc w:val="both"/>
        <w:rPr>
          <w:sz w:val="16"/>
          <w:szCs w:val="16"/>
        </w:rPr>
      </w:pPr>
      <w:r w:rsidRPr="0016207D">
        <w:rPr>
          <w:sz w:val="16"/>
          <w:szCs w:val="16"/>
        </w:rPr>
        <w:t xml:space="preserve">На земельные участки с кадастровыми номерами </w:t>
      </w:r>
      <w:r w:rsidRPr="0016207D">
        <w:rPr>
          <w:color w:val="000000"/>
          <w:sz w:val="16"/>
          <w:szCs w:val="16"/>
        </w:rPr>
        <w:t>36:20:5800005:199, 36:20:5800005:200– обременения, ограничения не зарегистрированы.</w:t>
      </w:r>
    </w:p>
    <w:p w14:paraId="7162ED36" w14:textId="77777777" w:rsidR="00556CB7" w:rsidRPr="0016207D" w:rsidRDefault="00556CB7" w:rsidP="00556CB7">
      <w:pPr>
        <w:ind w:firstLine="709"/>
        <w:jc w:val="both"/>
        <w:rPr>
          <w:sz w:val="16"/>
          <w:szCs w:val="16"/>
        </w:rPr>
      </w:pPr>
      <w:r w:rsidRPr="0016207D">
        <w:rPr>
          <w:sz w:val="16"/>
          <w:szCs w:val="16"/>
        </w:rPr>
        <w:t xml:space="preserve">Срок аренды земельных участков – 5 (пять) лет. </w:t>
      </w:r>
    </w:p>
    <w:p w14:paraId="7B3317F1" w14:textId="77777777" w:rsidR="00556CB7" w:rsidRPr="0016207D" w:rsidRDefault="00556CB7" w:rsidP="00556CB7">
      <w:pPr>
        <w:ind w:firstLine="709"/>
        <w:jc w:val="both"/>
        <w:rPr>
          <w:sz w:val="16"/>
          <w:szCs w:val="16"/>
        </w:rPr>
      </w:pPr>
      <w:r w:rsidRPr="0016207D">
        <w:rPr>
          <w:sz w:val="16"/>
          <w:szCs w:val="16"/>
        </w:rPr>
        <w:t xml:space="preserve">С иными сведениями о предмете аукциона претенденты могут ознакомиться по месту приема заявок. </w:t>
      </w:r>
    </w:p>
    <w:p w14:paraId="722A64F8" w14:textId="77777777" w:rsidR="00556CB7" w:rsidRPr="0016207D" w:rsidRDefault="00556CB7" w:rsidP="00556CB7">
      <w:pPr>
        <w:ind w:firstLine="709"/>
        <w:jc w:val="center"/>
        <w:rPr>
          <w:b/>
          <w:sz w:val="16"/>
          <w:szCs w:val="16"/>
        </w:rPr>
      </w:pPr>
      <w:r w:rsidRPr="0016207D">
        <w:rPr>
          <w:b/>
          <w:sz w:val="16"/>
          <w:szCs w:val="16"/>
        </w:rPr>
        <w:t>Условия участия в аукционе</w:t>
      </w:r>
    </w:p>
    <w:p w14:paraId="5F707800" w14:textId="77777777" w:rsidR="00556CB7" w:rsidRPr="0016207D" w:rsidRDefault="00556CB7" w:rsidP="00556CB7">
      <w:pPr>
        <w:ind w:firstLine="709"/>
        <w:jc w:val="both"/>
        <w:rPr>
          <w:sz w:val="16"/>
          <w:szCs w:val="16"/>
        </w:rPr>
      </w:pPr>
      <w:r w:rsidRPr="0016207D">
        <w:rPr>
          <w:sz w:val="16"/>
          <w:szCs w:val="16"/>
        </w:rPr>
        <w:t>Общие условия:</w:t>
      </w:r>
    </w:p>
    <w:p w14:paraId="78B88637" w14:textId="77777777" w:rsidR="00556CB7" w:rsidRPr="0016207D" w:rsidRDefault="00556CB7" w:rsidP="00556CB7">
      <w:pPr>
        <w:ind w:firstLine="709"/>
        <w:jc w:val="both"/>
        <w:rPr>
          <w:sz w:val="16"/>
          <w:szCs w:val="16"/>
        </w:rPr>
      </w:pPr>
      <w:r w:rsidRPr="0016207D">
        <w:rPr>
          <w:sz w:val="16"/>
          <w:szCs w:val="16"/>
        </w:rPr>
        <w:t>Лицо, желающее участвовать в аукционе (далее – заявитель), обязано осуществить следующие действия:</w:t>
      </w:r>
    </w:p>
    <w:p w14:paraId="5A01F399" w14:textId="77777777" w:rsidR="00556CB7" w:rsidRPr="0016207D" w:rsidRDefault="00556CB7" w:rsidP="00556CB7">
      <w:pPr>
        <w:ind w:firstLine="709"/>
        <w:jc w:val="both"/>
        <w:rPr>
          <w:sz w:val="16"/>
          <w:szCs w:val="16"/>
        </w:rPr>
      </w:pPr>
      <w:r w:rsidRPr="0016207D">
        <w:rPr>
          <w:sz w:val="16"/>
          <w:szCs w:val="16"/>
        </w:rPr>
        <w:t>- внести задаток на счет Организатора аукциона в порядке, указанном в настоящем извещении;</w:t>
      </w:r>
    </w:p>
    <w:p w14:paraId="17EB2C18" w14:textId="77777777" w:rsidR="00556CB7" w:rsidRPr="0016207D" w:rsidRDefault="00556CB7" w:rsidP="00556CB7">
      <w:pPr>
        <w:ind w:firstLine="709"/>
        <w:jc w:val="both"/>
        <w:rPr>
          <w:sz w:val="16"/>
          <w:szCs w:val="16"/>
        </w:rPr>
      </w:pPr>
      <w:r w:rsidRPr="0016207D">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14:paraId="340763B2" w14:textId="77777777" w:rsidR="00556CB7" w:rsidRPr="0016207D" w:rsidRDefault="00556CB7" w:rsidP="00556CB7">
      <w:pPr>
        <w:ind w:firstLine="709"/>
        <w:jc w:val="both"/>
        <w:rPr>
          <w:sz w:val="16"/>
          <w:szCs w:val="16"/>
        </w:rPr>
      </w:pPr>
    </w:p>
    <w:p w14:paraId="1A886860" w14:textId="77777777" w:rsidR="00556CB7" w:rsidRPr="0016207D" w:rsidRDefault="00556CB7" w:rsidP="00556CB7">
      <w:pPr>
        <w:ind w:firstLine="709"/>
        <w:jc w:val="center"/>
        <w:rPr>
          <w:b/>
          <w:sz w:val="16"/>
          <w:szCs w:val="16"/>
        </w:rPr>
      </w:pPr>
      <w:r w:rsidRPr="0016207D">
        <w:rPr>
          <w:b/>
          <w:sz w:val="16"/>
          <w:szCs w:val="16"/>
        </w:rPr>
        <w:t>Порядок внесения задатка и его возврата</w:t>
      </w:r>
    </w:p>
    <w:p w14:paraId="7E18F400" w14:textId="77777777" w:rsidR="00556CB7" w:rsidRPr="0016207D" w:rsidRDefault="00556CB7" w:rsidP="00556CB7">
      <w:pPr>
        <w:ind w:firstLine="709"/>
        <w:jc w:val="both"/>
        <w:rPr>
          <w:sz w:val="16"/>
          <w:szCs w:val="16"/>
        </w:rPr>
      </w:pPr>
      <w:r w:rsidRPr="0016207D">
        <w:rPr>
          <w:sz w:val="16"/>
          <w:szCs w:val="16"/>
        </w:rPr>
        <w:t>Задаток вносится в валюте Российской Федерации на счет Организатора аукциона.</w:t>
      </w:r>
    </w:p>
    <w:p w14:paraId="1E55AEFF" w14:textId="77777777" w:rsidR="00556CB7" w:rsidRPr="0016207D" w:rsidRDefault="00556CB7" w:rsidP="00556CB7">
      <w:pPr>
        <w:shd w:val="clear" w:color="auto" w:fill="FFFFFF"/>
        <w:ind w:left="-284" w:firstLine="992"/>
        <w:jc w:val="both"/>
        <w:rPr>
          <w:color w:val="000000"/>
          <w:sz w:val="16"/>
          <w:szCs w:val="16"/>
          <w:shd w:val="clear" w:color="auto" w:fill="FFFFFF"/>
        </w:rPr>
      </w:pPr>
      <w:r w:rsidRPr="0016207D">
        <w:rPr>
          <w:sz w:val="16"/>
          <w:szCs w:val="16"/>
        </w:rPr>
        <w:t xml:space="preserve">ПОЛУЧАТЕЛЬ: </w:t>
      </w:r>
      <w:r w:rsidRPr="0016207D">
        <w:rPr>
          <w:color w:val="000000"/>
          <w:sz w:val="16"/>
          <w:szCs w:val="16"/>
          <w:shd w:val="clear" w:color="auto" w:fill="FFFFFF"/>
        </w:rPr>
        <w:t>Муниципальный отдел по финансам (Муниципальный отдел по управлению муниципальным имуществом администрации Павловского муниципального района Воронежской области л/сч 05313022510), ИНН 3620002250, КПП 362001001, казначейский счет 03232643206330003100, БИК банка 012007084 ОТДЕЛЕНИЕ ВОРОНЕЖ БАНКА РОССИИ//УФК по Воронежской области г Воронеж, единый казначейский счет 40102810945370000023.</w:t>
      </w:r>
    </w:p>
    <w:p w14:paraId="58271E03" w14:textId="77777777" w:rsidR="00556CB7" w:rsidRPr="0016207D" w:rsidRDefault="00556CB7" w:rsidP="00556CB7">
      <w:pPr>
        <w:ind w:firstLine="709"/>
        <w:jc w:val="both"/>
        <w:rPr>
          <w:sz w:val="16"/>
          <w:szCs w:val="16"/>
        </w:rPr>
      </w:pPr>
      <w:r w:rsidRPr="0016207D">
        <w:rPr>
          <w:sz w:val="16"/>
          <w:szCs w:val="16"/>
        </w:rPr>
        <w:t>Задаток должен поступить на указанный счет не позднее даты рассмотрения заявок на участие в аукционе.</w:t>
      </w:r>
    </w:p>
    <w:p w14:paraId="6FB74DD3" w14:textId="77777777" w:rsidR="00556CB7" w:rsidRPr="0016207D" w:rsidRDefault="00556CB7" w:rsidP="00556CB7">
      <w:pPr>
        <w:ind w:firstLine="709"/>
        <w:jc w:val="both"/>
        <w:rPr>
          <w:sz w:val="16"/>
          <w:szCs w:val="16"/>
        </w:rPr>
      </w:pPr>
      <w:r w:rsidRPr="0016207D">
        <w:rPr>
          <w:sz w:val="16"/>
          <w:szCs w:val="16"/>
        </w:rPr>
        <w:t>Назначение платежа: задаток за участие в аукционе на право заключения договора аренды земельного участка, реестровый номер торгов: 2021-5, лот № ___.</w:t>
      </w:r>
    </w:p>
    <w:p w14:paraId="663197B4" w14:textId="77777777" w:rsidR="00556CB7" w:rsidRPr="0016207D" w:rsidRDefault="00556CB7" w:rsidP="00556CB7">
      <w:pPr>
        <w:ind w:firstLine="709"/>
        <w:jc w:val="both"/>
        <w:rPr>
          <w:sz w:val="16"/>
          <w:szCs w:val="16"/>
        </w:rPr>
      </w:pPr>
      <w:r w:rsidRPr="0016207D">
        <w:rPr>
          <w:sz w:val="16"/>
          <w:szCs w:val="16"/>
        </w:rPr>
        <w:t xml:space="preserve">Задаток вносится единым платежом. </w:t>
      </w:r>
    </w:p>
    <w:p w14:paraId="1795BE91" w14:textId="77777777" w:rsidR="00556CB7" w:rsidRPr="0016207D" w:rsidRDefault="00556CB7" w:rsidP="00556CB7">
      <w:pPr>
        <w:ind w:firstLine="709"/>
        <w:jc w:val="both"/>
        <w:rPr>
          <w:sz w:val="16"/>
          <w:szCs w:val="16"/>
        </w:rPr>
      </w:pPr>
      <w:r w:rsidRPr="0016207D">
        <w:rPr>
          <w:sz w:val="16"/>
          <w:szCs w:val="16"/>
        </w:rPr>
        <w:t>Документом, подтверждающим поступление задатка на счет Организатора аукциона, является выписка с этого счета.</w:t>
      </w:r>
    </w:p>
    <w:p w14:paraId="66BC82E9" w14:textId="77777777" w:rsidR="00556CB7" w:rsidRPr="0016207D" w:rsidRDefault="00556CB7" w:rsidP="00556CB7">
      <w:pPr>
        <w:ind w:firstLine="709"/>
        <w:jc w:val="both"/>
        <w:rPr>
          <w:sz w:val="16"/>
          <w:szCs w:val="16"/>
        </w:rPr>
      </w:pPr>
      <w:r w:rsidRPr="0016207D">
        <w:rPr>
          <w:sz w:val="16"/>
          <w:szCs w:val="16"/>
        </w:rPr>
        <w:t>Задаток возвращается заявителю в следующих случаях и порядке:</w:t>
      </w:r>
    </w:p>
    <w:p w14:paraId="68F7145C" w14:textId="77777777" w:rsidR="00556CB7" w:rsidRPr="0016207D" w:rsidRDefault="00556CB7" w:rsidP="00556CB7">
      <w:pPr>
        <w:ind w:firstLine="709"/>
        <w:jc w:val="both"/>
        <w:rPr>
          <w:sz w:val="16"/>
          <w:szCs w:val="16"/>
        </w:rPr>
      </w:pPr>
      <w:r w:rsidRPr="0016207D">
        <w:rPr>
          <w:sz w:val="16"/>
          <w:szCs w:val="16"/>
        </w:rPr>
        <w:t xml:space="preserve"> – в случае отказа Организатора аукциона от проведения аукциона задаток возвращается заявителю в течение трех дней со дня принятия решения об отказе в проведении аукциона;</w:t>
      </w:r>
    </w:p>
    <w:p w14:paraId="69D506F4" w14:textId="77777777" w:rsidR="00556CB7" w:rsidRPr="0016207D" w:rsidRDefault="00556CB7" w:rsidP="00556CB7">
      <w:pPr>
        <w:ind w:firstLine="709"/>
        <w:jc w:val="both"/>
        <w:rPr>
          <w:sz w:val="16"/>
          <w:szCs w:val="16"/>
        </w:rPr>
      </w:pPr>
      <w:r w:rsidRPr="0016207D">
        <w:rPr>
          <w:sz w:val="16"/>
          <w:szCs w:val="16"/>
        </w:rPr>
        <w:t xml:space="preserve"> – в случае отзыва заявки заявителем до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14:paraId="2C78B04F" w14:textId="77777777" w:rsidR="00556CB7" w:rsidRPr="0016207D" w:rsidRDefault="00556CB7" w:rsidP="00556CB7">
      <w:pPr>
        <w:ind w:firstLine="709"/>
        <w:jc w:val="both"/>
        <w:rPr>
          <w:sz w:val="16"/>
          <w:szCs w:val="16"/>
        </w:rPr>
      </w:pPr>
      <w:r w:rsidRPr="0016207D">
        <w:rPr>
          <w:sz w:val="16"/>
          <w:szCs w:val="16"/>
        </w:rPr>
        <w:t xml:space="preserve"> –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14:paraId="2D108F3B" w14:textId="77777777" w:rsidR="00556CB7" w:rsidRPr="0016207D" w:rsidRDefault="00556CB7" w:rsidP="00556CB7">
      <w:pPr>
        <w:ind w:firstLine="709"/>
        <w:jc w:val="both"/>
        <w:rPr>
          <w:b/>
          <w:sz w:val="16"/>
          <w:szCs w:val="16"/>
        </w:rPr>
      </w:pPr>
      <w:r w:rsidRPr="0016207D">
        <w:rPr>
          <w:sz w:val="16"/>
          <w:szCs w:val="16"/>
        </w:rPr>
        <w:t xml:space="preserve"> – в случаях отзыва заявки заявителем позднее даты окончания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w:t>
      </w:r>
    </w:p>
    <w:p w14:paraId="6F539DAD" w14:textId="77777777" w:rsidR="00556CB7" w:rsidRPr="0016207D" w:rsidRDefault="00556CB7" w:rsidP="00556CB7">
      <w:pPr>
        <w:ind w:firstLine="709"/>
        <w:jc w:val="both"/>
        <w:outlineLvl w:val="1"/>
        <w:rPr>
          <w:bCs/>
          <w:sz w:val="16"/>
          <w:szCs w:val="16"/>
        </w:rPr>
      </w:pPr>
      <w:r w:rsidRPr="0016207D">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w:t>
      </w:r>
      <w:r w:rsidRPr="0016207D">
        <w:rPr>
          <w:bCs/>
          <w:sz w:val="16"/>
          <w:szCs w:val="16"/>
        </w:rPr>
        <w:t xml:space="preserve">рганизатор аукциона в течение трех рабочих дней со дня подписания протокола о результатах аукциона возвращает задатки участникам этого аукциона. </w:t>
      </w:r>
    </w:p>
    <w:p w14:paraId="75D4EE7B" w14:textId="77777777" w:rsidR="00556CB7" w:rsidRPr="0016207D" w:rsidRDefault="00556CB7" w:rsidP="00556CB7">
      <w:pPr>
        <w:ind w:firstLine="709"/>
        <w:jc w:val="both"/>
        <w:outlineLvl w:val="1"/>
        <w:rPr>
          <w:b/>
          <w:bCs/>
          <w:sz w:val="16"/>
          <w:szCs w:val="16"/>
        </w:rPr>
      </w:pPr>
      <w:r w:rsidRPr="0016207D">
        <w:rPr>
          <w:bCs/>
          <w:sz w:val="16"/>
          <w:szCs w:val="16"/>
        </w:rPr>
        <w:t xml:space="preserve">В случае, если </w:t>
      </w:r>
      <w:r w:rsidRPr="0016207D">
        <w:rPr>
          <w:sz w:val="16"/>
          <w:szCs w:val="16"/>
        </w:rPr>
        <w:t>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w:t>
      </w:r>
      <w:r w:rsidRPr="0016207D">
        <w:rPr>
          <w:bCs/>
          <w:sz w:val="16"/>
          <w:szCs w:val="16"/>
        </w:rPr>
        <w:t>, то внесенный задаток ему не возвращается.</w:t>
      </w:r>
    </w:p>
    <w:p w14:paraId="04CDCF9C" w14:textId="77777777" w:rsidR="00556CB7" w:rsidRPr="0016207D" w:rsidRDefault="00556CB7" w:rsidP="00556CB7">
      <w:pPr>
        <w:ind w:firstLine="851"/>
        <w:jc w:val="center"/>
        <w:rPr>
          <w:b/>
          <w:sz w:val="16"/>
          <w:szCs w:val="16"/>
        </w:rPr>
      </w:pPr>
      <w:r w:rsidRPr="0016207D">
        <w:rPr>
          <w:b/>
          <w:sz w:val="16"/>
          <w:szCs w:val="16"/>
        </w:rPr>
        <w:t>Порядок подачи заявок на участие в аукционе</w:t>
      </w:r>
    </w:p>
    <w:p w14:paraId="66A24EF0" w14:textId="77777777" w:rsidR="00556CB7" w:rsidRPr="0016207D" w:rsidRDefault="00556CB7" w:rsidP="00556CB7">
      <w:pPr>
        <w:ind w:firstLine="709"/>
        <w:jc w:val="both"/>
        <w:rPr>
          <w:sz w:val="16"/>
          <w:szCs w:val="16"/>
        </w:rPr>
      </w:pPr>
      <w:r w:rsidRPr="0016207D">
        <w:rPr>
          <w:sz w:val="16"/>
          <w:szCs w:val="16"/>
        </w:rPr>
        <w:t>Один заявитель имеет право подать только одну заявку на участие в аукционе.</w:t>
      </w:r>
    </w:p>
    <w:p w14:paraId="7BBB4106" w14:textId="77777777" w:rsidR="00556CB7" w:rsidRPr="0016207D" w:rsidRDefault="00556CB7" w:rsidP="00556CB7">
      <w:pPr>
        <w:ind w:firstLine="709"/>
        <w:jc w:val="both"/>
        <w:rPr>
          <w:sz w:val="16"/>
          <w:szCs w:val="16"/>
        </w:rPr>
      </w:pPr>
      <w:r w:rsidRPr="0016207D">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14:paraId="59BA7C56" w14:textId="77777777" w:rsidR="00556CB7" w:rsidRPr="0016207D" w:rsidRDefault="00556CB7" w:rsidP="00556CB7">
      <w:pPr>
        <w:ind w:firstLine="709"/>
        <w:jc w:val="both"/>
        <w:rPr>
          <w:sz w:val="16"/>
          <w:szCs w:val="16"/>
        </w:rPr>
      </w:pPr>
      <w:r w:rsidRPr="0016207D">
        <w:rPr>
          <w:sz w:val="16"/>
          <w:szCs w:val="16"/>
        </w:rPr>
        <w:t>Заявка, поступившая по истечении срока приема, возвращается в день ее поступления заявителю или его уполномоченному представителю.</w:t>
      </w:r>
    </w:p>
    <w:p w14:paraId="6240E481" w14:textId="77777777" w:rsidR="00556CB7" w:rsidRPr="0016207D" w:rsidRDefault="00556CB7" w:rsidP="00556CB7">
      <w:pPr>
        <w:ind w:firstLine="709"/>
        <w:jc w:val="both"/>
        <w:rPr>
          <w:sz w:val="16"/>
          <w:szCs w:val="16"/>
        </w:rPr>
      </w:pPr>
      <w:r w:rsidRPr="0016207D">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14:paraId="6E8B0CF7" w14:textId="77777777" w:rsidR="00556CB7" w:rsidRPr="0016207D" w:rsidRDefault="00556CB7" w:rsidP="00556CB7">
      <w:pPr>
        <w:ind w:firstLine="709"/>
        <w:jc w:val="both"/>
        <w:rPr>
          <w:sz w:val="16"/>
          <w:szCs w:val="16"/>
        </w:rPr>
      </w:pPr>
      <w:r w:rsidRPr="0016207D">
        <w:rPr>
          <w:sz w:val="16"/>
          <w:szCs w:val="16"/>
        </w:rPr>
        <w:t>Заявки подаются и принимаются одновременно с полным комплектом требуемых для участия в аукционе документов.</w:t>
      </w:r>
    </w:p>
    <w:p w14:paraId="677D5358" w14:textId="77777777" w:rsidR="00556CB7" w:rsidRPr="0016207D" w:rsidRDefault="00556CB7" w:rsidP="00556CB7">
      <w:pPr>
        <w:ind w:firstLine="851"/>
        <w:jc w:val="center"/>
        <w:outlineLvl w:val="1"/>
        <w:rPr>
          <w:b/>
          <w:sz w:val="16"/>
          <w:szCs w:val="16"/>
        </w:rPr>
      </w:pPr>
      <w:r w:rsidRPr="0016207D">
        <w:rPr>
          <w:b/>
          <w:sz w:val="16"/>
          <w:szCs w:val="16"/>
        </w:rPr>
        <w:t>Перечень документов, представляемых заявителями для участия в аукционе</w:t>
      </w:r>
    </w:p>
    <w:p w14:paraId="4DF33B4C" w14:textId="77777777" w:rsidR="00556CB7" w:rsidRPr="0016207D" w:rsidRDefault="00556CB7" w:rsidP="00556CB7">
      <w:pPr>
        <w:ind w:firstLine="709"/>
        <w:jc w:val="both"/>
        <w:outlineLvl w:val="1"/>
        <w:rPr>
          <w:b/>
          <w:sz w:val="16"/>
          <w:szCs w:val="16"/>
        </w:rPr>
      </w:pPr>
      <w:r w:rsidRPr="0016207D">
        <w:rPr>
          <w:bCs/>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14:paraId="0736B4C5" w14:textId="77777777" w:rsidR="00556CB7" w:rsidRPr="0016207D" w:rsidRDefault="00556CB7" w:rsidP="00556CB7">
      <w:pPr>
        <w:ind w:firstLine="709"/>
        <w:jc w:val="both"/>
        <w:rPr>
          <w:sz w:val="16"/>
          <w:szCs w:val="16"/>
        </w:rPr>
      </w:pPr>
      <w:r w:rsidRPr="0016207D">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58C19B18" w14:textId="77777777" w:rsidR="00556CB7" w:rsidRPr="0016207D" w:rsidRDefault="00556CB7" w:rsidP="00556CB7">
      <w:pPr>
        <w:pStyle w:val="ConsPlusNormal"/>
        <w:ind w:firstLine="709"/>
        <w:jc w:val="both"/>
        <w:rPr>
          <w:rFonts w:ascii="Times New Roman" w:hAnsi="Times New Roman"/>
          <w:sz w:val="16"/>
          <w:szCs w:val="16"/>
          <w:lang w:eastAsia="en-US"/>
        </w:rPr>
      </w:pPr>
      <w:r w:rsidRPr="0016207D">
        <w:rPr>
          <w:rFonts w:ascii="Times New Roman" w:hAnsi="Times New Roman"/>
          <w:sz w:val="16"/>
          <w:szCs w:val="16"/>
        </w:rPr>
        <w:t>2. К</w:t>
      </w:r>
      <w:r w:rsidRPr="0016207D">
        <w:rPr>
          <w:rFonts w:ascii="Times New Roman" w:hAnsi="Times New Roman"/>
          <w:sz w:val="16"/>
          <w:szCs w:val="16"/>
          <w:lang w:eastAsia="en-US"/>
        </w:rPr>
        <w:t>опии паспорта гражданина Российской Федерации или иного документа, удостоверяющего личность, при предъявлении оригинала (все страницы) либо к</w:t>
      </w:r>
      <w:r w:rsidRPr="0016207D">
        <w:rPr>
          <w:rFonts w:ascii="Times New Roman" w:hAnsi="Times New Roman"/>
          <w:sz w:val="16"/>
          <w:szCs w:val="16"/>
        </w:rPr>
        <w:t xml:space="preserve">опии документа, </w:t>
      </w:r>
      <w:r w:rsidRPr="0016207D">
        <w:rPr>
          <w:rFonts w:ascii="Times New Roman" w:hAnsi="Times New Roman"/>
          <w:sz w:val="16"/>
          <w:szCs w:val="16"/>
        </w:rPr>
        <w:lastRenderedPageBreak/>
        <w:t xml:space="preserve">удостоверяющего права (полномочия) представителя заявителя, если с заявлением обращается представитель заявителя (заявителей), </w:t>
      </w:r>
      <w:r w:rsidRPr="0016207D">
        <w:rPr>
          <w:rFonts w:ascii="Times New Roman" w:hAnsi="Times New Roman"/>
          <w:sz w:val="16"/>
          <w:szCs w:val="16"/>
          <w:lang w:eastAsia="en-US"/>
        </w:rPr>
        <w:t>при предъявлении оригинала;</w:t>
      </w:r>
    </w:p>
    <w:p w14:paraId="1667C409" w14:textId="77777777" w:rsidR="00556CB7" w:rsidRPr="0016207D" w:rsidRDefault="00556CB7" w:rsidP="00556CB7">
      <w:pPr>
        <w:autoSpaceDE w:val="0"/>
        <w:autoSpaceDN w:val="0"/>
        <w:adjustRightInd w:val="0"/>
        <w:ind w:firstLine="709"/>
        <w:jc w:val="both"/>
        <w:rPr>
          <w:sz w:val="16"/>
          <w:szCs w:val="16"/>
        </w:rPr>
      </w:pPr>
      <w:r w:rsidRPr="0016207D">
        <w:rPr>
          <w:sz w:val="16"/>
          <w:szCs w:val="16"/>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соответствующий документ в подлиннике для сверки.</w:t>
      </w:r>
    </w:p>
    <w:p w14:paraId="25D8385B" w14:textId="77777777" w:rsidR="00556CB7" w:rsidRPr="0016207D" w:rsidRDefault="00556CB7" w:rsidP="00556CB7">
      <w:pPr>
        <w:ind w:firstLine="709"/>
        <w:jc w:val="both"/>
        <w:rPr>
          <w:sz w:val="16"/>
          <w:szCs w:val="16"/>
        </w:rPr>
      </w:pPr>
      <w:r w:rsidRPr="0016207D">
        <w:rPr>
          <w:sz w:val="16"/>
          <w:szCs w:val="16"/>
        </w:rPr>
        <w:t>3. Надлежащимобразом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72F6BF8A" w14:textId="77777777" w:rsidR="00556CB7" w:rsidRPr="0016207D" w:rsidRDefault="00556CB7" w:rsidP="00556CB7">
      <w:pPr>
        <w:ind w:firstLine="709"/>
        <w:jc w:val="both"/>
        <w:rPr>
          <w:sz w:val="16"/>
          <w:szCs w:val="16"/>
        </w:rPr>
      </w:pPr>
      <w:r w:rsidRPr="0016207D">
        <w:rPr>
          <w:sz w:val="16"/>
          <w:szCs w:val="16"/>
        </w:rPr>
        <w:t xml:space="preserve">4. Документы, подтверждающие внесение задатка. </w:t>
      </w:r>
    </w:p>
    <w:p w14:paraId="7F1F1215" w14:textId="77777777" w:rsidR="00556CB7" w:rsidRPr="0016207D" w:rsidRDefault="00556CB7" w:rsidP="00556CB7">
      <w:pPr>
        <w:ind w:firstLine="709"/>
        <w:jc w:val="both"/>
        <w:rPr>
          <w:sz w:val="16"/>
          <w:szCs w:val="16"/>
        </w:rPr>
      </w:pPr>
      <w:r w:rsidRPr="0016207D">
        <w:rPr>
          <w:sz w:val="16"/>
          <w:szCs w:val="16"/>
        </w:rPr>
        <w:t>Представление документов, подтверждающих внесение задатка, признается заключением соглашения о задатке.</w:t>
      </w:r>
    </w:p>
    <w:p w14:paraId="6605A0B2" w14:textId="77777777" w:rsidR="00556CB7" w:rsidRPr="0016207D" w:rsidRDefault="00556CB7" w:rsidP="00556CB7">
      <w:pPr>
        <w:ind w:firstLine="709"/>
        <w:jc w:val="both"/>
        <w:rPr>
          <w:sz w:val="16"/>
          <w:szCs w:val="16"/>
        </w:rPr>
      </w:pPr>
      <w:r w:rsidRPr="0016207D">
        <w:rPr>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14:paraId="00F2AA41" w14:textId="77777777" w:rsidR="00556CB7" w:rsidRPr="0016207D" w:rsidRDefault="00556CB7" w:rsidP="00556CB7">
      <w:pPr>
        <w:ind w:firstLine="851"/>
        <w:jc w:val="center"/>
        <w:rPr>
          <w:b/>
          <w:sz w:val="16"/>
          <w:szCs w:val="16"/>
        </w:rPr>
      </w:pPr>
      <w:r w:rsidRPr="0016207D">
        <w:rPr>
          <w:b/>
          <w:sz w:val="16"/>
          <w:szCs w:val="16"/>
        </w:rPr>
        <w:t>Порядок рассмотрения заявок на участие в аукционе</w:t>
      </w:r>
    </w:p>
    <w:p w14:paraId="787A2E11" w14:textId="77777777" w:rsidR="00556CB7" w:rsidRPr="0016207D" w:rsidRDefault="00556CB7" w:rsidP="00556CB7">
      <w:pPr>
        <w:ind w:firstLine="709"/>
        <w:jc w:val="both"/>
        <w:rPr>
          <w:sz w:val="16"/>
          <w:szCs w:val="16"/>
        </w:rPr>
      </w:pPr>
      <w:r w:rsidRPr="0016207D">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14:paraId="024633B3" w14:textId="77777777" w:rsidR="00556CB7" w:rsidRPr="0016207D" w:rsidRDefault="00556CB7" w:rsidP="00556CB7">
      <w:pPr>
        <w:ind w:firstLine="709"/>
        <w:jc w:val="both"/>
        <w:rPr>
          <w:sz w:val="16"/>
          <w:szCs w:val="16"/>
        </w:rPr>
      </w:pPr>
      <w:r w:rsidRPr="0016207D">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14:paraId="5A39F9DF" w14:textId="77777777" w:rsidR="00556CB7" w:rsidRPr="0016207D" w:rsidRDefault="00556CB7" w:rsidP="00556CB7">
      <w:pPr>
        <w:ind w:firstLine="709"/>
        <w:jc w:val="both"/>
        <w:rPr>
          <w:sz w:val="16"/>
          <w:szCs w:val="16"/>
        </w:rPr>
      </w:pPr>
      <w:r w:rsidRPr="0016207D">
        <w:rPr>
          <w:sz w:val="16"/>
          <w:szCs w:val="16"/>
        </w:rPr>
        <w:t>Заявитель не допускается к участию в аукционе по следующим основаниям:</w:t>
      </w:r>
    </w:p>
    <w:p w14:paraId="7D33C16B" w14:textId="77777777" w:rsidR="00556CB7" w:rsidRPr="0016207D" w:rsidRDefault="00556CB7" w:rsidP="00556CB7">
      <w:pPr>
        <w:ind w:firstLine="709"/>
        <w:jc w:val="both"/>
        <w:rPr>
          <w:sz w:val="16"/>
          <w:szCs w:val="16"/>
        </w:rPr>
      </w:pPr>
      <w:r w:rsidRPr="0016207D">
        <w:rPr>
          <w:sz w:val="16"/>
          <w:szCs w:val="16"/>
        </w:rPr>
        <w:t>– непредставление необходимых для участия в аукционе документов или представление недостоверных сведений;</w:t>
      </w:r>
    </w:p>
    <w:p w14:paraId="45901BCF" w14:textId="77777777" w:rsidR="00556CB7" w:rsidRPr="0016207D" w:rsidRDefault="00556CB7" w:rsidP="00556CB7">
      <w:pPr>
        <w:ind w:firstLine="709"/>
        <w:jc w:val="both"/>
        <w:rPr>
          <w:sz w:val="16"/>
          <w:szCs w:val="16"/>
        </w:rPr>
      </w:pPr>
      <w:r w:rsidRPr="0016207D">
        <w:rPr>
          <w:sz w:val="16"/>
          <w:szCs w:val="16"/>
        </w:rPr>
        <w:t>– непоступление задатка на дату рассмотрения заявок на участие в аукционе;</w:t>
      </w:r>
    </w:p>
    <w:p w14:paraId="4487AA71" w14:textId="77777777" w:rsidR="00556CB7" w:rsidRPr="0016207D" w:rsidRDefault="00556CB7" w:rsidP="00556CB7">
      <w:pPr>
        <w:ind w:firstLine="709"/>
        <w:jc w:val="both"/>
        <w:rPr>
          <w:sz w:val="16"/>
          <w:szCs w:val="16"/>
        </w:rPr>
      </w:pPr>
      <w:r w:rsidRPr="0016207D">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 арендатором земельного участка;</w:t>
      </w:r>
    </w:p>
    <w:p w14:paraId="23A28D84" w14:textId="77777777" w:rsidR="00556CB7" w:rsidRPr="0016207D" w:rsidRDefault="00556CB7" w:rsidP="00556CB7">
      <w:pPr>
        <w:ind w:firstLine="709"/>
        <w:jc w:val="both"/>
        <w:rPr>
          <w:sz w:val="16"/>
          <w:szCs w:val="16"/>
        </w:rPr>
      </w:pPr>
      <w:r w:rsidRPr="0016207D">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14:paraId="2E1BB9FA" w14:textId="77777777" w:rsidR="00556CB7" w:rsidRPr="0016207D" w:rsidRDefault="00556CB7" w:rsidP="00556CB7">
      <w:pPr>
        <w:ind w:firstLine="709"/>
        <w:jc w:val="both"/>
        <w:rPr>
          <w:sz w:val="16"/>
          <w:szCs w:val="16"/>
        </w:rPr>
      </w:pPr>
      <w:r w:rsidRPr="0016207D">
        <w:rPr>
          <w:sz w:val="16"/>
          <w:szCs w:val="16"/>
        </w:rPr>
        <w:t>Заявитель, допущенный к участию в аукционе, приобретает статус участника аукциона с момента подписания Организатором аукциона протокола рассмотрения заявок.</w:t>
      </w:r>
    </w:p>
    <w:p w14:paraId="78BA680F" w14:textId="77777777" w:rsidR="00556CB7" w:rsidRPr="0016207D" w:rsidRDefault="00556CB7" w:rsidP="00556CB7">
      <w:pPr>
        <w:ind w:firstLine="709"/>
        <w:jc w:val="both"/>
        <w:rPr>
          <w:sz w:val="16"/>
          <w:szCs w:val="16"/>
        </w:rPr>
      </w:pPr>
      <w:r w:rsidRPr="0016207D">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14:paraId="22370927" w14:textId="77777777" w:rsidR="00556CB7" w:rsidRPr="0016207D" w:rsidRDefault="00556CB7" w:rsidP="00556CB7">
      <w:pPr>
        <w:ind w:firstLine="709"/>
        <w:jc w:val="both"/>
        <w:rPr>
          <w:sz w:val="16"/>
          <w:szCs w:val="16"/>
        </w:rPr>
      </w:pPr>
      <w:r w:rsidRPr="0016207D">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w:t>
      </w:r>
    </w:p>
    <w:p w14:paraId="3466E0D4" w14:textId="77777777" w:rsidR="00556CB7" w:rsidRPr="0016207D" w:rsidRDefault="00556CB7" w:rsidP="00556CB7">
      <w:pPr>
        <w:ind w:firstLine="851"/>
        <w:jc w:val="center"/>
        <w:rPr>
          <w:b/>
          <w:sz w:val="16"/>
          <w:szCs w:val="16"/>
        </w:rPr>
      </w:pPr>
      <w:r w:rsidRPr="0016207D">
        <w:rPr>
          <w:b/>
          <w:sz w:val="16"/>
          <w:szCs w:val="16"/>
        </w:rPr>
        <w:t>Порядок проведения аукциона, порядок определения победителя аукциона</w:t>
      </w:r>
    </w:p>
    <w:p w14:paraId="69CBFFAD" w14:textId="77777777" w:rsidR="00556CB7" w:rsidRPr="0016207D" w:rsidRDefault="00556CB7" w:rsidP="00556CB7">
      <w:pPr>
        <w:ind w:firstLine="709"/>
        <w:jc w:val="both"/>
        <w:rPr>
          <w:sz w:val="16"/>
          <w:szCs w:val="16"/>
        </w:rPr>
      </w:pPr>
      <w:r w:rsidRPr="0016207D">
        <w:rPr>
          <w:sz w:val="16"/>
          <w:szCs w:val="16"/>
        </w:rPr>
        <w:t xml:space="preserve">Аукцион проводится в день, время и в месте, указанном в настоящем извещении. При проведении аукциона Организатор аукциона вправе осуществлять аудио- и видеозапись. </w:t>
      </w:r>
    </w:p>
    <w:p w14:paraId="521C87CF" w14:textId="77777777" w:rsidR="00556CB7" w:rsidRPr="0016207D" w:rsidRDefault="00556CB7" w:rsidP="00556CB7">
      <w:pPr>
        <w:ind w:firstLine="709"/>
        <w:jc w:val="both"/>
        <w:rPr>
          <w:sz w:val="16"/>
          <w:szCs w:val="16"/>
        </w:rPr>
      </w:pPr>
      <w:r w:rsidRPr="0016207D">
        <w:rPr>
          <w:sz w:val="16"/>
          <w:szCs w:val="16"/>
        </w:rPr>
        <w:t xml:space="preserve">В аукционе могут участвовать только заявители, признанные участниками аукциона. </w:t>
      </w:r>
    </w:p>
    <w:p w14:paraId="2B92E29F" w14:textId="77777777" w:rsidR="00556CB7" w:rsidRPr="0016207D" w:rsidRDefault="00556CB7" w:rsidP="00556CB7">
      <w:pPr>
        <w:ind w:firstLine="709"/>
        <w:jc w:val="both"/>
        <w:rPr>
          <w:sz w:val="16"/>
          <w:szCs w:val="16"/>
        </w:rPr>
      </w:pPr>
      <w:r w:rsidRPr="0016207D">
        <w:rPr>
          <w:sz w:val="16"/>
          <w:szCs w:val="16"/>
        </w:rPr>
        <w:t xml:space="preserve">Аукцион проводится Организатором аукциона в присутствии членов аукционной комиссии и участников аукциона или их представителей. </w:t>
      </w:r>
    </w:p>
    <w:p w14:paraId="3D0CC01C" w14:textId="77777777" w:rsidR="00556CB7" w:rsidRPr="0016207D" w:rsidRDefault="00556CB7" w:rsidP="00556CB7">
      <w:pPr>
        <w:ind w:firstLine="709"/>
        <w:jc w:val="both"/>
        <w:rPr>
          <w:sz w:val="16"/>
          <w:szCs w:val="16"/>
        </w:rPr>
      </w:pPr>
      <w:r w:rsidRPr="0016207D">
        <w:rPr>
          <w:sz w:val="16"/>
          <w:szCs w:val="16"/>
        </w:rPr>
        <w:t xml:space="preserve">Аукцион проводится путем повышения начальной цены предмета аукциона, указанной в настоящем извещении, на «шаг аукциона». </w:t>
      </w:r>
    </w:p>
    <w:p w14:paraId="2D32BD8D" w14:textId="77777777" w:rsidR="00556CB7" w:rsidRPr="0016207D" w:rsidRDefault="00556CB7" w:rsidP="00556CB7">
      <w:pPr>
        <w:ind w:firstLine="709"/>
        <w:jc w:val="both"/>
        <w:rPr>
          <w:sz w:val="16"/>
          <w:szCs w:val="16"/>
        </w:rPr>
      </w:pPr>
      <w:r w:rsidRPr="0016207D">
        <w:rPr>
          <w:sz w:val="16"/>
          <w:szCs w:val="16"/>
        </w:rPr>
        <w:t xml:space="preserve">Аукцион ведет аукционист. </w:t>
      </w:r>
    </w:p>
    <w:p w14:paraId="0E9E99BA" w14:textId="77777777" w:rsidR="00556CB7" w:rsidRPr="0016207D" w:rsidRDefault="00556CB7" w:rsidP="00556CB7">
      <w:pPr>
        <w:ind w:firstLine="709"/>
        <w:jc w:val="both"/>
        <w:rPr>
          <w:sz w:val="16"/>
          <w:szCs w:val="16"/>
        </w:rPr>
      </w:pPr>
      <w:r w:rsidRPr="0016207D">
        <w:rPr>
          <w:sz w:val="16"/>
          <w:szCs w:val="16"/>
        </w:rPr>
        <w:t xml:space="preserve">Аукцион проводится в следующем порядке: </w:t>
      </w:r>
    </w:p>
    <w:p w14:paraId="757C1D54" w14:textId="77777777" w:rsidR="00556CB7" w:rsidRPr="0016207D" w:rsidRDefault="00556CB7" w:rsidP="00556CB7">
      <w:pPr>
        <w:ind w:firstLine="709"/>
        <w:jc w:val="both"/>
        <w:rPr>
          <w:sz w:val="16"/>
          <w:szCs w:val="16"/>
        </w:rPr>
      </w:pPr>
      <w:r w:rsidRPr="0016207D">
        <w:rPr>
          <w:sz w:val="16"/>
          <w:szCs w:val="16"/>
        </w:rPr>
        <w:t xml:space="preserve">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 </w:t>
      </w:r>
    </w:p>
    <w:p w14:paraId="357E1887" w14:textId="77777777" w:rsidR="00556CB7" w:rsidRPr="0016207D" w:rsidRDefault="00556CB7" w:rsidP="00556CB7">
      <w:pPr>
        <w:ind w:firstLine="709"/>
        <w:jc w:val="both"/>
        <w:rPr>
          <w:sz w:val="16"/>
          <w:szCs w:val="16"/>
        </w:rPr>
      </w:pPr>
      <w:r w:rsidRPr="0016207D">
        <w:rPr>
          <w:sz w:val="16"/>
          <w:szCs w:val="16"/>
        </w:rPr>
        <w:t xml:space="preserve">2) аукцион начинается с оглашения аукционистом основных характеристик земельного участка, начальной цены предмета аукциона, «шага аукциона» и правил проведения аукциона; </w:t>
      </w:r>
    </w:p>
    <w:p w14:paraId="417FB402" w14:textId="77777777" w:rsidR="00556CB7" w:rsidRPr="0016207D" w:rsidRDefault="00556CB7" w:rsidP="00556CB7">
      <w:pPr>
        <w:ind w:firstLine="709"/>
        <w:jc w:val="both"/>
        <w:rPr>
          <w:sz w:val="16"/>
          <w:szCs w:val="16"/>
        </w:rPr>
      </w:pPr>
      <w:r w:rsidRPr="0016207D">
        <w:rPr>
          <w:sz w:val="16"/>
          <w:szCs w:val="16"/>
        </w:rPr>
        <w:t xml:space="preserve">3) после объявления аукционистом начальной цены предмета аукциона и цены предмета аукциона, увеличенной в соответствии с «шагом аукциона», участник аукциона поднимает карточку, в случае если он согласен заключить договор аренды по объявленной цене; </w:t>
      </w:r>
    </w:p>
    <w:p w14:paraId="5B2976B5" w14:textId="77777777" w:rsidR="00556CB7" w:rsidRPr="0016207D" w:rsidRDefault="00556CB7" w:rsidP="00556CB7">
      <w:pPr>
        <w:ind w:firstLine="709"/>
        <w:jc w:val="both"/>
        <w:rPr>
          <w:sz w:val="16"/>
          <w:szCs w:val="16"/>
        </w:rPr>
      </w:pPr>
      <w:r w:rsidRPr="0016207D">
        <w:rPr>
          <w:sz w:val="16"/>
          <w:szCs w:val="16"/>
        </w:rPr>
        <w:t xml:space="preserve">4) аукционист объявляет номер карточки участника аукциона, который первым поднял карточку после объявления аукционистом начальной цены предмета аукциона и цены предмета аукциона, увеличенной в соответствии с «шагом аукциона», а также новую цену предмета аукциона, увеличенную в соответствии с «шагом аукциона»; </w:t>
      </w:r>
    </w:p>
    <w:p w14:paraId="60BBF09E" w14:textId="77777777" w:rsidR="00556CB7" w:rsidRPr="0016207D" w:rsidRDefault="00556CB7" w:rsidP="00556CB7">
      <w:pPr>
        <w:ind w:firstLine="709"/>
        <w:jc w:val="both"/>
        <w:rPr>
          <w:sz w:val="16"/>
          <w:szCs w:val="16"/>
        </w:rPr>
      </w:pPr>
      <w:r w:rsidRPr="0016207D">
        <w:rPr>
          <w:sz w:val="16"/>
          <w:szCs w:val="16"/>
        </w:rPr>
        <w:t xml:space="preserve">5) аукцион считается оконченным, если после троекратного объявления аукционистом последнего предложения о цене предмета аукциона ни один участник аукциона не поднял карточку. </w:t>
      </w:r>
    </w:p>
    <w:p w14:paraId="250AC8B3" w14:textId="77777777" w:rsidR="00556CB7" w:rsidRPr="0016207D" w:rsidRDefault="00556CB7" w:rsidP="00556CB7">
      <w:pPr>
        <w:pStyle w:val="ConsPlusNormal"/>
        <w:widowControl/>
        <w:ind w:firstLine="709"/>
        <w:jc w:val="both"/>
        <w:rPr>
          <w:rFonts w:ascii="Times New Roman" w:hAnsi="Times New Roman"/>
          <w:sz w:val="16"/>
          <w:szCs w:val="16"/>
        </w:rPr>
      </w:pPr>
      <w:r w:rsidRPr="0016207D">
        <w:rPr>
          <w:rFonts w:ascii="Times New Roman" w:hAnsi="Times New Roman"/>
          <w:sz w:val="16"/>
          <w:szCs w:val="16"/>
        </w:rPr>
        <w:t>По завершении аукциона аукционист объявляет об окончании аукциона, о последнем и предпоследнем предложениях о цене предмета аукциона (размере ежегодной арендной платы),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14:paraId="29C232B3" w14:textId="77777777" w:rsidR="00556CB7" w:rsidRPr="0016207D" w:rsidRDefault="00556CB7" w:rsidP="00556CB7">
      <w:pPr>
        <w:ind w:firstLine="709"/>
        <w:jc w:val="both"/>
        <w:rPr>
          <w:sz w:val="16"/>
          <w:szCs w:val="16"/>
        </w:rPr>
      </w:pPr>
      <w:r w:rsidRPr="0016207D">
        <w:rPr>
          <w:sz w:val="16"/>
          <w:szCs w:val="16"/>
        </w:rPr>
        <w:t xml:space="preserve">Победителем аукциона признается участник аукциона, предложивший наибольшую цену предмета аукциона. </w:t>
      </w:r>
    </w:p>
    <w:p w14:paraId="1A1FD54C" w14:textId="77777777" w:rsidR="00556CB7" w:rsidRPr="0016207D" w:rsidRDefault="00556CB7" w:rsidP="00556CB7">
      <w:pPr>
        <w:ind w:firstLine="709"/>
        <w:jc w:val="both"/>
        <w:rPr>
          <w:sz w:val="16"/>
          <w:szCs w:val="16"/>
        </w:rPr>
      </w:pPr>
      <w:r w:rsidRPr="0016207D">
        <w:rPr>
          <w:sz w:val="16"/>
          <w:szCs w:val="16"/>
        </w:rPr>
        <w:t xml:space="preserve">Результаты аукциона оформляются протоколом, который составляет Организатор аукциона. </w:t>
      </w:r>
    </w:p>
    <w:p w14:paraId="52467709" w14:textId="77777777" w:rsidR="00556CB7" w:rsidRPr="0016207D" w:rsidRDefault="00556CB7" w:rsidP="00556CB7">
      <w:pPr>
        <w:ind w:firstLine="709"/>
        <w:jc w:val="both"/>
        <w:rPr>
          <w:sz w:val="16"/>
          <w:szCs w:val="16"/>
        </w:rPr>
      </w:pPr>
      <w:r w:rsidRPr="0016207D">
        <w:rPr>
          <w:sz w:val="16"/>
          <w:szCs w:val="16"/>
        </w:rPr>
        <w:t xml:space="preserve">Протокол о результатах аукциона размещается на сайте </w:t>
      </w:r>
      <w:hyperlink r:id="rId16" w:history="1">
        <w:r w:rsidRPr="0016207D">
          <w:rPr>
            <w:rStyle w:val="ae"/>
            <w:sz w:val="16"/>
            <w:szCs w:val="16"/>
          </w:rPr>
          <w:t>www.torgi.gov.ru</w:t>
        </w:r>
      </w:hyperlink>
      <w:r w:rsidRPr="0016207D">
        <w:rPr>
          <w:sz w:val="16"/>
          <w:szCs w:val="16"/>
        </w:rPr>
        <w:t xml:space="preserve"> в течение одного рабочего дня со дня подписания данного протокола. </w:t>
      </w:r>
    </w:p>
    <w:p w14:paraId="74517779" w14:textId="77777777" w:rsidR="00556CB7" w:rsidRPr="0016207D" w:rsidRDefault="00556CB7" w:rsidP="00556CB7">
      <w:pPr>
        <w:ind w:firstLine="709"/>
        <w:jc w:val="both"/>
        <w:rPr>
          <w:sz w:val="16"/>
          <w:szCs w:val="16"/>
        </w:rPr>
      </w:pPr>
      <w:r w:rsidRPr="0016207D">
        <w:rPr>
          <w:sz w:val="16"/>
          <w:szCs w:val="16"/>
        </w:rPr>
        <w:t xml:space="preserve">Аукцион признается несостоявшимся в случае, если: </w:t>
      </w:r>
    </w:p>
    <w:p w14:paraId="746149AD" w14:textId="77777777" w:rsidR="00556CB7" w:rsidRPr="0016207D" w:rsidRDefault="00556CB7" w:rsidP="00556CB7">
      <w:pPr>
        <w:ind w:firstLine="709"/>
        <w:jc w:val="both"/>
        <w:rPr>
          <w:sz w:val="16"/>
          <w:szCs w:val="16"/>
        </w:rPr>
      </w:pPr>
      <w:r w:rsidRPr="0016207D">
        <w:rPr>
          <w:sz w:val="16"/>
          <w:szCs w:val="16"/>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14:paraId="53546144" w14:textId="77777777" w:rsidR="00556CB7" w:rsidRPr="0016207D" w:rsidRDefault="00556CB7" w:rsidP="00556CB7">
      <w:pPr>
        <w:ind w:firstLine="709"/>
        <w:jc w:val="both"/>
        <w:rPr>
          <w:sz w:val="16"/>
          <w:szCs w:val="16"/>
        </w:rPr>
      </w:pPr>
      <w:r w:rsidRPr="0016207D">
        <w:rPr>
          <w:sz w:val="16"/>
          <w:szCs w:val="16"/>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w:t>
      </w:r>
    </w:p>
    <w:p w14:paraId="67244B70" w14:textId="77777777" w:rsidR="00556CB7" w:rsidRPr="0016207D" w:rsidRDefault="00556CB7" w:rsidP="00556CB7">
      <w:pPr>
        <w:ind w:firstLine="709"/>
        <w:jc w:val="both"/>
        <w:rPr>
          <w:sz w:val="16"/>
          <w:szCs w:val="16"/>
        </w:rPr>
      </w:pPr>
      <w:r w:rsidRPr="0016207D">
        <w:rPr>
          <w:sz w:val="16"/>
          <w:szCs w:val="16"/>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w:t>
      </w:r>
    </w:p>
    <w:p w14:paraId="766EEA71" w14:textId="77777777" w:rsidR="00556CB7" w:rsidRPr="0016207D" w:rsidRDefault="00556CB7" w:rsidP="00556CB7">
      <w:pPr>
        <w:ind w:firstLine="851"/>
        <w:jc w:val="center"/>
        <w:rPr>
          <w:b/>
          <w:sz w:val="16"/>
          <w:szCs w:val="16"/>
        </w:rPr>
      </w:pPr>
      <w:r w:rsidRPr="0016207D">
        <w:rPr>
          <w:b/>
          <w:sz w:val="16"/>
          <w:szCs w:val="16"/>
        </w:rPr>
        <w:t>Заключение договора аренды земельного участка</w:t>
      </w:r>
    </w:p>
    <w:p w14:paraId="1824DA54" w14:textId="77777777" w:rsidR="00556CB7" w:rsidRPr="0016207D" w:rsidRDefault="00556CB7" w:rsidP="00556CB7">
      <w:pPr>
        <w:ind w:firstLine="709"/>
        <w:jc w:val="both"/>
        <w:rPr>
          <w:sz w:val="16"/>
          <w:szCs w:val="16"/>
        </w:rPr>
      </w:pPr>
      <w:r w:rsidRPr="0016207D">
        <w:rPr>
          <w:sz w:val="16"/>
          <w:szCs w:val="16"/>
        </w:rPr>
        <w:t xml:space="preserve">Договор аренды земельного участка заключается не ранее чем через десять дней со дня размещения информации о результатах аукциона на официальном сайте </w:t>
      </w:r>
      <w:hyperlink r:id="rId17" w:history="1">
        <w:r w:rsidRPr="0016207D">
          <w:rPr>
            <w:rStyle w:val="ae"/>
            <w:sz w:val="16"/>
            <w:szCs w:val="16"/>
          </w:rPr>
          <w:t>www.torgi.gov.ru</w:t>
        </w:r>
      </w:hyperlink>
      <w:r w:rsidRPr="0016207D">
        <w:rPr>
          <w:sz w:val="16"/>
          <w:szCs w:val="16"/>
        </w:rPr>
        <w:t xml:space="preserve">.   </w:t>
      </w:r>
    </w:p>
    <w:p w14:paraId="58D883EF" w14:textId="77777777" w:rsidR="00556CB7" w:rsidRPr="0016207D" w:rsidRDefault="00556CB7" w:rsidP="00556CB7">
      <w:pPr>
        <w:ind w:firstLine="709"/>
        <w:jc w:val="both"/>
        <w:rPr>
          <w:sz w:val="16"/>
          <w:szCs w:val="16"/>
        </w:rPr>
      </w:pPr>
      <w:r w:rsidRPr="0016207D">
        <w:rPr>
          <w:sz w:val="16"/>
          <w:szCs w:val="16"/>
        </w:rPr>
        <w:t xml:space="preserve">Договор аренды земельного участка с победителем аукциона заключается по цене, установленной по результатам аукциона. </w:t>
      </w:r>
    </w:p>
    <w:p w14:paraId="054A433E" w14:textId="77777777" w:rsidR="00556CB7" w:rsidRPr="0016207D" w:rsidRDefault="00556CB7" w:rsidP="00556CB7">
      <w:pPr>
        <w:ind w:firstLine="709"/>
        <w:jc w:val="both"/>
        <w:rPr>
          <w:sz w:val="16"/>
          <w:szCs w:val="16"/>
        </w:rPr>
      </w:pPr>
      <w:r w:rsidRPr="0016207D">
        <w:rPr>
          <w:sz w:val="16"/>
          <w:szCs w:val="16"/>
        </w:rPr>
        <w:t>Для заключения договора аренды земельного участка, в соответствии со ст. 19 Федерального закона от 13.07.2015 № 218-ФЗ «О государственной регистрации недвижимости», для направления заявления о государственной регистрации прав посредством отправления в электронной форме в управление Росреестра необходимо наличие у сторон сделки электронной цифровой подписи.</w:t>
      </w:r>
    </w:p>
    <w:p w14:paraId="0D0245B8" w14:textId="77777777" w:rsidR="00556CB7" w:rsidRPr="0016207D" w:rsidRDefault="00556CB7" w:rsidP="00556CB7">
      <w:pPr>
        <w:ind w:firstLine="709"/>
        <w:jc w:val="both"/>
        <w:rPr>
          <w:sz w:val="16"/>
          <w:szCs w:val="16"/>
        </w:rPr>
      </w:pPr>
      <w:r w:rsidRPr="0016207D">
        <w:rPr>
          <w:sz w:val="16"/>
          <w:szCs w:val="16"/>
        </w:rPr>
        <w:t xml:space="preserve">Договор заключается по начальной цене предмета аукциона: </w:t>
      </w:r>
    </w:p>
    <w:p w14:paraId="2B394D0E" w14:textId="77777777" w:rsidR="00556CB7" w:rsidRPr="0016207D" w:rsidRDefault="00556CB7" w:rsidP="00556CB7">
      <w:pPr>
        <w:ind w:firstLine="709"/>
        <w:jc w:val="both"/>
        <w:rPr>
          <w:sz w:val="16"/>
          <w:szCs w:val="16"/>
        </w:rPr>
      </w:pPr>
      <w:r w:rsidRPr="0016207D">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14:paraId="504DE82E" w14:textId="77777777" w:rsidR="00556CB7" w:rsidRPr="0016207D" w:rsidRDefault="00556CB7" w:rsidP="00556CB7">
      <w:pPr>
        <w:ind w:firstLine="709"/>
        <w:jc w:val="both"/>
        <w:rPr>
          <w:sz w:val="16"/>
          <w:szCs w:val="16"/>
        </w:rPr>
      </w:pPr>
      <w:r w:rsidRPr="0016207D">
        <w:rPr>
          <w:sz w:val="16"/>
          <w:szCs w:val="16"/>
        </w:rPr>
        <w:t xml:space="preserve">– с заявителем, признанным единственным участником аукциона, </w:t>
      </w:r>
    </w:p>
    <w:p w14:paraId="57D0FB3C" w14:textId="77777777" w:rsidR="00556CB7" w:rsidRPr="0016207D" w:rsidRDefault="00556CB7" w:rsidP="00556CB7">
      <w:pPr>
        <w:ind w:firstLine="709"/>
        <w:jc w:val="both"/>
        <w:rPr>
          <w:sz w:val="16"/>
          <w:szCs w:val="16"/>
        </w:rPr>
      </w:pPr>
      <w:r w:rsidRPr="0016207D">
        <w:rPr>
          <w:sz w:val="16"/>
          <w:szCs w:val="16"/>
        </w:rPr>
        <w:t xml:space="preserve">– с единственным принявшим участие в аукционе его участником. </w:t>
      </w:r>
    </w:p>
    <w:p w14:paraId="0743146D" w14:textId="77777777" w:rsidR="00556CB7" w:rsidRPr="0016207D" w:rsidRDefault="00556CB7" w:rsidP="00556CB7">
      <w:pPr>
        <w:ind w:firstLine="709"/>
        <w:jc w:val="both"/>
        <w:rPr>
          <w:sz w:val="16"/>
          <w:szCs w:val="16"/>
        </w:rPr>
      </w:pPr>
      <w:r w:rsidRPr="0016207D">
        <w:rPr>
          <w:sz w:val="16"/>
          <w:szCs w:val="16"/>
        </w:rPr>
        <w:t xml:space="preserve">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w:t>
      </w:r>
      <w:r w:rsidRPr="0016207D">
        <w:rPr>
          <w:sz w:val="16"/>
          <w:szCs w:val="16"/>
        </w:rPr>
        <w:lastRenderedPageBreak/>
        <w:t xml:space="preserve">участником аукциона, либо единственным принявшим участие в аукционе его участником засчитывается в счет арендной платы за земельный участок. </w:t>
      </w:r>
    </w:p>
    <w:p w14:paraId="33735518" w14:textId="77777777" w:rsidR="00556CB7" w:rsidRPr="0016207D" w:rsidRDefault="00556CB7" w:rsidP="00556CB7">
      <w:pPr>
        <w:ind w:firstLine="709"/>
        <w:jc w:val="both"/>
        <w:rPr>
          <w:sz w:val="16"/>
          <w:szCs w:val="16"/>
        </w:rPr>
      </w:pPr>
      <w:r w:rsidRPr="0016207D">
        <w:rPr>
          <w:sz w:val="16"/>
          <w:szCs w:val="16"/>
        </w:rPr>
        <w:t xml:space="preserve">Сведения о победителе аукциона, уклонившемся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 </w:t>
      </w:r>
    </w:p>
    <w:p w14:paraId="6A9435BC" w14:textId="77777777" w:rsidR="00556CB7" w:rsidRPr="0016207D" w:rsidRDefault="00556CB7" w:rsidP="00556CB7">
      <w:pPr>
        <w:ind w:firstLine="709"/>
        <w:jc w:val="both"/>
        <w:rPr>
          <w:sz w:val="16"/>
          <w:szCs w:val="16"/>
        </w:rPr>
      </w:pPr>
      <w:r w:rsidRPr="0016207D">
        <w:rPr>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 </w:t>
      </w:r>
    </w:p>
    <w:p w14:paraId="52DE5A18" w14:textId="77777777" w:rsidR="00556CB7" w:rsidRPr="0016207D" w:rsidRDefault="00556CB7" w:rsidP="00556CB7">
      <w:pPr>
        <w:ind w:firstLine="709"/>
        <w:jc w:val="both"/>
        <w:rPr>
          <w:sz w:val="16"/>
          <w:szCs w:val="16"/>
        </w:rPr>
      </w:pPr>
      <w:r w:rsidRPr="0016207D">
        <w:rPr>
          <w:sz w:val="16"/>
          <w:szCs w:val="16"/>
        </w:rPr>
        <w:t xml:space="preserve">В соответствии с п. 7 ст. 448 Гражданского кодекса Российской Федерации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w:t>
      </w:r>
    </w:p>
    <w:p w14:paraId="37331AAB" w14:textId="77777777" w:rsidR="00556CB7" w:rsidRPr="0016207D" w:rsidRDefault="00556CB7" w:rsidP="00556CB7">
      <w:pPr>
        <w:ind w:firstLine="709"/>
        <w:jc w:val="both"/>
        <w:rPr>
          <w:sz w:val="16"/>
          <w:szCs w:val="16"/>
        </w:rPr>
      </w:pPr>
      <w:r w:rsidRPr="0016207D">
        <w:rPr>
          <w:sz w:val="16"/>
          <w:szCs w:val="16"/>
        </w:rPr>
        <w:t xml:space="preserve">Проект Договора аренды земельного участка представлен в Приложении № 2 к настоящему извещению. </w:t>
      </w:r>
    </w:p>
    <w:p w14:paraId="3E92E4B1" w14:textId="77777777" w:rsidR="00556CB7" w:rsidRPr="0016207D" w:rsidRDefault="00556CB7" w:rsidP="00556CB7">
      <w:pPr>
        <w:ind w:firstLine="709"/>
        <w:jc w:val="both"/>
        <w:rPr>
          <w:sz w:val="16"/>
          <w:szCs w:val="16"/>
        </w:rPr>
      </w:pPr>
      <w:r w:rsidRPr="0016207D">
        <w:rPr>
          <w:sz w:val="16"/>
          <w:szCs w:val="16"/>
        </w:rPr>
        <w:t xml:space="preserve">Все иные вопросы, касающиеся проведения аукциона, не нашедшие отражения в настоящем извещении, регулируются законодательством Российской Федерации. </w:t>
      </w:r>
    </w:p>
    <w:p w14:paraId="245C3A96" w14:textId="77777777" w:rsidR="00556CB7" w:rsidRPr="0016207D" w:rsidRDefault="00556CB7" w:rsidP="00556CB7">
      <w:pPr>
        <w:ind w:left="1332" w:firstLine="851"/>
        <w:rPr>
          <w:sz w:val="16"/>
          <w:szCs w:val="16"/>
        </w:rPr>
      </w:pPr>
    </w:p>
    <w:p w14:paraId="01404FA2" w14:textId="77777777" w:rsidR="00556CB7" w:rsidRPr="0016207D" w:rsidRDefault="00556CB7" w:rsidP="00556CB7">
      <w:pPr>
        <w:ind w:left="1332" w:right="-285" w:firstLine="851"/>
        <w:jc w:val="right"/>
        <w:rPr>
          <w:sz w:val="16"/>
          <w:szCs w:val="16"/>
        </w:rPr>
      </w:pPr>
      <w:r w:rsidRPr="0016207D">
        <w:rPr>
          <w:sz w:val="16"/>
          <w:szCs w:val="16"/>
        </w:rPr>
        <w:t xml:space="preserve">                                                    Приложение № 1</w:t>
      </w:r>
    </w:p>
    <w:p w14:paraId="1B3BA3BD" w14:textId="77777777" w:rsidR="00556CB7" w:rsidRPr="0016207D" w:rsidRDefault="00556CB7" w:rsidP="00556CB7">
      <w:pPr>
        <w:ind w:right="-322"/>
        <w:rPr>
          <w:b/>
          <w:sz w:val="16"/>
          <w:szCs w:val="16"/>
        </w:rPr>
      </w:pPr>
      <w:r w:rsidRPr="0016207D">
        <w:rPr>
          <w:b/>
          <w:sz w:val="16"/>
          <w:szCs w:val="16"/>
        </w:rPr>
        <w:t>№ _______________</w:t>
      </w:r>
      <w:r w:rsidRPr="0016207D">
        <w:rPr>
          <w:b/>
          <w:sz w:val="16"/>
          <w:szCs w:val="16"/>
        </w:rPr>
        <w:tab/>
      </w:r>
      <w:r w:rsidRPr="0016207D">
        <w:rPr>
          <w:b/>
          <w:sz w:val="16"/>
          <w:szCs w:val="16"/>
        </w:rPr>
        <w:tab/>
      </w:r>
      <w:r w:rsidRPr="0016207D">
        <w:rPr>
          <w:b/>
          <w:sz w:val="16"/>
          <w:szCs w:val="16"/>
        </w:rPr>
        <w:tab/>
      </w:r>
      <w:r w:rsidRPr="0016207D">
        <w:rPr>
          <w:b/>
          <w:sz w:val="16"/>
          <w:szCs w:val="16"/>
        </w:rPr>
        <w:tab/>
        <w:t xml:space="preserve">                            МОУМИ Администрации Павловского «____</w:t>
      </w:r>
      <w:proofErr w:type="gramStart"/>
      <w:r w:rsidRPr="0016207D">
        <w:rPr>
          <w:b/>
          <w:sz w:val="16"/>
          <w:szCs w:val="16"/>
        </w:rPr>
        <w:t>_»_</w:t>
      </w:r>
      <w:proofErr w:type="gramEnd"/>
      <w:r w:rsidRPr="0016207D">
        <w:rPr>
          <w:b/>
          <w:sz w:val="16"/>
          <w:szCs w:val="16"/>
        </w:rPr>
        <w:t>__________2021 г.</w:t>
      </w:r>
      <w:r w:rsidRPr="0016207D">
        <w:rPr>
          <w:b/>
          <w:sz w:val="16"/>
          <w:szCs w:val="16"/>
        </w:rPr>
        <w:tab/>
      </w:r>
      <w:r w:rsidRPr="0016207D">
        <w:rPr>
          <w:b/>
          <w:sz w:val="16"/>
          <w:szCs w:val="16"/>
        </w:rPr>
        <w:tab/>
        <w:t xml:space="preserve">              муниципального района Воронежской области</w:t>
      </w:r>
    </w:p>
    <w:p w14:paraId="5A0551BE" w14:textId="77777777" w:rsidR="00556CB7" w:rsidRPr="0016207D" w:rsidRDefault="00556CB7" w:rsidP="00556CB7">
      <w:pPr>
        <w:rPr>
          <w:b/>
          <w:sz w:val="16"/>
          <w:szCs w:val="16"/>
        </w:rPr>
      </w:pPr>
      <w:r w:rsidRPr="0016207D">
        <w:rPr>
          <w:b/>
          <w:sz w:val="16"/>
          <w:szCs w:val="16"/>
        </w:rPr>
        <w:t xml:space="preserve">_____час. ____мин.                                    </w:t>
      </w:r>
    </w:p>
    <w:p w14:paraId="191DC154" w14:textId="77777777" w:rsidR="00556CB7" w:rsidRPr="0016207D" w:rsidRDefault="00556CB7" w:rsidP="00556CB7">
      <w:pPr>
        <w:ind w:firstLine="709"/>
        <w:rPr>
          <w:b/>
          <w:sz w:val="16"/>
          <w:szCs w:val="16"/>
        </w:rPr>
      </w:pPr>
    </w:p>
    <w:p w14:paraId="258E6079" w14:textId="77777777" w:rsidR="00556CB7" w:rsidRPr="0016207D" w:rsidRDefault="00556CB7" w:rsidP="00556CB7">
      <w:pPr>
        <w:ind w:firstLine="709"/>
        <w:jc w:val="center"/>
        <w:rPr>
          <w:b/>
          <w:sz w:val="16"/>
          <w:szCs w:val="16"/>
        </w:rPr>
      </w:pPr>
      <w:r w:rsidRPr="0016207D">
        <w:rPr>
          <w:b/>
          <w:sz w:val="16"/>
          <w:szCs w:val="16"/>
        </w:rPr>
        <w:t>Заявка на участие в аукционе на право заключения договора аренды земельного участка</w:t>
      </w:r>
    </w:p>
    <w:p w14:paraId="6217DB32" w14:textId="77777777" w:rsidR="00556CB7" w:rsidRPr="0016207D" w:rsidRDefault="00556CB7" w:rsidP="00556CB7">
      <w:pPr>
        <w:ind w:firstLine="709"/>
        <w:jc w:val="center"/>
        <w:rPr>
          <w:b/>
          <w:sz w:val="16"/>
          <w:szCs w:val="16"/>
        </w:rPr>
      </w:pPr>
      <w:r w:rsidRPr="0016207D">
        <w:rPr>
          <w:b/>
          <w:sz w:val="16"/>
          <w:szCs w:val="16"/>
        </w:rPr>
        <w:t>Реестровый номер торгов _______, лот №________</w:t>
      </w:r>
    </w:p>
    <w:p w14:paraId="4840F3D1" w14:textId="77777777" w:rsidR="00556CB7" w:rsidRPr="0016207D" w:rsidRDefault="00556CB7" w:rsidP="00556CB7">
      <w:pPr>
        <w:ind w:firstLine="709"/>
        <w:rPr>
          <w:sz w:val="16"/>
          <w:szCs w:val="16"/>
        </w:rPr>
      </w:pPr>
      <w:r w:rsidRPr="0016207D">
        <w:rPr>
          <w:sz w:val="16"/>
          <w:szCs w:val="16"/>
        </w:rPr>
        <w:t>От________________________________________________</w:t>
      </w:r>
    </w:p>
    <w:p w14:paraId="7ED66CEB" w14:textId="77777777" w:rsidR="00556CB7" w:rsidRPr="0016207D" w:rsidRDefault="00556CB7" w:rsidP="00556CB7">
      <w:pPr>
        <w:ind w:right="-185" w:firstLine="709"/>
        <w:rPr>
          <w:sz w:val="16"/>
          <w:szCs w:val="16"/>
        </w:rPr>
      </w:pPr>
      <w:r w:rsidRPr="0016207D">
        <w:rPr>
          <w:sz w:val="16"/>
          <w:szCs w:val="16"/>
        </w:rPr>
        <w:t>ДЛЯ ФИЗИЧЕСКОГО ЛИЦА:</w:t>
      </w:r>
    </w:p>
    <w:p w14:paraId="031D64F7" w14:textId="77777777" w:rsidR="00556CB7" w:rsidRPr="0016207D" w:rsidRDefault="00556CB7" w:rsidP="00556CB7">
      <w:pPr>
        <w:ind w:left="851" w:right="-185" w:hanging="142"/>
        <w:rPr>
          <w:sz w:val="16"/>
          <w:szCs w:val="16"/>
        </w:rPr>
      </w:pPr>
      <w:r w:rsidRPr="0016207D">
        <w:rPr>
          <w:sz w:val="16"/>
          <w:szCs w:val="16"/>
        </w:rPr>
        <w:t>паспорт серия ________ №__________ выдан____________________</w:t>
      </w:r>
    </w:p>
    <w:p w14:paraId="19B7194C" w14:textId="77777777" w:rsidR="00556CB7" w:rsidRPr="0016207D" w:rsidRDefault="00556CB7" w:rsidP="00556CB7">
      <w:pPr>
        <w:ind w:right="-185" w:firstLine="709"/>
        <w:rPr>
          <w:sz w:val="16"/>
          <w:szCs w:val="16"/>
        </w:rPr>
      </w:pPr>
      <w:r w:rsidRPr="0016207D">
        <w:rPr>
          <w:sz w:val="16"/>
          <w:szCs w:val="16"/>
        </w:rPr>
        <w:t xml:space="preserve">место </w:t>
      </w:r>
      <w:proofErr w:type="gramStart"/>
      <w:r w:rsidRPr="0016207D">
        <w:rPr>
          <w:sz w:val="16"/>
          <w:szCs w:val="16"/>
        </w:rPr>
        <w:t>регистрации:_</w:t>
      </w:r>
      <w:proofErr w:type="gramEnd"/>
      <w:r w:rsidRPr="0016207D">
        <w:rPr>
          <w:sz w:val="16"/>
          <w:szCs w:val="16"/>
        </w:rPr>
        <w:t>______________________________</w:t>
      </w:r>
    </w:p>
    <w:p w14:paraId="2052299E" w14:textId="77777777" w:rsidR="00556CB7" w:rsidRPr="0016207D" w:rsidRDefault="00556CB7" w:rsidP="00556CB7">
      <w:pPr>
        <w:ind w:right="-1" w:firstLine="709"/>
        <w:rPr>
          <w:sz w:val="16"/>
          <w:szCs w:val="16"/>
        </w:rPr>
      </w:pPr>
      <w:r w:rsidRPr="0016207D">
        <w:rPr>
          <w:sz w:val="16"/>
          <w:szCs w:val="16"/>
        </w:rPr>
        <w:t>ИНН____________________________________________</w:t>
      </w:r>
    </w:p>
    <w:p w14:paraId="0B1354F0" w14:textId="77777777" w:rsidR="00556CB7" w:rsidRPr="0016207D" w:rsidRDefault="00556CB7" w:rsidP="00556CB7">
      <w:pPr>
        <w:ind w:left="708" w:right="-1" w:firstLine="1"/>
        <w:rPr>
          <w:sz w:val="16"/>
          <w:szCs w:val="16"/>
        </w:rPr>
      </w:pPr>
      <w:r w:rsidRPr="0016207D">
        <w:rPr>
          <w:sz w:val="16"/>
          <w:szCs w:val="16"/>
        </w:rPr>
        <w:t>почтовый адрес __________________________________</w:t>
      </w:r>
    </w:p>
    <w:p w14:paraId="7FAE3A0C" w14:textId="77777777" w:rsidR="00556CB7" w:rsidRPr="0016207D" w:rsidRDefault="00556CB7" w:rsidP="00556CB7">
      <w:pPr>
        <w:ind w:right="-1" w:firstLine="709"/>
        <w:rPr>
          <w:sz w:val="16"/>
          <w:szCs w:val="16"/>
        </w:rPr>
      </w:pPr>
      <w:proofErr w:type="gramStart"/>
      <w:r w:rsidRPr="0016207D">
        <w:rPr>
          <w:sz w:val="16"/>
          <w:szCs w:val="16"/>
        </w:rPr>
        <w:t>телефон:_</w:t>
      </w:r>
      <w:proofErr w:type="gramEnd"/>
      <w:r w:rsidRPr="0016207D">
        <w:rPr>
          <w:sz w:val="16"/>
          <w:szCs w:val="16"/>
        </w:rPr>
        <w:t>_______________________________________</w:t>
      </w:r>
    </w:p>
    <w:p w14:paraId="59F5EDC5" w14:textId="77777777" w:rsidR="00556CB7" w:rsidRPr="0016207D" w:rsidRDefault="00556CB7" w:rsidP="00556CB7">
      <w:pPr>
        <w:ind w:right="-1" w:firstLine="709"/>
        <w:rPr>
          <w:sz w:val="16"/>
          <w:szCs w:val="16"/>
        </w:rPr>
      </w:pPr>
      <w:r w:rsidRPr="0016207D">
        <w:rPr>
          <w:sz w:val="16"/>
          <w:szCs w:val="16"/>
        </w:rPr>
        <w:t>ДЛЯ ЮРИДИЧЕСКОГО ЛИЦА:</w:t>
      </w:r>
    </w:p>
    <w:p w14:paraId="4AAF91E1" w14:textId="77777777" w:rsidR="00556CB7" w:rsidRPr="0016207D" w:rsidRDefault="00556CB7" w:rsidP="00556CB7">
      <w:pPr>
        <w:ind w:right="-1" w:firstLine="709"/>
        <w:rPr>
          <w:sz w:val="16"/>
          <w:szCs w:val="16"/>
        </w:rPr>
      </w:pPr>
      <w:r w:rsidRPr="0016207D">
        <w:rPr>
          <w:sz w:val="16"/>
          <w:szCs w:val="16"/>
        </w:rPr>
        <w:t>ОГРН_____________________ ИНН_________________</w:t>
      </w:r>
    </w:p>
    <w:p w14:paraId="4C7C537B" w14:textId="77777777" w:rsidR="00556CB7" w:rsidRPr="0016207D" w:rsidRDefault="00556CB7" w:rsidP="00556CB7">
      <w:pPr>
        <w:ind w:right="-1" w:firstLine="709"/>
        <w:rPr>
          <w:sz w:val="16"/>
          <w:szCs w:val="16"/>
        </w:rPr>
      </w:pPr>
      <w:r w:rsidRPr="0016207D">
        <w:rPr>
          <w:sz w:val="16"/>
          <w:szCs w:val="16"/>
        </w:rPr>
        <w:t xml:space="preserve">Место </w:t>
      </w:r>
      <w:proofErr w:type="gramStart"/>
      <w:r w:rsidRPr="0016207D">
        <w:rPr>
          <w:sz w:val="16"/>
          <w:szCs w:val="16"/>
        </w:rPr>
        <w:t>нахождения:_</w:t>
      </w:r>
      <w:proofErr w:type="gramEnd"/>
      <w:r w:rsidRPr="0016207D">
        <w:rPr>
          <w:sz w:val="16"/>
          <w:szCs w:val="16"/>
        </w:rPr>
        <w:t>______________________________</w:t>
      </w:r>
    </w:p>
    <w:p w14:paraId="589B815B" w14:textId="77777777" w:rsidR="00556CB7" w:rsidRPr="0016207D" w:rsidRDefault="00556CB7" w:rsidP="00556CB7">
      <w:pPr>
        <w:ind w:right="-1" w:firstLine="709"/>
        <w:rPr>
          <w:sz w:val="16"/>
          <w:szCs w:val="16"/>
        </w:rPr>
      </w:pPr>
      <w:r w:rsidRPr="0016207D">
        <w:rPr>
          <w:sz w:val="16"/>
          <w:szCs w:val="16"/>
        </w:rPr>
        <w:t>в лице ____________________________________________</w:t>
      </w:r>
    </w:p>
    <w:p w14:paraId="60BE5A92" w14:textId="77777777" w:rsidR="00556CB7" w:rsidRPr="0016207D" w:rsidRDefault="00556CB7" w:rsidP="00556CB7">
      <w:pPr>
        <w:ind w:right="-1" w:firstLine="709"/>
        <w:jc w:val="both"/>
        <w:rPr>
          <w:sz w:val="16"/>
          <w:szCs w:val="16"/>
        </w:rPr>
      </w:pPr>
      <w:r w:rsidRPr="0016207D">
        <w:rPr>
          <w:sz w:val="16"/>
          <w:szCs w:val="16"/>
        </w:rPr>
        <w:t xml:space="preserve">почтовый </w:t>
      </w:r>
      <w:proofErr w:type="gramStart"/>
      <w:r w:rsidRPr="0016207D">
        <w:rPr>
          <w:sz w:val="16"/>
          <w:szCs w:val="16"/>
        </w:rPr>
        <w:t>адрес:_</w:t>
      </w:r>
      <w:proofErr w:type="gramEnd"/>
      <w:r w:rsidRPr="0016207D">
        <w:rPr>
          <w:sz w:val="16"/>
          <w:szCs w:val="16"/>
        </w:rPr>
        <w:t>__________________________________</w:t>
      </w:r>
    </w:p>
    <w:p w14:paraId="01A57D11" w14:textId="77777777" w:rsidR="00556CB7" w:rsidRPr="0016207D" w:rsidRDefault="00556CB7" w:rsidP="00556CB7">
      <w:pPr>
        <w:ind w:right="-1" w:firstLine="709"/>
        <w:jc w:val="both"/>
        <w:rPr>
          <w:sz w:val="16"/>
          <w:szCs w:val="16"/>
        </w:rPr>
      </w:pPr>
      <w:proofErr w:type="gramStart"/>
      <w:r w:rsidRPr="0016207D">
        <w:rPr>
          <w:sz w:val="16"/>
          <w:szCs w:val="16"/>
        </w:rPr>
        <w:t>телефон:_</w:t>
      </w:r>
      <w:proofErr w:type="gramEnd"/>
      <w:r w:rsidRPr="0016207D">
        <w:rPr>
          <w:sz w:val="16"/>
          <w:szCs w:val="16"/>
        </w:rPr>
        <w:t>__________________________</w:t>
      </w:r>
    </w:p>
    <w:p w14:paraId="44BBA97A" w14:textId="77777777" w:rsidR="00556CB7" w:rsidRPr="0016207D" w:rsidRDefault="00556CB7" w:rsidP="00556CB7">
      <w:pPr>
        <w:ind w:right="-1" w:firstLine="709"/>
        <w:jc w:val="both"/>
        <w:rPr>
          <w:sz w:val="16"/>
          <w:szCs w:val="16"/>
        </w:rPr>
      </w:pPr>
      <w:r w:rsidRPr="0016207D">
        <w:rPr>
          <w:sz w:val="16"/>
          <w:szCs w:val="16"/>
        </w:rPr>
        <w:t xml:space="preserve">адрес электронной </w:t>
      </w:r>
      <w:proofErr w:type="gramStart"/>
      <w:r w:rsidRPr="0016207D">
        <w:rPr>
          <w:sz w:val="16"/>
          <w:szCs w:val="16"/>
        </w:rPr>
        <w:t>почты :</w:t>
      </w:r>
      <w:proofErr w:type="gramEnd"/>
      <w:r w:rsidRPr="0016207D">
        <w:rPr>
          <w:sz w:val="16"/>
          <w:szCs w:val="16"/>
        </w:rPr>
        <w:t>___________________________</w:t>
      </w:r>
    </w:p>
    <w:p w14:paraId="6E617EEA" w14:textId="77777777" w:rsidR="00556CB7" w:rsidRPr="0016207D" w:rsidRDefault="00556CB7" w:rsidP="00556CB7">
      <w:pPr>
        <w:tabs>
          <w:tab w:val="left" w:pos="709"/>
        </w:tabs>
        <w:ind w:firstLine="709"/>
        <w:jc w:val="both"/>
        <w:rPr>
          <w:sz w:val="16"/>
          <w:szCs w:val="16"/>
        </w:rPr>
      </w:pPr>
    </w:p>
    <w:p w14:paraId="2D4EDB42" w14:textId="77777777" w:rsidR="00556CB7" w:rsidRPr="0016207D" w:rsidRDefault="00556CB7" w:rsidP="00556CB7">
      <w:pPr>
        <w:tabs>
          <w:tab w:val="left" w:pos="709"/>
        </w:tabs>
        <w:ind w:firstLine="709"/>
        <w:jc w:val="both"/>
        <w:rPr>
          <w:sz w:val="16"/>
          <w:szCs w:val="16"/>
        </w:rPr>
      </w:pPr>
      <w:r w:rsidRPr="0016207D">
        <w:rPr>
          <w:sz w:val="16"/>
          <w:szCs w:val="16"/>
        </w:rPr>
        <w:t xml:space="preserve">Ознакомившись с материалами извещения в «______________________» и (или) на сайте </w:t>
      </w:r>
      <w:r w:rsidRPr="0016207D">
        <w:rPr>
          <w:sz w:val="16"/>
          <w:szCs w:val="16"/>
          <w:u w:val="single"/>
          <w:lang w:val="en-US"/>
        </w:rPr>
        <w:t>www</w:t>
      </w:r>
      <w:r w:rsidRPr="0016207D">
        <w:rPr>
          <w:sz w:val="16"/>
          <w:szCs w:val="16"/>
          <w:u w:val="single"/>
        </w:rPr>
        <w:t>.</w:t>
      </w:r>
      <w:r w:rsidRPr="0016207D">
        <w:rPr>
          <w:sz w:val="16"/>
          <w:szCs w:val="16"/>
          <w:u w:val="single"/>
          <w:lang w:val="en-US"/>
        </w:rPr>
        <w:t>torgi</w:t>
      </w:r>
      <w:r w:rsidRPr="0016207D">
        <w:rPr>
          <w:sz w:val="16"/>
          <w:szCs w:val="16"/>
          <w:u w:val="single"/>
        </w:rPr>
        <w:t>.</w:t>
      </w:r>
      <w:r w:rsidRPr="0016207D">
        <w:rPr>
          <w:sz w:val="16"/>
          <w:szCs w:val="16"/>
          <w:u w:val="single"/>
          <w:lang w:val="en-US"/>
        </w:rPr>
        <w:t>gov</w:t>
      </w:r>
      <w:r w:rsidRPr="0016207D">
        <w:rPr>
          <w:sz w:val="16"/>
          <w:szCs w:val="16"/>
          <w:u w:val="single"/>
        </w:rPr>
        <w:t>.</w:t>
      </w:r>
      <w:r w:rsidRPr="0016207D">
        <w:rPr>
          <w:sz w:val="16"/>
          <w:szCs w:val="16"/>
          <w:u w:val="single"/>
          <w:lang w:val="en-US"/>
        </w:rPr>
        <w:t>ru</w:t>
      </w:r>
      <w:r w:rsidRPr="0016207D">
        <w:rPr>
          <w:sz w:val="16"/>
          <w:szCs w:val="16"/>
        </w:rPr>
        <w:t>, документацией по предмету аукциона, проектом договора аренды, земельным участком на местности и условиями его использования, желаю заключить договор аренды земельного участка, расположенного в Павловском районе Воронежской области.</w:t>
      </w:r>
    </w:p>
    <w:p w14:paraId="453E3D61" w14:textId="77777777" w:rsidR="00556CB7" w:rsidRPr="0016207D" w:rsidRDefault="00556CB7" w:rsidP="00556CB7">
      <w:pPr>
        <w:ind w:firstLine="709"/>
        <w:jc w:val="both"/>
        <w:rPr>
          <w:sz w:val="16"/>
          <w:szCs w:val="16"/>
        </w:rPr>
      </w:pPr>
      <w:r w:rsidRPr="0016207D">
        <w:rPr>
          <w:sz w:val="16"/>
          <w:szCs w:val="16"/>
        </w:rPr>
        <w:t>С проектом договора аренды земельного участка ознакомлен, с условиями согласен.</w:t>
      </w:r>
    </w:p>
    <w:p w14:paraId="7FC59A3C" w14:textId="77777777" w:rsidR="00556CB7" w:rsidRPr="0016207D" w:rsidRDefault="00556CB7" w:rsidP="00556CB7">
      <w:pPr>
        <w:ind w:firstLine="709"/>
        <w:jc w:val="both"/>
        <w:rPr>
          <w:sz w:val="16"/>
          <w:szCs w:val="16"/>
        </w:rPr>
      </w:pPr>
      <w:r w:rsidRPr="0016207D">
        <w:rPr>
          <w:sz w:val="16"/>
          <w:szCs w:val="16"/>
        </w:rPr>
        <w:t>По всем вопросам проведения аукциона прошу уведомлять меня по телефону или адресу электронной почты, указанным в настоящей заявке.</w:t>
      </w:r>
    </w:p>
    <w:p w14:paraId="5ABAF47E" w14:textId="77777777" w:rsidR="00556CB7" w:rsidRPr="0016207D" w:rsidRDefault="00556CB7" w:rsidP="00556CB7">
      <w:pPr>
        <w:ind w:firstLine="709"/>
        <w:jc w:val="both"/>
        <w:rPr>
          <w:sz w:val="16"/>
          <w:szCs w:val="16"/>
        </w:rPr>
      </w:pPr>
      <w:r w:rsidRPr="0016207D">
        <w:rPr>
          <w:sz w:val="16"/>
          <w:szCs w:val="16"/>
        </w:rPr>
        <w:t xml:space="preserve">Платежные реквизиты, на которые следует перечислить подлежащую возврату сумму </w:t>
      </w:r>
      <w:proofErr w:type="gramStart"/>
      <w:r w:rsidRPr="0016207D">
        <w:rPr>
          <w:sz w:val="16"/>
          <w:szCs w:val="16"/>
        </w:rPr>
        <w:t>задатка:_</w:t>
      </w:r>
      <w:proofErr w:type="gramEnd"/>
      <w:r w:rsidRPr="0016207D">
        <w:rPr>
          <w:sz w:val="16"/>
          <w:szCs w:val="16"/>
        </w:rPr>
        <w:t>_______________________________________</w:t>
      </w:r>
    </w:p>
    <w:p w14:paraId="514279FD" w14:textId="77777777" w:rsidR="00556CB7" w:rsidRPr="0016207D" w:rsidRDefault="00556CB7" w:rsidP="00556CB7">
      <w:pPr>
        <w:ind w:firstLine="709"/>
        <w:jc w:val="both"/>
        <w:rPr>
          <w:sz w:val="16"/>
          <w:szCs w:val="16"/>
        </w:rPr>
      </w:pPr>
      <w:r w:rsidRPr="0016207D">
        <w:rPr>
          <w:sz w:val="16"/>
          <w:szCs w:val="16"/>
        </w:rPr>
        <w:t>К заявке прилагаются:</w:t>
      </w:r>
    </w:p>
    <w:p w14:paraId="7E4EAE2E" w14:textId="77777777" w:rsidR="00556CB7" w:rsidRPr="0016207D" w:rsidRDefault="00556CB7" w:rsidP="00556CB7">
      <w:pPr>
        <w:ind w:firstLine="709"/>
        <w:jc w:val="both"/>
        <w:rPr>
          <w:sz w:val="16"/>
          <w:szCs w:val="16"/>
        </w:rPr>
      </w:pPr>
      <w:r w:rsidRPr="0016207D">
        <w:rPr>
          <w:sz w:val="16"/>
          <w:szCs w:val="16"/>
        </w:rPr>
        <w:t>1._______________________________________</w:t>
      </w:r>
    </w:p>
    <w:p w14:paraId="2B7D21A9" w14:textId="77777777" w:rsidR="00556CB7" w:rsidRPr="0016207D" w:rsidRDefault="00556CB7" w:rsidP="00556CB7">
      <w:pPr>
        <w:ind w:firstLine="709"/>
        <w:jc w:val="both"/>
        <w:rPr>
          <w:sz w:val="16"/>
          <w:szCs w:val="16"/>
        </w:rPr>
      </w:pPr>
      <w:r w:rsidRPr="0016207D">
        <w:rPr>
          <w:sz w:val="16"/>
          <w:szCs w:val="16"/>
        </w:rPr>
        <w:t>2._______________________________________</w:t>
      </w:r>
    </w:p>
    <w:p w14:paraId="7A81091D" w14:textId="77777777" w:rsidR="00556CB7" w:rsidRPr="0016207D" w:rsidRDefault="00556CB7" w:rsidP="00556CB7">
      <w:pPr>
        <w:ind w:firstLine="709"/>
        <w:jc w:val="both"/>
        <w:rPr>
          <w:sz w:val="16"/>
          <w:szCs w:val="16"/>
        </w:rPr>
      </w:pPr>
    </w:p>
    <w:p w14:paraId="43478AA2" w14:textId="77777777" w:rsidR="00556CB7" w:rsidRPr="0016207D" w:rsidRDefault="00556CB7" w:rsidP="00556CB7">
      <w:pPr>
        <w:ind w:firstLine="709"/>
        <w:jc w:val="both"/>
        <w:rPr>
          <w:sz w:val="16"/>
          <w:szCs w:val="16"/>
        </w:rPr>
      </w:pPr>
      <w:proofErr w:type="gramStart"/>
      <w:r w:rsidRPr="0016207D">
        <w:rPr>
          <w:sz w:val="16"/>
          <w:szCs w:val="16"/>
        </w:rPr>
        <w:t xml:space="preserve">Заявитель:   </w:t>
      </w:r>
      <w:proofErr w:type="gramEnd"/>
      <w:r w:rsidRPr="0016207D">
        <w:rPr>
          <w:sz w:val="16"/>
          <w:szCs w:val="16"/>
        </w:rPr>
        <w:t xml:space="preserve">                                                             Принято:   </w:t>
      </w:r>
    </w:p>
    <w:p w14:paraId="2A9E2E50" w14:textId="77777777" w:rsidR="00556CB7" w:rsidRPr="0016207D" w:rsidRDefault="00556CB7" w:rsidP="00556CB7">
      <w:pPr>
        <w:ind w:firstLine="709"/>
        <w:jc w:val="both"/>
        <w:rPr>
          <w:sz w:val="16"/>
          <w:szCs w:val="16"/>
        </w:rPr>
      </w:pPr>
      <w:r w:rsidRPr="0016207D">
        <w:rPr>
          <w:sz w:val="16"/>
          <w:szCs w:val="16"/>
        </w:rPr>
        <w:t>_______________________                             ___________________________________</w:t>
      </w:r>
    </w:p>
    <w:p w14:paraId="11637527" w14:textId="77777777" w:rsidR="00556CB7" w:rsidRPr="0016207D" w:rsidRDefault="00556CB7" w:rsidP="00556CB7">
      <w:pPr>
        <w:ind w:firstLine="709"/>
        <w:jc w:val="both"/>
        <w:rPr>
          <w:sz w:val="16"/>
          <w:szCs w:val="16"/>
        </w:rPr>
      </w:pPr>
      <w:r w:rsidRPr="0016207D">
        <w:rPr>
          <w:sz w:val="16"/>
          <w:szCs w:val="16"/>
        </w:rPr>
        <w:t xml:space="preserve">           подпись/ФИО                                                должность, подпись, ФИО</w:t>
      </w:r>
    </w:p>
    <w:p w14:paraId="2F921496" w14:textId="77777777" w:rsidR="00556CB7" w:rsidRPr="0016207D" w:rsidRDefault="00556CB7" w:rsidP="00556CB7">
      <w:pPr>
        <w:spacing w:before="100" w:beforeAutospacing="1"/>
        <w:ind w:firstLine="709"/>
        <w:rPr>
          <w:sz w:val="16"/>
          <w:szCs w:val="16"/>
        </w:rPr>
      </w:pPr>
      <w:r w:rsidRPr="0016207D">
        <w:rPr>
          <w:sz w:val="16"/>
          <w:szCs w:val="16"/>
        </w:rPr>
        <w:t xml:space="preserve"> «___</w:t>
      </w:r>
      <w:proofErr w:type="gramStart"/>
      <w:r w:rsidRPr="0016207D">
        <w:rPr>
          <w:sz w:val="16"/>
          <w:szCs w:val="16"/>
        </w:rPr>
        <w:t>_»_</w:t>
      </w:r>
      <w:proofErr w:type="gramEnd"/>
      <w:r w:rsidRPr="0016207D">
        <w:rPr>
          <w:sz w:val="16"/>
          <w:szCs w:val="16"/>
        </w:rPr>
        <w:t>_____________2021                              «____»______________2021</w:t>
      </w:r>
    </w:p>
    <w:p w14:paraId="122C99E8" w14:textId="77777777" w:rsidR="00556CB7" w:rsidRPr="0016207D" w:rsidRDefault="00556CB7" w:rsidP="00556CB7">
      <w:pPr>
        <w:spacing w:before="100" w:beforeAutospacing="1" w:after="100" w:afterAutospacing="1"/>
        <w:ind w:firstLine="851"/>
        <w:jc w:val="right"/>
        <w:rPr>
          <w:sz w:val="16"/>
          <w:szCs w:val="16"/>
        </w:rPr>
      </w:pPr>
      <w:r w:rsidRPr="0016207D">
        <w:rPr>
          <w:sz w:val="16"/>
          <w:szCs w:val="16"/>
        </w:rPr>
        <w:t xml:space="preserve">Приложение № 2 к извещению о проведении аукциона </w:t>
      </w:r>
    </w:p>
    <w:p w14:paraId="541923D6" w14:textId="77777777" w:rsidR="00556CB7" w:rsidRPr="0016207D" w:rsidRDefault="00556CB7" w:rsidP="00556CB7">
      <w:pPr>
        <w:tabs>
          <w:tab w:val="left" w:pos="9639"/>
        </w:tabs>
        <w:ind w:firstLine="851"/>
        <w:jc w:val="center"/>
        <w:rPr>
          <w:b/>
          <w:sz w:val="16"/>
          <w:szCs w:val="16"/>
        </w:rPr>
      </w:pPr>
      <w:r w:rsidRPr="0016207D">
        <w:rPr>
          <w:b/>
          <w:sz w:val="16"/>
          <w:szCs w:val="16"/>
        </w:rPr>
        <w:t>ДОГОВОР</w:t>
      </w:r>
    </w:p>
    <w:p w14:paraId="63809850" w14:textId="77777777" w:rsidR="00556CB7" w:rsidRPr="0016207D" w:rsidRDefault="00556CB7" w:rsidP="00556CB7">
      <w:pPr>
        <w:ind w:firstLine="851"/>
        <w:jc w:val="center"/>
        <w:rPr>
          <w:b/>
          <w:sz w:val="16"/>
          <w:szCs w:val="16"/>
        </w:rPr>
      </w:pPr>
      <w:r w:rsidRPr="0016207D">
        <w:rPr>
          <w:b/>
          <w:sz w:val="16"/>
          <w:szCs w:val="16"/>
        </w:rPr>
        <w:t>аренды земельного участка</w:t>
      </w:r>
    </w:p>
    <w:tbl>
      <w:tblPr>
        <w:tblW w:w="0" w:type="auto"/>
        <w:tblLook w:val="00A0" w:firstRow="1" w:lastRow="0" w:firstColumn="1" w:lastColumn="0" w:noHBand="0" w:noVBand="0"/>
      </w:tblPr>
      <w:tblGrid>
        <w:gridCol w:w="1968"/>
        <w:gridCol w:w="2642"/>
      </w:tblGrid>
      <w:tr w:rsidR="00556CB7" w:rsidRPr="0016207D" w14:paraId="7FACE4BA" w14:textId="77777777" w:rsidTr="004437C9">
        <w:tc>
          <w:tcPr>
            <w:tcW w:w="4540" w:type="dxa"/>
          </w:tcPr>
          <w:p w14:paraId="57603184" w14:textId="77777777" w:rsidR="00556CB7" w:rsidRPr="0016207D" w:rsidRDefault="00556CB7" w:rsidP="004437C9">
            <w:pPr>
              <w:ind w:firstLine="709"/>
              <w:rPr>
                <w:sz w:val="16"/>
                <w:szCs w:val="16"/>
              </w:rPr>
            </w:pPr>
            <w:r w:rsidRPr="0016207D">
              <w:rPr>
                <w:sz w:val="16"/>
                <w:szCs w:val="16"/>
              </w:rPr>
              <w:t>г. Павловск</w:t>
            </w:r>
          </w:p>
        </w:tc>
        <w:tc>
          <w:tcPr>
            <w:tcW w:w="6008" w:type="dxa"/>
            <w:hideMark/>
          </w:tcPr>
          <w:p w14:paraId="205889D8" w14:textId="77777777" w:rsidR="00556CB7" w:rsidRPr="0016207D" w:rsidRDefault="00556CB7" w:rsidP="004437C9">
            <w:pPr>
              <w:ind w:firstLine="709"/>
              <w:jc w:val="right"/>
              <w:rPr>
                <w:sz w:val="16"/>
                <w:szCs w:val="16"/>
              </w:rPr>
            </w:pPr>
            <w:r w:rsidRPr="0016207D">
              <w:rPr>
                <w:sz w:val="16"/>
                <w:szCs w:val="16"/>
              </w:rPr>
              <w:t xml:space="preserve">                           от _______________ № _____</w:t>
            </w:r>
          </w:p>
        </w:tc>
      </w:tr>
    </w:tbl>
    <w:p w14:paraId="26CFBBCB" w14:textId="77777777" w:rsidR="00556CB7" w:rsidRPr="0016207D" w:rsidRDefault="00556CB7" w:rsidP="00556CB7">
      <w:pPr>
        <w:tabs>
          <w:tab w:val="left" w:pos="567"/>
        </w:tabs>
        <w:ind w:firstLine="709"/>
        <w:jc w:val="both"/>
        <w:rPr>
          <w:sz w:val="16"/>
          <w:szCs w:val="16"/>
        </w:rPr>
      </w:pPr>
      <w:r w:rsidRPr="0016207D">
        <w:rPr>
          <w:sz w:val="16"/>
          <w:szCs w:val="16"/>
        </w:rPr>
        <w:t xml:space="preserve">Муниципальный отдел по управлению муниципальным имуществом администрации Павловского муниципального района Воронежской области, именуемый в дальнейшем «Арендодатель», в лице _____________, действующего на основании ________________, с одной стороны, и </w:t>
      </w:r>
      <w:r w:rsidRPr="0016207D">
        <w:rPr>
          <w:color w:val="000000"/>
          <w:spacing w:val="-2"/>
          <w:sz w:val="16"/>
          <w:szCs w:val="16"/>
        </w:rPr>
        <w:t>____________________, именуемое в дальнейшем «Арендатор», в лице _______________________, действующего на основании ________________________________</w:t>
      </w:r>
      <w:r w:rsidRPr="0016207D">
        <w:rPr>
          <w:sz w:val="16"/>
          <w:szCs w:val="16"/>
        </w:rPr>
        <w:t>, с другой стороны, при совместном упоминании именуемые «Стороны», на основании _________________________________________ заключили настоящий договор (далее по тексту – Договор)  о нижеследующем:</w:t>
      </w:r>
    </w:p>
    <w:p w14:paraId="0A6416EB" w14:textId="77777777" w:rsidR="00556CB7" w:rsidRPr="0016207D" w:rsidRDefault="00556CB7" w:rsidP="00556CB7">
      <w:pPr>
        <w:shd w:val="clear" w:color="auto" w:fill="FFFFFF"/>
        <w:ind w:firstLine="709"/>
        <w:jc w:val="center"/>
        <w:rPr>
          <w:b/>
          <w:bCs/>
          <w:spacing w:val="3"/>
          <w:sz w:val="16"/>
          <w:szCs w:val="16"/>
        </w:rPr>
      </w:pPr>
      <w:r w:rsidRPr="0016207D">
        <w:rPr>
          <w:b/>
          <w:bCs/>
          <w:spacing w:val="3"/>
          <w:sz w:val="16"/>
          <w:szCs w:val="16"/>
        </w:rPr>
        <w:t>1. Предмет Договора</w:t>
      </w:r>
    </w:p>
    <w:p w14:paraId="3CCFE361" w14:textId="77777777" w:rsidR="00556CB7" w:rsidRPr="0016207D" w:rsidRDefault="00556CB7" w:rsidP="00556CB7">
      <w:pPr>
        <w:widowControl w:val="0"/>
        <w:ind w:firstLine="709"/>
        <w:jc w:val="both"/>
        <w:rPr>
          <w:sz w:val="16"/>
          <w:szCs w:val="16"/>
        </w:rPr>
      </w:pPr>
      <w:r w:rsidRPr="0016207D">
        <w:rPr>
          <w:sz w:val="16"/>
          <w:szCs w:val="16"/>
        </w:rPr>
        <w:t>1.1. Арендодатель предоставляет, а Арендатор принимает в пользование на условиях аренды земельный участок из категории земель – ___________ площадью ___ кв.м (вид угодий) кадастровый номер _____________, местоположение: Воронежская область, Павловский район, ________, территориальная зона -  ______________, вид разрешенного использования – _________, именуемый в дальнейшем «Участок».</w:t>
      </w:r>
    </w:p>
    <w:p w14:paraId="0E52C7F3" w14:textId="77777777" w:rsidR="00556CB7" w:rsidRPr="0016207D" w:rsidRDefault="00556CB7" w:rsidP="00556CB7">
      <w:pPr>
        <w:widowControl w:val="0"/>
        <w:ind w:firstLine="709"/>
        <w:jc w:val="both"/>
        <w:rPr>
          <w:sz w:val="16"/>
          <w:szCs w:val="16"/>
        </w:rPr>
      </w:pPr>
      <w:r w:rsidRPr="0016207D">
        <w:rPr>
          <w:sz w:val="16"/>
          <w:szCs w:val="16"/>
        </w:rPr>
        <w:t>1.2. Участок предоставляется для сельскохозяйственного использования</w:t>
      </w:r>
      <w:r w:rsidRPr="0016207D">
        <w:rPr>
          <w:color w:val="0000FF"/>
          <w:sz w:val="16"/>
          <w:szCs w:val="16"/>
        </w:rPr>
        <w:t xml:space="preserve"> </w:t>
      </w:r>
      <w:r w:rsidRPr="0016207D">
        <w:rPr>
          <w:sz w:val="16"/>
          <w:szCs w:val="16"/>
        </w:rPr>
        <w:t>без права возведения капитальных зданий, строений и сооружений, регистрации имущественных прав на них и изменения разрешенного использования. Приведенное описание целей использования Участка является окончательным.</w:t>
      </w:r>
    </w:p>
    <w:p w14:paraId="18CD623D" w14:textId="77777777" w:rsidR="00556CB7" w:rsidRPr="0016207D" w:rsidRDefault="00556CB7" w:rsidP="00556CB7">
      <w:pPr>
        <w:widowControl w:val="0"/>
        <w:ind w:firstLine="709"/>
        <w:jc w:val="both"/>
        <w:rPr>
          <w:sz w:val="16"/>
          <w:szCs w:val="16"/>
        </w:rPr>
      </w:pPr>
      <w:r w:rsidRPr="0016207D">
        <w:rPr>
          <w:sz w:val="16"/>
          <w:szCs w:val="16"/>
        </w:rPr>
        <w:t>1.3. Фактическое состояние Участка соответствует условиям настоящего Договора и разрешенному использованию Участка.</w:t>
      </w:r>
    </w:p>
    <w:p w14:paraId="1A3E710A" w14:textId="77777777" w:rsidR="00556CB7" w:rsidRPr="0016207D" w:rsidRDefault="00556CB7" w:rsidP="00556CB7">
      <w:pPr>
        <w:widowControl w:val="0"/>
        <w:ind w:firstLine="709"/>
        <w:jc w:val="both"/>
        <w:rPr>
          <w:sz w:val="16"/>
          <w:szCs w:val="16"/>
        </w:rPr>
      </w:pPr>
      <w:r w:rsidRPr="0016207D">
        <w:rPr>
          <w:sz w:val="16"/>
          <w:szCs w:val="16"/>
        </w:rPr>
        <w:t>1.4. Передача Участка в аренду не влечет передачу права собственности на него.</w:t>
      </w:r>
    </w:p>
    <w:p w14:paraId="68834CEB" w14:textId="77777777" w:rsidR="00556CB7" w:rsidRPr="0016207D" w:rsidRDefault="00556CB7" w:rsidP="00556CB7">
      <w:pPr>
        <w:widowControl w:val="0"/>
        <w:ind w:firstLine="709"/>
        <w:jc w:val="both"/>
        <w:rPr>
          <w:sz w:val="16"/>
          <w:szCs w:val="16"/>
        </w:rPr>
      </w:pPr>
      <w:r w:rsidRPr="0016207D">
        <w:rPr>
          <w:sz w:val="16"/>
          <w:szCs w:val="16"/>
        </w:rPr>
        <w:t>1.5. Участок осмотрен Арендатором, признан им удовлетворяющими его потребности и принят Арендатором во владение и пользование согласно акту приема-передачи Участка, являющегося неотъемлемой частью Договора.</w:t>
      </w:r>
    </w:p>
    <w:p w14:paraId="102ACDBB" w14:textId="77777777" w:rsidR="00556CB7" w:rsidRPr="0016207D" w:rsidRDefault="00556CB7" w:rsidP="00556CB7">
      <w:pPr>
        <w:widowControl w:val="0"/>
        <w:shd w:val="clear" w:color="auto" w:fill="FFFFFF"/>
        <w:ind w:firstLine="709"/>
        <w:jc w:val="center"/>
        <w:rPr>
          <w:spacing w:val="3"/>
          <w:sz w:val="16"/>
          <w:szCs w:val="16"/>
        </w:rPr>
      </w:pPr>
      <w:r w:rsidRPr="0016207D">
        <w:rPr>
          <w:b/>
          <w:bCs/>
          <w:spacing w:val="3"/>
          <w:sz w:val="16"/>
          <w:szCs w:val="16"/>
        </w:rPr>
        <w:t>2. Срок действия Договора и земельные платежи</w:t>
      </w:r>
    </w:p>
    <w:p w14:paraId="55234A29" w14:textId="77777777" w:rsidR="00556CB7" w:rsidRPr="0016207D" w:rsidRDefault="00556CB7" w:rsidP="00556CB7">
      <w:pPr>
        <w:ind w:firstLine="709"/>
        <w:jc w:val="both"/>
        <w:rPr>
          <w:sz w:val="16"/>
          <w:szCs w:val="16"/>
        </w:rPr>
      </w:pPr>
      <w:r w:rsidRPr="0016207D">
        <w:rPr>
          <w:spacing w:val="3"/>
          <w:sz w:val="16"/>
          <w:szCs w:val="16"/>
        </w:rPr>
        <w:t>2.1. Настоящий Договор заключается сроком на 5</w:t>
      </w:r>
      <w:r w:rsidRPr="0016207D">
        <w:rPr>
          <w:sz w:val="16"/>
          <w:szCs w:val="16"/>
        </w:rPr>
        <w:t xml:space="preserve"> (пять) лет.</w:t>
      </w:r>
      <w:r w:rsidRPr="0016207D">
        <w:rPr>
          <w:spacing w:val="3"/>
          <w:sz w:val="16"/>
          <w:szCs w:val="16"/>
        </w:rPr>
        <w:t xml:space="preserve"> Срок действия </w:t>
      </w:r>
      <w:r w:rsidRPr="0016207D">
        <w:rPr>
          <w:sz w:val="16"/>
          <w:szCs w:val="16"/>
        </w:rPr>
        <w:t>настоящего Договора: начало – ___________ г., окончание – __________г.</w:t>
      </w:r>
    </w:p>
    <w:p w14:paraId="45E0EED2" w14:textId="77777777" w:rsidR="00556CB7" w:rsidRPr="0016207D" w:rsidRDefault="00556CB7" w:rsidP="00556CB7">
      <w:pPr>
        <w:ind w:firstLine="709"/>
        <w:jc w:val="both"/>
        <w:rPr>
          <w:bCs/>
          <w:noProof/>
          <w:sz w:val="16"/>
          <w:szCs w:val="16"/>
        </w:rPr>
      </w:pPr>
      <w:r w:rsidRPr="0016207D">
        <w:rPr>
          <w:bCs/>
          <w:noProof/>
          <w:sz w:val="16"/>
          <w:szCs w:val="16"/>
        </w:rPr>
        <w:t>2.2. На основании протокола_______________ № _____ от ___________, размер ежегодной арендной платы за Участок составляет _______ (________________) руб.</w:t>
      </w:r>
    </w:p>
    <w:p w14:paraId="6136C5A7" w14:textId="77777777" w:rsidR="00556CB7" w:rsidRPr="0016207D" w:rsidRDefault="00556CB7" w:rsidP="00556CB7">
      <w:pPr>
        <w:pStyle w:val="ConsPlusNormal"/>
        <w:ind w:firstLine="709"/>
        <w:jc w:val="both"/>
        <w:rPr>
          <w:rFonts w:ascii="Times New Roman" w:hAnsi="Times New Roman"/>
          <w:sz w:val="16"/>
          <w:szCs w:val="16"/>
        </w:rPr>
      </w:pPr>
      <w:r w:rsidRPr="0016207D">
        <w:rPr>
          <w:rFonts w:ascii="Times New Roman" w:hAnsi="Times New Roman"/>
          <w:sz w:val="16"/>
          <w:szCs w:val="16"/>
        </w:rPr>
        <w:t>2.3. Договор считается заключенным с момента государственной регистрации органом, осуществляющим государственную регистрацию прав на недвижимое имущество и сделок с ним, его действие распространяется на отношения сторон, возникшие с момента подписания акта приема-передачи.</w:t>
      </w:r>
    </w:p>
    <w:p w14:paraId="0D498FEE" w14:textId="77777777" w:rsidR="00556CB7" w:rsidRPr="0016207D" w:rsidRDefault="00556CB7" w:rsidP="00556CB7">
      <w:pPr>
        <w:ind w:firstLine="709"/>
        <w:jc w:val="both"/>
        <w:rPr>
          <w:sz w:val="16"/>
          <w:szCs w:val="16"/>
        </w:rPr>
      </w:pPr>
      <w:r w:rsidRPr="0016207D">
        <w:rPr>
          <w:bCs/>
          <w:noProof/>
          <w:sz w:val="16"/>
          <w:szCs w:val="16"/>
        </w:rPr>
        <w:t xml:space="preserve">2.4. Арендная плата по Договору вносится Арендатором на счет </w:t>
      </w:r>
      <w:r w:rsidRPr="0016207D">
        <w:rPr>
          <w:sz w:val="16"/>
          <w:szCs w:val="16"/>
        </w:rPr>
        <w:t>администратора доходов бюджета Павловского муниципального района Воронежской области по реквизитам:</w:t>
      </w:r>
    </w:p>
    <w:p w14:paraId="5A236564" w14:textId="77777777" w:rsidR="00556CB7" w:rsidRPr="0016207D" w:rsidRDefault="00556CB7" w:rsidP="00556CB7">
      <w:pPr>
        <w:ind w:firstLine="709"/>
        <w:jc w:val="both"/>
        <w:rPr>
          <w:color w:val="000000"/>
          <w:spacing w:val="2"/>
          <w:sz w:val="16"/>
          <w:szCs w:val="16"/>
        </w:rPr>
      </w:pPr>
      <w:r w:rsidRPr="0016207D">
        <w:rPr>
          <w:sz w:val="16"/>
          <w:szCs w:val="16"/>
        </w:rPr>
        <w:t xml:space="preserve">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л/с 04313007930), ИНН 3620002250, КПП 362001001, казначейский счет 03100643000000013100, БИК банка 012007084 ОТДЕЛЕНИЕ ВОРОНЕЖ БАНКА РОССИИ//УФК по Воронежской области г. Воронеж, единый казначейский счет 40102810945370000023,                        ОКТМО </w:t>
      </w:r>
      <w:r w:rsidRPr="0016207D">
        <w:rPr>
          <w:color w:val="000080"/>
          <w:sz w:val="16"/>
          <w:szCs w:val="16"/>
        </w:rPr>
        <w:t>20633424</w:t>
      </w:r>
      <w:r w:rsidRPr="0016207D">
        <w:rPr>
          <w:sz w:val="16"/>
          <w:szCs w:val="16"/>
        </w:rPr>
        <w:t>, КБК 935</w:t>
      </w:r>
      <w:r w:rsidRPr="0016207D">
        <w:rPr>
          <w:color w:val="000000"/>
          <w:spacing w:val="-3"/>
          <w:sz w:val="16"/>
          <w:szCs w:val="16"/>
        </w:rPr>
        <w:t>11105</w:t>
      </w:r>
      <w:r w:rsidRPr="0016207D">
        <w:rPr>
          <w:spacing w:val="-3"/>
          <w:sz w:val="16"/>
          <w:szCs w:val="16"/>
        </w:rPr>
        <w:t>013050</w:t>
      </w:r>
      <w:r w:rsidRPr="0016207D">
        <w:rPr>
          <w:color w:val="000000"/>
          <w:spacing w:val="-3"/>
          <w:sz w:val="16"/>
          <w:szCs w:val="16"/>
        </w:rPr>
        <w:t xml:space="preserve">001120 </w:t>
      </w:r>
      <w:r w:rsidRPr="0016207D">
        <w:rPr>
          <w:sz w:val="16"/>
          <w:szCs w:val="16"/>
        </w:rPr>
        <w:t xml:space="preserve">– </w:t>
      </w:r>
      <w:r w:rsidRPr="0016207D">
        <w:rPr>
          <w:color w:val="000000"/>
          <w:spacing w:val="2"/>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(за земли с/х назначения).</w:t>
      </w:r>
    </w:p>
    <w:p w14:paraId="1AF5958E" w14:textId="77777777" w:rsidR="00556CB7" w:rsidRPr="0016207D" w:rsidRDefault="00556CB7" w:rsidP="00556CB7">
      <w:pPr>
        <w:ind w:firstLine="709"/>
        <w:jc w:val="both"/>
        <w:rPr>
          <w:bCs/>
          <w:noProof/>
          <w:sz w:val="16"/>
          <w:szCs w:val="16"/>
        </w:rPr>
      </w:pPr>
      <w:r w:rsidRPr="0016207D">
        <w:rPr>
          <w:bCs/>
          <w:noProof/>
          <w:sz w:val="16"/>
          <w:szCs w:val="16"/>
        </w:rPr>
        <w:t xml:space="preserve">Исполнением обязательства по внесению арендной платы является поступление арендной платы на счет </w:t>
      </w:r>
      <w:r w:rsidRPr="0016207D">
        <w:rPr>
          <w:sz w:val="16"/>
          <w:szCs w:val="16"/>
        </w:rPr>
        <w:lastRenderedPageBreak/>
        <w:t>администратора доходов бюджета Павловского муниципального района Воронежской области</w:t>
      </w:r>
      <w:r w:rsidRPr="0016207D">
        <w:rPr>
          <w:bCs/>
          <w:noProof/>
          <w:sz w:val="16"/>
          <w:szCs w:val="16"/>
        </w:rPr>
        <w:t>.</w:t>
      </w:r>
    </w:p>
    <w:p w14:paraId="5A773576" w14:textId="77777777" w:rsidR="00556CB7" w:rsidRPr="0016207D" w:rsidRDefault="00556CB7" w:rsidP="00556CB7">
      <w:pPr>
        <w:ind w:firstLine="709"/>
        <w:jc w:val="both"/>
        <w:rPr>
          <w:bCs/>
          <w:noProof/>
          <w:sz w:val="16"/>
          <w:szCs w:val="16"/>
        </w:rPr>
      </w:pPr>
      <w:r w:rsidRPr="0016207D">
        <w:rPr>
          <w:bCs/>
          <w:noProof/>
          <w:sz w:val="16"/>
          <w:szCs w:val="16"/>
        </w:rPr>
        <w:t>2.5. Сумма задатка в размере ________________ рублей, внесенная Арендатором на счет организатора торгов, засчитывается в счет арендной платы за Участок.</w:t>
      </w:r>
    </w:p>
    <w:p w14:paraId="2A4AD7A5" w14:textId="77777777" w:rsidR="00556CB7" w:rsidRPr="0016207D" w:rsidRDefault="00556CB7" w:rsidP="00556CB7">
      <w:pPr>
        <w:ind w:firstLine="709"/>
        <w:jc w:val="both"/>
        <w:rPr>
          <w:bCs/>
          <w:noProof/>
          <w:sz w:val="16"/>
          <w:szCs w:val="16"/>
        </w:rPr>
      </w:pPr>
      <w:r w:rsidRPr="0016207D">
        <w:rPr>
          <w:bCs/>
          <w:noProof/>
          <w:sz w:val="16"/>
          <w:szCs w:val="16"/>
        </w:rPr>
        <w:t>2.6. Сумму ежегодной арендной платы за первый календарный год аренды, установленной по итогам торгов, за вычетом суммы задатка, в размере _______________________(__________) руб., Арендатор обязан перечислить на расчетный счет Арендодателя, указанный в п. 2.4 настоящего Договора, в течение 7 (семи) банковских дней с момента подписания настоящего Договора.</w:t>
      </w:r>
    </w:p>
    <w:p w14:paraId="143F9E60" w14:textId="77777777" w:rsidR="00556CB7" w:rsidRPr="0016207D" w:rsidRDefault="00556CB7" w:rsidP="00556CB7">
      <w:pPr>
        <w:pStyle w:val="ConsPlusNormal"/>
        <w:ind w:firstLine="709"/>
        <w:jc w:val="both"/>
        <w:rPr>
          <w:rFonts w:ascii="Times New Roman" w:hAnsi="Times New Roman"/>
          <w:sz w:val="16"/>
          <w:szCs w:val="16"/>
        </w:rPr>
      </w:pPr>
      <w:r w:rsidRPr="0016207D">
        <w:rPr>
          <w:rFonts w:ascii="Times New Roman" w:hAnsi="Times New Roman"/>
          <w:sz w:val="16"/>
          <w:szCs w:val="16"/>
        </w:rPr>
        <w:t>2.7. Арендную плату Арендатор обязуется вносить равными частями дважды в год: не позднее 15 сентября и не позднее 15 ноября текущего года.</w:t>
      </w:r>
    </w:p>
    <w:p w14:paraId="67AB7CA6" w14:textId="77777777" w:rsidR="00556CB7" w:rsidRPr="0016207D" w:rsidRDefault="00556CB7" w:rsidP="00556CB7">
      <w:pPr>
        <w:ind w:firstLine="709"/>
        <w:jc w:val="both"/>
        <w:rPr>
          <w:sz w:val="16"/>
          <w:szCs w:val="16"/>
        </w:rPr>
      </w:pPr>
      <w:r w:rsidRPr="0016207D">
        <w:rPr>
          <w:sz w:val="16"/>
          <w:szCs w:val="16"/>
        </w:rPr>
        <w:t>2.8. По истечении установленных сроков уплаты арендной платы невнесенная сумма считается недоимкой консолидированного бюджета и взыскивается с начислением пени (неустойки) в размере 0,1% от суммы задолженности за каждый просроченный день.</w:t>
      </w:r>
    </w:p>
    <w:p w14:paraId="38D9D9DA" w14:textId="77777777" w:rsidR="00556CB7" w:rsidRPr="0016207D" w:rsidRDefault="00556CB7" w:rsidP="00556CB7">
      <w:pPr>
        <w:ind w:firstLine="709"/>
        <w:jc w:val="both"/>
        <w:rPr>
          <w:b/>
          <w:color w:val="FF0000"/>
          <w:sz w:val="16"/>
          <w:szCs w:val="16"/>
        </w:rPr>
      </w:pPr>
      <w:r w:rsidRPr="0016207D">
        <w:rPr>
          <w:sz w:val="16"/>
          <w:szCs w:val="16"/>
        </w:rPr>
        <w:t>2.9. Неиспользование Участка Арендатором не может служить основанием невнесения арендной платы.</w:t>
      </w:r>
    </w:p>
    <w:p w14:paraId="1887491A" w14:textId="77777777" w:rsidR="00556CB7" w:rsidRPr="0016207D" w:rsidRDefault="00556CB7" w:rsidP="00556CB7">
      <w:pPr>
        <w:ind w:firstLine="709"/>
        <w:jc w:val="both"/>
        <w:rPr>
          <w:sz w:val="16"/>
          <w:szCs w:val="16"/>
        </w:rPr>
      </w:pPr>
      <w:r w:rsidRPr="0016207D">
        <w:rPr>
          <w:sz w:val="16"/>
          <w:szCs w:val="16"/>
        </w:rPr>
        <w:t>2.10.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14:paraId="190C3A2C" w14:textId="77777777" w:rsidR="00556CB7" w:rsidRPr="0016207D" w:rsidRDefault="00556CB7" w:rsidP="00556CB7">
      <w:pPr>
        <w:ind w:firstLine="540"/>
        <w:jc w:val="center"/>
        <w:rPr>
          <w:b/>
          <w:sz w:val="16"/>
          <w:szCs w:val="16"/>
        </w:rPr>
      </w:pPr>
      <w:r w:rsidRPr="0016207D">
        <w:rPr>
          <w:b/>
          <w:sz w:val="16"/>
          <w:szCs w:val="16"/>
        </w:rPr>
        <w:t>3. Ограничения использования и обременения Участка.</w:t>
      </w:r>
    </w:p>
    <w:p w14:paraId="052067A7" w14:textId="77777777" w:rsidR="00556CB7" w:rsidRPr="0016207D" w:rsidRDefault="00556CB7" w:rsidP="00556CB7">
      <w:pPr>
        <w:ind w:firstLine="851"/>
        <w:jc w:val="both"/>
        <w:rPr>
          <w:sz w:val="16"/>
          <w:szCs w:val="16"/>
        </w:rPr>
      </w:pPr>
      <w:r w:rsidRPr="0016207D">
        <w:rPr>
          <w:sz w:val="16"/>
          <w:szCs w:val="16"/>
        </w:rPr>
        <w:t>3.1.  ______________________________________________________________________</w:t>
      </w:r>
    </w:p>
    <w:p w14:paraId="473537F3" w14:textId="77777777" w:rsidR="00556CB7" w:rsidRPr="0016207D" w:rsidRDefault="00556CB7" w:rsidP="00556CB7">
      <w:pPr>
        <w:widowControl w:val="0"/>
        <w:ind w:firstLine="851"/>
        <w:jc w:val="center"/>
        <w:rPr>
          <w:b/>
          <w:bCs/>
          <w:sz w:val="16"/>
          <w:szCs w:val="16"/>
        </w:rPr>
      </w:pPr>
      <w:r w:rsidRPr="0016207D">
        <w:rPr>
          <w:b/>
          <w:bCs/>
          <w:sz w:val="16"/>
          <w:szCs w:val="16"/>
        </w:rPr>
        <w:t>4. Права и обязанности Арендодателя</w:t>
      </w:r>
    </w:p>
    <w:p w14:paraId="5FB04DA7" w14:textId="77777777" w:rsidR="00556CB7" w:rsidRPr="0016207D" w:rsidRDefault="00556CB7" w:rsidP="00556CB7">
      <w:pPr>
        <w:widowControl w:val="0"/>
        <w:ind w:firstLine="851"/>
        <w:rPr>
          <w:bCs/>
          <w:sz w:val="16"/>
          <w:szCs w:val="16"/>
        </w:rPr>
      </w:pPr>
      <w:r w:rsidRPr="0016207D">
        <w:rPr>
          <w:bCs/>
          <w:sz w:val="16"/>
          <w:szCs w:val="16"/>
        </w:rPr>
        <w:t>4.1. Арендодатель имеет право:</w:t>
      </w:r>
    </w:p>
    <w:p w14:paraId="099FDA7C" w14:textId="77777777" w:rsidR="00556CB7" w:rsidRPr="0016207D" w:rsidRDefault="00556CB7" w:rsidP="00556CB7">
      <w:pPr>
        <w:widowControl w:val="0"/>
        <w:ind w:firstLine="851"/>
        <w:jc w:val="both"/>
        <w:rPr>
          <w:bCs/>
          <w:sz w:val="16"/>
          <w:szCs w:val="16"/>
        </w:rPr>
      </w:pPr>
      <w:r w:rsidRPr="0016207D">
        <w:rPr>
          <w:sz w:val="16"/>
          <w:szCs w:val="16"/>
        </w:rPr>
        <w:t>4.1.1. Беспрепятственного доступа на территорию Участка с целью контроля за его использованием и в соответствии с условиями Договора.</w:t>
      </w:r>
    </w:p>
    <w:p w14:paraId="548D8037" w14:textId="77777777" w:rsidR="00556CB7" w:rsidRPr="0016207D" w:rsidRDefault="00556CB7" w:rsidP="00556CB7">
      <w:pPr>
        <w:widowControl w:val="0"/>
        <w:ind w:firstLine="851"/>
        <w:jc w:val="both"/>
        <w:rPr>
          <w:bCs/>
          <w:sz w:val="16"/>
          <w:szCs w:val="16"/>
        </w:rPr>
      </w:pPr>
      <w:r w:rsidRPr="0016207D">
        <w:rPr>
          <w:bCs/>
          <w:sz w:val="16"/>
          <w:szCs w:val="16"/>
        </w:rPr>
        <w:t>4.2. Арендодатель обязан:</w:t>
      </w:r>
    </w:p>
    <w:p w14:paraId="537CAE86" w14:textId="77777777" w:rsidR="00556CB7" w:rsidRPr="0016207D" w:rsidRDefault="00556CB7" w:rsidP="00556CB7">
      <w:pPr>
        <w:widowControl w:val="0"/>
        <w:ind w:firstLine="851"/>
        <w:jc w:val="both"/>
        <w:rPr>
          <w:bCs/>
          <w:sz w:val="16"/>
          <w:szCs w:val="16"/>
        </w:rPr>
      </w:pPr>
      <w:r w:rsidRPr="0016207D">
        <w:rPr>
          <w:bCs/>
          <w:sz w:val="16"/>
          <w:szCs w:val="16"/>
        </w:rPr>
        <w:t>4.2.1. Передать Арендатору Участок в состоянии, соответствующем условиям Договора.</w:t>
      </w:r>
      <w:r w:rsidRPr="0016207D">
        <w:rPr>
          <w:sz w:val="16"/>
          <w:szCs w:val="16"/>
        </w:rPr>
        <w:t xml:space="preserve"> Доказательством исполнения данной обязанности служит факт подписания Арендатором настоящего Договора и акта приема-передачи Участка к нему;</w:t>
      </w:r>
    </w:p>
    <w:p w14:paraId="71401DC6" w14:textId="77777777" w:rsidR="00556CB7" w:rsidRPr="0016207D" w:rsidRDefault="00556CB7" w:rsidP="00556CB7">
      <w:pPr>
        <w:widowControl w:val="0"/>
        <w:ind w:firstLine="851"/>
        <w:jc w:val="both"/>
        <w:rPr>
          <w:bCs/>
          <w:sz w:val="16"/>
          <w:szCs w:val="16"/>
        </w:rPr>
      </w:pPr>
      <w:r w:rsidRPr="0016207D">
        <w:rPr>
          <w:bCs/>
          <w:sz w:val="16"/>
          <w:szCs w:val="16"/>
        </w:rPr>
        <w:t>4.2.2. Не вмешиваться в хозяйственную деятельность Арендатора, если она не противоречит условиям Договора и земельному законодательству РФ.</w:t>
      </w:r>
    </w:p>
    <w:p w14:paraId="43C31FA1" w14:textId="77777777" w:rsidR="00556CB7" w:rsidRPr="0016207D" w:rsidRDefault="00556CB7" w:rsidP="00556CB7">
      <w:pPr>
        <w:widowControl w:val="0"/>
        <w:ind w:firstLine="851"/>
        <w:jc w:val="center"/>
        <w:rPr>
          <w:b/>
          <w:bCs/>
          <w:sz w:val="16"/>
          <w:szCs w:val="16"/>
        </w:rPr>
      </w:pPr>
      <w:r w:rsidRPr="0016207D">
        <w:rPr>
          <w:b/>
          <w:bCs/>
          <w:sz w:val="16"/>
          <w:szCs w:val="16"/>
        </w:rPr>
        <w:t>5. Права и обязанности Арендатора</w:t>
      </w:r>
    </w:p>
    <w:p w14:paraId="2FA13024" w14:textId="77777777" w:rsidR="00556CB7" w:rsidRPr="0016207D" w:rsidRDefault="00556CB7" w:rsidP="00556CB7">
      <w:pPr>
        <w:widowControl w:val="0"/>
        <w:ind w:firstLine="851"/>
        <w:rPr>
          <w:bCs/>
          <w:sz w:val="16"/>
          <w:szCs w:val="16"/>
        </w:rPr>
      </w:pPr>
      <w:r w:rsidRPr="0016207D">
        <w:rPr>
          <w:bCs/>
          <w:sz w:val="16"/>
          <w:szCs w:val="16"/>
        </w:rPr>
        <w:t>5.1. Арендатор имеет право:</w:t>
      </w:r>
    </w:p>
    <w:p w14:paraId="55C0A7F3" w14:textId="77777777" w:rsidR="00556CB7" w:rsidRPr="0016207D" w:rsidRDefault="00556CB7" w:rsidP="00556CB7">
      <w:pPr>
        <w:widowControl w:val="0"/>
        <w:ind w:firstLine="851"/>
        <w:jc w:val="both"/>
        <w:rPr>
          <w:bCs/>
          <w:sz w:val="16"/>
          <w:szCs w:val="16"/>
        </w:rPr>
      </w:pPr>
      <w:r w:rsidRPr="0016207D">
        <w:rPr>
          <w:bCs/>
          <w:sz w:val="16"/>
          <w:szCs w:val="16"/>
        </w:rPr>
        <w:t>5.1.1. Использовать Участок в соответствии с их целевым назначением способами, которые не должны наносить вред окружающей среде, в том числе земле как природному объекту.</w:t>
      </w:r>
    </w:p>
    <w:p w14:paraId="5AF7EB12" w14:textId="77777777" w:rsidR="00556CB7" w:rsidRPr="0016207D" w:rsidRDefault="00556CB7" w:rsidP="00556CB7">
      <w:pPr>
        <w:widowControl w:val="0"/>
        <w:ind w:firstLine="851"/>
        <w:jc w:val="both"/>
        <w:rPr>
          <w:bCs/>
          <w:sz w:val="16"/>
          <w:szCs w:val="16"/>
        </w:rPr>
      </w:pPr>
      <w:r w:rsidRPr="0016207D">
        <w:rPr>
          <w:bCs/>
          <w:sz w:val="16"/>
          <w:szCs w:val="16"/>
        </w:rPr>
        <w:t>5.1.2. Сдавать Участок в субаренду только после получения письменного согласия Арендодателя.</w:t>
      </w:r>
    </w:p>
    <w:p w14:paraId="7401EA8D" w14:textId="77777777" w:rsidR="00556CB7" w:rsidRPr="0016207D" w:rsidRDefault="00556CB7" w:rsidP="00556CB7">
      <w:pPr>
        <w:widowControl w:val="0"/>
        <w:ind w:firstLine="851"/>
        <w:jc w:val="both"/>
        <w:rPr>
          <w:bCs/>
          <w:sz w:val="16"/>
          <w:szCs w:val="16"/>
        </w:rPr>
      </w:pPr>
      <w:r w:rsidRPr="0016207D">
        <w:rPr>
          <w:bCs/>
          <w:sz w:val="16"/>
          <w:szCs w:val="16"/>
        </w:rPr>
        <w:t>5.1.3. Отдавать арендные права Участка в залог по Договору в пределах срока действия Договора третьему лицу только после получения письменного согласия Арендодателя.</w:t>
      </w:r>
    </w:p>
    <w:p w14:paraId="08901B56" w14:textId="77777777" w:rsidR="00556CB7" w:rsidRPr="0016207D" w:rsidRDefault="00556CB7" w:rsidP="00556CB7">
      <w:pPr>
        <w:ind w:firstLine="851"/>
        <w:jc w:val="both"/>
        <w:rPr>
          <w:sz w:val="16"/>
          <w:szCs w:val="16"/>
        </w:rPr>
      </w:pPr>
      <w:r w:rsidRPr="0016207D">
        <w:rPr>
          <w:sz w:val="16"/>
          <w:szCs w:val="16"/>
        </w:rPr>
        <w:t>5.1.4. Проводить агротехнические, агрохимические, мелиоративные, фитосанитарные и противоэрозионные мероприятия по воспроизводству плодородия земель сельскохозяйственного назначения.</w:t>
      </w:r>
    </w:p>
    <w:p w14:paraId="1B756C50" w14:textId="77777777" w:rsidR="00556CB7" w:rsidRPr="0016207D" w:rsidRDefault="00556CB7" w:rsidP="00556CB7">
      <w:pPr>
        <w:ind w:firstLine="851"/>
        <w:jc w:val="both"/>
        <w:rPr>
          <w:sz w:val="16"/>
          <w:szCs w:val="16"/>
        </w:rPr>
      </w:pPr>
      <w:r w:rsidRPr="0016207D">
        <w:rPr>
          <w:sz w:val="16"/>
          <w:szCs w:val="16"/>
        </w:rPr>
        <w:t xml:space="preserve">5.1.5. Получать в установленном порядке информацию от органов исполнительной власти субъектов Российской Федерации о состоянии плодородия почв на своих земельных участках и динамике изменения его состояния. </w:t>
      </w:r>
    </w:p>
    <w:p w14:paraId="02C90A24" w14:textId="77777777" w:rsidR="00556CB7" w:rsidRPr="0016207D" w:rsidRDefault="00556CB7" w:rsidP="00556CB7">
      <w:pPr>
        <w:ind w:firstLine="851"/>
        <w:jc w:val="both"/>
        <w:rPr>
          <w:sz w:val="16"/>
          <w:szCs w:val="16"/>
        </w:rPr>
      </w:pPr>
      <w:r w:rsidRPr="0016207D">
        <w:rPr>
          <w:sz w:val="16"/>
          <w:szCs w:val="16"/>
        </w:rPr>
        <w:t>5.1.6. С письменного согласия Арендодателя возводить временные строения и сооружения в соответствии с целевым назначением арендуемого Участка и с соблюдением правил застройки.</w:t>
      </w:r>
    </w:p>
    <w:p w14:paraId="7596A8B8" w14:textId="77777777" w:rsidR="00556CB7" w:rsidRPr="0016207D" w:rsidRDefault="00556CB7" w:rsidP="00556CB7">
      <w:pPr>
        <w:ind w:firstLine="851"/>
        <w:jc w:val="both"/>
        <w:rPr>
          <w:sz w:val="16"/>
          <w:szCs w:val="16"/>
        </w:rPr>
      </w:pPr>
      <w:r w:rsidRPr="0016207D">
        <w:rPr>
          <w:sz w:val="16"/>
          <w:szCs w:val="16"/>
        </w:rPr>
        <w:t>5.1.7. Самостоятельно осуществлять хозяйственную деятельность на Участке в соответствии с целями и условиями его предоставления.</w:t>
      </w:r>
    </w:p>
    <w:p w14:paraId="2FD38A0A" w14:textId="77777777" w:rsidR="00556CB7" w:rsidRPr="0016207D" w:rsidRDefault="00556CB7" w:rsidP="00556CB7">
      <w:pPr>
        <w:widowControl w:val="0"/>
        <w:ind w:firstLine="851"/>
        <w:rPr>
          <w:bCs/>
          <w:sz w:val="16"/>
          <w:szCs w:val="16"/>
        </w:rPr>
      </w:pPr>
      <w:r w:rsidRPr="0016207D">
        <w:rPr>
          <w:bCs/>
          <w:sz w:val="16"/>
          <w:szCs w:val="16"/>
        </w:rPr>
        <w:t>5.2. Арендатор обязан:</w:t>
      </w:r>
    </w:p>
    <w:p w14:paraId="61638177" w14:textId="77777777" w:rsidR="00556CB7" w:rsidRPr="0016207D" w:rsidRDefault="00556CB7" w:rsidP="00556CB7">
      <w:pPr>
        <w:widowControl w:val="0"/>
        <w:ind w:firstLine="851"/>
        <w:jc w:val="both"/>
        <w:rPr>
          <w:bCs/>
          <w:sz w:val="16"/>
          <w:szCs w:val="16"/>
        </w:rPr>
      </w:pPr>
      <w:r w:rsidRPr="0016207D">
        <w:rPr>
          <w:bCs/>
          <w:sz w:val="16"/>
          <w:szCs w:val="16"/>
        </w:rPr>
        <w:t>5.2.1. С</w:t>
      </w:r>
      <w:r w:rsidRPr="0016207D">
        <w:rPr>
          <w:spacing w:val="-1"/>
          <w:sz w:val="16"/>
          <w:szCs w:val="16"/>
        </w:rPr>
        <w:t>воевременно уплачивать арендную плату в соответствии с условиями Договора.</w:t>
      </w:r>
    </w:p>
    <w:p w14:paraId="416A9848" w14:textId="77777777" w:rsidR="00556CB7" w:rsidRPr="0016207D" w:rsidRDefault="00556CB7" w:rsidP="00556CB7">
      <w:pPr>
        <w:widowControl w:val="0"/>
        <w:ind w:firstLine="851"/>
        <w:jc w:val="both"/>
        <w:rPr>
          <w:bCs/>
          <w:sz w:val="16"/>
          <w:szCs w:val="16"/>
        </w:rPr>
      </w:pPr>
      <w:r w:rsidRPr="0016207D">
        <w:rPr>
          <w:bCs/>
          <w:sz w:val="16"/>
          <w:szCs w:val="16"/>
        </w:rPr>
        <w:t>5.2.2. Не допускать действий, приводящих к ухудшению качественных характеристик Участка, экологической обстановки на арендуемой территории, а также к загрязнению территории поселения.</w:t>
      </w:r>
    </w:p>
    <w:p w14:paraId="3160EB22" w14:textId="77777777" w:rsidR="00556CB7" w:rsidRPr="0016207D" w:rsidRDefault="00556CB7" w:rsidP="00556CB7">
      <w:pPr>
        <w:widowControl w:val="0"/>
        <w:ind w:firstLine="851"/>
        <w:jc w:val="both"/>
        <w:rPr>
          <w:bCs/>
          <w:sz w:val="16"/>
          <w:szCs w:val="16"/>
        </w:rPr>
      </w:pPr>
      <w:r w:rsidRPr="0016207D">
        <w:rPr>
          <w:sz w:val="16"/>
          <w:szCs w:val="16"/>
        </w:rPr>
        <w:t>5.2.3. Использовать Участок на условиях, установленных Договором.</w:t>
      </w:r>
    </w:p>
    <w:p w14:paraId="6E293D2F" w14:textId="77777777" w:rsidR="00556CB7" w:rsidRPr="0016207D" w:rsidRDefault="00556CB7" w:rsidP="00556CB7">
      <w:pPr>
        <w:widowControl w:val="0"/>
        <w:ind w:firstLine="851"/>
        <w:jc w:val="both"/>
        <w:rPr>
          <w:bCs/>
          <w:sz w:val="16"/>
          <w:szCs w:val="16"/>
        </w:rPr>
      </w:pPr>
      <w:r w:rsidRPr="0016207D">
        <w:rPr>
          <w:sz w:val="16"/>
          <w:szCs w:val="16"/>
        </w:rPr>
        <w:t xml:space="preserve">5.2.4. Оповещать Арендодателя в десятидневный срок </w:t>
      </w:r>
      <w:r w:rsidRPr="0016207D">
        <w:rPr>
          <w:sz w:val="16"/>
          <w:szCs w:val="16"/>
        </w:rPr>
        <w:t>об ограничениях (например, арест и т.п.).</w:t>
      </w:r>
    </w:p>
    <w:p w14:paraId="3F1D1901" w14:textId="77777777" w:rsidR="00556CB7" w:rsidRPr="0016207D" w:rsidRDefault="00556CB7" w:rsidP="00556CB7">
      <w:pPr>
        <w:widowControl w:val="0"/>
        <w:ind w:firstLine="851"/>
        <w:jc w:val="both"/>
        <w:rPr>
          <w:bCs/>
          <w:sz w:val="16"/>
          <w:szCs w:val="16"/>
        </w:rPr>
      </w:pPr>
      <w:r w:rsidRPr="0016207D">
        <w:rPr>
          <w:bCs/>
          <w:sz w:val="16"/>
          <w:szCs w:val="16"/>
        </w:rPr>
        <w:t>5.2.5. Н</w:t>
      </w:r>
      <w:r w:rsidRPr="0016207D">
        <w:rPr>
          <w:sz w:val="16"/>
          <w:szCs w:val="16"/>
        </w:rPr>
        <w:t>е осуществлять на Участке работы, для проведения которых требуется соответствующее разрешение без наличия такого разрешения.</w:t>
      </w:r>
    </w:p>
    <w:p w14:paraId="5A55089D" w14:textId="77777777" w:rsidR="00556CB7" w:rsidRPr="0016207D" w:rsidRDefault="00556CB7" w:rsidP="00556CB7">
      <w:pPr>
        <w:widowControl w:val="0"/>
        <w:ind w:firstLine="851"/>
        <w:jc w:val="both"/>
        <w:rPr>
          <w:bCs/>
          <w:sz w:val="16"/>
          <w:szCs w:val="16"/>
        </w:rPr>
      </w:pPr>
      <w:r w:rsidRPr="0016207D">
        <w:rPr>
          <w:bCs/>
          <w:sz w:val="16"/>
          <w:szCs w:val="16"/>
        </w:rPr>
        <w:t>5.2.6. После окончания срока действия Договора передать Участок Арендодателю в состоянии и качестве, не хуже первоначального.</w:t>
      </w:r>
    </w:p>
    <w:p w14:paraId="0B38534B" w14:textId="77777777" w:rsidR="00556CB7" w:rsidRPr="0016207D" w:rsidRDefault="00556CB7" w:rsidP="00556CB7">
      <w:pPr>
        <w:widowControl w:val="0"/>
        <w:ind w:firstLine="851"/>
        <w:jc w:val="both"/>
        <w:rPr>
          <w:bCs/>
          <w:sz w:val="16"/>
          <w:szCs w:val="16"/>
        </w:rPr>
      </w:pPr>
      <w:r w:rsidRPr="0016207D">
        <w:rPr>
          <w:sz w:val="16"/>
          <w:szCs w:val="16"/>
        </w:rPr>
        <w:t>5.2.7. Соблюдать условия эксплуатации Участка с соблюдением правил техники безопасности, требований Роспотребнадзора, а также отраслевых правил и норм, действующих в сфере деятельности Арендатора и в отношении арендуемого им Участка.</w:t>
      </w:r>
    </w:p>
    <w:p w14:paraId="0AE01913" w14:textId="77777777" w:rsidR="00556CB7" w:rsidRPr="0016207D" w:rsidRDefault="00556CB7" w:rsidP="00556CB7">
      <w:pPr>
        <w:widowControl w:val="0"/>
        <w:ind w:firstLine="851"/>
        <w:jc w:val="both"/>
        <w:rPr>
          <w:bCs/>
          <w:sz w:val="16"/>
          <w:szCs w:val="16"/>
        </w:rPr>
      </w:pPr>
      <w:r w:rsidRPr="0016207D">
        <w:rPr>
          <w:sz w:val="16"/>
          <w:szCs w:val="16"/>
        </w:rPr>
        <w:t>5.2.8. Повышать плодородие почв и не допускать ухудшения экологической обстановки на арендуемом Участке и прилегающих территориях в результате своей хозяйственной деятельности.</w:t>
      </w:r>
    </w:p>
    <w:p w14:paraId="522EA38D" w14:textId="77777777" w:rsidR="00556CB7" w:rsidRPr="0016207D" w:rsidRDefault="00556CB7" w:rsidP="00556CB7">
      <w:pPr>
        <w:widowControl w:val="0"/>
        <w:ind w:firstLine="851"/>
        <w:jc w:val="both"/>
        <w:rPr>
          <w:bCs/>
          <w:sz w:val="16"/>
          <w:szCs w:val="16"/>
        </w:rPr>
      </w:pPr>
      <w:r w:rsidRPr="0016207D">
        <w:rPr>
          <w:sz w:val="16"/>
          <w:szCs w:val="16"/>
        </w:rPr>
        <w:t>5.2.9. Осуществлять комплекс мероприятий по рациональному использованию и охране земель, природоохранным технологиям производства, защите почв от эрозии, подтопления, заболачивания, загрязнения и других процессов, ухудшающих состояние почв, а также по борьбе с карантинными организмами, в том числе и амброзией полыннолистной.</w:t>
      </w:r>
    </w:p>
    <w:p w14:paraId="62453428" w14:textId="77777777" w:rsidR="00556CB7" w:rsidRPr="0016207D" w:rsidRDefault="00556CB7" w:rsidP="00556CB7">
      <w:pPr>
        <w:widowControl w:val="0"/>
        <w:ind w:firstLine="851"/>
        <w:jc w:val="both"/>
        <w:rPr>
          <w:bCs/>
          <w:sz w:val="16"/>
          <w:szCs w:val="16"/>
        </w:rPr>
      </w:pPr>
      <w:r w:rsidRPr="0016207D">
        <w:rPr>
          <w:sz w:val="16"/>
          <w:szCs w:val="16"/>
        </w:rPr>
        <w:t>5.2.10. Сохранять зеленые насаждения, находящиеся на Участке. В случае необходимости их вырубки или переноса получить письменное разрешение Арендодателя.</w:t>
      </w:r>
    </w:p>
    <w:p w14:paraId="13EEDDDE" w14:textId="77777777" w:rsidR="00556CB7" w:rsidRPr="0016207D" w:rsidRDefault="00556CB7" w:rsidP="00556CB7">
      <w:pPr>
        <w:widowControl w:val="0"/>
        <w:ind w:firstLine="851"/>
        <w:jc w:val="both"/>
        <w:rPr>
          <w:bCs/>
          <w:sz w:val="16"/>
          <w:szCs w:val="16"/>
        </w:rPr>
      </w:pPr>
      <w:r w:rsidRPr="0016207D">
        <w:rPr>
          <w:sz w:val="16"/>
          <w:szCs w:val="16"/>
        </w:rPr>
        <w:t>5.2.11. Сохранять межевые, геодезические и другие специальные знаки, установленные на Участках в соответствии с законодательством.</w:t>
      </w:r>
    </w:p>
    <w:p w14:paraId="4DC24060" w14:textId="77777777" w:rsidR="00556CB7" w:rsidRPr="0016207D" w:rsidRDefault="00556CB7" w:rsidP="00556CB7">
      <w:pPr>
        <w:widowControl w:val="0"/>
        <w:ind w:firstLine="851"/>
        <w:jc w:val="both"/>
        <w:rPr>
          <w:bCs/>
          <w:sz w:val="16"/>
          <w:szCs w:val="16"/>
        </w:rPr>
      </w:pPr>
      <w:r w:rsidRPr="0016207D">
        <w:rPr>
          <w:bCs/>
          <w:sz w:val="16"/>
          <w:szCs w:val="16"/>
        </w:rPr>
        <w:t>5.2.12. Обеспечивать представителям Арендодателя, органам государственного, муниципального контроля за использованием и охраной земель свободный доступ на Участок.</w:t>
      </w:r>
    </w:p>
    <w:p w14:paraId="302C7B97" w14:textId="77777777" w:rsidR="00556CB7" w:rsidRPr="0016207D" w:rsidRDefault="00556CB7" w:rsidP="00556CB7">
      <w:pPr>
        <w:widowControl w:val="0"/>
        <w:ind w:firstLine="851"/>
        <w:jc w:val="both"/>
        <w:rPr>
          <w:bCs/>
          <w:sz w:val="16"/>
          <w:szCs w:val="16"/>
        </w:rPr>
      </w:pPr>
      <w:r w:rsidRPr="0016207D">
        <w:rPr>
          <w:bCs/>
          <w:sz w:val="16"/>
          <w:szCs w:val="16"/>
        </w:rPr>
        <w:t>5.2.13. Выполнять в соответствии с требованиями эксплуатационных служб условия эксплуатации надземных и подземных коммуникаций, сооружений, дорог, проездов и т.п., не препятствовать их ремонту и обслуживанию.</w:t>
      </w:r>
    </w:p>
    <w:p w14:paraId="358E2C18" w14:textId="77777777" w:rsidR="00556CB7" w:rsidRPr="0016207D" w:rsidRDefault="00556CB7" w:rsidP="00556CB7">
      <w:pPr>
        <w:widowControl w:val="0"/>
        <w:ind w:firstLine="851"/>
        <w:jc w:val="both"/>
        <w:rPr>
          <w:bCs/>
          <w:sz w:val="16"/>
          <w:szCs w:val="16"/>
        </w:rPr>
      </w:pPr>
      <w:r w:rsidRPr="0016207D">
        <w:rPr>
          <w:bCs/>
          <w:sz w:val="16"/>
          <w:szCs w:val="16"/>
        </w:rPr>
        <w:t>5.2.14. Не нарушать законных интересов владельцев инженерно-технических сетей, коммуникаций, обеспечивать доступ и проход на Участок их представителей.</w:t>
      </w:r>
    </w:p>
    <w:p w14:paraId="2A3E5F33" w14:textId="77777777" w:rsidR="00556CB7" w:rsidRPr="0016207D" w:rsidRDefault="00556CB7" w:rsidP="00556CB7">
      <w:pPr>
        <w:widowControl w:val="0"/>
        <w:ind w:firstLine="851"/>
        <w:jc w:val="both"/>
        <w:rPr>
          <w:bCs/>
          <w:sz w:val="16"/>
          <w:szCs w:val="16"/>
        </w:rPr>
      </w:pPr>
      <w:r w:rsidRPr="0016207D">
        <w:rPr>
          <w:bCs/>
          <w:sz w:val="16"/>
          <w:szCs w:val="16"/>
        </w:rPr>
        <w:t>5.2.15.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14:paraId="35D6F022" w14:textId="77777777" w:rsidR="00556CB7" w:rsidRPr="0016207D" w:rsidRDefault="00556CB7" w:rsidP="00556CB7">
      <w:pPr>
        <w:ind w:firstLine="851"/>
        <w:jc w:val="both"/>
        <w:rPr>
          <w:sz w:val="16"/>
          <w:szCs w:val="16"/>
        </w:rPr>
      </w:pPr>
      <w:r w:rsidRPr="0016207D">
        <w:rPr>
          <w:bCs/>
          <w:sz w:val="16"/>
          <w:szCs w:val="16"/>
        </w:rPr>
        <w:t xml:space="preserve">5.2.16. Не нарушать права </w:t>
      </w:r>
      <w:r w:rsidRPr="0016207D">
        <w:rPr>
          <w:sz w:val="16"/>
          <w:szCs w:val="16"/>
        </w:rPr>
        <w:t>собственников, землепользователей и арендаторов смежных земельных участков.</w:t>
      </w:r>
    </w:p>
    <w:p w14:paraId="11C72292" w14:textId="77777777" w:rsidR="00556CB7" w:rsidRPr="0016207D" w:rsidRDefault="00556CB7" w:rsidP="00556CB7">
      <w:pPr>
        <w:widowControl w:val="0"/>
        <w:ind w:firstLine="851"/>
        <w:jc w:val="both"/>
        <w:rPr>
          <w:bCs/>
          <w:sz w:val="16"/>
          <w:szCs w:val="16"/>
        </w:rPr>
      </w:pPr>
      <w:r w:rsidRPr="0016207D">
        <w:rPr>
          <w:bCs/>
          <w:sz w:val="16"/>
          <w:szCs w:val="16"/>
        </w:rPr>
        <w:t>5.2.17. Не чинить препятствий лицам, осуществляющим (на основании существующего решения уполномоченных органов власти) геодезические, геологоразведочные, землеустроительные и другие исследования и изыскания на Участке, в проведении этих работ.</w:t>
      </w:r>
    </w:p>
    <w:p w14:paraId="1F85E2D4" w14:textId="77777777" w:rsidR="00556CB7" w:rsidRPr="0016207D" w:rsidRDefault="00556CB7" w:rsidP="00556CB7">
      <w:pPr>
        <w:widowControl w:val="0"/>
        <w:ind w:firstLine="851"/>
        <w:jc w:val="both"/>
        <w:rPr>
          <w:bCs/>
          <w:sz w:val="16"/>
          <w:szCs w:val="16"/>
        </w:rPr>
      </w:pPr>
      <w:r w:rsidRPr="0016207D">
        <w:rPr>
          <w:sz w:val="16"/>
          <w:szCs w:val="16"/>
        </w:rPr>
        <w:t>5.2.18. Производить земляные, строительные и иные работы на Участке при получении соответствующих разрешений (согласований, ордеров) органов государственной власти, органов местного самоуправления, коммунальных служб.</w:t>
      </w:r>
    </w:p>
    <w:p w14:paraId="6E5BA3CC" w14:textId="77777777" w:rsidR="00556CB7" w:rsidRPr="0016207D" w:rsidRDefault="00556CB7" w:rsidP="00556CB7">
      <w:pPr>
        <w:widowControl w:val="0"/>
        <w:ind w:firstLine="851"/>
        <w:jc w:val="both"/>
        <w:rPr>
          <w:bCs/>
          <w:sz w:val="16"/>
          <w:szCs w:val="16"/>
        </w:rPr>
      </w:pPr>
      <w:r w:rsidRPr="0016207D">
        <w:rPr>
          <w:sz w:val="16"/>
          <w:szCs w:val="16"/>
        </w:rPr>
        <w:t>5.2.19. Приостанавливать по письменному требованию Арендодателя любые работы, ведущиеся Арендатором или иными лицами по его поручению на Участке с нарушением условий настоящего Договора, требований земельного, градостроительного и (или) иного законодательства, строительных норм и правил.</w:t>
      </w:r>
    </w:p>
    <w:p w14:paraId="4CA7BF92" w14:textId="77777777" w:rsidR="00556CB7" w:rsidRPr="0016207D" w:rsidRDefault="00556CB7" w:rsidP="00556CB7">
      <w:pPr>
        <w:widowControl w:val="0"/>
        <w:ind w:firstLine="851"/>
        <w:jc w:val="both"/>
        <w:rPr>
          <w:bCs/>
          <w:sz w:val="16"/>
          <w:szCs w:val="16"/>
        </w:rPr>
      </w:pPr>
      <w:r w:rsidRPr="0016207D">
        <w:rPr>
          <w:sz w:val="16"/>
          <w:szCs w:val="16"/>
        </w:rPr>
        <w:t>5.2.20. Возместить Арендодателю убытки, причиненные ухудшением качества почв и экологической обстановки в результате своей хозяйственной деятельности, а также по иным основаниям, предусмотренным действующим законодательством.</w:t>
      </w:r>
    </w:p>
    <w:p w14:paraId="5A6D249F" w14:textId="77777777" w:rsidR="00556CB7" w:rsidRPr="0016207D" w:rsidRDefault="00556CB7" w:rsidP="00556CB7">
      <w:pPr>
        <w:widowControl w:val="0"/>
        <w:ind w:firstLine="851"/>
        <w:jc w:val="both"/>
        <w:rPr>
          <w:sz w:val="16"/>
          <w:szCs w:val="16"/>
        </w:rPr>
      </w:pPr>
      <w:r w:rsidRPr="0016207D">
        <w:rPr>
          <w:sz w:val="16"/>
          <w:szCs w:val="16"/>
        </w:rPr>
        <w:t>5.2.21. Предоставлять представителям Арендодателя, органам, осуществляющим контроль использования и охраны земель, возможность беспрепятственного доступа к Участку в случаях проведения проверок использования их в соответствии с условиями настоящего Договора, а также всю документацию, касающуюся деятельности Арендатора в отношении объекта аренды, запрашиваемую представителями Арендодателя и контролирующего органа в ходе проверки.</w:t>
      </w:r>
    </w:p>
    <w:p w14:paraId="2822C6C6" w14:textId="77777777" w:rsidR="00556CB7" w:rsidRPr="0016207D" w:rsidRDefault="00556CB7" w:rsidP="00556CB7">
      <w:pPr>
        <w:widowControl w:val="0"/>
        <w:ind w:firstLine="851"/>
        <w:jc w:val="both"/>
        <w:rPr>
          <w:bCs/>
          <w:sz w:val="16"/>
          <w:szCs w:val="16"/>
        </w:rPr>
      </w:pPr>
      <w:r w:rsidRPr="0016207D">
        <w:rPr>
          <w:sz w:val="16"/>
          <w:szCs w:val="16"/>
        </w:rPr>
        <w:t xml:space="preserve">5.2.22. Соблюдать при </w:t>
      </w:r>
      <w:r w:rsidRPr="0016207D">
        <w:rPr>
          <w:bCs/>
          <w:sz w:val="16"/>
          <w:szCs w:val="16"/>
        </w:rPr>
        <w:t>использовании Участка требования экологических, санитарных и иных правил и нормативов.</w:t>
      </w:r>
    </w:p>
    <w:p w14:paraId="593059B1" w14:textId="77777777" w:rsidR="00556CB7" w:rsidRPr="0016207D" w:rsidRDefault="00556CB7" w:rsidP="00556CB7">
      <w:pPr>
        <w:autoSpaceDE w:val="0"/>
        <w:autoSpaceDN w:val="0"/>
        <w:adjustRightInd w:val="0"/>
        <w:ind w:left="57" w:firstLine="851"/>
        <w:jc w:val="both"/>
        <w:rPr>
          <w:b/>
          <w:bCs/>
          <w:sz w:val="16"/>
          <w:szCs w:val="16"/>
        </w:rPr>
      </w:pPr>
      <w:r w:rsidRPr="0016207D">
        <w:rPr>
          <w:sz w:val="16"/>
          <w:szCs w:val="16"/>
        </w:rPr>
        <w:t xml:space="preserve">5.2.23. Не позднее, чем за три месяца письменно уведомить Арендодателя о предстоящем освобождении Участка </w:t>
      </w:r>
      <w:r w:rsidRPr="0016207D">
        <w:rPr>
          <w:sz w:val="16"/>
          <w:szCs w:val="16"/>
        </w:rPr>
        <w:lastRenderedPageBreak/>
        <w:t>как в связи с окончанием срока действия Договора, так и при досрочном его расторжении. Сдать представителям Арендодателя Участок по акту приема-передачи.</w:t>
      </w:r>
      <w:r w:rsidRPr="0016207D">
        <w:rPr>
          <w:b/>
          <w:bCs/>
          <w:sz w:val="16"/>
          <w:szCs w:val="16"/>
        </w:rPr>
        <w:t xml:space="preserve"> </w:t>
      </w:r>
    </w:p>
    <w:p w14:paraId="2EEDCB3F"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5.2.24. При использовании Участка соблюдать требования пожарной безопасности и осуществлять мероприятия по недопущению сжигания пожнивных остатков и побочной продукции сельскохозяйственных культур.</w:t>
      </w:r>
    </w:p>
    <w:p w14:paraId="739AF199"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 xml:space="preserve">5.2.25. Осуществлять производство сельскохозяйственной продукции способами, обеспечивающими сохранение и воспроизводство плодородия земель сельскохозяйственного назначения, а также исключающими или ограничивающими неблагоприятное воздействие такой деятельности на окружающую среду, в том числе производство сельскохозяйственной продукции на основе научно обоснованного чередования культур в севообороте. </w:t>
      </w:r>
    </w:p>
    <w:p w14:paraId="1A335FE3"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5.2.26. Не допускать нарушение чередования культур в севообороте, приводящее к распространению вредителей растений и возбудителей болезней растений (например, посев подсолнечника на земельном участке ранее шести лет после его возделывания на данном участке, посев сахарной свеклы после уборки с данного земельного участка сахарной свеклы либо овса, возделывание (посев, выращивание и уборка) озимых культур на одном и том же земельном участке более двух лет подряд).</w:t>
      </w:r>
    </w:p>
    <w:p w14:paraId="3FF2511F"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С целью недопущения нарушения чередования культур в севообороте, необходимо:</w:t>
      </w:r>
    </w:p>
    <w:p w14:paraId="4E1EDAF1"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 использовать в структуре посевных площадей один из следующих компонентов: многолетние травы, зернобобовые культуры, занятые и сидеральные пары;</w:t>
      </w:r>
    </w:p>
    <w:p w14:paraId="10C230BC"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 выращивать подсолнечник на площади, не превышающей 15 процентов общей площади пашни;</w:t>
      </w:r>
    </w:p>
    <w:p w14:paraId="04D46654"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 не размещать сельскохозяйственные культуры, возделывание которых в монокультуре недопустимо на одном поле более 3 лет подряд.</w:t>
      </w:r>
    </w:p>
    <w:p w14:paraId="636669AC" w14:textId="77777777" w:rsidR="00556CB7" w:rsidRPr="0016207D" w:rsidRDefault="00556CB7" w:rsidP="00556CB7">
      <w:pPr>
        <w:autoSpaceDE w:val="0"/>
        <w:autoSpaceDN w:val="0"/>
        <w:adjustRightInd w:val="0"/>
        <w:ind w:left="57" w:firstLine="851"/>
        <w:jc w:val="both"/>
        <w:rPr>
          <w:sz w:val="16"/>
          <w:szCs w:val="16"/>
        </w:rPr>
      </w:pPr>
      <w:r w:rsidRPr="0016207D">
        <w:rPr>
          <w:bCs/>
          <w:sz w:val="16"/>
          <w:szCs w:val="16"/>
        </w:rPr>
        <w:t>5.2.27. Вести шнуровые книги истории полей севооборотов и п</w:t>
      </w:r>
      <w:r w:rsidRPr="0016207D">
        <w:rPr>
          <w:sz w:val="16"/>
          <w:szCs w:val="16"/>
        </w:rPr>
        <w:t xml:space="preserve">редоставлять их по требованию Арендодателя в установленный срок. </w:t>
      </w:r>
    </w:p>
    <w:p w14:paraId="6AF0DE6C" w14:textId="77777777" w:rsidR="00556CB7" w:rsidRPr="0016207D" w:rsidRDefault="00556CB7" w:rsidP="00556CB7">
      <w:pPr>
        <w:autoSpaceDE w:val="0"/>
        <w:autoSpaceDN w:val="0"/>
        <w:adjustRightInd w:val="0"/>
        <w:ind w:left="57" w:firstLine="851"/>
        <w:jc w:val="both"/>
        <w:rPr>
          <w:bCs/>
          <w:sz w:val="16"/>
          <w:szCs w:val="16"/>
        </w:rPr>
      </w:pPr>
      <w:r w:rsidRPr="0016207D">
        <w:rPr>
          <w:sz w:val="16"/>
          <w:szCs w:val="16"/>
        </w:rPr>
        <w:t xml:space="preserve">Форма и порядок ведения шнуровой книги истории полей севооборотов утверждаются уполномоченным органом. </w:t>
      </w:r>
    </w:p>
    <w:p w14:paraId="3591C780"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5.2.28. Соблюдать нормы и правила в области обеспечения плодородия земель сельскохозяйственного назначения.</w:t>
      </w:r>
    </w:p>
    <w:p w14:paraId="349F537D"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5.2.29. Осуществлять мероприятия по сохранению и воспроизводству плодородия земель сельскохозяйственного назначения, в том числе мелиорированных земель, по охране почв от ветровой и водной эрозии:</w:t>
      </w:r>
    </w:p>
    <w:p w14:paraId="5F52C204"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 разрабатывать проекты внутрихозяйственного землеустройства с учетом принципов эколого-ландшафтной системы земледелия;</w:t>
      </w:r>
    </w:p>
    <w:p w14:paraId="04EA0AF8"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 проводить противоэрозионную контурную обработку почвы (по горизонталям);</w:t>
      </w:r>
    </w:p>
    <w:p w14:paraId="21B374B5"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 осуществлять залужение эрозионно опасных склонов;</w:t>
      </w:r>
    </w:p>
    <w:p w14:paraId="7C910876"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 создавать защитные лесные насаждения, предотвращающие ветровую и водную эрозию почв;</w:t>
      </w:r>
    </w:p>
    <w:p w14:paraId="62FE865C"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 осуществлять строительство противоэрозионных гидротехнических сооружений.</w:t>
      </w:r>
    </w:p>
    <w:p w14:paraId="59755C0D"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5.2.30. Представлять в установленном порядке в уполномоченный орган сведения об использовании агрохимикатов и пестицидов.</w:t>
      </w:r>
    </w:p>
    <w:p w14:paraId="06593665" w14:textId="77777777" w:rsidR="00556CB7" w:rsidRPr="0016207D" w:rsidRDefault="00556CB7" w:rsidP="00556CB7">
      <w:pPr>
        <w:autoSpaceDE w:val="0"/>
        <w:autoSpaceDN w:val="0"/>
        <w:adjustRightInd w:val="0"/>
        <w:ind w:left="57" w:firstLine="851"/>
        <w:jc w:val="both"/>
        <w:rPr>
          <w:bCs/>
          <w:sz w:val="16"/>
          <w:szCs w:val="16"/>
        </w:rPr>
      </w:pPr>
      <w:r w:rsidRPr="0016207D">
        <w:rPr>
          <w:sz w:val="16"/>
          <w:szCs w:val="16"/>
        </w:rPr>
        <w:t>Порядок представления сведений об использовании агрохимикатов и пестицидов в уполномоченный орган утверждается уполномоченным органом.</w:t>
      </w:r>
    </w:p>
    <w:p w14:paraId="278861BD"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5.2.31. Содействовать проведению почвенного, агрохимического, фитосанитарного и эколого-токсикологического обследования земель сельскохозяйственного назначения.</w:t>
      </w:r>
    </w:p>
    <w:p w14:paraId="361A471C"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5.2.32. Не допускать деградацию земель сельскохозяйственного назначения, находящихся в их собственности, владении или пользовании;</w:t>
      </w:r>
    </w:p>
    <w:p w14:paraId="2926C089"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5.2.33. Информировать уполномоченный орган о фактах деградации земель сельскохозяйственного назначения и загрязнения почв на земельных участках, находящихся в их собственности, владении или пользовании.</w:t>
      </w:r>
    </w:p>
    <w:p w14:paraId="4EB5068F" w14:textId="77777777" w:rsidR="00556CB7" w:rsidRPr="0016207D" w:rsidRDefault="00556CB7" w:rsidP="00556CB7">
      <w:pPr>
        <w:autoSpaceDE w:val="0"/>
        <w:autoSpaceDN w:val="0"/>
        <w:adjustRightInd w:val="0"/>
        <w:ind w:left="57" w:firstLine="851"/>
        <w:jc w:val="both"/>
        <w:rPr>
          <w:bCs/>
          <w:sz w:val="16"/>
          <w:szCs w:val="16"/>
        </w:rPr>
      </w:pPr>
      <w:r w:rsidRPr="0016207D">
        <w:rPr>
          <w:sz w:val="16"/>
          <w:szCs w:val="16"/>
        </w:rPr>
        <w:t>Порядок предоставления информации о фактах деградации земель сельскохозяйственного назначения и загрязнения почв на земельных участках, находящихся в их собственности, владении или пользовании, в уполномоченный орган утверждается уполномоченным органом.</w:t>
      </w:r>
    </w:p>
    <w:p w14:paraId="11C97E09"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5.2.34. Не допускать превышение установленных уполномоченным органом критических величин засоренности посевов сельскохозяйственных культур растениями-сорняками;</w:t>
      </w:r>
    </w:p>
    <w:p w14:paraId="79F4C9D3"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5.2.35. Поддерживать способность почвы обеспечивать валовое производство сельскохозяйственной продукции в соответствии с правилами рационального использования земель сельскохозяйственного назначения, установленными правительством Воронежской области:</w:t>
      </w:r>
    </w:p>
    <w:p w14:paraId="3EEFAA73" w14:textId="77777777" w:rsidR="00556CB7" w:rsidRPr="0016207D" w:rsidRDefault="00556CB7" w:rsidP="00556CB7">
      <w:pPr>
        <w:autoSpaceDE w:val="0"/>
        <w:autoSpaceDN w:val="0"/>
        <w:adjustRightInd w:val="0"/>
        <w:ind w:left="57" w:firstLine="851"/>
        <w:jc w:val="both"/>
        <w:rPr>
          <w:bCs/>
          <w:sz w:val="16"/>
          <w:szCs w:val="16"/>
        </w:rPr>
      </w:pPr>
      <w:r w:rsidRPr="0016207D">
        <w:rPr>
          <w:sz w:val="16"/>
          <w:szCs w:val="16"/>
        </w:rPr>
        <w:t>- вносить органические и минеральные удобрения;</w:t>
      </w:r>
    </w:p>
    <w:p w14:paraId="0B6ACEEE" w14:textId="77777777" w:rsidR="00556CB7" w:rsidRPr="0016207D" w:rsidRDefault="00556CB7" w:rsidP="00556CB7">
      <w:pPr>
        <w:autoSpaceDE w:val="0"/>
        <w:autoSpaceDN w:val="0"/>
        <w:adjustRightInd w:val="0"/>
        <w:ind w:left="57" w:firstLine="851"/>
        <w:jc w:val="both"/>
        <w:rPr>
          <w:bCs/>
          <w:sz w:val="16"/>
          <w:szCs w:val="16"/>
        </w:rPr>
      </w:pPr>
      <w:r w:rsidRPr="0016207D">
        <w:rPr>
          <w:sz w:val="16"/>
          <w:szCs w:val="16"/>
        </w:rPr>
        <w:t>- проводить химическую мелиорацию кислых и солонцовых почв;</w:t>
      </w:r>
    </w:p>
    <w:p w14:paraId="1B912913" w14:textId="77777777" w:rsidR="00556CB7" w:rsidRPr="0016207D" w:rsidRDefault="00556CB7" w:rsidP="00556CB7">
      <w:pPr>
        <w:autoSpaceDE w:val="0"/>
        <w:autoSpaceDN w:val="0"/>
        <w:adjustRightInd w:val="0"/>
        <w:ind w:left="57" w:firstLine="851"/>
        <w:jc w:val="both"/>
        <w:rPr>
          <w:sz w:val="16"/>
          <w:szCs w:val="16"/>
        </w:rPr>
      </w:pPr>
      <w:r w:rsidRPr="0016207D">
        <w:rPr>
          <w:sz w:val="16"/>
          <w:szCs w:val="16"/>
        </w:rPr>
        <w:t xml:space="preserve">- обеспечивать урожайность основных сельскохозяйственных культур (озимая пшеница, яровой ячмень, подсолнечник, кукуруза на зерно, горох, сахарная свекла) не ниже пятнадцати процентов в сравнении со среднерайонными показателями, в соответствии с государственной статистической отчетностью </w:t>
      </w:r>
      <w:hyperlink r:id="rId18" w:history="1">
        <w:r w:rsidRPr="0016207D">
          <w:rPr>
            <w:rStyle w:val="ae"/>
            <w:sz w:val="16"/>
            <w:szCs w:val="16"/>
          </w:rPr>
          <w:t>(форма 29 с/х)</w:t>
        </w:r>
      </w:hyperlink>
      <w:r w:rsidRPr="0016207D">
        <w:rPr>
          <w:sz w:val="16"/>
          <w:szCs w:val="16"/>
        </w:rPr>
        <w:t xml:space="preserve"> за последние пять лет.</w:t>
      </w:r>
    </w:p>
    <w:p w14:paraId="2AE1829D"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5.2.36. Не допускать снижения плодородия почв ниже уровня, зафиксированного результатами последнего агрохимического обследования, по следующим показателям:</w:t>
      </w:r>
    </w:p>
    <w:p w14:paraId="285C8A2B"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 уменьшение содержания органического вещества (гумуса) в пахотном горизонте;</w:t>
      </w:r>
    </w:p>
    <w:p w14:paraId="012D51E4"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 снижение содержания питательных веществ - азота, фосфора, калия и микроэлементов;</w:t>
      </w:r>
    </w:p>
    <w:p w14:paraId="42AB4922"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 увеличение кислотности и щелочности почв.</w:t>
      </w:r>
    </w:p>
    <w:p w14:paraId="402164C2" w14:textId="77777777" w:rsidR="00556CB7" w:rsidRPr="0016207D" w:rsidRDefault="00556CB7" w:rsidP="00556CB7">
      <w:pPr>
        <w:autoSpaceDE w:val="0"/>
        <w:autoSpaceDN w:val="0"/>
        <w:adjustRightInd w:val="0"/>
        <w:ind w:left="57" w:firstLine="851"/>
        <w:jc w:val="both"/>
        <w:rPr>
          <w:bCs/>
          <w:sz w:val="16"/>
          <w:szCs w:val="16"/>
        </w:rPr>
      </w:pPr>
      <w:r w:rsidRPr="0016207D">
        <w:rPr>
          <w:bCs/>
          <w:sz w:val="16"/>
          <w:szCs w:val="16"/>
        </w:rPr>
        <w:t>5.2.37. Осуществлять мероприятия по обеспечению сохранности защитных лесных насаждений, противоэрозионных и других аналогичных сооружений.</w:t>
      </w:r>
    </w:p>
    <w:p w14:paraId="5C234FC0" w14:textId="77777777" w:rsidR="00556CB7" w:rsidRPr="0016207D" w:rsidRDefault="00556CB7" w:rsidP="00556CB7">
      <w:pPr>
        <w:widowControl w:val="0"/>
        <w:ind w:firstLine="851"/>
        <w:jc w:val="both"/>
        <w:rPr>
          <w:sz w:val="16"/>
          <w:szCs w:val="16"/>
        </w:rPr>
      </w:pPr>
      <w:r w:rsidRPr="0016207D">
        <w:rPr>
          <w:sz w:val="16"/>
          <w:szCs w:val="16"/>
        </w:rPr>
        <w:t>5.2.38. По окончании срока действия Договора или при его расторжении освободить занимаемый Участок не позднее трех дней после подписания акта приема-передачи.</w:t>
      </w:r>
    </w:p>
    <w:p w14:paraId="51B75A75" w14:textId="77777777" w:rsidR="00556CB7" w:rsidRPr="0016207D" w:rsidRDefault="00556CB7" w:rsidP="00556CB7">
      <w:pPr>
        <w:widowControl w:val="0"/>
        <w:ind w:firstLine="851"/>
        <w:jc w:val="both"/>
        <w:rPr>
          <w:bCs/>
          <w:sz w:val="16"/>
          <w:szCs w:val="16"/>
        </w:rPr>
      </w:pPr>
      <w:r w:rsidRPr="0016207D">
        <w:rPr>
          <w:bCs/>
          <w:sz w:val="16"/>
          <w:szCs w:val="16"/>
        </w:rPr>
        <w:t>5.2.39. Не допускать трансформацию видов угодий.</w:t>
      </w:r>
    </w:p>
    <w:p w14:paraId="02160EF4" w14:textId="77777777" w:rsidR="00556CB7" w:rsidRPr="0016207D" w:rsidRDefault="00556CB7" w:rsidP="00556CB7">
      <w:pPr>
        <w:widowControl w:val="0"/>
        <w:ind w:firstLine="851"/>
        <w:jc w:val="center"/>
        <w:rPr>
          <w:b/>
          <w:bCs/>
          <w:sz w:val="16"/>
          <w:szCs w:val="16"/>
        </w:rPr>
      </w:pPr>
      <w:r w:rsidRPr="0016207D">
        <w:rPr>
          <w:b/>
          <w:bCs/>
          <w:sz w:val="16"/>
          <w:szCs w:val="16"/>
        </w:rPr>
        <w:t>6. Ответственность Сторон</w:t>
      </w:r>
    </w:p>
    <w:p w14:paraId="23484EF4" w14:textId="77777777" w:rsidR="00556CB7" w:rsidRPr="0016207D" w:rsidRDefault="00556CB7" w:rsidP="00556CB7">
      <w:pPr>
        <w:widowControl w:val="0"/>
        <w:ind w:firstLine="851"/>
        <w:jc w:val="both"/>
        <w:rPr>
          <w:bCs/>
          <w:sz w:val="16"/>
          <w:szCs w:val="16"/>
        </w:rPr>
      </w:pPr>
      <w:r w:rsidRPr="0016207D">
        <w:rPr>
          <w:bCs/>
          <w:sz w:val="16"/>
          <w:szCs w:val="16"/>
        </w:rPr>
        <w:t>6.1.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ст. ст. 452, 619-620 ГК РФ в порядке, установленном настоящим Договором.</w:t>
      </w:r>
    </w:p>
    <w:p w14:paraId="2809B5D8" w14:textId="77777777" w:rsidR="00556CB7" w:rsidRPr="0016207D" w:rsidRDefault="00556CB7" w:rsidP="00556CB7">
      <w:pPr>
        <w:widowControl w:val="0"/>
        <w:ind w:firstLine="851"/>
        <w:jc w:val="both"/>
        <w:rPr>
          <w:bCs/>
          <w:sz w:val="16"/>
          <w:szCs w:val="16"/>
        </w:rPr>
      </w:pPr>
      <w:r w:rsidRPr="0016207D">
        <w:rPr>
          <w:bCs/>
          <w:sz w:val="16"/>
          <w:szCs w:val="16"/>
        </w:rPr>
        <w:t>6.2. Нарушение арендатором обязательства по уплате арендной платы по Договору предоставляет Арендодателю право на обращение в суд о взыскании образовавшейся задолженности в соответствии с настоящим Договором и согласно ст. ст. 309, 310, 614 ГК РФ, ст. ст. 22, 65 ЗК РФ.</w:t>
      </w:r>
    </w:p>
    <w:p w14:paraId="1791E9BA" w14:textId="77777777" w:rsidR="00556CB7" w:rsidRPr="0016207D" w:rsidRDefault="00556CB7" w:rsidP="00556CB7">
      <w:pPr>
        <w:widowControl w:val="0"/>
        <w:ind w:firstLine="851"/>
        <w:jc w:val="both"/>
        <w:rPr>
          <w:bCs/>
          <w:sz w:val="16"/>
          <w:szCs w:val="16"/>
        </w:rPr>
      </w:pPr>
      <w:r w:rsidRPr="0016207D">
        <w:rPr>
          <w:bCs/>
          <w:spacing w:val="-6"/>
          <w:sz w:val="16"/>
          <w:szCs w:val="16"/>
        </w:rPr>
        <w:t>6.3.</w:t>
      </w:r>
      <w:r w:rsidRPr="0016207D">
        <w:rPr>
          <w:bCs/>
          <w:sz w:val="16"/>
          <w:szCs w:val="16"/>
        </w:rPr>
        <w:t xml:space="preserve"> </w:t>
      </w:r>
      <w:r w:rsidRPr="0016207D">
        <w:rPr>
          <w:sz w:val="16"/>
          <w:szCs w:val="16"/>
        </w:rPr>
        <w:t>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действующим законодательством. Уплата штрафных санкций не освобождает Стороны от исполнения лежащих на них обязательств и устранения нарушений.</w:t>
      </w:r>
    </w:p>
    <w:p w14:paraId="53C03845" w14:textId="77777777" w:rsidR="00556CB7" w:rsidRPr="0016207D" w:rsidRDefault="00556CB7" w:rsidP="00556CB7">
      <w:pPr>
        <w:widowControl w:val="0"/>
        <w:ind w:firstLine="851"/>
        <w:jc w:val="both"/>
        <w:rPr>
          <w:bCs/>
          <w:sz w:val="16"/>
          <w:szCs w:val="16"/>
        </w:rPr>
      </w:pPr>
      <w:r w:rsidRPr="0016207D">
        <w:rPr>
          <w:sz w:val="16"/>
          <w:szCs w:val="16"/>
        </w:rPr>
        <w:t>6.4. Арендатор несет ответственность за все повреждения, причиненные как людям,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14:paraId="103B95A5" w14:textId="77777777" w:rsidR="00556CB7" w:rsidRPr="0016207D" w:rsidRDefault="00556CB7" w:rsidP="00556CB7">
      <w:pPr>
        <w:widowControl w:val="0"/>
        <w:ind w:firstLine="851"/>
        <w:jc w:val="center"/>
        <w:rPr>
          <w:b/>
          <w:bCs/>
          <w:sz w:val="16"/>
          <w:szCs w:val="16"/>
        </w:rPr>
      </w:pPr>
      <w:r w:rsidRPr="0016207D">
        <w:rPr>
          <w:b/>
          <w:bCs/>
          <w:sz w:val="16"/>
          <w:szCs w:val="16"/>
        </w:rPr>
        <w:t>7. Форс-мажорные обстоятельства</w:t>
      </w:r>
    </w:p>
    <w:p w14:paraId="58E8A7F7" w14:textId="77777777" w:rsidR="00556CB7" w:rsidRPr="0016207D" w:rsidRDefault="00556CB7" w:rsidP="00556CB7">
      <w:pPr>
        <w:widowControl w:val="0"/>
        <w:ind w:firstLine="851"/>
        <w:jc w:val="both"/>
        <w:rPr>
          <w:bCs/>
          <w:sz w:val="16"/>
          <w:szCs w:val="16"/>
        </w:rPr>
      </w:pPr>
      <w:r w:rsidRPr="0016207D">
        <w:rPr>
          <w:bCs/>
          <w:sz w:val="16"/>
          <w:szCs w:val="16"/>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14:paraId="7080A471" w14:textId="77777777" w:rsidR="00556CB7" w:rsidRPr="0016207D" w:rsidRDefault="00556CB7" w:rsidP="00556CB7">
      <w:pPr>
        <w:pStyle w:val="af2"/>
        <w:suppressAutoHyphens/>
        <w:ind w:firstLine="851"/>
        <w:jc w:val="center"/>
        <w:rPr>
          <w:b/>
          <w:bCs/>
          <w:spacing w:val="-3"/>
          <w:sz w:val="16"/>
          <w:szCs w:val="16"/>
        </w:rPr>
      </w:pPr>
      <w:r w:rsidRPr="0016207D">
        <w:rPr>
          <w:b/>
          <w:bCs/>
          <w:spacing w:val="-3"/>
          <w:sz w:val="16"/>
          <w:szCs w:val="16"/>
        </w:rPr>
        <w:t>8. Особые условия</w:t>
      </w:r>
    </w:p>
    <w:p w14:paraId="12316A9B" w14:textId="77777777" w:rsidR="00556CB7" w:rsidRPr="0016207D" w:rsidRDefault="00556CB7" w:rsidP="00556CB7">
      <w:pPr>
        <w:shd w:val="clear" w:color="auto" w:fill="FFFFFF"/>
        <w:tabs>
          <w:tab w:val="left" w:pos="610"/>
        </w:tabs>
        <w:ind w:firstLine="851"/>
        <w:jc w:val="both"/>
        <w:rPr>
          <w:sz w:val="16"/>
          <w:szCs w:val="16"/>
        </w:rPr>
      </w:pPr>
      <w:r w:rsidRPr="0016207D">
        <w:rPr>
          <w:sz w:val="16"/>
          <w:szCs w:val="16"/>
        </w:rPr>
        <w:t xml:space="preserve">8.1. Реорганизация Сторон, </w:t>
      </w:r>
      <w:r w:rsidRPr="0016207D">
        <w:rPr>
          <w:spacing w:val="-1"/>
          <w:sz w:val="16"/>
          <w:szCs w:val="16"/>
        </w:rPr>
        <w:t xml:space="preserve">а также перемена собственника арендуемого Участка не являются </w:t>
      </w:r>
      <w:r w:rsidRPr="0016207D">
        <w:rPr>
          <w:sz w:val="16"/>
          <w:szCs w:val="16"/>
        </w:rPr>
        <w:t>основанием для переоформления настоящего Договора.</w:t>
      </w:r>
    </w:p>
    <w:p w14:paraId="0CD370FD" w14:textId="77777777" w:rsidR="00556CB7" w:rsidRPr="0016207D" w:rsidRDefault="00556CB7" w:rsidP="00556CB7">
      <w:pPr>
        <w:shd w:val="clear" w:color="auto" w:fill="FFFFFF"/>
        <w:ind w:firstLine="851"/>
        <w:jc w:val="both"/>
        <w:rPr>
          <w:sz w:val="16"/>
          <w:szCs w:val="16"/>
        </w:rPr>
      </w:pPr>
      <w:r w:rsidRPr="0016207D">
        <w:rPr>
          <w:bCs/>
          <w:sz w:val="16"/>
          <w:szCs w:val="16"/>
        </w:rPr>
        <w:t>8.2</w:t>
      </w:r>
      <w:r w:rsidRPr="0016207D">
        <w:rPr>
          <w:bCs/>
          <w:spacing w:val="-1"/>
          <w:sz w:val="16"/>
          <w:szCs w:val="16"/>
        </w:rPr>
        <w:t xml:space="preserve">. </w:t>
      </w:r>
      <w:r w:rsidRPr="0016207D">
        <w:rPr>
          <w:spacing w:val="-1"/>
          <w:sz w:val="16"/>
          <w:szCs w:val="16"/>
        </w:rPr>
        <w:t xml:space="preserve">Арендатор подтверждает Арендодателю, что на день подписания Договора у Арендатора </w:t>
      </w:r>
      <w:r w:rsidRPr="0016207D">
        <w:rPr>
          <w:sz w:val="16"/>
          <w:szCs w:val="16"/>
        </w:rPr>
        <w:t xml:space="preserve">отсутствовали ответственность или обязательства какого-либо рода, которые </w:t>
      </w:r>
      <w:r w:rsidRPr="0016207D">
        <w:rPr>
          <w:sz w:val="16"/>
          <w:szCs w:val="16"/>
        </w:rPr>
        <w:lastRenderedPageBreak/>
        <w:t xml:space="preserve">могли послужить причиной для расторжения Договора, и что Арендатор имеет право заключить Договор </w:t>
      </w:r>
      <w:r w:rsidRPr="0016207D">
        <w:rPr>
          <w:spacing w:val="-1"/>
          <w:sz w:val="16"/>
          <w:szCs w:val="16"/>
        </w:rPr>
        <w:t xml:space="preserve">без каких-либо иных разрешений. Каждая из сторон подтверждает, что она получила все необходимые разрешения для заключения настоящего Договора, и что лица, подписавшие его, </w:t>
      </w:r>
      <w:r w:rsidRPr="0016207D">
        <w:rPr>
          <w:sz w:val="16"/>
          <w:szCs w:val="16"/>
        </w:rPr>
        <w:t>уполномочены на это.</w:t>
      </w:r>
    </w:p>
    <w:p w14:paraId="26A241A0" w14:textId="77777777" w:rsidR="00556CB7" w:rsidRPr="0016207D" w:rsidRDefault="00556CB7" w:rsidP="00556CB7">
      <w:pPr>
        <w:shd w:val="clear" w:color="auto" w:fill="FFFFFF"/>
        <w:ind w:firstLine="851"/>
        <w:jc w:val="both"/>
        <w:rPr>
          <w:sz w:val="16"/>
          <w:szCs w:val="16"/>
        </w:rPr>
      </w:pPr>
      <w:r w:rsidRPr="0016207D">
        <w:rPr>
          <w:spacing w:val="-7"/>
          <w:sz w:val="16"/>
          <w:szCs w:val="16"/>
        </w:rPr>
        <w:t xml:space="preserve">8.3. </w:t>
      </w:r>
      <w:r w:rsidRPr="0016207D">
        <w:rPr>
          <w:sz w:val="16"/>
          <w:szCs w:val="16"/>
        </w:rPr>
        <w:t>Взаимоотношения сторон, не урегулированные настоящим Договором, регламентируются действующим законодательством РФ.</w:t>
      </w:r>
    </w:p>
    <w:p w14:paraId="39BC54F1" w14:textId="77777777" w:rsidR="00556CB7" w:rsidRPr="0016207D" w:rsidRDefault="00556CB7" w:rsidP="00556CB7">
      <w:pPr>
        <w:pStyle w:val="af"/>
        <w:autoSpaceDE w:val="0"/>
        <w:autoSpaceDN w:val="0"/>
        <w:adjustRightInd w:val="0"/>
        <w:ind w:left="0" w:firstLine="851"/>
        <w:jc w:val="both"/>
        <w:rPr>
          <w:sz w:val="16"/>
          <w:szCs w:val="16"/>
        </w:rPr>
      </w:pPr>
      <w:r w:rsidRPr="0016207D">
        <w:rPr>
          <w:sz w:val="16"/>
          <w:szCs w:val="16"/>
        </w:rPr>
        <w:t>8.4. Стороны пришли к соглашению, что в случае направления претензии (требования) по настоящему Договору, расходы на составления данной претензии (требования), являются расходами Стороны, которая направляла претензию (требования), и не подлежат взысканию с другой Стороны в судебном порядке.</w:t>
      </w:r>
    </w:p>
    <w:p w14:paraId="091375C6" w14:textId="77777777" w:rsidR="00556CB7" w:rsidRPr="0016207D" w:rsidRDefault="00556CB7" w:rsidP="00556CB7">
      <w:pPr>
        <w:pStyle w:val="af"/>
        <w:autoSpaceDE w:val="0"/>
        <w:autoSpaceDN w:val="0"/>
        <w:adjustRightInd w:val="0"/>
        <w:ind w:left="0" w:firstLine="851"/>
        <w:jc w:val="both"/>
        <w:rPr>
          <w:sz w:val="16"/>
          <w:szCs w:val="16"/>
        </w:rPr>
      </w:pPr>
      <w:r w:rsidRPr="0016207D">
        <w:rPr>
          <w:sz w:val="16"/>
          <w:szCs w:val="16"/>
        </w:rPr>
        <w:t>Стороны пришли к соглашению, что расходы по оплате услуг представителя (в случае наличия таких расходов), при разрешении споров по настоящему Договору в судебном порядке, являются расходами той Стороны, которая их понесла, и не подлежат взысканию с другой Стороны в судебном порядке.</w:t>
      </w:r>
    </w:p>
    <w:p w14:paraId="4A99E6B3" w14:textId="77777777" w:rsidR="00556CB7" w:rsidRPr="0016207D" w:rsidRDefault="00556CB7" w:rsidP="00556CB7">
      <w:pPr>
        <w:pStyle w:val="af"/>
        <w:autoSpaceDE w:val="0"/>
        <w:autoSpaceDN w:val="0"/>
        <w:adjustRightInd w:val="0"/>
        <w:ind w:left="0" w:firstLine="851"/>
        <w:jc w:val="both"/>
        <w:rPr>
          <w:sz w:val="16"/>
          <w:szCs w:val="16"/>
        </w:rPr>
      </w:pPr>
      <w:r w:rsidRPr="0016207D">
        <w:rPr>
          <w:sz w:val="16"/>
          <w:szCs w:val="16"/>
        </w:rPr>
        <w:t xml:space="preserve">8.5. </w:t>
      </w:r>
      <w:r w:rsidRPr="0016207D">
        <w:rPr>
          <w:spacing w:val="-2"/>
          <w:sz w:val="16"/>
          <w:szCs w:val="16"/>
        </w:rPr>
        <w:t xml:space="preserve">Споры, возникающие из настоящего Договора и в связи с ним, подлежат рассмотрению </w:t>
      </w:r>
      <w:r w:rsidRPr="0016207D">
        <w:rPr>
          <w:sz w:val="16"/>
          <w:szCs w:val="16"/>
        </w:rPr>
        <w:t>в соответствии с действующим законодательством в суде по месту нахождения Арендодателя.</w:t>
      </w:r>
    </w:p>
    <w:p w14:paraId="0D343C98" w14:textId="77777777" w:rsidR="00556CB7" w:rsidRPr="0016207D" w:rsidRDefault="00556CB7" w:rsidP="00556CB7">
      <w:pPr>
        <w:pStyle w:val="af"/>
        <w:autoSpaceDE w:val="0"/>
        <w:autoSpaceDN w:val="0"/>
        <w:adjustRightInd w:val="0"/>
        <w:ind w:left="0" w:firstLine="851"/>
        <w:jc w:val="both"/>
        <w:rPr>
          <w:sz w:val="16"/>
          <w:szCs w:val="16"/>
        </w:rPr>
      </w:pPr>
      <w:r w:rsidRPr="0016207D">
        <w:rPr>
          <w:sz w:val="16"/>
          <w:szCs w:val="16"/>
        </w:rPr>
        <w:t>8.6.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14:paraId="28054559" w14:textId="77777777" w:rsidR="00556CB7" w:rsidRPr="0016207D" w:rsidRDefault="00556CB7" w:rsidP="00556CB7">
      <w:pPr>
        <w:widowControl w:val="0"/>
        <w:ind w:firstLine="851"/>
        <w:jc w:val="center"/>
        <w:rPr>
          <w:b/>
          <w:bCs/>
          <w:sz w:val="16"/>
          <w:szCs w:val="16"/>
        </w:rPr>
      </w:pPr>
      <w:r w:rsidRPr="0016207D">
        <w:rPr>
          <w:b/>
          <w:bCs/>
          <w:sz w:val="16"/>
          <w:szCs w:val="16"/>
        </w:rPr>
        <w:t>9. Изменение Договора</w:t>
      </w:r>
    </w:p>
    <w:p w14:paraId="6D422EA9" w14:textId="77777777" w:rsidR="00556CB7" w:rsidRPr="0016207D" w:rsidRDefault="00556CB7" w:rsidP="00556CB7">
      <w:pPr>
        <w:widowControl w:val="0"/>
        <w:ind w:firstLine="851"/>
        <w:jc w:val="both"/>
        <w:rPr>
          <w:bCs/>
          <w:sz w:val="16"/>
          <w:szCs w:val="16"/>
        </w:rPr>
      </w:pPr>
      <w:r w:rsidRPr="0016207D">
        <w:rPr>
          <w:bCs/>
          <w:sz w:val="16"/>
          <w:szCs w:val="16"/>
        </w:rPr>
        <w:t>Изменения, дополнения и поправки к условиям Договора будут действительны только тогда, когда они сделаны в письменной форме и подписаны уполномоченными представителями договаривающихся Сторон, в соответствии с положениями действующего законодательства РФ и настоящего Договора.</w:t>
      </w:r>
    </w:p>
    <w:p w14:paraId="1F05069A" w14:textId="77777777" w:rsidR="00556CB7" w:rsidRPr="0016207D" w:rsidRDefault="00556CB7" w:rsidP="00556CB7">
      <w:pPr>
        <w:widowControl w:val="0"/>
        <w:ind w:firstLine="851"/>
        <w:jc w:val="center"/>
        <w:rPr>
          <w:b/>
          <w:bCs/>
          <w:sz w:val="16"/>
          <w:szCs w:val="16"/>
        </w:rPr>
      </w:pPr>
      <w:r w:rsidRPr="0016207D">
        <w:rPr>
          <w:b/>
          <w:bCs/>
          <w:sz w:val="16"/>
          <w:szCs w:val="16"/>
        </w:rPr>
        <w:t>10. Заключительные положения</w:t>
      </w:r>
    </w:p>
    <w:p w14:paraId="1EDB0981" w14:textId="77777777" w:rsidR="00556CB7" w:rsidRPr="0016207D" w:rsidRDefault="00556CB7" w:rsidP="00556CB7">
      <w:pPr>
        <w:widowControl w:val="0"/>
        <w:ind w:firstLine="851"/>
        <w:jc w:val="both"/>
        <w:rPr>
          <w:bCs/>
          <w:sz w:val="16"/>
          <w:szCs w:val="16"/>
        </w:rPr>
      </w:pPr>
      <w:r w:rsidRPr="0016207D">
        <w:rPr>
          <w:bCs/>
          <w:sz w:val="16"/>
          <w:szCs w:val="16"/>
        </w:rPr>
        <w:t>10.1. Арендодатель подтверждает, что на момент заключения Договора Участка, указанного в п. 1.1. Договора, свободен от имущественных обязательств и прав третьих лиц.</w:t>
      </w:r>
    </w:p>
    <w:p w14:paraId="54085F3F" w14:textId="77777777" w:rsidR="00556CB7" w:rsidRPr="0016207D" w:rsidRDefault="00556CB7" w:rsidP="00556CB7">
      <w:pPr>
        <w:widowControl w:val="0"/>
        <w:ind w:firstLine="851"/>
        <w:jc w:val="both"/>
        <w:rPr>
          <w:bCs/>
          <w:sz w:val="16"/>
          <w:szCs w:val="16"/>
        </w:rPr>
      </w:pPr>
      <w:r w:rsidRPr="0016207D">
        <w:rPr>
          <w:bCs/>
          <w:sz w:val="16"/>
          <w:szCs w:val="16"/>
        </w:rPr>
        <w:t xml:space="preserve">10.2. Настоящий Договор составлен в трех экземплярах, один – Арендодателю, один – Арендатору и </w:t>
      </w:r>
      <w:r w:rsidRPr="0016207D">
        <w:rPr>
          <w:sz w:val="16"/>
          <w:szCs w:val="16"/>
        </w:rPr>
        <w:t>один – органу, осуществляющему государственную регистрацию прав. Все экземпляры идентичны и имеют одинаковую юридическую силу</w:t>
      </w:r>
      <w:r w:rsidRPr="0016207D">
        <w:rPr>
          <w:bCs/>
          <w:sz w:val="16"/>
          <w:szCs w:val="16"/>
        </w:rPr>
        <w:t>.</w:t>
      </w:r>
    </w:p>
    <w:p w14:paraId="603AD55E" w14:textId="77777777" w:rsidR="00556CB7" w:rsidRPr="0016207D" w:rsidRDefault="00556CB7" w:rsidP="00556CB7">
      <w:pPr>
        <w:widowControl w:val="0"/>
        <w:ind w:firstLine="851"/>
        <w:jc w:val="both"/>
        <w:rPr>
          <w:bCs/>
          <w:sz w:val="16"/>
          <w:szCs w:val="16"/>
        </w:rPr>
      </w:pPr>
      <w:r w:rsidRPr="0016207D">
        <w:rPr>
          <w:spacing w:val="-11"/>
          <w:sz w:val="16"/>
          <w:szCs w:val="16"/>
        </w:rPr>
        <w:t xml:space="preserve">10.3. </w:t>
      </w:r>
      <w:r w:rsidRPr="0016207D">
        <w:rPr>
          <w:sz w:val="16"/>
          <w:szCs w:val="16"/>
        </w:rPr>
        <w:t>В качестве неотъемлемой части настоящего Договора к нему прилагается</w:t>
      </w:r>
      <w:r w:rsidRPr="0016207D">
        <w:rPr>
          <w:bCs/>
          <w:sz w:val="16"/>
          <w:szCs w:val="16"/>
        </w:rPr>
        <w:t xml:space="preserve"> а</w:t>
      </w:r>
      <w:r w:rsidRPr="0016207D">
        <w:rPr>
          <w:sz w:val="16"/>
          <w:szCs w:val="16"/>
        </w:rPr>
        <w:t>кт приема-передачи земельного участка.</w:t>
      </w:r>
    </w:p>
    <w:p w14:paraId="4C185D0D" w14:textId="77777777" w:rsidR="00556CB7" w:rsidRPr="0016207D" w:rsidRDefault="00556CB7" w:rsidP="00556CB7">
      <w:pPr>
        <w:widowControl w:val="0"/>
        <w:jc w:val="center"/>
        <w:rPr>
          <w:b/>
          <w:bCs/>
          <w:sz w:val="16"/>
          <w:szCs w:val="16"/>
        </w:rPr>
      </w:pPr>
      <w:r w:rsidRPr="0016207D">
        <w:rPr>
          <w:b/>
          <w:bCs/>
          <w:sz w:val="16"/>
          <w:szCs w:val="16"/>
        </w:rPr>
        <w:t xml:space="preserve">                11. Адреса и реквизиты Сторон</w:t>
      </w:r>
    </w:p>
    <w:p w14:paraId="5DB696C2" w14:textId="77777777" w:rsidR="00556CB7" w:rsidRPr="0016207D" w:rsidRDefault="00556CB7" w:rsidP="00556CB7">
      <w:pPr>
        <w:widowControl w:val="0"/>
        <w:jc w:val="center"/>
        <w:rPr>
          <w:b/>
          <w:bCs/>
          <w:sz w:val="16"/>
          <w:szCs w:val="16"/>
        </w:rPr>
      </w:pPr>
      <w:proofErr w:type="gramStart"/>
      <w:r w:rsidRPr="0016207D">
        <w:rPr>
          <w:b/>
          <w:bCs/>
          <w:sz w:val="16"/>
          <w:szCs w:val="16"/>
        </w:rPr>
        <w:t xml:space="preserve">Арендодатель:   </w:t>
      </w:r>
      <w:proofErr w:type="gramEnd"/>
      <w:r w:rsidRPr="0016207D">
        <w:rPr>
          <w:b/>
          <w:bCs/>
          <w:sz w:val="16"/>
          <w:szCs w:val="16"/>
        </w:rPr>
        <w:t xml:space="preserve">                                                         Арендатор:»</w:t>
      </w:r>
    </w:p>
    <w:p w14:paraId="3FEB60BE" w14:textId="43EB1F3B" w:rsidR="00072D6F" w:rsidRDefault="00072D6F" w:rsidP="005A59D5">
      <w:pPr>
        <w:rPr>
          <w:sz w:val="16"/>
          <w:szCs w:val="16"/>
        </w:rPr>
      </w:pPr>
    </w:p>
    <w:p w14:paraId="2E19FBD7" w14:textId="77777777" w:rsidR="00072D6F" w:rsidRDefault="00072D6F" w:rsidP="005A59D5">
      <w:pPr>
        <w:rPr>
          <w:sz w:val="16"/>
          <w:szCs w:val="16"/>
        </w:rPr>
      </w:pPr>
    </w:p>
    <w:p w14:paraId="0A7BCA26" w14:textId="77777777" w:rsidR="00AD4FE6" w:rsidRPr="007B1789" w:rsidRDefault="00AD4FE6" w:rsidP="00AD4FE6">
      <w:pPr>
        <w:suppressAutoHyphens/>
        <w:jc w:val="center"/>
        <w:rPr>
          <w:b/>
          <w:sz w:val="16"/>
          <w:szCs w:val="16"/>
          <w:lang w:eastAsia="ar-SA"/>
        </w:rPr>
      </w:pPr>
    </w:p>
    <w:p w14:paraId="4A06CAE0" w14:textId="77777777" w:rsidR="00AD4FE6" w:rsidRPr="007B1789" w:rsidRDefault="00AD4FE6" w:rsidP="00AD4FE6">
      <w:pPr>
        <w:suppressAutoHyphens/>
        <w:jc w:val="center"/>
        <w:rPr>
          <w:sz w:val="16"/>
          <w:szCs w:val="16"/>
        </w:rPr>
      </w:pPr>
      <w:r w:rsidRPr="007B1789">
        <w:rPr>
          <w:b/>
          <w:sz w:val="16"/>
          <w:szCs w:val="16"/>
          <w:lang w:eastAsia="ar-SA"/>
        </w:rPr>
        <w:t>АДМИНИСТРАЦИЯ ПАВЛОВСКОГО МУНИЦИПАЛЬНОГО РАЙОНА</w:t>
      </w:r>
      <w:r w:rsidRPr="007B1789">
        <w:rPr>
          <w:b/>
          <w:bCs/>
          <w:sz w:val="16"/>
          <w:szCs w:val="16"/>
        </w:rPr>
        <w:t xml:space="preserve"> ВОРОНЕЖСКОЙ ОБЛАСТИ</w:t>
      </w:r>
    </w:p>
    <w:p w14:paraId="01A1E0A0" w14:textId="77777777" w:rsidR="00AD4FE6" w:rsidRPr="007B1789" w:rsidRDefault="00AD4FE6" w:rsidP="00AD4FE6">
      <w:pPr>
        <w:rPr>
          <w:sz w:val="16"/>
          <w:szCs w:val="16"/>
          <w:u w:val="single"/>
        </w:rPr>
      </w:pPr>
    </w:p>
    <w:p w14:paraId="3A330728" w14:textId="77777777" w:rsidR="00AD4FE6" w:rsidRPr="007B1789" w:rsidRDefault="00AD4FE6" w:rsidP="00AD4FE6">
      <w:pPr>
        <w:jc w:val="center"/>
        <w:rPr>
          <w:b/>
          <w:sz w:val="16"/>
          <w:szCs w:val="16"/>
        </w:rPr>
      </w:pPr>
      <w:r w:rsidRPr="007B1789">
        <w:rPr>
          <w:b/>
          <w:sz w:val="16"/>
          <w:szCs w:val="16"/>
        </w:rPr>
        <w:t xml:space="preserve">    ПОСТАНОВЛЕНИЕ</w:t>
      </w:r>
    </w:p>
    <w:tbl>
      <w:tblPr>
        <w:tblW w:w="5000" w:type="pct"/>
        <w:tblLayout w:type="fixed"/>
        <w:tblLook w:val="04A0" w:firstRow="1" w:lastRow="0" w:firstColumn="1" w:lastColumn="0" w:noHBand="0" w:noVBand="1"/>
      </w:tblPr>
      <w:tblGrid>
        <w:gridCol w:w="762"/>
        <w:gridCol w:w="2025"/>
        <w:gridCol w:w="664"/>
        <w:gridCol w:w="1159"/>
      </w:tblGrid>
      <w:tr w:rsidR="00AD4FE6" w:rsidRPr="007B1789" w14:paraId="3B8A19A5" w14:textId="77777777" w:rsidTr="004D3AE8">
        <w:trPr>
          <w:trHeight w:val="306"/>
        </w:trPr>
        <w:tc>
          <w:tcPr>
            <w:tcW w:w="714" w:type="dxa"/>
          </w:tcPr>
          <w:p w14:paraId="52A669BD" w14:textId="77777777" w:rsidR="00AD4FE6" w:rsidRPr="007B1789" w:rsidRDefault="00AD4FE6" w:rsidP="004D3AE8">
            <w:pPr>
              <w:spacing w:line="360" w:lineRule="atLeast"/>
              <w:jc w:val="both"/>
              <w:rPr>
                <w:sz w:val="16"/>
                <w:szCs w:val="16"/>
              </w:rPr>
            </w:pPr>
            <w:r w:rsidRPr="007B1789">
              <w:rPr>
                <w:sz w:val="16"/>
                <w:szCs w:val="16"/>
              </w:rPr>
              <w:t>от</w:t>
            </w:r>
          </w:p>
        </w:tc>
        <w:tc>
          <w:tcPr>
            <w:tcW w:w="1896" w:type="dxa"/>
            <w:tcBorders>
              <w:top w:val="nil"/>
              <w:left w:val="nil"/>
              <w:bottom w:val="single" w:sz="4" w:space="0" w:color="auto"/>
              <w:right w:val="nil"/>
            </w:tcBorders>
          </w:tcPr>
          <w:p w14:paraId="553365A7" w14:textId="77777777" w:rsidR="00AD4FE6" w:rsidRPr="007B1789" w:rsidRDefault="00AD4FE6" w:rsidP="004D3AE8">
            <w:pPr>
              <w:spacing w:line="360" w:lineRule="atLeast"/>
              <w:jc w:val="both"/>
              <w:rPr>
                <w:sz w:val="16"/>
                <w:szCs w:val="16"/>
              </w:rPr>
            </w:pPr>
            <w:r w:rsidRPr="007B1789">
              <w:rPr>
                <w:sz w:val="16"/>
                <w:szCs w:val="16"/>
              </w:rPr>
              <w:t>28.01.2021г.</w:t>
            </w:r>
          </w:p>
        </w:tc>
        <w:tc>
          <w:tcPr>
            <w:tcW w:w="622" w:type="dxa"/>
          </w:tcPr>
          <w:p w14:paraId="2FCFAA62" w14:textId="77777777" w:rsidR="00AD4FE6" w:rsidRPr="007B1789" w:rsidRDefault="00AD4FE6" w:rsidP="004D3AE8">
            <w:pPr>
              <w:spacing w:line="360" w:lineRule="atLeast"/>
              <w:jc w:val="both"/>
              <w:rPr>
                <w:sz w:val="16"/>
                <w:szCs w:val="16"/>
              </w:rPr>
            </w:pPr>
            <w:r w:rsidRPr="007B1789">
              <w:rPr>
                <w:sz w:val="16"/>
                <w:szCs w:val="16"/>
              </w:rPr>
              <w:t>№</w:t>
            </w:r>
          </w:p>
        </w:tc>
        <w:tc>
          <w:tcPr>
            <w:tcW w:w="1085" w:type="dxa"/>
            <w:tcBorders>
              <w:top w:val="nil"/>
              <w:left w:val="nil"/>
              <w:bottom w:val="single" w:sz="4" w:space="0" w:color="auto"/>
              <w:right w:val="nil"/>
            </w:tcBorders>
          </w:tcPr>
          <w:p w14:paraId="4CC84EF6" w14:textId="77777777" w:rsidR="00AD4FE6" w:rsidRPr="007B1789" w:rsidRDefault="00AD4FE6" w:rsidP="004D3AE8">
            <w:pPr>
              <w:spacing w:line="360" w:lineRule="atLeast"/>
              <w:jc w:val="both"/>
              <w:rPr>
                <w:sz w:val="16"/>
                <w:szCs w:val="16"/>
              </w:rPr>
            </w:pPr>
            <w:r w:rsidRPr="007B1789">
              <w:rPr>
                <w:sz w:val="16"/>
                <w:szCs w:val="16"/>
              </w:rPr>
              <w:t>29</w:t>
            </w:r>
          </w:p>
        </w:tc>
      </w:tr>
      <w:tr w:rsidR="00AD4FE6" w:rsidRPr="007B1789" w14:paraId="662CB656" w14:textId="77777777" w:rsidTr="004D3AE8">
        <w:trPr>
          <w:trHeight w:val="102"/>
        </w:trPr>
        <w:tc>
          <w:tcPr>
            <w:tcW w:w="4317" w:type="dxa"/>
            <w:gridSpan w:val="4"/>
            <w:hideMark/>
          </w:tcPr>
          <w:p w14:paraId="3C06A675" w14:textId="77777777" w:rsidR="00AD4FE6" w:rsidRPr="007B1789" w:rsidRDefault="00AD4FE6" w:rsidP="004D3AE8">
            <w:pPr>
              <w:spacing w:line="360" w:lineRule="atLeast"/>
              <w:rPr>
                <w:sz w:val="16"/>
                <w:szCs w:val="16"/>
              </w:rPr>
            </w:pPr>
            <w:r w:rsidRPr="007B1789">
              <w:rPr>
                <w:sz w:val="16"/>
                <w:szCs w:val="16"/>
              </w:rPr>
              <w:t xml:space="preserve">             г. Павловск</w:t>
            </w:r>
          </w:p>
        </w:tc>
      </w:tr>
    </w:tbl>
    <w:p w14:paraId="5C5BE74B" w14:textId="77777777" w:rsidR="00AD4FE6" w:rsidRPr="007B1789" w:rsidRDefault="00AD4FE6" w:rsidP="00AD4FE6">
      <w:pPr>
        <w:pStyle w:val="ConsPlusTitle"/>
        <w:widowControl/>
        <w:tabs>
          <w:tab w:val="left" w:pos="5220"/>
        </w:tabs>
        <w:jc w:val="both"/>
        <w:rPr>
          <w:sz w:val="16"/>
          <w:szCs w:val="16"/>
        </w:rPr>
      </w:pPr>
    </w:p>
    <w:p w14:paraId="4CC51138" w14:textId="77777777" w:rsidR="00AD4FE6" w:rsidRPr="007B1789" w:rsidRDefault="00AD4FE6" w:rsidP="00AD4FE6">
      <w:pPr>
        <w:rPr>
          <w:sz w:val="16"/>
          <w:szCs w:val="16"/>
        </w:rPr>
      </w:pPr>
      <w:r w:rsidRPr="007B1789">
        <w:rPr>
          <w:sz w:val="16"/>
          <w:szCs w:val="16"/>
        </w:rPr>
        <w:t>Об утверждении Порядка определения</w:t>
      </w:r>
    </w:p>
    <w:p w14:paraId="3F327D8A" w14:textId="77777777" w:rsidR="00AD4FE6" w:rsidRPr="007B1789" w:rsidRDefault="00AD4FE6" w:rsidP="00AD4FE6">
      <w:pPr>
        <w:rPr>
          <w:sz w:val="16"/>
          <w:szCs w:val="16"/>
        </w:rPr>
      </w:pPr>
      <w:r w:rsidRPr="007B1789">
        <w:rPr>
          <w:sz w:val="16"/>
          <w:szCs w:val="16"/>
        </w:rPr>
        <w:t>объема и условия предоставления</w:t>
      </w:r>
    </w:p>
    <w:p w14:paraId="0F06FC11" w14:textId="77777777" w:rsidR="00AD4FE6" w:rsidRPr="007B1789" w:rsidRDefault="00AD4FE6" w:rsidP="00AD4FE6">
      <w:pPr>
        <w:rPr>
          <w:sz w:val="16"/>
          <w:szCs w:val="16"/>
        </w:rPr>
      </w:pPr>
      <w:r w:rsidRPr="007B1789">
        <w:rPr>
          <w:sz w:val="16"/>
          <w:szCs w:val="16"/>
        </w:rPr>
        <w:t xml:space="preserve">бюджетным и автономным учреждениям </w:t>
      </w:r>
    </w:p>
    <w:p w14:paraId="1A00BEFE" w14:textId="77777777" w:rsidR="00AD4FE6" w:rsidRPr="007B1789" w:rsidRDefault="00AD4FE6" w:rsidP="00AD4FE6">
      <w:pPr>
        <w:rPr>
          <w:sz w:val="16"/>
          <w:szCs w:val="16"/>
        </w:rPr>
      </w:pPr>
      <w:r w:rsidRPr="007B1789">
        <w:rPr>
          <w:sz w:val="16"/>
          <w:szCs w:val="16"/>
        </w:rPr>
        <w:t xml:space="preserve">Павловского муниципального района </w:t>
      </w:r>
    </w:p>
    <w:p w14:paraId="29ABCD33" w14:textId="77777777" w:rsidR="00AD4FE6" w:rsidRPr="007B1789" w:rsidRDefault="00AD4FE6" w:rsidP="00AD4FE6">
      <w:pPr>
        <w:rPr>
          <w:sz w:val="16"/>
          <w:szCs w:val="16"/>
        </w:rPr>
      </w:pPr>
      <w:r w:rsidRPr="007B1789">
        <w:rPr>
          <w:sz w:val="16"/>
          <w:szCs w:val="16"/>
        </w:rPr>
        <w:t>Воронежской области субсидий на иные цели</w:t>
      </w:r>
    </w:p>
    <w:p w14:paraId="3EEBD679" w14:textId="77777777" w:rsidR="00AD4FE6" w:rsidRPr="007B1789" w:rsidRDefault="00AD4FE6" w:rsidP="00AD4FE6">
      <w:pPr>
        <w:rPr>
          <w:sz w:val="16"/>
          <w:szCs w:val="16"/>
        </w:rPr>
      </w:pPr>
    </w:p>
    <w:p w14:paraId="788FBB97" w14:textId="77777777" w:rsidR="00AD4FE6" w:rsidRPr="007B1789" w:rsidRDefault="00AD4FE6" w:rsidP="00AD4FE6">
      <w:pPr>
        <w:rPr>
          <w:sz w:val="16"/>
          <w:szCs w:val="16"/>
        </w:rPr>
      </w:pPr>
    </w:p>
    <w:p w14:paraId="3D1C95AE" w14:textId="77777777" w:rsidR="00AD4FE6" w:rsidRPr="007B1789" w:rsidRDefault="00AD4FE6" w:rsidP="00AD4FE6">
      <w:pPr>
        <w:jc w:val="both"/>
        <w:rPr>
          <w:sz w:val="16"/>
          <w:szCs w:val="16"/>
        </w:rPr>
      </w:pPr>
      <w:r w:rsidRPr="007B1789">
        <w:rPr>
          <w:sz w:val="16"/>
          <w:szCs w:val="16"/>
        </w:rPr>
        <w:t xml:space="preserve">В соответствии со статьей 78.1 Бюджетного кодекса Российской Федерации, Федеральным </w:t>
      </w:r>
      <w:hyperlink r:id="rId19" w:history="1">
        <w:r w:rsidRPr="007B1789">
          <w:rPr>
            <w:sz w:val="16"/>
            <w:szCs w:val="16"/>
          </w:rPr>
          <w:t>законом</w:t>
        </w:r>
      </w:hyperlink>
      <w:r w:rsidRPr="007B1789">
        <w:rPr>
          <w:sz w:val="16"/>
          <w:szCs w:val="16"/>
        </w:rPr>
        <w:t xml:space="preserve">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пунктом 4 постановления Правительства Российской Федерации от 22.02.2020 № 203 «Об общих требованиях к нормативным правовым актам и муниципальным правовым актам, устанавливающим порядок определения объема и условия предоставления бюджетным и автономным учреждениям субсидий на иные цели» администрация Павловского муниципального района Воронежской области</w:t>
      </w:r>
    </w:p>
    <w:p w14:paraId="0CA6F793" w14:textId="77777777" w:rsidR="00AD4FE6" w:rsidRPr="007B1789" w:rsidRDefault="00AD4FE6" w:rsidP="00AD4FE6">
      <w:pPr>
        <w:jc w:val="both"/>
        <w:rPr>
          <w:sz w:val="16"/>
          <w:szCs w:val="16"/>
        </w:rPr>
      </w:pPr>
    </w:p>
    <w:p w14:paraId="7C748130" w14:textId="77777777" w:rsidR="00AD4FE6" w:rsidRPr="007B1789" w:rsidRDefault="00AD4FE6" w:rsidP="00AD4FE6">
      <w:pPr>
        <w:jc w:val="center"/>
        <w:rPr>
          <w:sz w:val="16"/>
          <w:szCs w:val="16"/>
        </w:rPr>
      </w:pPr>
      <w:r w:rsidRPr="007B1789">
        <w:rPr>
          <w:sz w:val="16"/>
          <w:szCs w:val="16"/>
        </w:rPr>
        <w:t>ПОСТАНОВЛЯЕТ:</w:t>
      </w:r>
    </w:p>
    <w:p w14:paraId="1C8D16E2" w14:textId="77777777" w:rsidR="00AD4FE6" w:rsidRPr="007B1789" w:rsidRDefault="00AD4FE6" w:rsidP="00AD4FE6">
      <w:pPr>
        <w:jc w:val="center"/>
        <w:rPr>
          <w:sz w:val="16"/>
          <w:szCs w:val="16"/>
        </w:rPr>
      </w:pPr>
    </w:p>
    <w:p w14:paraId="6BB3AD19" w14:textId="77777777" w:rsidR="00AD4FE6" w:rsidRPr="007B1789" w:rsidRDefault="00AD4FE6" w:rsidP="00AD4FE6">
      <w:pPr>
        <w:jc w:val="both"/>
        <w:rPr>
          <w:sz w:val="16"/>
          <w:szCs w:val="16"/>
        </w:rPr>
      </w:pPr>
      <w:r w:rsidRPr="007B1789">
        <w:rPr>
          <w:sz w:val="16"/>
          <w:szCs w:val="16"/>
        </w:rPr>
        <w:t>1. Утвердить Порядок определения объема и условия предоставления бюджетным и автономным учреждениям Павловского муниципального района Воронежской области субсидий на иные цели согласно приложению к настоящему постановлению.</w:t>
      </w:r>
    </w:p>
    <w:p w14:paraId="67047F7B" w14:textId="77777777" w:rsidR="00AD4FE6" w:rsidRPr="007B1789" w:rsidRDefault="00AD4FE6" w:rsidP="00AD4FE6">
      <w:pPr>
        <w:jc w:val="both"/>
        <w:rPr>
          <w:sz w:val="16"/>
          <w:szCs w:val="16"/>
        </w:rPr>
      </w:pPr>
      <w:r w:rsidRPr="007B1789">
        <w:rPr>
          <w:sz w:val="16"/>
          <w:szCs w:val="16"/>
        </w:rPr>
        <w:t>2. Признать утратившим силу постановление администрации Павловского муниципального района от 18.06.2019 № 387 «Об утверждении Порядка предоставления субсидий бюджетным и автономным учреждениям Павловского муниципального района на иные цели».</w:t>
      </w:r>
    </w:p>
    <w:p w14:paraId="329B8500" w14:textId="77777777" w:rsidR="00AD4FE6" w:rsidRPr="007B1789" w:rsidRDefault="00AD4FE6" w:rsidP="00AD4FE6">
      <w:pPr>
        <w:jc w:val="both"/>
        <w:rPr>
          <w:sz w:val="16"/>
          <w:szCs w:val="16"/>
        </w:rPr>
      </w:pPr>
      <w:r w:rsidRPr="007B1789">
        <w:rPr>
          <w:sz w:val="16"/>
          <w:szCs w:val="16"/>
        </w:rPr>
        <w:t>3. Распространить действие настоящего постановления на правоотношения, возникшие с 01.01.2021 года.</w:t>
      </w:r>
    </w:p>
    <w:p w14:paraId="134A1962" w14:textId="77777777" w:rsidR="00AD4FE6" w:rsidRPr="007B1789" w:rsidRDefault="00AD4FE6" w:rsidP="00AD4FE6">
      <w:pPr>
        <w:jc w:val="both"/>
        <w:rPr>
          <w:sz w:val="16"/>
          <w:szCs w:val="16"/>
        </w:rPr>
      </w:pPr>
      <w:r w:rsidRPr="007B1789">
        <w:rPr>
          <w:sz w:val="16"/>
          <w:szCs w:val="16"/>
        </w:rPr>
        <w:t xml:space="preserve">4. Опубликовать настоящее постановление в муниципальной газете «Павловский муниципальный вестник». </w:t>
      </w:r>
    </w:p>
    <w:p w14:paraId="1CBC89EA" w14:textId="77777777" w:rsidR="00AD4FE6" w:rsidRPr="007B1789" w:rsidRDefault="00AD4FE6" w:rsidP="00AD4FE6">
      <w:pPr>
        <w:jc w:val="both"/>
        <w:rPr>
          <w:sz w:val="16"/>
          <w:szCs w:val="16"/>
        </w:rPr>
      </w:pPr>
    </w:p>
    <w:p w14:paraId="08038A29" w14:textId="77777777" w:rsidR="00AD4FE6" w:rsidRPr="007B1789" w:rsidRDefault="00AD4FE6" w:rsidP="00AD4FE6">
      <w:pPr>
        <w:jc w:val="both"/>
        <w:rPr>
          <w:sz w:val="16"/>
          <w:szCs w:val="16"/>
        </w:rPr>
      </w:pPr>
    </w:p>
    <w:p w14:paraId="0AD80A8F" w14:textId="77777777" w:rsidR="00AD4FE6" w:rsidRPr="007B1789" w:rsidRDefault="00AD4FE6" w:rsidP="00AD4FE6">
      <w:pPr>
        <w:jc w:val="both"/>
        <w:rPr>
          <w:sz w:val="16"/>
          <w:szCs w:val="16"/>
        </w:rPr>
      </w:pPr>
      <w:r w:rsidRPr="007B1789">
        <w:rPr>
          <w:sz w:val="16"/>
          <w:szCs w:val="16"/>
        </w:rPr>
        <w:t xml:space="preserve">Глава Павловского муниципального района  </w:t>
      </w:r>
    </w:p>
    <w:p w14:paraId="1D19C440" w14:textId="77777777" w:rsidR="00AD4FE6" w:rsidRPr="007B1789" w:rsidRDefault="00AD4FE6" w:rsidP="00AD4FE6">
      <w:pPr>
        <w:jc w:val="both"/>
        <w:rPr>
          <w:sz w:val="16"/>
          <w:szCs w:val="16"/>
        </w:rPr>
      </w:pPr>
      <w:r w:rsidRPr="007B1789">
        <w:rPr>
          <w:sz w:val="16"/>
          <w:szCs w:val="16"/>
        </w:rPr>
        <w:t xml:space="preserve">Воронежской области                                   </w:t>
      </w:r>
      <w:r w:rsidRPr="007B1789">
        <w:rPr>
          <w:sz w:val="16"/>
          <w:szCs w:val="16"/>
        </w:rPr>
        <w:tab/>
      </w:r>
      <w:r w:rsidRPr="007B1789">
        <w:rPr>
          <w:sz w:val="16"/>
          <w:szCs w:val="16"/>
        </w:rPr>
        <w:tab/>
        <w:t xml:space="preserve">                               М.Н. Янцов</w:t>
      </w:r>
    </w:p>
    <w:p w14:paraId="008A9CDA" w14:textId="77777777" w:rsidR="00AD4FE6" w:rsidRPr="007B1789" w:rsidRDefault="00AD4FE6" w:rsidP="00AD4FE6">
      <w:pPr>
        <w:rPr>
          <w:sz w:val="16"/>
          <w:szCs w:val="16"/>
        </w:rPr>
      </w:pPr>
    </w:p>
    <w:p w14:paraId="12EB1ECB" w14:textId="77777777" w:rsidR="00AD4FE6" w:rsidRPr="00072B2B" w:rsidRDefault="00AD4FE6" w:rsidP="00AD4FE6">
      <w:pPr>
        <w:autoSpaceDE w:val="0"/>
        <w:autoSpaceDN w:val="0"/>
        <w:adjustRightInd w:val="0"/>
        <w:outlineLvl w:val="1"/>
        <w:rPr>
          <w:sz w:val="16"/>
          <w:szCs w:val="16"/>
        </w:rPr>
      </w:pPr>
      <w:r w:rsidRPr="00072B2B">
        <w:rPr>
          <w:sz w:val="16"/>
          <w:szCs w:val="16"/>
        </w:rPr>
        <w:t>Приложение № 1</w:t>
      </w:r>
    </w:p>
    <w:p w14:paraId="6108FABB" w14:textId="77777777" w:rsidR="00AD4FE6" w:rsidRPr="00072B2B" w:rsidRDefault="00AD4FE6" w:rsidP="00AD4FE6">
      <w:pPr>
        <w:autoSpaceDE w:val="0"/>
        <w:autoSpaceDN w:val="0"/>
        <w:adjustRightInd w:val="0"/>
        <w:rPr>
          <w:sz w:val="16"/>
          <w:szCs w:val="16"/>
        </w:rPr>
      </w:pPr>
      <w:r w:rsidRPr="00072B2B">
        <w:rPr>
          <w:sz w:val="16"/>
          <w:szCs w:val="16"/>
        </w:rPr>
        <w:t xml:space="preserve">к </w:t>
      </w:r>
      <w:proofErr w:type="gramStart"/>
      <w:r w:rsidRPr="00072B2B">
        <w:rPr>
          <w:sz w:val="16"/>
          <w:szCs w:val="16"/>
        </w:rPr>
        <w:t>Порядку  определения</w:t>
      </w:r>
      <w:proofErr w:type="gramEnd"/>
      <w:r w:rsidRPr="00072B2B">
        <w:rPr>
          <w:sz w:val="16"/>
          <w:szCs w:val="16"/>
        </w:rPr>
        <w:t xml:space="preserve"> объема и условий предоставления бюджетным и </w:t>
      </w:r>
    </w:p>
    <w:p w14:paraId="3087BF7C" w14:textId="77777777" w:rsidR="00AD4FE6" w:rsidRPr="00072B2B" w:rsidRDefault="00AD4FE6" w:rsidP="00AD4FE6">
      <w:pPr>
        <w:autoSpaceDE w:val="0"/>
        <w:autoSpaceDN w:val="0"/>
        <w:adjustRightInd w:val="0"/>
        <w:rPr>
          <w:sz w:val="16"/>
          <w:szCs w:val="16"/>
        </w:rPr>
      </w:pPr>
      <w:r w:rsidRPr="00072B2B">
        <w:rPr>
          <w:sz w:val="16"/>
          <w:szCs w:val="16"/>
        </w:rPr>
        <w:t xml:space="preserve">автономным учреждениям </w:t>
      </w:r>
    </w:p>
    <w:p w14:paraId="62C9D2EF" w14:textId="77777777" w:rsidR="00AD4FE6" w:rsidRPr="00072B2B" w:rsidRDefault="00AD4FE6" w:rsidP="00AD4FE6">
      <w:pPr>
        <w:autoSpaceDE w:val="0"/>
        <w:autoSpaceDN w:val="0"/>
        <w:adjustRightInd w:val="0"/>
        <w:rPr>
          <w:sz w:val="16"/>
          <w:szCs w:val="16"/>
        </w:rPr>
      </w:pPr>
      <w:r w:rsidRPr="00072B2B">
        <w:rPr>
          <w:sz w:val="16"/>
          <w:szCs w:val="16"/>
        </w:rPr>
        <w:t xml:space="preserve">Павловского муниципального района </w:t>
      </w:r>
    </w:p>
    <w:p w14:paraId="73AE0153" w14:textId="77777777" w:rsidR="00AD4FE6" w:rsidRPr="00072B2B" w:rsidRDefault="00AD4FE6" w:rsidP="00AD4FE6">
      <w:pPr>
        <w:autoSpaceDE w:val="0"/>
        <w:autoSpaceDN w:val="0"/>
        <w:adjustRightInd w:val="0"/>
        <w:rPr>
          <w:sz w:val="16"/>
          <w:szCs w:val="16"/>
        </w:rPr>
      </w:pPr>
      <w:r w:rsidRPr="00072B2B">
        <w:rPr>
          <w:sz w:val="16"/>
          <w:szCs w:val="16"/>
        </w:rPr>
        <w:t xml:space="preserve">Воронежской области </w:t>
      </w:r>
    </w:p>
    <w:p w14:paraId="7575B992" w14:textId="77777777" w:rsidR="00AD4FE6" w:rsidRPr="00072B2B" w:rsidRDefault="00AD4FE6" w:rsidP="00AD4FE6">
      <w:pPr>
        <w:autoSpaceDE w:val="0"/>
        <w:autoSpaceDN w:val="0"/>
        <w:adjustRightInd w:val="0"/>
        <w:rPr>
          <w:sz w:val="16"/>
          <w:szCs w:val="16"/>
        </w:rPr>
      </w:pPr>
      <w:r w:rsidRPr="00072B2B">
        <w:rPr>
          <w:sz w:val="16"/>
          <w:szCs w:val="16"/>
        </w:rPr>
        <w:t xml:space="preserve">субсидий на иные цели                                                                              </w:t>
      </w:r>
    </w:p>
    <w:p w14:paraId="405D0FF3" w14:textId="77777777" w:rsidR="00AD4FE6" w:rsidRPr="00072B2B" w:rsidRDefault="00AD4FE6" w:rsidP="00AD4FE6">
      <w:pPr>
        <w:autoSpaceDE w:val="0"/>
        <w:autoSpaceDN w:val="0"/>
        <w:adjustRightInd w:val="0"/>
        <w:jc w:val="right"/>
        <w:rPr>
          <w:sz w:val="16"/>
          <w:szCs w:val="16"/>
        </w:rPr>
      </w:pPr>
      <w:r w:rsidRPr="00072B2B">
        <w:rPr>
          <w:sz w:val="16"/>
          <w:szCs w:val="16"/>
        </w:rPr>
        <w:t>Форма</w:t>
      </w:r>
    </w:p>
    <w:p w14:paraId="4D39A522" w14:textId="77777777" w:rsidR="00AD4FE6" w:rsidRPr="00072B2B" w:rsidRDefault="00AD4FE6" w:rsidP="00AD4FE6">
      <w:pPr>
        <w:pStyle w:val="ConsPlusNonformat"/>
        <w:widowControl/>
        <w:jc w:val="center"/>
        <w:rPr>
          <w:rFonts w:ascii="Times New Roman" w:hAnsi="Times New Roman" w:cs="Times New Roman"/>
          <w:sz w:val="16"/>
          <w:szCs w:val="16"/>
        </w:rPr>
      </w:pPr>
    </w:p>
    <w:p w14:paraId="3780EA9C" w14:textId="77777777" w:rsidR="00AD4FE6" w:rsidRPr="00072B2B" w:rsidRDefault="00AD4FE6" w:rsidP="00AD4FE6">
      <w:pPr>
        <w:pStyle w:val="ConsPlusNonformat"/>
        <w:widowControl/>
        <w:jc w:val="center"/>
        <w:rPr>
          <w:rFonts w:ascii="Times New Roman" w:hAnsi="Times New Roman" w:cs="Times New Roman"/>
          <w:sz w:val="16"/>
          <w:szCs w:val="16"/>
        </w:rPr>
      </w:pPr>
      <w:r w:rsidRPr="00072B2B">
        <w:rPr>
          <w:rFonts w:ascii="Times New Roman" w:hAnsi="Times New Roman" w:cs="Times New Roman"/>
          <w:sz w:val="16"/>
          <w:szCs w:val="16"/>
        </w:rPr>
        <w:t>ЗАЯВКА</w:t>
      </w:r>
    </w:p>
    <w:p w14:paraId="67B533AB" w14:textId="77777777" w:rsidR="00AD4FE6" w:rsidRPr="00072B2B" w:rsidRDefault="00AD4FE6" w:rsidP="00AD4FE6">
      <w:pPr>
        <w:pStyle w:val="ConsPlusNonformat"/>
        <w:widowControl/>
        <w:jc w:val="center"/>
        <w:rPr>
          <w:rFonts w:ascii="Times New Roman" w:hAnsi="Times New Roman" w:cs="Times New Roman"/>
          <w:sz w:val="16"/>
          <w:szCs w:val="16"/>
        </w:rPr>
      </w:pPr>
      <w:r w:rsidRPr="00072B2B">
        <w:rPr>
          <w:rFonts w:ascii="Times New Roman" w:hAnsi="Times New Roman" w:cs="Times New Roman"/>
          <w:sz w:val="16"/>
          <w:szCs w:val="16"/>
        </w:rPr>
        <w:t xml:space="preserve">для получения субсидии </w:t>
      </w:r>
    </w:p>
    <w:p w14:paraId="2D8C0E86" w14:textId="77777777" w:rsidR="00AD4FE6" w:rsidRPr="00072B2B" w:rsidRDefault="00AD4FE6" w:rsidP="00AD4FE6">
      <w:pPr>
        <w:pStyle w:val="ConsPlusNonformat"/>
        <w:widowControl/>
        <w:jc w:val="center"/>
        <w:rPr>
          <w:rFonts w:ascii="Times New Roman" w:hAnsi="Times New Roman" w:cs="Times New Roman"/>
          <w:sz w:val="16"/>
          <w:szCs w:val="16"/>
        </w:rPr>
      </w:pPr>
      <w:r w:rsidRPr="00072B2B">
        <w:rPr>
          <w:rFonts w:ascii="Times New Roman" w:hAnsi="Times New Roman" w:cs="Times New Roman"/>
          <w:sz w:val="16"/>
          <w:szCs w:val="16"/>
        </w:rPr>
        <w:t>_________________________________________</w:t>
      </w:r>
    </w:p>
    <w:p w14:paraId="7115F7A1" w14:textId="77777777" w:rsidR="00AD4FE6" w:rsidRPr="00072B2B" w:rsidRDefault="00AD4FE6" w:rsidP="00AD4FE6">
      <w:pPr>
        <w:pStyle w:val="ConsPlusNonformat"/>
        <w:widowControl/>
        <w:jc w:val="center"/>
        <w:rPr>
          <w:rFonts w:ascii="Times New Roman" w:hAnsi="Times New Roman" w:cs="Times New Roman"/>
          <w:sz w:val="16"/>
          <w:szCs w:val="16"/>
        </w:rPr>
      </w:pPr>
      <w:r w:rsidRPr="00072B2B">
        <w:rPr>
          <w:rFonts w:ascii="Times New Roman" w:hAnsi="Times New Roman" w:cs="Times New Roman"/>
          <w:sz w:val="16"/>
          <w:szCs w:val="16"/>
        </w:rPr>
        <w:t>(наименование учреждения)</w:t>
      </w:r>
    </w:p>
    <w:p w14:paraId="72C9CA3B" w14:textId="77777777" w:rsidR="00AD4FE6" w:rsidRPr="00072B2B" w:rsidRDefault="00AD4FE6" w:rsidP="00AD4FE6">
      <w:pPr>
        <w:pStyle w:val="ConsPlusNonformat"/>
        <w:widowControl/>
        <w:jc w:val="center"/>
        <w:rPr>
          <w:rFonts w:ascii="Times New Roman" w:hAnsi="Times New Roman" w:cs="Times New Roman"/>
          <w:sz w:val="16"/>
          <w:szCs w:val="16"/>
        </w:rPr>
      </w:pPr>
      <w:r w:rsidRPr="00072B2B">
        <w:rPr>
          <w:rFonts w:ascii="Times New Roman" w:hAnsi="Times New Roman" w:cs="Times New Roman"/>
          <w:sz w:val="16"/>
          <w:szCs w:val="16"/>
        </w:rPr>
        <w:t>на ____ год</w:t>
      </w:r>
    </w:p>
    <w:p w14:paraId="42602541" w14:textId="77777777" w:rsidR="00AD4FE6" w:rsidRPr="00072B2B" w:rsidRDefault="00AD4FE6" w:rsidP="00AD4FE6">
      <w:pPr>
        <w:autoSpaceDE w:val="0"/>
        <w:autoSpaceDN w:val="0"/>
        <w:adjustRightInd w:val="0"/>
        <w:jc w:val="center"/>
        <w:rPr>
          <w:sz w:val="16"/>
          <w:szCs w:val="16"/>
        </w:rPr>
      </w:pPr>
    </w:p>
    <w:tbl>
      <w:tblPr>
        <w:tblW w:w="5000" w:type="pct"/>
        <w:tblInd w:w="70" w:type="dxa"/>
        <w:tblLayout w:type="fixed"/>
        <w:tblCellMar>
          <w:left w:w="70" w:type="dxa"/>
          <w:right w:w="70" w:type="dxa"/>
        </w:tblCellMar>
        <w:tblLook w:val="0000" w:firstRow="0" w:lastRow="0" w:firstColumn="0" w:lastColumn="0" w:noHBand="0" w:noVBand="0"/>
      </w:tblPr>
      <w:tblGrid>
        <w:gridCol w:w="329"/>
        <w:gridCol w:w="1319"/>
        <w:gridCol w:w="1820"/>
        <w:gridCol w:w="1126"/>
      </w:tblGrid>
      <w:tr w:rsidR="00AD4FE6" w:rsidRPr="00072B2B" w14:paraId="38214AC3" w14:textId="77777777" w:rsidTr="004D3AE8">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14:paraId="7D821723" w14:textId="77777777" w:rsidR="00AD4FE6" w:rsidRPr="00072B2B" w:rsidRDefault="00AD4FE6" w:rsidP="004D3AE8">
            <w:pPr>
              <w:pStyle w:val="ConsPlusCell"/>
              <w:jc w:val="center"/>
              <w:rPr>
                <w:rFonts w:ascii="Times New Roman" w:hAnsi="Times New Roman" w:cs="Times New Roman"/>
                <w:sz w:val="12"/>
                <w:szCs w:val="12"/>
              </w:rPr>
            </w:pPr>
            <w:r w:rsidRPr="00072B2B">
              <w:rPr>
                <w:rFonts w:ascii="Times New Roman" w:hAnsi="Times New Roman" w:cs="Times New Roman"/>
                <w:sz w:val="12"/>
                <w:szCs w:val="12"/>
              </w:rPr>
              <w:t xml:space="preserve">№ </w:t>
            </w:r>
            <w:r w:rsidRPr="00072B2B">
              <w:rPr>
                <w:rFonts w:ascii="Times New Roman" w:hAnsi="Times New Roman" w:cs="Times New Roman"/>
                <w:sz w:val="12"/>
                <w:szCs w:val="12"/>
              </w:rPr>
              <w:br/>
              <w:t>п/п</w:t>
            </w:r>
          </w:p>
        </w:tc>
        <w:tc>
          <w:tcPr>
            <w:tcW w:w="2770" w:type="dxa"/>
            <w:tcBorders>
              <w:top w:val="single" w:sz="6" w:space="0" w:color="auto"/>
              <w:left w:val="single" w:sz="6" w:space="0" w:color="auto"/>
              <w:bottom w:val="single" w:sz="6" w:space="0" w:color="auto"/>
              <w:right w:val="single" w:sz="6" w:space="0" w:color="auto"/>
            </w:tcBorders>
            <w:vAlign w:val="center"/>
          </w:tcPr>
          <w:p w14:paraId="02BE8278" w14:textId="77777777" w:rsidR="00AD4FE6" w:rsidRPr="00072B2B" w:rsidRDefault="00AD4FE6" w:rsidP="004D3AE8">
            <w:pPr>
              <w:pStyle w:val="ConsPlusCell"/>
              <w:jc w:val="center"/>
              <w:rPr>
                <w:rFonts w:ascii="Times New Roman" w:hAnsi="Times New Roman" w:cs="Times New Roman"/>
                <w:sz w:val="12"/>
                <w:szCs w:val="12"/>
              </w:rPr>
            </w:pPr>
            <w:r w:rsidRPr="00072B2B">
              <w:rPr>
                <w:rFonts w:ascii="Times New Roman" w:hAnsi="Times New Roman" w:cs="Times New Roman"/>
                <w:sz w:val="12"/>
                <w:szCs w:val="12"/>
              </w:rPr>
              <w:t>Наименование расходов</w:t>
            </w:r>
          </w:p>
        </w:tc>
        <w:tc>
          <w:tcPr>
            <w:tcW w:w="3900" w:type="dxa"/>
            <w:tcBorders>
              <w:top w:val="single" w:sz="6" w:space="0" w:color="auto"/>
              <w:left w:val="single" w:sz="6" w:space="0" w:color="auto"/>
              <w:bottom w:val="single" w:sz="6" w:space="0" w:color="auto"/>
              <w:right w:val="single" w:sz="6" w:space="0" w:color="auto"/>
            </w:tcBorders>
            <w:vAlign w:val="center"/>
          </w:tcPr>
          <w:p w14:paraId="619FE6AC" w14:textId="77777777" w:rsidR="00AD4FE6" w:rsidRPr="00072B2B" w:rsidRDefault="00AD4FE6" w:rsidP="004D3AE8">
            <w:pPr>
              <w:pStyle w:val="ConsPlusCell"/>
              <w:jc w:val="center"/>
              <w:rPr>
                <w:rFonts w:ascii="Times New Roman" w:hAnsi="Times New Roman" w:cs="Times New Roman"/>
                <w:sz w:val="12"/>
                <w:szCs w:val="12"/>
              </w:rPr>
            </w:pPr>
            <w:r w:rsidRPr="00072B2B">
              <w:rPr>
                <w:rFonts w:ascii="Times New Roman" w:hAnsi="Times New Roman" w:cs="Times New Roman"/>
                <w:sz w:val="12"/>
                <w:szCs w:val="12"/>
              </w:rPr>
              <w:t xml:space="preserve">Целевое направление расходов  </w:t>
            </w:r>
            <w:r w:rsidRPr="00072B2B">
              <w:rPr>
                <w:rFonts w:ascii="Times New Roman" w:hAnsi="Times New Roman" w:cs="Times New Roman"/>
                <w:sz w:val="12"/>
                <w:szCs w:val="12"/>
              </w:rPr>
              <w:br/>
              <w:t>(наименование</w:t>
            </w:r>
          </w:p>
          <w:p w14:paraId="4E612D5A" w14:textId="77777777" w:rsidR="00AD4FE6" w:rsidRPr="00072B2B" w:rsidRDefault="00AD4FE6" w:rsidP="004D3AE8">
            <w:pPr>
              <w:pStyle w:val="ConsPlusCell"/>
              <w:jc w:val="center"/>
              <w:rPr>
                <w:rFonts w:ascii="Times New Roman" w:hAnsi="Times New Roman" w:cs="Times New Roman"/>
                <w:sz w:val="12"/>
                <w:szCs w:val="12"/>
              </w:rPr>
            </w:pPr>
            <w:r w:rsidRPr="00072B2B">
              <w:rPr>
                <w:rFonts w:ascii="Times New Roman" w:hAnsi="Times New Roman" w:cs="Times New Roman"/>
                <w:sz w:val="12"/>
                <w:szCs w:val="12"/>
              </w:rPr>
              <w:t>мероприятия и т.д.)</w:t>
            </w:r>
          </w:p>
        </w:tc>
        <w:tc>
          <w:tcPr>
            <w:tcW w:w="2337" w:type="dxa"/>
            <w:tcBorders>
              <w:top w:val="single" w:sz="6" w:space="0" w:color="auto"/>
              <w:left w:val="single" w:sz="6" w:space="0" w:color="auto"/>
              <w:bottom w:val="single" w:sz="6" w:space="0" w:color="auto"/>
              <w:right w:val="single" w:sz="6" w:space="0" w:color="auto"/>
            </w:tcBorders>
            <w:vAlign w:val="center"/>
          </w:tcPr>
          <w:p w14:paraId="0115B083" w14:textId="77777777" w:rsidR="00AD4FE6" w:rsidRPr="00072B2B" w:rsidRDefault="00AD4FE6" w:rsidP="004D3AE8">
            <w:pPr>
              <w:pStyle w:val="ConsPlusCell"/>
              <w:jc w:val="center"/>
              <w:rPr>
                <w:rFonts w:ascii="Times New Roman" w:hAnsi="Times New Roman" w:cs="Times New Roman"/>
                <w:sz w:val="12"/>
                <w:szCs w:val="12"/>
              </w:rPr>
            </w:pPr>
            <w:r w:rsidRPr="00072B2B">
              <w:rPr>
                <w:rFonts w:ascii="Times New Roman" w:hAnsi="Times New Roman" w:cs="Times New Roman"/>
                <w:sz w:val="12"/>
                <w:szCs w:val="12"/>
              </w:rPr>
              <w:t>Сумма расходов</w:t>
            </w:r>
            <w:r w:rsidRPr="00072B2B">
              <w:rPr>
                <w:rFonts w:ascii="Times New Roman" w:hAnsi="Times New Roman" w:cs="Times New Roman"/>
                <w:sz w:val="12"/>
                <w:szCs w:val="12"/>
              </w:rPr>
              <w:br/>
              <w:t>(руб.)</w:t>
            </w:r>
          </w:p>
        </w:tc>
      </w:tr>
      <w:tr w:rsidR="00AD4FE6" w:rsidRPr="00072B2B" w14:paraId="58F40170" w14:textId="77777777" w:rsidTr="004D3AE8">
        <w:trPr>
          <w:cantSplit/>
          <w:trHeight w:val="240"/>
        </w:trPr>
        <w:tc>
          <w:tcPr>
            <w:tcW w:w="540" w:type="dxa"/>
            <w:tcBorders>
              <w:top w:val="single" w:sz="6" w:space="0" w:color="auto"/>
              <w:left w:val="single" w:sz="6" w:space="0" w:color="auto"/>
              <w:bottom w:val="single" w:sz="6" w:space="0" w:color="auto"/>
              <w:right w:val="single" w:sz="6" w:space="0" w:color="auto"/>
            </w:tcBorders>
          </w:tcPr>
          <w:p w14:paraId="703DE504" w14:textId="77777777" w:rsidR="00AD4FE6" w:rsidRPr="00072B2B" w:rsidRDefault="00AD4FE6" w:rsidP="004D3AE8">
            <w:pPr>
              <w:pStyle w:val="ConsPlusCell"/>
              <w:jc w:val="center"/>
              <w:rPr>
                <w:rFonts w:ascii="Times New Roman" w:hAnsi="Times New Roman" w:cs="Times New Roman"/>
                <w:sz w:val="12"/>
                <w:szCs w:val="12"/>
              </w:rPr>
            </w:pPr>
            <w:r w:rsidRPr="00072B2B">
              <w:rPr>
                <w:rFonts w:ascii="Times New Roman" w:hAnsi="Times New Roman" w:cs="Times New Roman"/>
                <w:sz w:val="12"/>
                <w:szCs w:val="12"/>
              </w:rPr>
              <w:t>1</w:t>
            </w:r>
          </w:p>
        </w:tc>
        <w:tc>
          <w:tcPr>
            <w:tcW w:w="2770" w:type="dxa"/>
            <w:tcBorders>
              <w:top w:val="single" w:sz="6" w:space="0" w:color="auto"/>
              <w:left w:val="single" w:sz="6" w:space="0" w:color="auto"/>
              <w:bottom w:val="single" w:sz="6" w:space="0" w:color="auto"/>
              <w:right w:val="single" w:sz="6" w:space="0" w:color="auto"/>
            </w:tcBorders>
          </w:tcPr>
          <w:p w14:paraId="1187CF61" w14:textId="77777777" w:rsidR="00AD4FE6" w:rsidRPr="00072B2B" w:rsidRDefault="00AD4FE6" w:rsidP="004D3AE8">
            <w:pPr>
              <w:pStyle w:val="ConsPlusCell"/>
              <w:jc w:val="center"/>
              <w:rPr>
                <w:rFonts w:ascii="Times New Roman" w:hAnsi="Times New Roman" w:cs="Times New Roman"/>
                <w:sz w:val="12"/>
                <w:szCs w:val="12"/>
              </w:rPr>
            </w:pPr>
            <w:r w:rsidRPr="00072B2B">
              <w:rPr>
                <w:rFonts w:ascii="Times New Roman" w:hAnsi="Times New Roman" w:cs="Times New Roman"/>
                <w:sz w:val="12"/>
                <w:szCs w:val="12"/>
              </w:rPr>
              <w:t>2</w:t>
            </w:r>
          </w:p>
        </w:tc>
        <w:tc>
          <w:tcPr>
            <w:tcW w:w="3900" w:type="dxa"/>
            <w:tcBorders>
              <w:top w:val="single" w:sz="6" w:space="0" w:color="auto"/>
              <w:left w:val="single" w:sz="6" w:space="0" w:color="auto"/>
              <w:bottom w:val="single" w:sz="6" w:space="0" w:color="auto"/>
              <w:right w:val="single" w:sz="6" w:space="0" w:color="auto"/>
            </w:tcBorders>
          </w:tcPr>
          <w:p w14:paraId="222B78B5" w14:textId="77777777" w:rsidR="00AD4FE6" w:rsidRPr="00072B2B" w:rsidRDefault="00AD4FE6" w:rsidP="004D3AE8">
            <w:pPr>
              <w:pStyle w:val="ConsPlusCell"/>
              <w:jc w:val="center"/>
              <w:rPr>
                <w:rFonts w:ascii="Times New Roman" w:hAnsi="Times New Roman" w:cs="Times New Roman"/>
                <w:sz w:val="12"/>
                <w:szCs w:val="12"/>
              </w:rPr>
            </w:pPr>
            <w:r w:rsidRPr="00072B2B">
              <w:rPr>
                <w:rFonts w:ascii="Times New Roman" w:hAnsi="Times New Roman" w:cs="Times New Roman"/>
                <w:sz w:val="12"/>
                <w:szCs w:val="12"/>
              </w:rPr>
              <w:t>3</w:t>
            </w:r>
          </w:p>
        </w:tc>
        <w:tc>
          <w:tcPr>
            <w:tcW w:w="2337" w:type="dxa"/>
            <w:tcBorders>
              <w:top w:val="single" w:sz="6" w:space="0" w:color="auto"/>
              <w:left w:val="single" w:sz="6" w:space="0" w:color="auto"/>
              <w:bottom w:val="single" w:sz="6" w:space="0" w:color="auto"/>
              <w:right w:val="single" w:sz="6" w:space="0" w:color="auto"/>
            </w:tcBorders>
          </w:tcPr>
          <w:p w14:paraId="78C281A1" w14:textId="77777777" w:rsidR="00AD4FE6" w:rsidRPr="00072B2B" w:rsidRDefault="00AD4FE6" w:rsidP="004D3AE8">
            <w:pPr>
              <w:pStyle w:val="ConsPlusCell"/>
              <w:jc w:val="center"/>
              <w:rPr>
                <w:rFonts w:ascii="Times New Roman" w:hAnsi="Times New Roman" w:cs="Times New Roman"/>
                <w:sz w:val="12"/>
                <w:szCs w:val="12"/>
              </w:rPr>
            </w:pPr>
            <w:r w:rsidRPr="00072B2B">
              <w:rPr>
                <w:rFonts w:ascii="Times New Roman" w:hAnsi="Times New Roman" w:cs="Times New Roman"/>
                <w:sz w:val="12"/>
                <w:szCs w:val="12"/>
              </w:rPr>
              <w:t>4</w:t>
            </w:r>
          </w:p>
        </w:tc>
      </w:tr>
      <w:tr w:rsidR="00AD4FE6" w:rsidRPr="00072B2B" w14:paraId="6F73B68E" w14:textId="77777777" w:rsidTr="004D3AE8">
        <w:trPr>
          <w:cantSplit/>
          <w:trHeight w:val="240"/>
        </w:trPr>
        <w:tc>
          <w:tcPr>
            <w:tcW w:w="540" w:type="dxa"/>
            <w:vMerge w:val="restart"/>
            <w:tcBorders>
              <w:top w:val="single" w:sz="6" w:space="0" w:color="auto"/>
              <w:left w:val="single" w:sz="6" w:space="0" w:color="auto"/>
              <w:right w:val="single" w:sz="6" w:space="0" w:color="auto"/>
            </w:tcBorders>
          </w:tcPr>
          <w:p w14:paraId="23E7FA95" w14:textId="77777777" w:rsidR="00AD4FE6" w:rsidRPr="00072B2B" w:rsidRDefault="00AD4FE6" w:rsidP="004D3AE8">
            <w:pPr>
              <w:pStyle w:val="ConsPlusCell"/>
              <w:jc w:val="center"/>
              <w:rPr>
                <w:rFonts w:ascii="Times New Roman" w:hAnsi="Times New Roman" w:cs="Times New Roman"/>
                <w:sz w:val="12"/>
                <w:szCs w:val="12"/>
              </w:rPr>
            </w:pPr>
            <w:r w:rsidRPr="00072B2B">
              <w:rPr>
                <w:rFonts w:ascii="Times New Roman" w:hAnsi="Times New Roman" w:cs="Times New Roman"/>
                <w:sz w:val="12"/>
                <w:szCs w:val="12"/>
              </w:rPr>
              <w:t>1</w:t>
            </w:r>
          </w:p>
        </w:tc>
        <w:tc>
          <w:tcPr>
            <w:tcW w:w="2770" w:type="dxa"/>
            <w:tcBorders>
              <w:top w:val="single" w:sz="6" w:space="0" w:color="auto"/>
              <w:left w:val="single" w:sz="6" w:space="0" w:color="auto"/>
              <w:bottom w:val="single" w:sz="6" w:space="0" w:color="auto"/>
              <w:right w:val="single" w:sz="6" w:space="0" w:color="auto"/>
            </w:tcBorders>
          </w:tcPr>
          <w:p w14:paraId="1584F841" w14:textId="77777777" w:rsidR="00AD4FE6" w:rsidRPr="00072B2B" w:rsidRDefault="00AD4FE6" w:rsidP="004D3AE8">
            <w:pPr>
              <w:pStyle w:val="ConsPlusCell"/>
              <w:jc w:val="center"/>
              <w:rPr>
                <w:rFonts w:ascii="Times New Roman" w:hAnsi="Times New Roman" w:cs="Times New Roman"/>
                <w:sz w:val="12"/>
                <w:szCs w:val="12"/>
              </w:rPr>
            </w:pPr>
          </w:p>
        </w:tc>
        <w:tc>
          <w:tcPr>
            <w:tcW w:w="3900" w:type="dxa"/>
            <w:tcBorders>
              <w:top w:val="single" w:sz="6" w:space="0" w:color="auto"/>
              <w:left w:val="single" w:sz="6" w:space="0" w:color="auto"/>
              <w:bottom w:val="single" w:sz="6" w:space="0" w:color="auto"/>
              <w:right w:val="single" w:sz="6" w:space="0" w:color="auto"/>
            </w:tcBorders>
          </w:tcPr>
          <w:p w14:paraId="29348C16" w14:textId="77777777" w:rsidR="00AD4FE6" w:rsidRPr="00072B2B" w:rsidRDefault="00AD4FE6" w:rsidP="004D3AE8">
            <w:pPr>
              <w:pStyle w:val="ConsPlusCell"/>
              <w:jc w:val="center"/>
              <w:rPr>
                <w:rFonts w:ascii="Times New Roman" w:hAnsi="Times New Roman" w:cs="Times New Roman"/>
                <w:sz w:val="12"/>
                <w:szCs w:val="12"/>
              </w:rPr>
            </w:pPr>
          </w:p>
        </w:tc>
        <w:tc>
          <w:tcPr>
            <w:tcW w:w="2337" w:type="dxa"/>
            <w:tcBorders>
              <w:top w:val="single" w:sz="6" w:space="0" w:color="auto"/>
              <w:left w:val="single" w:sz="6" w:space="0" w:color="auto"/>
              <w:bottom w:val="single" w:sz="6" w:space="0" w:color="auto"/>
              <w:right w:val="single" w:sz="6" w:space="0" w:color="auto"/>
            </w:tcBorders>
          </w:tcPr>
          <w:p w14:paraId="5FEF03DA" w14:textId="77777777" w:rsidR="00AD4FE6" w:rsidRPr="00072B2B" w:rsidRDefault="00AD4FE6" w:rsidP="004D3AE8">
            <w:pPr>
              <w:pStyle w:val="ConsPlusCell"/>
              <w:jc w:val="center"/>
              <w:rPr>
                <w:rFonts w:ascii="Times New Roman" w:hAnsi="Times New Roman" w:cs="Times New Roman"/>
                <w:sz w:val="12"/>
                <w:szCs w:val="12"/>
              </w:rPr>
            </w:pPr>
          </w:p>
        </w:tc>
      </w:tr>
      <w:tr w:rsidR="00AD4FE6" w:rsidRPr="00072B2B" w14:paraId="66808A4A" w14:textId="77777777" w:rsidTr="004D3AE8">
        <w:trPr>
          <w:cantSplit/>
          <w:trHeight w:val="240"/>
        </w:trPr>
        <w:tc>
          <w:tcPr>
            <w:tcW w:w="540" w:type="dxa"/>
            <w:vMerge/>
            <w:tcBorders>
              <w:left w:val="single" w:sz="6" w:space="0" w:color="auto"/>
              <w:right w:val="single" w:sz="6" w:space="0" w:color="auto"/>
            </w:tcBorders>
          </w:tcPr>
          <w:p w14:paraId="452F6929" w14:textId="77777777" w:rsidR="00AD4FE6" w:rsidRPr="00072B2B" w:rsidRDefault="00AD4FE6" w:rsidP="004D3AE8">
            <w:pPr>
              <w:pStyle w:val="ConsPlusCell"/>
              <w:jc w:val="center"/>
              <w:rPr>
                <w:rFonts w:ascii="Times New Roman" w:hAnsi="Times New Roman" w:cs="Times New Roman"/>
                <w:sz w:val="12"/>
                <w:szCs w:val="12"/>
              </w:rPr>
            </w:pPr>
          </w:p>
        </w:tc>
        <w:tc>
          <w:tcPr>
            <w:tcW w:w="2770" w:type="dxa"/>
            <w:tcBorders>
              <w:top w:val="single" w:sz="6" w:space="0" w:color="auto"/>
              <w:left w:val="single" w:sz="6" w:space="0" w:color="auto"/>
              <w:bottom w:val="single" w:sz="6" w:space="0" w:color="auto"/>
              <w:right w:val="single" w:sz="6" w:space="0" w:color="auto"/>
            </w:tcBorders>
          </w:tcPr>
          <w:p w14:paraId="46E2223C" w14:textId="77777777" w:rsidR="00AD4FE6" w:rsidRPr="00072B2B" w:rsidRDefault="00AD4FE6" w:rsidP="004D3AE8">
            <w:pPr>
              <w:pStyle w:val="ConsPlusCell"/>
              <w:jc w:val="center"/>
              <w:rPr>
                <w:rFonts w:ascii="Times New Roman" w:hAnsi="Times New Roman" w:cs="Times New Roman"/>
                <w:sz w:val="12"/>
                <w:szCs w:val="12"/>
              </w:rPr>
            </w:pPr>
          </w:p>
        </w:tc>
        <w:tc>
          <w:tcPr>
            <w:tcW w:w="3900" w:type="dxa"/>
            <w:tcBorders>
              <w:top w:val="single" w:sz="6" w:space="0" w:color="auto"/>
              <w:left w:val="single" w:sz="6" w:space="0" w:color="auto"/>
              <w:bottom w:val="single" w:sz="6" w:space="0" w:color="auto"/>
              <w:right w:val="single" w:sz="6" w:space="0" w:color="auto"/>
            </w:tcBorders>
          </w:tcPr>
          <w:p w14:paraId="6C48378E" w14:textId="77777777" w:rsidR="00AD4FE6" w:rsidRPr="00072B2B" w:rsidRDefault="00AD4FE6" w:rsidP="004D3AE8">
            <w:pPr>
              <w:pStyle w:val="ConsPlusCell"/>
              <w:jc w:val="center"/>
              <w:rPr>
                <w:rFonts w:ascii="Times New Roman" w:hAnsi="Times New Roman" w:cs="Times New Roman"/>
                <w:sz w:val="12"/>
                <w:szCs w:val="12"/>
              </w:rPr>
            </w:pPr>
          </w:p>
        </w:tc>
        <w:tc>
          <w:tcPr>
            <w:tcW w:w="2337" w:type="dxa"/>
            <w:tcBorders>
              <w:top w:val="single" w:sz="6" w:space="0" w:color="auto"/>
              <w:left w:val="single" w:sz="6" w:space="0" w:color="auto"/>
              <w:bottom w:val="single" w:sz="6" w:space="0" w:color="auto"/>
              <w:right w:val="single" w:sz="6" w:space="0" w:color="auto"/>
            </w:tcBorders>
          </w:tcPr>
          <w:p w14:paraId="298821AC" w14:textId="77777777" w:rsidR="00AD4FE6" w:rsidRPr="00072B2B" w:rsidRDefault="00AD4FE6" w:rsidP="004D3AE8">
            <w:pPr>
              <w:pStyle w:val="ConsPlusCell"/>
              <w:jc w:val="center"/>
              <w:rPr>
                <w:rFonts w:ascii="Times New Roman" w:hAnsi="Times New Roman" w:cs="Times New Roman"/>
                <w:sz w:val="12"/>
                <w:szCs w:val="12"/>
              </w:rPr>
            </w:pPr>
          </w:p>
        </w:tc>
      </w:tr>
      <w:tr w:rsidR="00AD4FE6" w:rsidRPr="00072B2B" w14:paraId="50309680" w14:textId="77777777" w:rsidTr="004D3AE8">
        <w:trPr>
          <w:cantSplit/>
          <w:trHeight w:val="240"/>
        </w:trPr>
        <w:tc>
          <w:tcPr>
            <w:tcW w:w="540" w:type="dxa"/>
            <w:vMerge/>
            <w:tcBorders>
              <w:left w:val="single" w:sz="6" w:space="0" w:color="auto"/>
              <w:right w:val="single" w:sz="6" w:space="0" w:color="auto"/>
            </w:tcBorders>
          </w:tcPr>
          <w:p w14:paraId="6C462BAC" w14:textId="77777777" w:rsidR="00AD4FE6" w:rsidRPr="00072B2B" w:rsidRDefault="00AD4FE6" w:rsidP="004D3AE8">
            <w:pPr>
              <w:pStyle w:val="ConsPlusCell"/>
              <w:jc w:val="center"/>
              <w:rPr>
                <w:rFonts w:ascii="Times New Roman" w:hAnsi="Times New Roman" w:cs="Times New Roman"/>
                <w:sz w:val="12"/>
                <w:szCs w:val="12"/>
              </w:rPr>
            </w:pPr>
          </w:p>
        </w:tc>
        <w:tc>
          <w:tcPr>
            <w:tcW w:w="2770" w:type="dxa"/>
            <w:tcBorders>
              <w:top w:val="single" w:sz="6" w:space="0" w:color="auto"/>
              <w:left w:val="single" w:sz="6" w:space="0" w:color="auto"/>
              <w:bottom w:val="single" w:sz="6" w:space="0" w:color="auto"/>
              <w:right w:val="single" w:sz="6" w:space="0" w:color="auto"/>
            </w:tcBorders>
          </w:tcPr>
          <w:p w14:paraId="5B0649D0" w14:textId="77777777" w:rsidR="00AD4FE6" w:rsidRPr="00072B2B" w:rsidRDefault="00AD4FE6" w:rsidP="004D3AE8">
            <w:pPr>
              <w:pStyle w:val="ConsPlusCell"/>
              <w:jc w:val="center"/>
              <w:rPr>
                <w:rFonts w:ascii="Times New Roman" w:hAnsi="Times New Roman" w:cs="Times New Roman"/>
                <w:sz w:val="12"/>
                <w:szCs w:val="12"/>
              </w:rPr>
            </w:pPr>
          </w:p>
        </w:tc>
        <w:tc>
          <w:tcPr>
            <w:tcW w:w="3900" w:type="dxa"/>
            <w:tcBorders>
              <w:top w:val="single" w:sz="6" w:space="0" w:color="auto"/>
              <w:left w:val="single" w:sz="6" w:space="0" w:color="auto"/>
              <w:bottom w:val="single" w:sz="6" w:space="0" w:color="auto"/>
              <w:right w:val="single" w:sz="6" w:space="0" w:color="auto"/>
            </w:tcBorders>
          </w:tcPr>
          <w:p w14:paraId="1B4A92CC" w14:textId="77777777" w:rsidR="00AD4FE6" w:rsidRPr="00072B2B" w:rsidRDefault="00AD4FE6" w:rsidP="004D3AE8">
            <w:pPr>
              <w:pStyle w:val="ConsPlusCell"/>
              <w:jc w:val="center"/>
              <w:rPr>
                <w:rFonts w:ascii="Times New Roman" w:hAnsi="Times New Roman" w:cs="Times New Roman"/>
                <w:sz w:val="12"/>
                <w:szCs w:val="12"/>
              </w:rPr>
            </w:pPr>
          </w:p>
        </w:tc>
        <w:tc>
          <w:tcPr>
            <w:tcW w:w="2337" w:type="dxa"/>
            <w:tcBorders>
              <w:top w:val="single" w:sz="6" w:space="0" w:color="auto"/>
              <w:left w:val="single" w:sz="6" w:space="0" w:color="auto"/>
              <w:bottom w:val="single" w:sz="6" w:space="0" w:color="auto"/>
              <w:right w:val="single" w:sz="6" w:space="0" w:color="auto"/>
            </w:tcBorders>
          </w:tcPr>
          <w:p w14:paraId="16EE549C" w14:textId="77777777" w:rsidR="00AD4FE6" w:rsidRPr="00072B2B" w:rsidRDefault="00AD4FE6" w:rsidP="004D3AE8">
            <w:pPr>
              <w:pStyle w:val="ConsPlusCell"/>
              <w:jc w:val="center"/>
              <w:rPr>
                <w:rFonts w:ascii="Times New Roman" w:hAnsi="Times New Roman" w:cs="Times New Roman"/>
                <w:sz w:val="12"/>
                <w:szCs w:val="12"/>
              </w:rPr>
            </w:pPr>
          </w:p>
        </w:tc>
      </w:tr>
      <w:tr w:rsidR="00AD4FE6" w:rsidRPr="00072B2B" w14:paraId="0F684202" w14:textId="77777777" w:rsidTr="004D3AE8">
        <w:trPr>
          <w:cantSplit/>
          <w:trHeight w:val="240"/>
        </w:trPr>
        <w:tc>
          <w:tcPr>
            <w:tcW w:w="540" w:type="dxa"/>
            <w:vMerge/>
            <w:tcBorders>
              <w:left w:val="single" w:sz="6" w:space="0" w:color="auto"/>
              <w:bottom w:val="single" w:sz="6" w:space="0" w:color="auto"/>
              <w:right w:val="single" w:sz="6" w:space="0" w:color="auto"/>
            </w:tcBorders>
          </w:tcPr>
          <w:p w14:paraId="730A7E52" w14:textId="77777777" w:rsidR="00AD4FE6" w:rsidRPr="00072B2B" w:rsidRDefault="00AD4FE6" w:rsidP="004D3AE8">
            <w:pPr>
              <w:pStyle w:val="ConsPlusCell"/>
              <w:jc w:val="center"/>
              <w:rPr>
                <w:rFonts w:ascii="Times New Roman" w:hAnsi="Times New Roman" w:cs="Times New Roman"/>
                <w:sz w:val="12"/>
                <w:szCs w:val="12"/>
              </w:rPr>
            </w:pPr>
          </w:p>
        </w:tc>
        <w:tc>
          <w:tcPr>
            <w:tcW w:w="2770" w:type="dxa"/>
            <w:tcBorders>
              <w:top w:val="single" w:sz="6" w:space="0" w:color="auto"/>
              <w:left w:val="single" w:sz="6" w:space="0" w:color="auto"/>
              <w:bottom w:val="single" w:sz="6" w:space="0" w:color="auto"/>
              <w:right w:val="single" w:sz="6" w:space="0" w:color="auto"/>
            </w:tcBorders>
          </w:tcPr>
          <w:p w14:paraId="749CF71D" w14:textId="77777777" w:rsidR="00AD4FE6" w:rsidRPr="00072B2B" w:rsidRDefault="00AD4FE6" w:rsidP="004D3AE8">
            <w:pPr>
              <w:pStyle w:val="ConsPlusCell"/>
              <w:rPr>
                <w:rFonts w:ascii="Times New Roman" w:hAnsi="Times New Roman" w:cs="Times New Roman"/>
                <w:sz w:val="12"/>
                <w:szCs w:val="12"/>
              </w:rPr>
            </w:pPr>
            <w:r w:rsidRPr="00072B2B">
              <w:rPr>
                <w:rFonts w:ascii="Times New Roman" w:hAnsi="Times New Roman" w:cs="Times New Roman"/>
                <w:sz w:val="12"/>
                <w:szCs w:val="12"/>
              </w:rPr>
              <w:t>Итого</w:t>
            </w:r>
          </w:p>
        </w:tc>
        <w:tc>
          <w:tcPr>
            <w:tcW w:w="3900" w:type="dxa"/>
            <w:tcBorders>
              <w:top w:val="single" w:sz="6" w:space="0" w:color="auto"/>
              <w:left w:val="single" w:sz="6" w:space="0" w:color="auto"/>
              <w:bottom w:val="single" w:sz="6" w:space="0" w:color="auto"/>
              <w:right w:val="single" w:sz="6" w:space="0" w:color="auto"/>
            </w:tcBorders>
          </w:tcPr>
          <w:p w14:paraId="44C0FFF5" w14:textId="77777777" w:rsidR="00AD4FE6" w:rsidRPr="00072B2B" w:rsidRDefault="00AD4FE6" w:rsidP="004D3AE8">
            <w:pPr>
              <w:pStyle w:val="ConsPlusCell"/>
              <w:jc w:val="center"/>
              <w:rPr>
                <w:rFonts w:ascii="Times New Roman" w:hAnsi="Times New Roman" w:cs="Times New Roman"/>
                <w:sz w:val="12"/>
                <w:szCs w:val="12"/>
              </w:rPr>
            </w:pPr>
          </w:p>
        </w:tc>
        <w:tc>
          <w:tcPr>
            <w:tcW w:w="2337" w:type="dxa"/>
            <w:tcBorders>
              <w:top w:val="single" w:sz="6" w:space="0" w:color="auto"/>
              <w:left w:val="single" w:sz="6" w:space="0" w:color="auto"/>
              <w:bottom w:val="single" w:sz="6" w:space="0" w:color="auto"/>
              <w:right w:val="single" w:sz="6" w:space="0" w:color="auto"/>
            </w:tcBorders>
          </w:tcPr>
          <w:p w14:paraId="3B282D8D" w14:textId="77777777" w:rsidR="00AD4FE6" w:rsidRPr="00072B2B" w:rsidRDefault="00AD4FE6" w:rsidP="004D3AE8">
            <w:pPr>
              <w:pStyle w:val="ConsPlusCell"/>
              <w:jc w:val="center"/>
              <w:rPr>
                <w:rFonts w:ascii="Times New Roman" w:hAnsi="Times New Roman" w:cs="Times New Roman"/>
                <w:sz w:val="12"/>
                <w:szCs w:val="12"/>
              </w:rPr>
            </w:pPr>
          </w:p>
        </w:tc>
      </w:tr>
      <w:tr w:rsidR="00AD4FE6" w:rsidRPr="00072B2B" w14:paraId="49488B5D" w14:textId="77777777" w:rsidTr="004D3AE8">
        <w:trPr>
          <w:cantSplit/>
          <w:trHeight w:val="240"/>
        </w:trPr>
        <w:tc>
          <w:tcPr>
            <w:tcW w:w="540" w:type="dxa"/>
            <w:vMerge w:val="restart"/>
            <w:tcBorders>
              <w:top w:val="single" w:sz="6" w:space="0" w:color="auto"/>
              <w:left w:val="single" w:sz="6" w:space="0" w:color="auto"/>
              <w:bottom w:val="nil"/>
              <w:right w:val="single" w:sz="6" w:space="0" w:color="auto"/>
            </w:tcBorders>
          </w:tcPr>
          <w:p w14:paraId="2DB8FAA7" w14:textId="77777777" w:rsidR="00AD4FE6" w:rsidRPr="00072B2B" w:rsidRDefault="00AD4FE6" w:rsidP="004D3AE8">
            <w:pPr>
              <w:pStyle w:val="ConsPlusCell"/>
              <w:jc w:val="center"/>
              <w:rPr>
                <w:rFonts w:ascii="Times New Roman" w:hAnsi="Times New Roman" w:cs="Times New Roman"/>
                <w:sz w:val="12"/>
                <w:szCs w:val="12"/>
              </w:rPr>
            </w:pPr>
            <w:r w:rsidRPr="00072B2B">
              <w:rPr>
                <w:rFonts w:ascii="Times New Roman" w:hAnsi="Times New Roman" w:cs="Times New Roman"/>
                <w:sz w:val="12"/>
                <w:szCs w:val="12"/>
              </w:rPr>
              <w:t>2</w:t>
            </w:r>
          </w:p>
        </w:tc>
        <w:tc>
          <w:tcPr>
            <w:tcW w:w="2770" w:type="dxa"/>
            <w:tcBorders>
              <w:top w:val="single" w:sz="6" w:space="0" w:color="auto"/>
              <w:left w:val="single" w:sz="6" w:space="0" w:color="auto"/>
              <w:bottom w:val="single" w:sz="6" w:space="0" w:color="auto"/>
              <w:right w:val="single" w:sz="6" w:space="0" w:color="auto"/>
            </w:tcBorders>
          </w:tcPr>
          <w:p w14:paraId="2C74ADCA" w14:textId="77777777" w:rsidR="00AD4FE6" w:rsidRPr="00072B2B" w:rsidRDefault="00AD4FE6" w:rsidP="004D3AE8">
            <w:pPr>
              <w:pStyle w:val="ConsPlusCell"/>
              <w:jc w:val="center"/>
              <w:rPr>
                <w:rFonts w:ascii="Times New Roman" w:hAnsi="Times New Roman" w:cs="Times New Roman"/>
                <w:sz w:val="12"/>
                <w:szCs w:val="12"/>
              </w:rPr>
            </w:pPr>
          </w:p>
        </w:tc>
        <w:tc>
          <w:tcPr>
            <w:tcW w:w="3900" w:type="dxa"/>
            <w:tcBorders>
              <w:top w:val="single" w:sz="6" w:space="0" w:color="auto"/>
              <w:left w:val="single" w:sz="6" w:space="0" w:color="auto"/>
              <w:bottom w:val="single" w:sz="6" w:space="0" w:color="auto"/>
              <w:right w:val="single" w:sz="6" w:space="0" w:color="auto"/>
            </w:tcBorders>
          </w:tcPr>
          <w:p w14:paraId="133BDF0D" w14:textId="77777777" w:rsidR="00AD4FE6" w:rsidRPr="00072B2B" w:rsidRDefault="00AD4FE6" w:rsidP="004D3AE8">
            <w:pPr>
              <w:pStyle w:val="ConsPlusCell"/>
              <w:jc w:val="center"/>
              <w:rPr>
                <w:rFonts w:ascii="Times New Roman" w:hAnsi="Times New Roman" w:cs="Times New Roman"/>
                <w:sz w:val="12"/>
                <w:szCs w:val="12"/>
              </w:rPr>
            </w:pPr>
          </w:p>
        </w:tc>
        <w:tc>
          <w:tcPr>
            <w:tcW w:w="2337" w:type="dxa"/>
            <w:tcBorders>
              <w:top w:val="single" w:sz="6" w:space="0" w:color="auto"/>
              <w:left w:val="single" w:sz="6" w:space="0" w:color="auto"/>
              <w:bottom w:val="single" w:sz="6" w:space="0" w:color="auto"/>
              <w:right w:val="single" w:sz="6" w:space="0" w:color="auto"/>
            </w:tcBorders>
          </w:tcPr>
          <w:p w14:paraId="7AE89FD4" w14:textId="77777777" w:rsidR="00AD4FE6" w:rsidRPr="00072B2B" w:rsidRDefault="00AD4FE6" w:rsidP="004D3AE8">
            <w:pPr>
              <w:pStyle w:val="ConsPlusCell"/>
              <w:jc w:val="center"/>
              <w:rPr>
                <w:rFonts w:ascii="Times New Roman" w:hAnsi="Times New Roman" w:cs="Times New Roman"/>
                <w:sz w:val="12"/>
                <w:szCs w:val="12"/>
              </w:rPr>
            </w:pPr>
          </w:p>
        </w:tc>
      </w:tr>
      <w:tr w:rsidR="00AD4FE6" w:rsidRPr="00072B2B" w14:paraId="2F03024A" w14:textId="77777777" w:rsidTr="004D3AE8">
        <w:trPr>
          <w:cantSplit/>
          <w:trHeight w:val="240"/>
        </w:trPr>
        <w:tc>
          <w:tcPr>
            <w:tcW w:w="540" w:type="dxa"/>
            <w:vMerge/>
            <w:tcBorders>
              <w:top w:val="nil"/>
              <w:left w:val="single" w:sz="6" w:space="0" w:color="auto"/>
              <w:bottom w:val="nil"/>
              <w:right w:val="single" w:sz="6" w:space="0" w:color="auto"/>
            </w:tcBorders>
          </w:tcPr>
          <w:p w14:paraId="7F1758A8" w14:textId="77777777" w:rsidR="00AD4FE6" w:rsidRPr="00072B2B" w:rsidRDefault="00AD4FE6" w:rsidP="004D3AE8">
            <w:pPr>
              <w:pStyle w:val="ConsPlusCell"/>
              <w:jc w:val="center"/>
              <w:rPr>
                <w:rFonts w:ascii="Times New Roman" w:hAnsi="Times New Roman" w:cs="Times New Roman"/>
                <w:sz w:val="12"/>
                <w:szCs w:val="12"/>
              </w:rPr>
            </w:pPr>
          </w:p>
        </w:tc>
        <w:tc>
          <w:tcPr>
            <w:tcW w:w="2770" w:type="dxa"/>
            <w:tcBorders>
              <w:top w:val="single" w:sz="6" w:space="0" w:color="auto"/>
              <w:left w:val="single" w:sz="6" w:space="0" w:color="auto"/>
              <w:bottom w:val="single" w:sz="6" w:space="0" w:color="auto"/>
              <w:right w:val="single" w:sz="6" w:space="0" w:color="auto"/>
            </w:tcBorders>
          </w:tcPr>
          <w:p w14:paraId="3DB1181F" w14:textId="77777777" w:rsidR="00AD4FE6" w:rsidRPr="00072B2B" w:rsidRDefault="00AD4FE6" w:rsidP="004D3AE8">
            <w:pPr>
              <w:pStyle w:val="ConsPlusCell"/>
              <w:jc w:val="center"/>
              <w:rPr>
                <w:rFonts w:ascii="Times New Roman" w:hAnsi="Times New Roman" w:cs="Times New Roman"/>
                <w:sz w:val="12"/>
                <w:szCs w:val="12"/>
              </w:rPr>
            </w:pPr>
          </w:p>
        </w:tc>
        <w:tc>
          <w:tcPr>
            <w:tcW w:w="3900" w:type="dxa"/>
            <w:tcBorders>
              <w:top w:val="single" w:sz="6" w:space="0" w:color="auto"/>
              <w:left w:val="single" w:sz="6" w:space="0" w:color="auto"/>
              <w:bottom w:val="single" w:sz="6" w:space="0" w:color="auto"/>
              <w:right w:val="single" w:sz="6" w:space="0" w:color="auto"/>
            </w:tcBorders>
          </w:tcPr>
          <w:p w14:paraId="4DF7371A" w14:textId="77777777" w:rsidR="00AD4FE6" w:rsidRPr="00072B2B" w:rsidRDefault="00AD4FE6" w:rsidP="004D3AE8">
            <w:pPr>
              <w:pStyle w:val="ConsPlusCell"/>
              <w:jc w:val="center"/>
              <w:rPr>
                <w:rFonts w:ascii="Times New Roman" w:hAnsi="Times New Roman" w:cs="Times New Roman"/>
                <w:sz w:val="12"/>
                <w:szCs w:val="12"/>
              </w:rPr>
            </w:pPr>
          </w:p>
        </w:tc>
        <w:tc>
          <w:tcPr>
            <w:tcW w:w="2337" w:type="dxa"/>
            <w:tcBorders>
              <w:top w:val="single" w:sz="6" w:space="0" w:color="auto"/>
              <w:left w:val="single" w:sz="6" w:space="0" w:color="auto"/>
              <w:bottom w:val="single" w:sz="6" w:space="0" w:color="auto"/>
              <w:right w:val="single" w:sz="6" w:space="0" w:color="auto"/>
            </w:tcBorders>
          </w:tcPr>
          <w:p w14:paraId="2009B21F" w14:textId="77777777" w:rsidR="00AD4FE6" w:rsidRPr="00072B2B" w:rsidRDefault="00AD4FE6" w:rsidP="004D3AE8">
            <w:pPr>
              <w:pStyle w:val="ConsPlusCell"/>
              <w:jc w:val="center"/>
              <w:rPr>
                <w:rFonts w:ascii="Times New Roman" w:hAnsi="Times New Roman" w:cs="Times New Roman"/>
                <w:sz w:val="12"/>
                <w:szCs w:val="12"/>
              </w:rPr>
            </w:pPr>
          </w:p>
        </w:tc>
      </w:tr>
      <w:tr w:rsidR="00AD4FE6" w:rsidRPr="00072B2B" w14:paraId="4038B88A" w14:textId="77777777" w:rsidTr="004D3AE8">
        <w:trPr>
          <w:cantSplit/>
          <w:trHeight w:val="240"/>
        </w:trPr>
        <w:tc>
          <w:tcPr>
            <w:tcW w:w="540" w:type="dxa"/>
            <w:vMerge/>
            <w:tcBorders>
              <w:top w:val="nil"/>
              <w:left w:val="single" w:sz="6" w:space="0" w:color="auto"/>
              <w:bottom w:val="nil"/>
              <w:right w:val="single" w:sz="6" w:space="0" w:color="auto"/>
            </w:tcBorders>
          </w:tcPr>
          <w:p w14:paraId="217B9F1C" w14:textId="77777777" w:rsidR="00AD4FE6" w:rsidRPr="00072B2B" w:rsidRDefault="00AD4FE6" w:rsidP="004D3AE8">
            <w:pPr>
              <w:pStyle w:val="ConsPlusCell"/>
              <w:jc w:val="center"/>
              <w:rPr>
                <w:rFonts w:ascii="Times New Roman" w:hAnsi="Times New Roman" w:cs="Times New Roman"/>
                <w:sz w:val="12"/>
                <w:szCs w:val="12"/>
              </w:rPr>
            </w:pPr>
          </w:p>
        </w:tc>
        <w:tc>
          <w:tcPr>
            <w:tcW w:w="2770" w:type="dxa"/>
            <w:tcBorders>
              <w:top w:val="single" w:sz="6" w:space="0" w:color="auto"/>
              <w:left w:val="single" w:sz="6" w:space="0" w:color="auto"/>
              <w:bottom w:val="single" w:sz="6" w:space="0" w:color="auto"/>
              <w:right w:val="single" w:sz="6" w:space="0" w:color="auto"/>
            </w:tcBorders>
          </w:tcPr>
          <w:p w14:paraId="1E93C0ED" w14:textId="77777777" w:rsidR="00AD4FE6" w:rsidRPr="00072B2B" w:rsidRDefault="00AD4FE6" w:rsidP="004D3AE8">
            <w:pPr>
              <w:pStyle w:val="ConsPlusCell"/>
              <w:jc w:val="center"/>
              <w:rPr>
                <w:rFonts w:ascii="Times New Roman" w:hAnsi="Times New Roman" w:cs="Times New Roman"/>
                <w:sz w:val="12"/>
                <w:szCs w:val="12"/>
              </w:rPr>
            </w:pPr>
          </w:p>
        </w:tc>
        <w:tc>
          <w:tcPr>
            <w:tcW w:w="3900" w:type="dxa"/>
            <w:tcBorders>
              <w:top w:val="single" w:sz="6" w:space="0" w:color="auto"/>
              <w:left w:val="single" w:sz="6" w:space="0" w:color="auto"/>
              <w:bottom w:val="single" w:sz="6" w:space="0" w:color="auto"/>
              <w:right w:val="single" w:sz="6" w:space="0" w:color="auto"/>
            </w:tcBorders>
          </w:tcPr>
          <w:p w14:paraId="255D1014" w14:textId="77777777" w:rsidR="00AD4FE6" w:rsidRPr="00072B2B" w:rsidRDefault="00AD4FE6" w:rsidP="004D3AE8">
            <w:pPr>
              <w:pStyle w:val="ConsPlusCell"/>
              <w:jc w:val="center"/>
              <w:rPr>
                <w:rFonts w:ascii="Times New Roman" w:hAnsi="Times New Roman" w:cs="Times New Roman"/>
                <w:sz w:val="12"/>
                <w:szCs w:val="12"/>
              </w:rPr>
            </w:pPr>
          </w:p>
        </w:tc>
        <w:tc>
          <w:tcPr>
            <w:tcW w:w="2337" w:type="dxa"/>
            <w:tcBorders>
              <w:top w:val="single" w:sz="6" w:space="0" w:color="auto"/>
              <w:left w:val="single" w:sz="6" w:space="0" w:color="auto"/>
              <w:bottom w:val="single" w:sz="6" w:space="0" w:color="auto"/>
              <w:right w:val="single" w:sz="6" w:space="0" w:color="auto"/>
            </w:tcBorders>
          </w:tcPr>
          <w:p w14:paraId="7E3E89C8" w14:textId="77777777" w:rsidR="00AD4FE6" w:rsidRPr="00072B2B" w:rsidRDefault="00AD4FE6" w:rsidP="004D3AE8">
            <w:pPr>
              <w:pStyle w:val="ConsPlusCell"/>
              <w:jc w:val="center"/>
              <w:rPr>
                <w:rFonts w:ascii="Times New Roman" w:hAnsi="Times New Roman" w:cs="Times New Roman"/>
                <w:sz w:val="12"/>
                <w:szCs w:val="12"/>
              </w:rPr>
            </w:pPr>
          </w:p>
        </w:tc>
      </w:tr>
      <w:tr w:rsidR="00AD4FE6" w:rsidRPr="00072B2B" w14:paraId="507CBB52" w14:textId="77777777" w:rsidTr="004D3AE8">
        <w:trPr>
          <w:cantSplit/>
          <w:trHeight w:val="240"/>
        </w:trPr>
        <w:tc>
          <w:tcPr>
            <w:tcW w:w="540" w:type="dxa"/>
            <w:vMerge/>
            <w:tcBorders>
              <w:top w:val="nil"/>
              <w:left w:val="single" w:sz="6" w:space="0" w:color="auto"/>
              <w:bottom w:val="nil"/>
              <w:right w:val="single" w:sz="6" w:space="0" w:color="auto"/>
            </w:tcBorders>
          </w:tcPr>
          <w:p w14:paraId="5B0C5BC6" w14:textId="77777777" w:rsidR="00AD4FE6" w:rsidRPr="00072B2B" w:rsidRDefault="00AD4FE6" w:rsidP="004D3AE8">
            <w:pPr>
              <w:pStyle w:val="ConsPlusCell"/>
              <w:jc w:val="center"/>
              <w:rPr>
                <w:rFonts w:ascii="Times New Roman" w:hAnsi="Times New Roman" w:cs="Times New Roman"/>
                <w:sz w:val="12"/>
                <w:szCs w:val="12"/>
              </w:rPr>
            </w:pPr>
          </w:p>
        </w:tc>
        <w:tc>
          <w:tcPr>
            <w:tcW w:w="2770" w:type="dxa"/>
            <w:tcBorders>
              <w:top w:val="single" w:sz="6" w:space="0" w:color="auto"/>
              <w:left w:val="single" w:sz="6" w:space="0" w:color="auto"/>
              <w:bottom w:val="single" w:sz="6" w:space="0" w:color="auto"/>
              <w:right w:val="single" w:sz="6" w:space="0" w:color="auto"/>
            </w:tcBorders>
          </w:tcPr>
          <w:p w14:paraId="0429AC60" w14:textId="77777777" w:rsidR="00AD4FE6" w:rsidRPr="00072B2B" w:rsidRDefault="00AD4FE6" w:rsidP="004D3AE8">
            <w:pPr>
              <w:pStyle w:val="ConsPlusCell"/>
              <w:rPr>
                <w:rFonts w:ascii="Times New Roman" w:hAnsi="Times New Roman" w:cs="Times New Roman"/>
                <w:sz w:val="12"/>
                <w:szCs w:val="12"/>
              </w:rPr>
            </w:pPr>
            <w:r w:rsidRPr="00072B2B">
              <w:rPr>
                <w:rFonts w:ascii="Times New Roman" w:hAnsi="Times New Roman" w:cs="Times New Roman"/>
                <w:sz w:val="12"/>
                <w:szCs w:val="12"/>
              </w:rPr>
              <w:t>Итого</w:t>
            </w:r>
          </w:p>
        </w:tc>
        <w:tc>
          <w:tcPr>
            <w:tcW w:w="3900" w:type="dxa"/>
            <w:tcBorders>
              <w:top w:val="single" w:sz="6" w:space="0" w:color="auto"/>
              <w:left w:val="single" w:sz="6" w:space="0" w:color="auto"/>
              <w:bottom w:val="single" w:sz="6" w:space="0" w:color="auto"/>
              <w:right w:val="single" w:sz="6" w:space="0" w:color="auto"/>
            </w:tcBorders>
          </w:tcPr>
          <w:p w14:paraId="4DC69280" w14:textId="77777777" w:rsidR="00AD4FE6" w:rsidRPr="00072B2B" w:rsidRDefault="00AD4FE6" w:rsidP="004D3AE8">
            <w:pPr>
              <w:pStyle w:val="ConsPlusCell"/>
              <w:jc w:val="center"/>
              <w:rPr>
                <w:rFonts w:ascii="Times New Roman" w:hAnsi="Times New Roman" w:cs="Times New Roman"/>
                <w:sz w:val="12"/>
                <w:szCs w:val="12"/>
              </w:rPr>
            </w:pPr>
          </w:p>
        </w:tc>
        <w:tc>
          <w:tcPr>
            <w:tcW w:w="2337" w:type="dxa"/>
            <w:tcBorders>
              <w:top w:val="single" w:sz="6" w:space="0" w:color="auto"/>
              <w:left w:val="single" w:sz="6" w:space="0" w:color="auto"/>
              <w:bottom w:val="single" w:sz="6" w:space="0" w:color="auto"/>
              <w:right w:val="single" w:sz="6" w:space="0" w:color="auto"/>
            </w:tcBorders>
          </w:tcPr>
          <w:p w14:paraId="55EF181C" w14:textId="77777777" w:rsidR="00AD4FE6" w:rsidRPr="00072B2B" w:rsidRDefault="00AD4FE6" w:rsidP="004D3AE8">
            <w:pPr>
              <w:pStyle w:val="ConsPlusCell"/>
              <w:jc w:val="center"/>
              <w:rPr>
                <w:rFonts w:ascii="Times New Roman" w:hAnsi="Times New Roman" w:cs="Times New Roman"/>
                <w:sz w:val="12"/>
                <w:szCs w:val="12"/>
              </w:rPr>
            </w:pPr>
          </w:p>
        </w:tc>
      </w:tr>
      <w:tr w:rsidR="00AD4FE6" w:rsidRPr="00072B2B" w14:paraId="2F834EA3" w14:textId="77777777" w:rsidTr="004D3AE8">
        <w:trPr>
          <w:cantSplit/>
          <w:trHeight w:val="360"/>
        </w:trPr>
        <w:tc>
          <w:tcPr>
            <w:tcW w:w="540" w:type="dxa"/>
            <w:tcBorders>
              <w:top w:val="single" w:sz="6" w:space="0" w:color="auto"/>
              <w:left w:val="single" w:sz="6" w:space="0" w:color="auto"/>
              <w:bottom w:val="single" w:sz="6" w:space="0" w:color="auto"/>
              <w:right w:val="single" w:sz="6" w:space="0" w:color="auto"/>
            </w:tcBorders>
          </w:tcPr>
          <w:p w14:paraId="5C2B07C3" w14:textId="77777777" w:rsidR="00AD4FE6" w:rsidRPr="00072B2B" w:rsidRDefault="00AD4FE6" w:rsidP="004D3AE8">
            <w:pPr>
              <w:pStyle w:val="ConsPlusCell"/>
              <w:jc w:val="center"/>
              <w:rPr>
                <w:rFonts w:ascii="Times New Roman" w:hAnsi="Times New Roman" w:cs="Times New Roman"/>
                <w:sz w:val="12"/>
                <w:szCs w:val="12"/>
              </w:rPr>
            </w:pPr>
            <w:r w:rsidRPr="00072B2B">
              <w:rPr>
                <w:rFonts w:ascii="Times New Roman" w:hAnsi="Times New Roman" w:cs="Times New Roman"/>
                <w:sz w:val="12"/>
                <w:szCs w:val="12"/>
              </w:rPr>
              <w:t>3</w:t>
            </w:r>
          </w:p>
        </w:tc>
        <w:tc>
          <w:tcPr>
            <w:tcW w:w="2770" w:type="dxa"/>
            <w:tcBorders>
              <w:top w:val="single" w:sz="6" w:space="0" w:color="auto"/>
              <w:left w:val="single" w:sz="6" w:space="0" w:color="auto"/>
              <w:bottom w:val="single" w:sz="6" w:space="0" w:color="auto"/>
              <w:right w:val="single" w:sz="6" w:space="0" w:color="auto"/>
            </w:tcBorders>
          </w:tcPr>
          <w:p w14:paraId="79D5AEE9" w14:textId="77777777" w:rsidR="00AD4FE6" w:rsidRPr="00072B2B" w:rsidRDefault="00AD4FE6" w:rsidP="004D3AE8">
            <w:pPr>
              <w:pStyle w:val="ConsPlusCell"/>
              <w:rPr>
                <w:rFonts w:ascii="Times New Roman" w:hAnsi="Times New Roman" w:cs="Times New Roman"/>
                <w:sz w:val="12"/>
                <w:szCs w:val="12"/>
              </w:rPr>
            </w:pPr>
            <w:proofErr w:type="gramStart"/>
            <w:r w:rsidRPr="00072B2B">
              <w:rPr>
                <w:rFonts w:ascii="Times New Roman" w:hAnsi="Times New Roman" w:cs="Times New Roman"/>
                <w:sz w:val="12"/>
                <w:szCs w:val="12"/>
              </w:rPr>
              <w:t>Всего  расходов</w:t>
            </w:r>
            <w:proofErr w:type="gramEnd"/>
            <w:r w:rsidRPr="00072B2B">
              <w:rPr>
                <w:rFonts w:ascii="Times New Roman" w:hAnsi="Times New Roman" w:cs="Times New Roman"/>
                <w:sz w:val="12"/>
                <w:szCs w:val="12"/>
              </w:rPr>
              <w:t xml:space="preserve"> (Р)</w:t>
            </w:r>
          </w:p>
        </w:tc>
        <w:tc>
          <w:tcPr>
            <w:tcW w:w="3900" w:type="dxa"/>
            <w:tcBorders>
              <w:top w:val="single" w:sz="6" w:space="0" w:color="auto"/>
              <w:left w:val="single" w:sz="6" w:space="0" w:color="auto"/>
              <w:bottom w:val="single" w:sz="6" w:space="0" w:color="auto"/>
              <w:right w:val="single" w:sz="6" w:space="0" w:color="auto"/>
            </w:tcBorders>
          </w:tcPr>
          <w:p w14:paraId="15A41024" w14:textId="77777777" w:rsidR="00AD4FE6" w:rsidRPr="00072B2B" w:rsidRDefault="00AD4FE6" w:rsidP="004D3AE8">
            <w:pPr>
              <w:pStyle w:val="ConsPlusCell"/>
              <w:jc w:val="center"/>
              <w:rPr>
                <w:rFonts w:ascii="Times New Roman" w:hAnsi="Times New Roman" w:cs="Times New Roman"/>
                <w:sz w:val="12"/>
                <w:szCs w:val="12"/>
              </w:rPr>
            </w:pPr>
          </w:p>
        </w:tc>
        <w:tc>
          <w:tcPr>
            <w:tcW w:w="2337" w:type="dxa"/>
            <w:tcBorders>
              <w:top w:val="single" w:sz="6" w:space="0" w:color="auto"/>
              <w:left w:val="single" w:sz="6" w:space="0" w:color="auto"/>
              <w:bottom w:val="single" w:sz="6" w:space="0" w:color="auto"/>
              <w:right w:val="single" w:sz="6" w:space="0" w:color="auto"/>
            </w:tcBorders>
          </w:tcPr>
          <w:p w14:paraId="520BF358" w14:textId="77777777" w:rsidR="00AD4FE6" w:rsidRPr="00072B2B" w:rsidRDefault="00AD4FE6" w:rsidP="004D3AE8">
            <w:pPr>
              <w:pStyle w:val="ConsPlusCell"/>
              <w:jc w:val="center"/>
              <w:rPr>
                <w:rFonts w:ascii="Times New Roman" w:hAnsi="Times New Roman" w:cs="Times New Roman"/>
                <w:sz w:val="12"/>
                <w:szCs w:val="12"/>
              </w:rPr>
            </w:pPr>
          </w:p>
        </w:tc>
      </w:tr>
      <w:tr w:rsidR="00AD4FE6" w:rsidRPr="00072B2B" w14:paraId="1165143A" w14:textId="77777777" w:rsidTr="004D3AE8">
        <w:trPr>
          <w:cantSplit/>
          <w:trHeight w:val="360"/>
        </w:trPr>
        <w:tc>
          <w:tcPr>
            <w:tcW w:w="540" w:type="dxa"/>
            <w:tcBorders>
              <w:top w:val="single" w:sz="6" w:space="0" w:color="auto"/>
              <w:left w:val="single" w:sz="6" w:space="0" w:color="auto"/>
              <w:bottom w:val="single" w:sz="6" w:space="0" w:color="auto"/>
              <w:right w:val="single" w:sz="6" w:space="0" w:color="auto"/>
            </w:tcBorders>
          </w:tcPr>
          <w:p w14:paraId="5B6C8A9F" w14:textId="77777777" w:rsidR="00AD4FE6" w:rsidRPr="00072B2B" w:rsidRDefault="00AD4FE6" w:rsidP="004D3AE8">
            <w:pPr>
              <w:pStyle w:val="ConsPlusCell"/>
              <w:jc w:val="center"/>
              <w:rPr>
                <w:rFonts w:ascii="Times New Roman" w:hAnsi="Times New Roman" w:cs="Times New Roman"/>
                <w:sz w:val="12"/>
                <w:szCs w:val="12"/>
              </w:rPr>
            </w:pPr>
            <w:r w:rsidRPr="00072B2B">
              <w:rPr>
                <w:rFonts w:ascii="Times New Roman" w:hAnsi="Times New Roman" w:cs="Times New Roman"/>
                <w:sz w:val="12"/>
                <w:szCs w:val="12"/>
              </w:rPr>
              <w:t>4</w:t>
            </w:r>
          </w:p>
        </w:tc>
        <w:tc>
          <w:tcPr>
            <w:tcW w:w="2770" w:type="dxa"/>
            <w:tcBorders>
              <w:top w:val="single" w:sz="6" w:space="0" w:color="auto"/>
              <w:left w:val="single" w:sz="6" w:space="0" w:color="auto"/>
              <w:bottom w:val="single" w:sz="6" w:space="0" w:color="auto"/>
              <w:right w:val="single" w:sz="6" w:space="0" w:color="auto"/>
            </w:tcBorders>
          </w:tcPr>
          <w:p w14:paraId="6E0ED392" w14:textId="77777777" w:rsidR="00AD4FE6" w:rsidRPr="00072B2B" w:rsidRDefault="00AD4FE6" w:rsidP="004D3AE8">
            <w:pPr>
              <w:pStyle w:val="ConsPlusCell"/>
              <w:rPr>
                <w:rFonts w:ascii="Times New Roman" w:hAnsi="Times New Roman" w:cs="Times New Roman"/>
                <w:sz w:val="12"/>
                <w:szCs w:val="12"/>
              </w:rPr>
            </w:pPr>
            <w:r w:rsidRPr="00072B2B">
              <w:rPr>
                <w:rFonts w:ascii="Times New Roman" w:hAnsi="Times New Roman" w:cs="Times New Roman"/>
                <w:sz w:val="12"/>
                <w:szCs w:val="12"/>
              </w:rPr>
              <w:t xml:space="preserve">Всего потребность    </w:t>
            </w:r>
            <w:r w:rsidRPr="00072B2B">
              <w:rPr>
                <w:rFonts w:ascii="Times New Roman" w:hAnsi="Times New Roman" w:cs="Times New Roman"/>
                <w:sz w:val="12"/>
                <w:szCs w:val="12"/>
              </w:rPr>
              <w:br/>
              <w:t>в субсидии (С) (С=Р)</w:t>
            </w:r>
          </w:p>
        </w:tc>
        <w:tc>
          <w:tcPr>
            <w:tcW w:w="3900" w:type="dxa"/>
            <w:tcBorders>
              <w:top w:val="single" w:sz="6" w:space="0" w:color="auto"/>
              <w:left w:val="single" w:sz="6" w:space="0" w:color="auto"/>
              <w:bottom w:val="single" w:sz="6" w:space="0" w:color="auto"/>
              <w:right w:val="single" w:sz="6" w:space="0" w:color="auto"/>
            </w:tcBorders>
          </w:tcPr>
          <w:p w14:paraId="49D771C3" w14:textId="77777777" w:rsidR="00AD4FE6" w:rsidRPr="00072B2B" w:rsidRDefault="00AD4FE6" w:rsidP="004D3AE8">
            <w:pPr>
              <w:pStyle w:val="ConsPlusCell"/>
              <w:jc w:val="center"/>
              <w:rPr>
                <w:rFonts w:ascii="Times New Roman" w:hAnsi="Times New Roman" w:cs="Times New Roman"/>
                <w:sz w:val="12"/>
                <w:szCs w:val="12"/>
              </w:rPr>
            </w:pPr>
          </w:p>
        </w:tc>
        <w:tc>
          <w:tcPr>
            <w:tcW w:w="2337" w:type="dxa"/>
            <w:tcBorders>
              <w:top w:val="single" w:sz="6" w:space="0" w:color="auto"/>
              <w:left w:val="single" w:sz="6" w:space="0" w:color="auto"/>
              <w:bottom w:val="single" w:sz="6" w:space="0" w:color="auto"/>
              <w:right w:val="single" w:sz="6" w:space="0" w:color="auto"/>
            </w:tcBorders>
          </w:tcPr>
          <w:p w14:paraId="69342B11" w14:textId="77777777" w:rsidR="00AD4FE6" w:rsidRPr="00072B2B" w:rsidRDefault="00AD4FE6" w:rsidP="004D3AE8">
            <w:pPr>
              <w:pStyle w:val="ConsPlusCell"/>
              <w:jc w:val="center"/>
              <w:rPr>
                <w:rFonts w:ascii="Times New Roman" w:hAnsi="Times New Roman" w:cs="Times New Roman"/>
                <w:sz w:val="12"/>
                <w:szCs w:val="12"/>
              </w:rPr>
            </w:pPr>
          </w:p>
        </w:tc>
      </w:tr>
    </w:tbl>
    <w:p w14:paraId="6DC5C1DF" w14:textId="77777777" w:rsidR="00AD4FE6" w:rsidRPr="00072B2B" w:rsidRDefault="00AD4FE6" w:rsidP="00AD4FE6">
      <w:pPr>
        <w:autoSpaceDE w:val="0"/>
        <w:autoSpaceDN w:val="0"/>
        <w:adjustRightInd w:val="0"/>
        <w:jc w:val="center"/>
        <w:rPr>
          <w:sz w:val="16"/>
          <w:szCs w:val="16"/>
        </w:rPr>
      </w:pPr>
    </w:p>
    <w:p w14:paraId="56AB68D1" w14:textId="77777777" w:rsidR="00AD4FE6" w:rsidRPr="00072B2B" w:rsidRDefault="00AD4FE6" w:rsidP="00AD4FE6">
      <w:pPr>
        <w:pStyle w:val="ConsPlusNonformat"/>
        <w:widowControl/>
        <w:jc w:val="both"/>
        <w:rPr>
          <w:rFonts w:ascii="Times New Roman" w:hAnsi="Times New Roman" w:cs="Times New Roman"/>
          <w:sz w:val="16"/>
          <w:szCs w:val="16"/>
        </w:rPr>
      </w:pPr>
      <w:r w:rsidRPr="00072B2B">
        <w:rPr>
          <w:rFonts w:ascii="Times New Roman" w:hAnsi="Times New Roman" w:cs="Times New Roman"/>
          <w:sz w:val="16"/>
          <w:szCs w:val="16"/>
        </w:rPr>
        <w:t>________________          _______________         _______________________</w:t>
      </w:r>
    </w:p>
    <w:p w14:paraId="08E10DD8" w14:textId="77777777" w:rsidR="00AD4FE6" w:rsidRPr="00072B2B" w:rsidRDefault="00AD4FE6" w:rsidP="00AD4FE6">
      <w:pPr>
        <w:pStyle w:val="ConsPlusNonformat"/>
        <w:widowControl/>
        <w:jc w:val="both"/>
        <w:rPr>
          <w:rFonts w:ascii="Times New Roman" w:hAnsi="Times New Roman" w:cs="Times New Roman"/>
          <w:sz w:val="16"/>
          <w:szCs w:val="16"/>
        </w:rPr>
      </w:pPr>
      <w:r w:rsidRPr="00072B2B">
        <w:rPr>
          <w:rFonts w:ascii="Times New Roman" w:hAnsi="Times New Roman" w:cs="Times New Roman"/>
          <w:sz w:val="16"/>
          <w:szCs w:val="16"/>
        </w:rPr>
        <w:t xml:space="preserve">    (руководитель                       </w:t>
      </w:r>
      <w:proofErr w:type="gramStart"/>
      <w:r w:rsidRPr="00072B2B">
        <w:rPr>
          <w:rFonts w:ascii="Times New Roman" w:hAnsi="Times New Roman" w:cs="Times New Roman"/>
          <w:sz w:val="16"/>
          <w:szCs w:val="16"/>
        </w:rPr>
        <w:t xml:space="preserve">   (</w:t>
      </w:r>
      <w:proofErr w:type="gramEnd"/>
      <w:r w:rsidRPr="00072B2B">
        <w:rPr>
          <w:rFonts w:ascii="Times New Roman" w:hAnsi="Times New Roman" w:cs="Times New Roman"/>
          <w:sz w:val="16"/>
          <w:szCs w:val="16"/>
        </w:rPr>
        <w:t>подпись)                                   (расшифровка подписи)</w:t>
      </w:r>
    </w:p>
    <w:p w14:paraId="3CDCCADF" w14:textId="77777777" w:rsidR="00AD4FE6" w:rsidRPr="00072B2B" w:rsidRDefault="00AD4FE6" w:rsidP="00AD4FE6">
      <w:pPr>
        <w:pStyle w:val="ConsPlusNonformat"/>
        <w:widowControl/>
        <w:jc w:val="both"/>
        <w:rPr>
          <w:rFonts w:ascii="Times New Roman" w:hAnsi="Times New Roman" w:cs="Times New Roman"/>
          <w:sz w:val="16"/>
          <w:szCs w:val="16"/>
        </w:rPr>
      </w:pPr>
      <w:r w:rsidRPr="00072B2B">
        <w:rPr>
          <w:rFonts w:ascii="Times New Roman" w:hAnsi="Times New Roman" w:cs="Times New Roman"/>
          <w:sz w:val="16"/>
          <w:szCs w:val="16"/>
        </w:rPr>
        <w:t xml:space="preserve">  </w:t>
      </w:r>
      <w:proofErr w:type="gramStart"/>
      <w:r w:rsidRPr="00072B2B">
        <w:rPr>
          <w:rFonts w:ascii="Times New Roman" w:hAnsi="Times New Roman" w:cs="Times New Roman"/>
          <w:sz w:val="16"/>
          <w:szCs w:val="16"/>
        </w:rPr>
        <w:t xml:space="preserve">учреждения)   </w:t>
      </w:r>
      <w:proofErr w:type="gramEnd"/>
      <w:r w:rsidRPr="00072B2B">
        <w:rPr>
          <w:rFonts w:ascii="Times New Roman" w:hAnsi="Times New Roman" w:cs="Times New Roman"/>
          <w:sz w:val="16"/>
          <w:szCs w:val="16"/>
        </w:rPr>
        <w:t xml:space="preserve">                    М.П.</w:t>
      </w:r>
    </w:p>
    <w:p w14:paraId="7D5F97B6" w14:textId="77777777" w:rsidR="00AD4FE6" w:rsidRPr="00072B2B" w:rsidRDefault="00AD4FE6" w:rsidP="00AD4FE6">
      <w:pPr>
        <w:pStyle w:val="ConsPlusNonformat"/>
        <w:widowControl/>
        <w:jc w:val="both"/>
        <w:rPr>
          <w:rFonts w:ascii="Times New Roman" w:hAnsi="Times New Roman" w:cs="Times New Roman"/>
          <w:sz w:val="16"/>
          <w:szCs w:val="16"/>
        </w:rPr>
      </w:pPr>
    </w:p>
    <w:p w14:paraId="574C24FD" w14:textId="77777777" w:rsidR="00AD4FE6" w:rsidRPr="00072B2B" w:rsidRDefault="00AD4FE6" w:rsidP="00AD4FE6">
      <w:pPr>
        <w:pStyle w:val="ConsPlusNonformat"/>
        <w:widowControl/>
        <w:jc w:val="both"/>
        <w:rPr>
          <w:rFonts w:ascii="Times New Roman" w:hAnsi="Times New Roman" w:cs="Times New Roman"/>
          <w:sz w:val="16"/>
          <w:szCs w:val="16"/>
        </w:rPr>
      </w:pPr>
      <w:r w:rsidRPr="00072B2B">
        <w:rPr>
          <w:rFonts w:ascii="Times New Roman" w:hAnsi="Times New Roman" w:cs="Times New Roman"/>
          <w:sz w:val="16"/>
          <w:szCs w:val="16"/>
        </w:rPr>
        <w:t>_________________          _______________          ________________________</w:t>
      </w:r>
    </w:p>
    <w:p w14:paraId="1F33F220" w14:textId="77777777" w:rsidR="00AD4FE6" w:rsidRPr="00072B2B" w:rsidRDefault="00AD4FE6" w:rsidP="00AD4FE6">
      <w:pPr>
        <w:pStyle w:val="ConsPlusNonformat"/>
        <w:widowControl/>
        <w:jc w:val="both"/>
        <w:rPr>
          <w:rFonts w:ascii="Times New Roman" w:hAnsi="Times New Roman" w:cs="Times New Roman"/>
          <w:sz w:val="16"/>
          <w:szCs w:val="16"/>
        </w:rPr>
      </w:pPr>
      <w:r w:rsidRPr="00072B2B">
        <w:rPr>
          <w:rFonts w:ascii="Times New Roman" w:hAnsi="Times New Roman" w:cs="Times New Roman"/>
          <w:sz w:val="16"/>
          <w:szCs w:val="16"/>
        </w:rPr>
        <w:t xml:space="preserve">   (главный </w:t>
      </w:r>
      <w:proofErr w:type="gramStart"/>
      <w:r w:rsidRPr="00072B2B">
        <w:rPr>
          <w:rFonts w:ascii="Times New Roman" w:hAnsi="Times New Roman" w:cs="Times New Roman"/>
          <w:sz w:val="16"/>
          <w:szCs w:val="16"/>
        </w:rPr>
        <w:t xml:space="preserve">бухгалтер)   </w:t>
      </w:r>
      <w:proofErr w:type="gramEnd"/>
      <w:r w:rsidRPr="00072B2B">
        <w:rPr>
          <w:rFonts w:ascii="Times New Roman" w:hAnsi="Times New Roman" w:cs="Times New Roman"/>
          <w:sz w:val="16"/>
          <w:szCs w:val="16"/>
        </w:rPr>
        <w:t xml:space="preserve">               (подпись)                                  (расшифровка подписи)</w:t>
      </w:r>
    </w:p>
    <w:p w14:paraId="26DC84E7" w14:textId="77777777" w:rsidR="00AD4FE6" w:rsidRPr="00072B2B" w:rsidRDefault="00AD4FE6" w:rsidP="00AD4FE6">
      <w:pPr>
        <w:pStyle w:val="ConsPlusNonformat"/>
        <w:widowControl/>
        <w:jc w:val="both"/>
        <w:rPr>
          <w:rFonts w:ascii="Times New Roman" w:hAnsi="Times New Roman" w:cs="Times New Roman"/>
          <w:sz w:val="16"/>
          <w:szCs w:val="16"/>
        </w:rPr>
      </w:pPr>
    </w:p>
    <w:p w14:paraId="74E34C22" w14:textId="77777777" w:rsidR="00AD4FE6" w:rsidRPr="00072B2B" w:rsidRDefault="00AD4FE6" w:rsidP="00AD4FE6">
      <w:pPr>
        <w:pStyle w:val="ConsPlusNonformat"/>
        <w:widowControl/>
        <w:jc w:val="both"/>
        <w:rPr>
          <w:rFonts w:ascii="Times New Roman" w:hAnsi="Times New Roman" w:cs="Times New Roman"/>
          <w:sz w:val="16"/>
          <w:szCs w:val="16"/>
        </w:rPr>
      </w:pPr>
      <w:r w:rsidRPr="00072B2B">
        <w:rPr>
          <w:rFonts w:ascii="Times New Roman" w:hAnsi="Times New Roman" w:cs="Times New Roman"/>
          <w:sz w:val="16"/>
          <w:szCs w:val="16"/>
        </w:rPr>
        <w:t>«__» ____________ 20__ г.</w:t>
      </w:r>
    </w:p>
    <w:p w14:paraId="4EECB9B9" w14:textId="77777777" w:rsidR="00AD4FE6" w:rsidRPr="00072B2B" w:rsidRDefault="00AD4FE6" w:rsidP="00AD4FE6">
      <w:pPr>
        <w:autoSpaceDE w:val="0"/>
        <w:autoSpaceDN w:val="0"/>
        <w:adjustRightInd w:val="0"/>
        <w:jc w:val="right"/>
        <w:rPr>
          <w:sz w:val="16"/>
          <w:szCs w:val="16"/>
        </w:rPr>
      </w:pPr>
    </w:p>
    <w:p w14:paraId="25980F62" w14:textId="47FF7984" w:rsidR="00B06987" w:rsidRDefault="00B06987" w:rsidP="005A59D5">
      <w:pPr>
        <w:rPr>
          <w:sz w:val="16"/>
          <w:szCs w:val="16"/>
        </w:rPr>
      </w:pPr>
    </w:p>
    <w:p w14:paraId="19FD1EE2" w14:textId="77777777" w:rsidR="00AD4FE6" w:rsidRPr="00BE3242" w:rsidRDefault="00AD4FE6" w:rsidP="00AD4FE6">
      <w:pPr>
        <w:autoSpaceDE w:val="0"/>
        <w:autoSpaceDN w:val="0"/>
        <w:adjustRightInd w:val="0"/>
        <w:jc w:val="right"/>
        <w:outlineLvl w:val="1"/>
        <w:rPr>
          <w:sz w:val="16"/>
          <w:szCs w:val="16"/>
        </w:rPr>
      </w:pPr>
      <w:r w:rsidRPr="00BE3242">
        <w:rPr>
          <w:sz w:val="16"/>
          <w:szCs w:val="16"/>
        </w:rPr>
        <w:t>Приложение № 2</w:t>
      </w:r>
    </w:p>
    <w:p w14:paraId="19F76A64" w14:textId="77777777" w:rsidR="00AD4FE6" w:rsidRDefault="00AD4FE6" w:rsidP="00AD4FE6">
      <w:pPr>
        <w:autoSpaceDE w:val="0"/>
        <w:autoSpaceDN w:val="0"/>
        <w:adjustRightInd w:val="0"/>
        <w:jc w:val="right"/>
        <w:rPr>
          <w:sz w:val="16"/>
          <w:szCs w:val="16"/>
        </w:rPr>
      </w:pPr>
      <w:r w:rsidRPr="00BE3242">
        <w:rPr>
          <w:sz w:val="16"/>
          <w:szCs w:val="16"/>
        </w:rPr>
        <w:t xml:space="preserve">к </w:t>
      </w:r>
      <w:proofErr w:type="gramStart"/>
      <w:r w:rsidRPr="00BE3242">
        <w:rPr>
          <w:sz w:val="16"/>
          <w:szCs w:val="16"/>
        </w:rPr>
        <w:t>Порядку  определения</w:t>
      </w:r>
      <w:proofErr w:type="gramEnd"/>
      <w:r w:rsidRPr="00BE3242">
        <w:rPr>
          <w:sz w:val="16"/>
          <w:szCs w:val="16"/>
        </w:rPr>
        <w:t xml:space="preserve"> </w:t>
      </w:r>
    </w:p>
    <w:p w14:paraId="1E96919E" w14:textId="40F88AF3" w:rsidR="00AD4FE6" w:rsidRPr="00BE3242" w:rsidRDefault="00AD4FE6" w:rsidP="00AD4FE6">
      <w:pPr>
        <w:autoSpaceDE w:val="0"/>
        <w:autoSpaceDN w:val="0"/>
        <w:adjustRightInd w:val="0"/>
        <w:jc w:val="right"/>
        <w:rPr>
          <w:sz w:val="16"/>
          <w:szCs w:val="16"/>
        </w:rPr>
      </w:pPr>
      <w:r w:rsidRPr="00BE3242">
        <w:rPr>
          <w:sz w:val="16"/>
          <w:szCs w:val="16"/>
        </w:rPr>
        <w:t xml:space="preserve">объема и условий предоставления бюджетным и </w:t>
      </w:r>
    </w:p>
    <w:p w14:paraId="115D1D80" w14:textId="77777777" w:rsidR="00AD4FE6" w:rsidRPr="00BE3242" w:rsidRDefault="00AD4FE6" w:rsidP="00AD4FE6">
      <w:pPr>
        <w:autoSpaceDE w:val="0"/>
        <w:autoSpaceDN w:val="0"/>
        <w:adjustRightInd w:val="0"/>
        <w:jc w:val="right"/>
        <w:rPr>
          <w:sz w:val="16"/>
          <w:szCs w:val="16"/>
        </w:rPr>
      </w:pPr>
      <w:r w:rsidRPr="00BE3242">
        <w:rPr>
          <w:sz w:val="16"/>
          <w:szCs w:val="16"/>
        </w:rPr>
        <w:t xml:space="preserve">автономным учреждениям </w:t>
      </w:r>
    </w:p>
    <w:p w14:paraId="3C417115" w14:textId="77777777" w:rsidR="00AD4FE6" w:rsidRPr="00BE3242" w:rsidRDefault="00AD4FE6" w:rsidP="00AD4FE6">
      <w:pPr>
        <w:autoSpaceDE w:val="0"/>
        <w:autoSpaceDN w:val="0"/>
        <w:adjustRightInd w:val="0"/>
        <w:jc w:val="right"/>
        <w:rPr>
          <w:sz w:val="16"/>
          <w:szCs w:val="16"/>
        </w:rPr>
      </w:pPr>
      <w:r w:rsidRPr="00BE3242">
        <w:rPr>
          <w:sz w:val="16"/>
          <w:szCs w:val="16"/>
        </w:rPr>
        <w:t xml:space="preserve">Павловского муниципального района </w:t>
      </w:r>
    </w:p>
    <w:p w14:paraId="359C0FF4" w14:textId="77777777" w:rsidR="00AD4FE6" w:rsidRPr="00BE3242" w:rsidRDefault="00AD4FE6" w:rsidP="00AD4FE6">
      <w:pPr>
        <w:autoSpaceDE w:val="0"/>
        <w:autoSpaceDN w:val="0"/>
        <w:adjustRightInd w:val="0"/>
        <w:jc w:val="right"/>
        <w:rPr>
          <w:sz w:val="16"/>
          <w:szCs w:val="16"/>
        </w:rPr>
      </w:pPr>
      <w:r w:rsidRPr="00BE3242">
        <w:rPr>
          <w:sz w:val="16"/>
          <w:szCs w:val="16"/>
        </w:rPr>
        <w:t xml:space="preserve">Воронежской области </w:t>
      </w:r>
    </w:p>
    <w:p w14:paraId="3F1CD337" w14:textId="77777777" w:rsidR="00AD4FE6" w:rsidRPr="00BE3242" w:rsidRDefault="00AD4FE6" w:rsidP="00AD4FE6">
      <w:pPr>
        <w:autoSpaceDE w:val="0"/>
        <w:autoSpaceDN w:val="0"/>
        <w:adjustRightInd w:val="0"/>
        <w:jc w:val="right"/>
        <w:rPr>
          <w:sz w:val="16"/>
          <w:szCs w:val="16"/>
        </w:rPr>
      </w:pPr>
      <w:r w:rsidRPr="00BE3242">
        <w:rPr>
          <w:sz w:val="16"/>
          <w:szCs w:val="16"/>
        </w:rPr>
        <w:t xml:space="preserve">субсидий на иные цели                                                                              </w:t>
      </w:r>
    </w:p>
    <w:p w14:paraId="4FDFBB13" w14:textId="77777777" w:rsidR="00AD4FE6" w:rsidRPr="00BE3242" w:rsidRDefault="00AD4FE6" w:rsidP="00AD4FE6">
      <w:pPr>
        <w:autoSpaceDE w:val="0"/>
        <w:autoSpaceDN w:val="0"/>
        <w:adjustRightInd w:val="0"/>
        <w:jc w:val="right"/>
        <w:rPr>
          <w:sz w:val="16"/>
          <w:szCs w:val="16"/>
        </w:rPr>
      </w:pPr>
      <w:r w:rsidRPr="00BE3242">
        <w:rPr>
          <w:sz w:val="16"/>
          <w:szCs w:val="16"/>
        </w:rPr>
        <w:t>Форма</w:t>
      </w:r>
    </w:p>
    <w:p w14:paraId="5518966D" w14:textId="77777777" w:rsidR="00AD4FE6" w:rsidRPr="00BE3242" w:rsidRDefault="00AD4FE6" w:rsidP="00AD4FE6">
      <w:pPr>
        <w:pStyle w:val="ConsPlusNonformat"/>
        <w:widowControl/>
        <w:jc w:val="center"/>
        <w:rPr>
          <w:rFonts w:ascii="Times New Roman" w:hAnsi="Times New Roman" w:cs="Times New Roman"/>
          <w:sz w:val="16"/>
          <w:szCs w:val="16"/>
        </w:rPr>
      </w:pPr>
      <w:r w:rsidRPr="00BE3242">
        <w:rPr>
          <w:rFonts w:ascii="Times New Roman" w:hAnsi="Times New Roman" w:cs="Times New Roman"/>
          <w:sz w:val="16"/>
          <w:szCs w:val="16"/>
        </w:rPr>
        <w:t>Отчет</w:t>
      </w:r>
    </w:p>
    <w:p w14:paraId="2B4FBB3A" w14:textId="77777777" w:rsidR="00AD4FE6" w:rsidRPr="00BE3242" w:rsidRDefault="00AD4FE6" w:rsidP="00AD4FE6">
      <w:pPr>
        <w:pStyle w:val="ConsPlusNonformat"/>
        <w:widowControl/>
        <w:jc w:val="center"/>
        <w:rPr>
          <w:rFonts w:ascii="Times New Roman" w:hAnsi="Times New Roman" w:cs="Times New Roman"/>
          <w:sz w:val="16"/>
          <w:szCs w:val="16"/>
        </w:rPr>
      </w:pPr>
      <w:r w:rsidRPr="00BE3242">
        <w:rPr>
          <w:rFonts w:ascii="Times New Roman" w:hAnsi="Times New Roman" w:cs="Times New Roman"/>
          <w:sz w:val="16"/>
          <w:szCs w:val="16"/>
        </w:rPr>
        <w:lastRenderedPageBreak/>
        <w:t>об осуществлении расходов, источником финансового обеспечения которых является субсидия на иные цели</w:t>
      </w:r>
    </w:p>
    <w:p w14:paraId="2CCE5B91" w14:textId="77777777" w:rsidR="00AD4FE6" w:rsidRPr="00BE3242" w:rsidRDefault="00AD4FE6" w:rsidP="00AD4FE6">
      <w:pPr>
        <w:pStyle w:val="ConsPlusNonformat"/>
        <w:widowControl/>
        <w:jc w:val="center"/>
        <w:rPr>
          <w:rFonts w:ascii="Times New Roman" w:hAnsi="Times New Roman" w:cs="Times New Roman"/>
          <w:sz w:val="16"/>
          <w:szCs w:val="16"/>
        </w:rPr>
      </w:pPr>
      <w:r w:rsidRPr="00BE3242">
        <w:rPr>
          <w:rFonts w:ascii="Times New Roman" w:hAnsi="Times New Roman" w:cs="Times New Roman"/>
          <w:sz w:val="16"/>
          <w:szCs w:val="16"/>
        </w:rPr>
        <w:t>__________________________________</w:t>
      </w:r>
    </w:p>
    <w:p w14:paraId="039B85B3" w14:textId="77777777" w:rsidR="00AD4FE6" w:rsidRPr="00BE3242" w:rsidRDefault="00AD4FE6" w:rsidP="00AD4FE6">
      <w:pPr>
        <w:pStyle w:val="ConsPlusNonformat"/>
        <w:widowControl/>
        <w:jc w:val="center"/>
        <w:rPr>
          <w:rFonts w:ascii="Times New Roman" w:hAnsi="Times New Roman" w:cs="Times New Roman"/>
          <w:sz w:val="16"/>
          <w:szCs w:val="16"/>
        </w:rPr>
      </w:pPr>
      <w:r w:rsidRPr="00BE3242">
        <w:rPr>
          <w:rFonts w:ascii="Times New Roman" w:hAnsi="Times New Roman" w:cs="Times New Roman"/>
          <w:sz w:val="16"/>
          <w:szCs w:val="16"/>
        </w:rPr>
        <w:t>(наименование учреждения)</w:t>
      </w:r>
    </w:p>
    <w:p w14:paraId="0064C41A" w14:textId="77777777" w:rsidR="00AD4FE6" w:rsidRPr="00BE3242" w:rsidRDefault="00AD4FE6" w:rsidP="00AD4FE6">
      <w:pPr>
        <w:pStyle w:val="ConsPlusNonformat"/>
        <w:widowControl/>
        <w:jc w:val="center"/>
        <w:rPr>
          <w:rFonts w:ascii="Times New Roman" w:hAnsi="Times New Roman" w:cs="Times New Roman"/>
          <w:sz w:val="16"/>
          <w:szCs w:val="16"/>
        </w:rPr>
      </w:pPr>
      <w:r w:rsidRPr="00BE3242">
        <w:rPr>
          <w:rFonts w:ascii="Times New Roman" w:hAnsi="Times New Roman" w:cs="Times New Roman"/>
          <w:sz w:val="16"/>
          <w:szCs w:val="16"/>
        </w:rPr>
        <w:t>за ______________________ 20__ года</w:t>
      </w:r>
    </w:p>
    <w:p w14:paraId="34C3C308" w14:textId="77777777" w:rsidR="00AD4FE6" w:rsidRPr="00BE3242" w:rsidRDefault="00AD4FE6" w:rsidP="00AD4FE6">
      <w:pPr>
        <w:pStyle w:val="ConsPlusNonformat"/>
        <w:widowControl/>
        <w:jc w:val="center"/>
        <w:rPr>
          <w:rFonts w:ascii="Times New Roman" w:hAnsi="Times New Roman" w:cs="Times New Roman"/>
          <w:sz w:val="16"/>
          <w:szCs w:val="16"/>
        </w:rPr>
      </w:pPr>
      <w:r w:rsidRPr="00BE3242">
        <w:rPr>
          <w:rFonts w:ascii="Times New Roman" w:hAnsi="Times New Roman" w:cs="Times New Roman"/>
          <w:sz w:val="16"/>
          <w:szCs w:val="16"/>
        </w:rPr>
        <w:t>(период с начала года)</w:t>
      </w:r>
    </w:p>
    <w:p w14:paraId="551DDC7A" w14:textId="77777777" w:rsidR="00AD4FE6" w:rsidRPr="00BE3242" w:rsidRDefault="00AD4FE6" w:rsidP="00AD4FE6">
      <w:pPr>
        <w:autoSpaceDE w:val="0"/>
        <w:autoSpaceDN w:val="0"/>
        <w:adjustRightInd w:val="0"/>
        <w:jc w:val="both"/>
        <w:rPr>
          <w:sz w:val="16"/>
          <w:szCs w:val="16"/>
        </w:rPr>
      </w:pPr>
    </w:p>
    <w:p w14:paraId="75A022FD" w14:textId="77777777" w:rsidR="00AD4FE6" w:rsidRPr="00BE3242" w:rsidRDefault="00AD4FE6" w:rsidP="00AD4FE6">
      <w:pPr>
        <w:autoSpaceDE w:val="0"/>
        <w:autoSpaceDN w:val="0"/>
        <w:adjustRightInd w:val="0"/>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
        <w:gridCol w:w="739"/>
        <w:gridCol w:w="738"/>
        <w:gridCol w:w="679"/>
        <w:gridCol w:w="738"/>
        <w:gridCol w:w="619"/>
        <w:gridCol w:w="798"/>
      </w:tblGrid>
      <w:tr w:rsidR="00AD4FE6" w:rsidRPr="00BE3242" w14:paraId="359A3266" w14:textId="77777777" w:rsidTr="004D3AE8">
        <w:tc>
          <w:tcPr>
            <w:tcW w:w="488" w:type="dxa"/>
            <w:vAlign w:val="center"/>
          </w:tcPr>
          <w:p w14:paraId="1B6B289E" w14:textId="77777777" w:rsidR="00AD4FE6" w:rsidRPr="00BE3242" w:rsidRDefault="00AD4FE6" w:rsidP="004D3AE8">
            <w:pPr>
              <w:widowControl w:val="0"/>
              <w:autoSpaceDE w:val="0"/>
              <w:autoSpaceDN w:val="0"/>
              <w:jc w:val="center"/>
              <w:rPr>
                <w:sz w:val="12"/>
                <w:szCs w:val="12"/>
              </w:rPr>
            </w:pPr>
            <w:r w:rsidRPr="00BE3242">
              <w:rPr>
                <w:sz w:val="12"/>
                <w:szCs w:val="12"/>
              </w:rPr>
              <w:t>№ п/п</w:t>
            </w:r>
          </w:p>
        </w:tc>
        <w:tc>
          <w:tcPr>
            <w:tcW w:w="1559" w:type="dxa"/>
            <w:vAlign w:val="center"/>
          </w:tcPr>
          <w:p w14:paraId="7901EDAB" w14:textId="77777777" w:rsidR="00AD4FE6" w:rsidRPr="00BE3242" w:rsidRDefault="00AD4FE6" w:rsidP="004D3AE8">
            <w:pPr>
              <w:widowControl w:val="0"/>
              <w:autoSpaceDE w:val="0"/>
              <w:autoSpaceDN w:val="0"/>
              <w:jc w:val="center"/>
              <w:rPr>
                <w:sz w:val="12"/>
                <w:szCs w:val="12"/>
              </w:rPr>
            </w:pPr>
            <w:r w:rsidRPr="00BE3242">
              <w:rPr>
                <w:sz w:val="12"/>
                <w:szCs w:val="12"/>
              </w:rPr>
              <w:t>Цель предоставления субсидии</w:t>
            </w:r>
          </w:p>
        </w:tc>
        <w:tc>
          <w:tcPr>
            <w:tcW w:w="1559" w:type="dxa"/>
            <w:vAlign w:val="center"/>
          </w:tcPr>
          <w:p w14:paraId="5A07A2C5" w14:textId="77777777" w:rsidR="00AD4FE6" w:rsidRPr="00BE3242" w:rsidRDefault="00AD4FE6" w:rsidP="004D3AE8">
            <w:pPr>
              <w:widowControl w:val="0"/>
              <w:autoSpaceDE w:val="0"/>
              <w:autoSpaceDN w:val="0"/>
              <w:jc w:val="center"/>
              <w:rPr>
                <w:sz w:val="12"/>
                <w:szCs w:val="12"/>
              </w:rPr>
            </w:pPr>
            <w:r w:rsidRPr="00BE3242">
              <w:rPr>
                <w:sz w:val="12"/>
                <w:szCs w:val="12"/>
              </w:rPr>
              <w:t>КБК расходов бюджетов Российской Федерации</w:t>
            </w:r>
          </w:p>
        </w:tc>
        <w:tc>
          <w:tcPr>
            <w:tcW w:w="1418" w:type="dxa"/>
            <w:vAlign w:val="center"/>
          </w:tcPr>
          <w:p w14:paraId="71FC3DE6" w14:textId="77777777" w:rsidR="00AD4FE6" w:rsidRPr="00BE3242" w:rsidRDefault="00AD4FE6" w:rsidP="004D3AE8">
            <w:pPr>
              <w:widowControl w:val="0"/>
              <w:autoSpaceDE w:val="0"/>
              <w:autoSpaceDN w:val="0"/>
              <w:jc w:val="center"/>
              <w:rPr>
                <w:sz w:val="12"/>
                <w:szCs w:val="12"/>
              </w:rPr>
            </w:pPr>
            <w:r w:rsidRPr="00BE3242">
              <w:rPr>
                <w:sz w:val="12"/>
                <w:szCs w:val="12"/>
              </w:rPr>
              <w:t>Остаток неиспользованной субсидии на начало отчетного периода</w:t>
            </w:r>
          </w:p>
        </w:tc>
        <w:tc>
          <w:tcPr>
            <w:tcW w:w="1559" w:type="dxa"/>
            <w:vAlign w:val="center"/>
          </w:tcPr>
          <w:p w14:paraId="74DF94B1" w14:textId="77777777" w:rsidR="00AD4FE6" w:rsidRPr="00BE3242" w:rsidRDefault="00AD4FE6" w:rsidP="004D3AE8">
            <w:pPr>
              <w:widowControl w:val="0"/>
              <w:autoSpaceDE w:val="0"/>
              <w:autoSpaceDN w:val="0"/>
              <w:jc w:val="center"/>
              <w:rPr>
                <w:sz w:val="12"/>
                <w:szCs w:val="12"/>
              </w:rPr>
            </w:pPr>
            <w:r w:rsidRPr="00BE3242">
              <w:rPr>
                <w:sz w:val="12"/>
                <w:szCs w:val="12"/>
              </w:rPr>
              <w:t xml:space="preserve">Объем субсидии, предоставленной </w:t>
            </w:r>
            <w:proofErr w:type="gramStart"/>
            <w:r w:rsidRPr="00BE3242">
              <w:rPr>
                <w:sz w:val="12"/>
                <w:szCs w:val="12"/>
              </w:rPr>
              <w:t>учреждению  из</w:t>
            </w:r>
            <w:proofErr w:type="gramEnd"/>
            <w:r w:rsidRPr="00BE3242">
              <w:rPr>
                <w:sz w:val="12"/>
                <w:szCs w:val="12"/>
              </w:rPr>
              <w:t xml:space="preserve"> бюджета городского округа</w:t>
            </w:r>
          </w:p>
        </w:tc>
        <w:tc>
          <w:tcPr>
            <w:tcW w:w="1276" w:type="dxa"/>
            <w:vAlign w:val="center"/>
          </w:tcPr>
          <w:p w14:paraId="4058391F" w14:textId="77777777" w:rsidR="00AD4FE6" w:rsidRPr="00BE3242" w:rsidRDefault="00AD4FE6" w:rsidP="004D3AE8">
            <w:pPr>
              <w:widowControl w:val="0"/>
              <w:autoSpaceDE w:val="0"/>
              <w:autoSpaceDN w:val="0"/>
              <w:jc w:val="center"/>
              <w:rPr>
                <w:sz w:val="12"/>
                <w:szCs w:val="12"/>
              </w:rPr>
            </w:pPr>
            <w:r w:rsidRPr="00BE3242">
              <w:rPr>
                <w:sz w:val="12"/>
                <w:szCs w:val="12"/>
              </w:rPr>
              <w:t>Израсходовано учреждением</w:t>
            </w:r>
          </w:p>
        </w:tc>
        <w:tc>
          <w:tcPr>
            <w:tcW w:w="1701" w:type="dxa"/>
            <w:vAlign w:val="center"/>
          </w:tcPr>
          <w:p w14:paraId="1394269E" w14:textId="77777777" w:rsidR="00AD4FE6" w:rsidRPr="00BE3242" w:rsidRDefault="00AD4FE6" w:rsidP="004D3AE8">
            <w:pPr>
              <w:widowControl w:val="0"/>
              <w:autoSpaceDE w:val="0"/>
              <w:autoSpaceDN w:val="0"/>
              <w:jc w:val="center"/>
              <w:rPr>
                <w:sz w:val="12"/>
                <w:szCs w:val="12"/>
              </w:rPr>
            </w:pPr>
            <w:r w:rsidRPr="00BE3242">
              <w:rPr>
                <w:sz w:val="12"/>
                <w:szCs w:val="12"/>
              </w:rPr>
              <w:t>Остаток неиспользованной субсидии на конец отчетного периода</w:t>
            </w:r>
          </w:p>
        </w:tc>
      </w:tr>
      <w:tr w:rsidR="00AD4FE6" w:rsidRPr="00BE3242" w14:paraId="0EC3D9B1" w14:textId="77777777" w:rsidTr="004D3AE8">
        <w:tc>
          <w:tcPr>
            <w:tcW w:w="488" w:type="dxa"/>
          </w:tcPr>
          <w:p w14:paraId="778C32F7" w14:textId="77777777" w:rsidR="00AD4FE6" w:rsidRPr="00BE3242" w:rsidRDefault="00AD4FE6" w:rsidP="004D3AE8">
            <w:pPr>
              <w:widowControl w:val="0"/>
              <w:autoSpaceDE w:val="0"/>
              <w:autoSpaceDN w:val="0"/>
              <w:jc w:val="center"/>
              <w:rPr>
                <w:sz w:val="12"/>
                <w:szCs w:val="12"/>
              </w:rPr>
            </w:pPr>
            <w:r w:rsidRPr="00BE3242">
              <w:rPr>
                <w:sz w:val="12"/>
                <w:szCs w:val="12"/>
              </w:rPr>
              <w:t>1</w:t>
            </w:r>
          </w:p>
        </w:tc>
        <w:tc>
          <w:tcPr>
            <w:tcW w:w="1559" w:type="dxa"/>
          </w:tcPr>
          <w:p w14:paraId="588C2B9C" w14:textId="77777777" w:rsidR="00AD4FE6" w:rsidRPr="00BE3242" w:rsidRDefault="00AD4FE6" w:rsidP="004D3AE8">
            <w:pPr>
              <w:widowControl w:val="0"/>
              <w:autoSpaceDE w:val="0"/>
              <w:autoSpaceDN w:val="0"/>
              <w:jc w:val="center"/>
              <w:rPr>
                <w:sz w:val="12"/>
                <w:szCs w:val="12"/>
              </w:rPr>
            </w:pPr>
            <w:r w:rsidRPr="00BE3242">
              <w:rPr>
                <w:sz w:val="12"/>
                <w:szCs w:val="12"/>
              </w:rPr>
              <w:t>2</w:t>
            </w:r>
          </w:p>
        </w:tc>
        <w:tc>
          <w:tcPr>
            <w:tcW w:w="1559" w:type="dxa"/>
          </w:tcPr>
          <w:p w14:paraId="1471DF82" w14:textId="77777777" w:rsidR="00AD4FE6" w:rsidRPr="00BE3242" w:rsidRDefault="00AD4FE6" w:rsidP="004D3AE8">
            <w:pPr>
              <w:widowControl w:val="0"/>
              <w:autoSpaceDE w:val="0"/>
              <w:autoSpaceDN w:val="0"/>
              <w:jc w:val="center"/>
              <w:rPr>
                <w:sz w:val="12"/>
                <w:szCs w:val="12"/>
              </w:rPr>
            </w:pPr>
            <w:r w:rsidRPr="00BE3242">
              <w:rPr>
                <w:sz w:val="12"/>
                <w:szCs w:val="12"/>
              </w:rPr>
              <w:t>3</w:t>
            </w:r>
          </w:p>
        </w:tc>
        <w:tc>
          <w:tcPr>
            <w:tcW w:w="1418" w:type="dxa"/>
          </w:tcPr>
          <w:p w14:paraId="6F983DEA" w14:textId="77777777" w:rsidR="00AD4FE6" w:rsidRPr="00BE3242" w:rsidRDefault="00AD4FE6" w:rsidP="004D3AE8">
            <w:pPr>
              <w:widowControl w:val="0"/>
              <w:autoSpaceDE w:val="0"/>
              <w:autoSpaceDN w:val="0"/>
              <w:jc w:val="center"/>
              <w:rPr>
                <w:sz w:val="12"/>
                <w:szCs w:val="12"/>
              </w:rPr>
            </w:pPr>
            <w:r w:rsidRPr="00BE3242">
              <w:rPr>
                <w:sz w:val="12"/>
                <w:szCs w:val="12"/>
              </w:rPr>
              <w:t>4</w:t>
            </w:r>
          </w:p>
        </w:tc>
        <w:tc>
          <w:tcPr>
            <w:tcW w:w="1559" w:type="dxa"/>
          </w:tcPr>
          <w:p w14:paraId="3E8C22FC" w14:textId="77777777" w:rsidR="00AD4FE6" w:rsidRPr="00BE3242" w:rsidRDefault="00AD4FE6" w:rsidP="004D3AE8">
            <w:pPr>
              <w:widowControl w:val="0"/>
              <w:autoSpaceDE w:val="0"/>
              <w:autoSpaceDN w:val="0"/>
              <w:jc w:val="center"/>
              <w:rPr>
                <w:sz w:val="12"/>
                <w:szCs w:val="12"/>
              </w:rPr>
            </w:pPr>
            <w:r w:rsidRPr="00BE3242">
              <w:rPr>
                <w:sz w:val="12"/>
                <w:szCs w:val="12"/>
              </w:rPr>
              <w:t>5</w:t>
            </w:r>
          </w:p>
        </w:tc>
        <w:tc>
          <w:tcPr>
            <w:tcW w:w="1276" w:type="dxa"/>
          </w:tcPr>
          <w:p w14:paraId="2126E375" w14:textId="77777777" w:rsidR="00AD4FE6" w:rsidRPr="00BE3242" w:rsidRDefault="00AD4FE6" w:rsidP="004D3AE8">
            <w:pPr>
              <w:widowControl w:val="0"/>
              <w:autoSpaceDE w:val="0"/>
              <w:autoSpaceDN w:val="0"/>
              <w:jc w:val="center"/>
              <w:rPr>
                <w:sz w:val="12"/>
                <w:szCs w:val="12"/>
              </w:rPr>
            </w:pPr>
            <w:r w:rsidRPr="00BE3242">
              <w:rPr>
                <w:sz w:val="12"/>
                <w:szCs w:val="12"/>
              </w:rPr>
              <w:t>6</w:t>
            </w:r>
          </w:p>
        </w:tc>
        <w:tc>
          <w:tcPr>
            <w:tcW w:w="1701" w:type="dxa"/>
          </w:tcPr>
          <w:p w14:paraId="6BF0C509" w14:textId="77777777" w:rsidR="00AD4FE6" w:rsidRPr="00BE3242" w:rsidRDefault="00AD4FE6" w:rsidP="004D3AE8">
            <w:pPr>
              <w:widowControl w:val="0"/>
              <w:autoSpaceDE w:val="0"/>
              <w:autoSpaceDN w:val="0"/>
              <w:jc w:val="center"/>
              <w:rPr>
                <w:sz w:val="12"/>
                <w:szCs w:val="12"/>
              </w:rPr>
            </w:pPr>
            <w:r w:rsidRPr="00BE3242">
              <w:rPr>
                <w:sz w:val="12"/>
                <w:szCs w:val="12"/>
              </w:rPr>
              <w:t>7</w:t>
            </w:r>
          </w:p>
        </w:tc>
      </w:tr>
      <w:tr w:rsidR="00AD4FE6" w:rsidRPr="00BE3242" w14:paraId="29EEECBC" w14:textId="77777777" w:rsidTr="004D3AE8">
        <w:tc>
          <w:tcPr>
            <w:tcW w:w="488" w:type="dxa"/>
          </w:tcPr>
          <w:p w14:paraId="0A8312AD" w14:textId="77777777" w:rsidR="00AD4FE6" w:rsidRPr="00BE3242" w:rsidRDefault="00AD4FE6" w:rsidP="004D3AE8">
            <w:pPr>
              <w:widowControl w:val="0"/>
              <w:autoSpaceDE w:val="0"/>
              <w:autoSpaceDN w:val="0"/>
              <w:rPr>
                <w:sz w:val="12"/>
                <w:szCs w:val="12"/>
              </w:rPr>
            </w:pPr>
          </w:p>
        </w:tc>
        <w:tc>
          <w:tcPr>
            <w:tcW w:w="1559" w:type="dxa"/>
          </w:tcPr>
          <w:p w14:paraId="6170333D" w14:textId="77777777" w:rsidR="00AD4FE6" w:rsidRPr="00BE3242" w:rsidRDefault="00AD4FE6" w:rsidP="004D3AE8">
            <w:pPr>
              <w:widowControl w:val="0"/>
              <w:autoSpaceDE w:val="0"/>
              <w:autoSpaceDN w:val="0"/>
              <w:rPr>
                <w:sz w:val="12"/>
                <w:szCs w:val="12"/>
              </w:rPr>
            </w:pPr>
          </w:p>
        </w:tc>
        <w:tc>
          <w:tcPr>
            <w:tcW w:w="1559" w:type="dxa"/>
          </w:tcPr>
          <w:p w14:paraId="286A9470" w14:textId="77777777" w:rsidR="00AD4FE6" w:rsidRPr="00BE3242" w:rsidRDefault="00AD4FE6" w:rsidP="004D3AE8">
            <w:pPr>
              <w:widowControl w:val="0"/>
              <w:autoSpaceDE w:val="0"/>
              <w:autoSpaceDN w:val="0"/>
              <w:rPr>
                <w:sz w:val="12"/>
                <w:szCs w:val="12"/>
              </w:rPr>
            </w:pPr>
          </w:p>
        </w:tc>
        <w:tc>
          <w:tcPr>
            <w:tcW w:w="1418" w:type="dxa"/>
          </w:tcPr>
          <w:p w14:paraId="1BCD4809" w14:textId="77777777" w:rsidR="00AD4FE6" w:rsidRPr="00BE3242" w:rsidRDefault="00AD4FE6" w:rsidP="004D3AE8">
            <w:pPr>
              <w:widowControl w:val="0"/>
              <w:autoSpaceDE w:val="0"/>
              <w:autoSpaceDN w:val="0"/>
              <w:rPr>
                <w:sz w:val="12"/>
                <w:szCs w:val="12"/>
              </w:rPr>
            </w:pPr>
          </w:p>
        </w:tc>
        <w:tc>
          <w:tcPr>
            <w:tcW w:w="1559" w:type="dxa"/>
          </w:tcPr>
          <w:p w14:paraId="2D512F5A" w14:textId="77777777" w:rsidR="00AD4FE6" w:rsidRPr="00BE3242" w:rsidRDefault="00AD4FE6" w:rsidP="004D3AE8">
            <w:pPr>
              <w:widowControl w:val="0"/>
              <w:autoSpaceDE w:val="0"/>
              <w:autoSpaceDN w:val="0"/>
              <w:rPr>
                <w:sz w:val="12"/>
                <w:szCs w:val="12"/>
              </w:rPr>
            </w:pPr>
          </w:p>
        </w:tc>
        <w:tc>
          <w:tcPr>
            <w:tcW w:w="1276" w:type="dxa"/>
          </w:tcPr>
          <w:p w14:paraId="1E925E5F" w14:textId="77777777" w:rsidR="00AD4FE6" w:rsidRPr="00BE3242" w:rsidRDefault="00AD4FE6" w:rsidP="004D3AE8">
            <w:pPr>
              <w:widowControl w:val="0"/>
              <w:autoSpaceDE w:val="0"/>
              <w:autoSpaceDN w:val="0"/>
              <w:rPr>
                <w:sz w:val="12"/>
                <w:szCs w:val="12"/>
              </w:rPr>
            </w:pPr>
          </w:p>
        </w:tc>
        <w:tc>
          <w:tcPr>
            <w:tcW w:w="1701" w:type="dxa"/>
          </w:tcPr>
          <w:p w14:paraId="703B31B5" w14:textId="77777777" w:rsidR="00AD4FE6" w:rsidRPr="00BE3242" w:rsidRDefault="00AD4FE6" w:rsidP="004D3AE8">
            <w:pPr>
              <w:widowControl w:val="0"/>
              <w:autoSpaceDE w:val="0"/>
              <w:autoSpaceDN w:val="0"/>
              <w:rPr>
                <w:sz w:val="12"/>
                <w:szCs w:val="12"/>
              </w:rPr>
            </w:pPr>
          </w:p>
        </w:tc>
      </w:tr>
      <w:tr w:rsidR="00AD4FE6" w:rsidRPr="00BE3242" w14:paraId="2EF3A87C" w14:textId="77777777" w:rsidTr="004D3AE8">
        <w:tc>
          <w:tcPr>
            <w:tcW w:w="488" w:type="dxa"/>
          </w:tcPr>
          <w:p w14:paraId="4DFCA510" w14:textId="77777777" w:rsidR="00AD4FE6" w:rsidRPr="00BE3242" w:rsidRDefault="00AD4FE6" w:rsidP="004D3AE8">
            <w:pPr>
              <w:widowControl w:val="0"/>
              <w:autoSpaceDE w:val="0"/>
              <w:autoSpaceDN w:val="0"/>
              <w:rPr>
                <w:sz w:val="12"/>
                <w:szCs w:val="12"/>
              </w:rPr>
            </w:pPr>
          </w:p>
        </w:tc>
        <w:tc>
          <w:tcPr>
            <w:tcW w:w="1559" w:type="dxa"/>
          </w:tcPr>
          <w:p w14:paraId="70553C90" w14:textId="77777777" w:rsidR="00AD4FE6" w:rsidRPr="00BE3242" w:rsidRDefault="00AD4FE6" w:rsidP="004D3AE8">
            <w:pPr>
              <w:widowControl w:val="0"/>
              <w:autoSpaceDE w:val="0"/>
              <w:autoSpaceDN w:val="0"/>
              <w:rPr>
                <w:sz w:val="12"/>
                <w:szCs w:val="12"/>
              </w:rPr>
            </w:pPr>
          </w:p>
        </w:tc>
        <w:tc>
          <w:tcPr>
            <w:tcW w:w="1559" w:type="dxa"/>
          </w:tcPr>
          <w:p w14:paraId="110153C8" w14:textId="77777777" w:rsidR="00AD4FE6" w:rsidRPr="00BE3242" w:rsidRDefault="00AD4FE6" w:rsidP="004D3AE8">
            <w:pPr>
              <w:widowControl w:val="0"/>
              <w:autoSpaceDE w:val="0"/>
              <w:autoSpaceDN w:val="0"/>
              <w:rPr>
                <w:sz w:val="12"/>
                <w:szCs w:val="12"/>
              </w:rPr>
            </w:pPr>
          </w:p>
        </w:tc>
        <w:tc>
          <w:tcPr>
            <w:tcW w:w="1418" w:type="dxa"/>
          </w:tcPr>
          <w:p w14:paraId="7AF7CFAF" w14:textId="77777777" w:rsidR="00AD4FE6" w:rsidRPr="00BE3242" w:rsidRDefault="00AD4FE6" w:rsidP="004D3AE8">
            <w:pPr>
              <w:widowControl w:val="0"/>
              <w:autoSpaceDE w:val="0"/>
              <w:autoSpaceDN w:val="0"/>
              <w:rPr>
                <w:sz w:val="12"/>
                <w:szCs w:val="12"/>
              </w:rPr>
            </w:pPr>
          </w:p>
        </w:tc>
        <w:tc>
          <w:tcPr>
            <w:tcW w:w="1559" w:type="dxa"/>
          </w:tcPr>
          <w:p w14:paraId="0FE756FA" w14:textId="77777777" w:rsidR="00AD4FE6" w:rsidRPr="00BE3242" w:rsidRDefault="00AD4FE6" w:rsidP="004D3AE8">
            <w:pPr>
              <w:widowControl w:val="0"/>
              <w:autoSpaceDE w:val="0"/>
              <w:autoSpaceDN w:val="0"/>
              <w:rPr>
                <w:sz w:val="12"/>
                <w:szCs w:val="12"/>
              </w:rPr>
            </w:pPr>
          </w:p>
        </w:tc>
        <w:tc>
          <w:tcPr>
            <w:tcW w:w="1276" w:type="dxa"/>
          </w:tcPr>
          <w:p w14:paraId="39006599" w14:textId="77777777" w:rsidR="00AD4FE6" w:rsidRPr="00BE3242" w:rsidRDefault="00AD4FE6" w:rsidP="004D3AE8">
            <w:pPr>
              <w:widowControl w:val="0"/>
              <w:autoSpaceDE w:val="0"/>
              <w:autoSpaceDN w:val="0"/>
              <w:rPr>
                <w:sz w:val="12"/>
                <w:szCs w:val="12"/>
              </w:rPr>
            </w:pPr>
          </w:p>
        </w:tc>
        <w:tc>
          <w:tcPr>
            <w:tcW w:w="1701" w:type="dxa"/>
          </w:tcPr>
          <w:p w14:paraId="5F4681EF" w14:textId="77777777" w:rsidR="00AD4FE6" w:rsidRPr="00BE3242" w:rsidRDefault="00AD4FE6" w:rsidP="004D3AE8">
            <w:pPr>
              <w:widowControl w:val="0"/>
              <w:autoSpaceDE w:val="0"/>
              <w:autoSpaceDN w:val="0"/>
              <w:rPr>
                <w:sz w:val="12"/>
                <w:szCs w:val="12"/>
              </w:rPr>
            </w:pPr>
          </w:p>
        </w:tc>
      </w:tr>
    </w:tbl>
    <w:p w14:paraId="54935DC9" w14:textId="77777777" w:rsidR="00AD4FE6" w:rsidRPr="00BE3242" w:rsidRDefault="00AD4FE6" w:rsidP="00AD4FE6">
      <w:pPr>
        <w:autoSpaceDE w:val="0"/>
        <w:autoSpaceDN w:val="0"/>
        <w:adjustRightInd w:val="0"/>
        <w:jc w:val="both"/>
        <w:rPr>
          <w:sz w:val="16"/>
          <w:szCs w:val="16"/>
        </w:rPr>
      </w:pPr>
    </w:p>
    <w:p w14:paraId="3481BF76" w14:textId="77777777" w:rsidR="00AD4FE6" w:rsidRPr="00BE3242" w:rsidRDefault="00AD4FE6" w:rsidP="00AD4FE6">
      <w:pPr>
        <w:pStyle w:val="ConsPlusNonformat"/>
        <w:widowControl/>
        <w:rPr>
          <w:rFonts w:ascii="Times New Roman" w:hAnsi="Times New Roman" w:cs="Times New Roman"/>
          <w:sz w:val="16"/>
          <w:szCs w:val="16"/>
        </w:rPr>
      </w:pPr>
      <w:r w:rsidRPr="00BE3242">
        <w:rPr>
          <w:rFonts w:ascii="Times New Roman" w:hAnsi="Times New Roman" w:cs="Times New Roman"/>
          <w:sz w:val="16"/>
          <w:szCs w:val="16"/>
        </w:rPr>
        <w:t>________________         _______________            _______________________</w:t>
      </w:r>
    </w:p>
    <w:p w14:paraId="709AEABB" w14:textId="77777777" w:rsidR="00AD4FE6" w:rsidRPr="00BE3242" w:rsidRDefault="00AD4FE6" w:rsidP="00AD4FE6">
      <w:pPr>
        <w:pStyle w:val="ConsPlusNonformat"/>
        <w:widowControl/>
        <w:rPr>
          <w:rFonts w:ascii="Times New Roman" w:hAnsi="Times New Roman" w:cs="Times New Roman"/>
          <w:sz w:val="16"/>
          <w:szCs w:val="16"/>
        </w:rPr>
      </w:pPr>
      <w:r w:rsidRPr="00BE3242">
        <w:rPr>
          <w:rFonts w:ascii="Times New Roman" w:hAnsi="Times New Roman" w:cs="Times New Roman"/>
          <w:sz w:val="16"/>
          <w:szCs w:val="16"/>
        </w:rPr>
        <w:t xml:space="preserve">(руководитель                           </w:t>
      </w:r>
      <w:proofErr w:type="gramStart"/>
      <w:r w:rsidRPr="00BE3242">
        <w:rPr>
          <w:rFonts w:ascii="Times New Roman" w:hAnsi="Times New Roman" w:cs="Times New Roman"/>
          <w:sz w:val="16"/>
          <w:szCs w:val="16"/>
        </w:rPr>
        <w:t xml:space="preserve">   (</w:t>
      </w:r>
      <w:proofErr w:type="gramEnd"/>
      <w:r w:rsidRPr="00BE3242">
        <w:rPr>
          <w:rFonts w:ascii="Times New Roman" w:hAnsi="Times New Roman" w:cs="Times New Roman"/>
          <w:sz w:val="16"/>
          <w:szCs w:val="16"/>
        </w:rPr>
        <w:t>подпись)                                    (расшифровка подписи)</w:t>
      </w:r>
    </w:p>
    <w:p w14:paraId="022BF21C" w14:textId="77777777" w:rsidR="00AD4FE6" w:rsidRPr="00BE3242" w:rsidRDefault="00AD4FE6" w:rsidP="00AD4FE6">
      <w:pPr>
        <w:pStyle w:val="ConsPlusNonformat"/>
        <w:widowControl/>
        <w:rPr>
          <w:rFonts w:ascii="Times New Roman" w:hAnsi="Times New Roman" w:cs="Times New Roman"/>
          <w:sz w:val="16"/>
          <w:szCs w:val="16"/>
        </w:rPr>
      </w:pPr>
      <w:proofErr w:type="gramStart"/>
      <w:r w:rsidRPr="00BE3242">
        <w:rPr>
          <w:rFonts w:ascii="Times New Roman" w:hAnsi="Times New Roman" w:cs="Times New Roman"/>
          <w:sz w:val="16"/>
          <w:szCs w:val="16"/>
        </w:rPr>
        <w:t xml:space="preserve">учреждения)   </w:t>
      </w:r>
      <w:proofErr w:type="gramEnd"/>
      <w:r w:rsidRPr="00BE3242">
        <w:rPr>
          <w:rFonts w:ascii="Times New Roman" w:hAnsi="Times New Roman" w:cs="Times New Roman"/>
          <w:sz w:val="16"/>
          <w:szCs w:val="16"/>
        </w:rPr>
        <w:t xml:space="preserve">                       М.П.</w:t>
      </w:r>
    </w:p>
    <w:p w14:paraId="6AF3DE7B" w14:textId="77777777" w:rsidR="00AD4FE6" w:rsidRPr="00BE3242" w:rsidRDefault="00AD4FE6" w:rsidP="00AD4FE6">
      <w:pPr>
        <w:pStyle w:val="ConsPlusNonformat"/>
        <w:widowControl/>
        <w:rPr>
          <w:rFonts w:ascii="Times New Roman" w:hAnsi="Times New Roman" w:cs="Times New Roman"/>
          <w:sz w:val="16"/>
          <w:szCs w:val="16"/>
        </w:rPr>
      </w:pPr>
    </w:p>
    <w:p w14:paraId="28AB0B60" w14:textId="77777777" w:rsidR="00AD4FE6" w:rsidRPr="00BE3242" w:rsidRDefault="00AD4FE6" w:rsidP="00AD4FE6">
      <w:pPr>
        <w:pStyle w:val="ConsPlusNonformat"/>
        <w:widowControl/>
        <w:rPr>
          <w:rFonts w:ascii="Times New Roman" w:hAnsi="Times New Roman" w:cs="Times New Roman"/>
          <w:sz w:val="16"/>
          <w:szCs w:val="16"/>
        </w:rPr>
      </w:pPr>
      <w:r w:rsidRPr="00BE3242">
        <w:rPr>
          <w:rFonts w:ascii="Times New Roman" w:hAnsi="Times New Roman" w:cs="Times New Roman"/>
          <w:sz w:val="16"/>
          <w:szCs w:val="16"/>
        </w:rPr>
        <w:t xml:space="preserve"> _________________       _______________           _______________________</w:t>
      </w:r>
    </w:p>
    <w:p w14:paraId="44E021A4" w14:textId="77777777" w:rsidR="00AD4FE6" w:rsidRPr="00BE3242" w:rsidRDefault="00AD4FE6" w:rsidP="00AD4FE6">
      <w:pPr>
        <w:pStyle w:val="ConsPlusNonformat"/>
        <w:widowControl/>
        <w:rPr>
          <w:rFonts w:ascii="Times New Roman" w:hAnsi="Times New Roman" w:cs="Times New Roman"/>
          <w:sz w:val="16"/>
          <w:szCs w:val="16"/>
        </w:rPr>
      </w:pPr>
      <w:r w:rsidRPr="00BE3242">
        <w:rPr>
          <w:rFonts w:ascii="Times New Roman" w:hAnsi="Times New Roman" w:cs="Times New Roman"/>
          <w:sz w:val="16"/>
          <w:szCs w:val="16"/>
        </w:rPr>
        <w:t xml:space="preserve">  (главный </w:t>
      </w:r>
      <w:proofErr w:type="gramStart"/>
      <w:r w:rsidRPr="00BE3242">
        <w:rPr>
          <w:rFonts w:ascii="Times New Roman" w:hAnsi="Times New Roman" w:cs="Times New Roman"/>
          <w:sz w:val="16"/>
          <w:szCs w:val="16"/>
        </w:rPr>
        <w:t xml:space="preserve">бухгалтер)   </w:t>
      </w:r>
      <w:proofErr w:type="gramEnd"/>
      <w:r w:rsidRPr="00BE3242">
        <w:rPr>
          <w:rFonts w:ascii="Times New Roman" w:hAnsi="Times New Roman" w:cs="Times New Roman"/>
          <w:sz w:val="16"/>
          <w:szCs w:val="16"/>
        </w:rPr>
        <w:t xml:space="preserve">                (подпись)                                   (расшифровка подписи)</w:t>
      </w:r>
    </w:p>
    <w:p w14:paraId="65775A28" w14:textId="77777777" w:rsidR="00AD4FE6" w:rsidRPr="00BE3242" w:rsidRDefault="00AD4FE6" w:rsidP="00AD4FE6">
      <w:pPr>
        <w:pStyle w:val="ConsPlusNonformat"/>
        <w:widowControl/>
        <w:rPr>
          <w:rFonts w:ascii="Times New Roman" w:hAnsi="Times New Roman" w:cs="Times New Roman"/>
          <w:sz w:val="16"/>
          <w:szCs w:val="16"/>
        </w:rPr>
      </w:pPr>
    </w:p>
    <w:p w14:paraId="2ECA989C" w14:textId="77777777" w:rsidR="00AD4FE6" w:rsidRPr="00BE3242" w:rsidRDefault="00AD4FE6" w:rsidP="00AD4FE6">
      <w:pPr>
        <w:pStyle w:val="ConsPlusNonformat"/>
        <w:widowControl/>
        <w:rPr>
          <w:rFonts w:ascii="Times New Roman" w:hAnsi="Times New Roman" w:cs="Times New Roman"/>
          <w:sz w:val="16"/>
          <w:szCs w:val="16"/>
        </w:rPr>
      </w:pPr>
      <w:r w:rsidRPr="00BE3242">
        <w:rPr>
          <w:rFonts w:ascii="Times New Roman" w:hAnsi="Times New Roman" w:cs="Times New Roman"/>
          <w:sz w:val="16"/>
          <w:szCs w:val="16"/>
        </w:rPr>
        <w:t>«__» ____________ 20__ г.</w:t>
      </w:r>
    </w:p>
    <w:p w14:paraId="2D4D579D" w14:textId="77777777" w:rsidR="00AD4FE6" w:rsidRPr="00BE3242" w:rsidRDefault="00AD4FE6" w:rsidP="00AD4FE6">
      <w:pPr>
        <w:autoSpaceDE w:val="0"/>
        <w:autoSpaceDN w:val="0"/>
        <w:adjustRightInd w:val="0"/>
        <w:jc w:val="right"/>
        <w:outlineLvl w:val="1"/>
        <w:rPr>
          <w:sz w:val="16"/>
          <w:szCs w:val="16"/>
        </w:rPr>
      </w:pPr>
    </w:p>
    <w:p w14:paraId="2EE5A8B4" w14:textId="3B85BC82" w:rsidR="00AD4FE6" w:rsidRDefault="00AD4FE6" w:rsidP="005A59D5">
      <w:pPr>
        <w:rPr>
          <w:sz w:val="16"/>
          <w:szCs w:val="16"/>
        </w:rPr>
      </w:pPr>
    </w:p>
    <w:p w14:paraId="49D83946" w14:textId="77777777" w:rsidR="00AD4FE6" w:rsidRPr="00B83387" w:rsidRDefault="00AD4FE6" w:rsidP="00AD4FE6">
      <w:pPr>
        <w:autoSpaceDE w:val="0"/>
        <w:autoSpaceDN w:val="0"/>
        <w:adjustRightInd w:val="0"/>
        <w:jc w:val="right"/>
        <w:rPr>
          <w:sz w:val="16"/>
          <w:szCs w:val="16"/>
        </w:rPr>
      </w:pPr>
      <w:r w:rsidRPr="00B83387">
        <w:rPr>
          <w:sz w:val="16"/>
          <w:szCs w:val="16"/>
        </w:rPr>
        <w:t>Приложение № 3</w:t>
      </w:r>
    </w:p>
    <w:p w14:paraId="071A02D5" w14:textId="77777777" w:rsidR="00AD4FE6" w:rsidRPr="00B83387" w:rsidRDefault="00AD4FE6" w:rsidP="00AD4FE6">
      <w:pPr>
        <w:autoSpaceDE w:val="0"/>
        <w:autoSpaceDN w:val="0"/>
        <w:adjustRightInd w:val="0"/>
        <w:jc w:val="right"/>
        <w:rPr>
          <w:sz w:val="16"/>
          <w:szCs w:val="16"/>
        </w:rPr>
      </w:pPr>
      <w:r w:rsidRPr="00B83387">
        <w:rPr>
          <w:sz w:val="16"/>
          <w:szCs w:val="16"/>
        </w:rPr>
        <w:t xml:space="preserve">к </w:t>
      </w:r>
      <w:proofErr w:type="gramStart"/>
      <w:r w:rsidRPr="00B83387">
        <w:rPr>
          <w:sz w:val="16"/>
          <w:szCs w:val="16"/>
        </w:rPr>
        <w:t>Порядку  определения</w:t>
      </w:r>
      <w:proofErr w:type="gramEnd"/>
      <w:r w:rsidRPr="00B83387">
        <w:rPr>
          <w:sz w:val="16"/>
          <w:szCs w:val="16"/>
        </w:rPr>
        <w:t xml:space="preserve"> объема и условий предоставления бюджетным и </w:t>
      </w:r>
    </w:p>
    <w:p w14:paraId="0BEB5509" w14:textId="77777777" w:rsidR="00AD4FE6" w:rsidRPr="00B83387" w:rsidRDefault="00AD4FE6" w:rsidP="00AD4FE6">
      <w:pPr>
        <w:autoSpaceDE w:val="0"/>
        <w:autoSpaceDN w:val="0"/>
        <w:adjustRightInd w:val="0"/>
        <w:jc w:val="right"/>
        <w:rPr>
          <w:sz w:val="16"/>
          <w:szCs w:val="16"/>
        </w:rPr>
      </w:pPr>
      <w:r w:rsidRPr="00B83387">
        <w:rPr>
          <w:sz w:val="16"/>
          <w:szCs w:val="16"/>
        </w:rPr>
        <w:t xml:space="preserve">автономным учреждениям </w:t>
      </w:r>
    </w:p>
    <w:p w14:paraId="5E2A01D3" w14:textId="77777777" w:rsidR="00AD4FE6" w:rsidRPr="00B83387" w:rsidRDefault="00AD4FE6" w:rsidP="00AD4FE6">
      <w:pPr>
        <w:autoSpaceDE w:val="0"/>
        <w:autoSpaceDN w:val="0"/>
        <w:adjustRightInd w:val="0"/>
        <w:jc w:val="right"/>
        <w:rPr>
          <w:sz w:val="16"/>
          <w:szCs w:val="16"/>
        </w:rPr>
      </w:pPr>
      <w:r w:rsidRPr="00B83387">
        <w:rPr>
          <w:sz w:val="16"/>
          <w:szCs w:val="16"/>
        </w:rPr>
        <w:t xml:space="preserve">Павловского муниципального района </w:t>
      </w:r>
    </w:p>
    <w:p w14:paraId="0C94E767" w14:textId="77777777" w:rsidR="00AD4FE6" w:rsidRPr="00B83387" w:rsidRDefault="00AD4FE6" w:rsidP="00AD4FE6">
      <w:pPr>
        <w:autoSpaceDE w:val="0"/>
        <w:autoSpaceDN w:val="0"/>
        <w:adjustRightInd w:val="0"/>
        <w:jc w:val="right"/>
        <w:rPr>
          <w:sz w:val="16"/>
          <w:szCs w:val="16"/>
        </w:rPr>
      </w:pPr>
      <w:r w:rsidRPr="00B83387">
        <w:rPr>
          <w:sz w:val="16"/>
          <w:szCs w:val="16"/>
        </w:rPr>
        <w:t xml:space="preserve">Воронежской области </w:t>
      </w:r>
    </w:p>
    <w:p w14:paraId="477E1589" w14:textId="77777777" w:rsidR="00AD4FE6" w:rsidRPr="00B83387" w:rsidRDefault="00AD4FE6" w:rsidP="00AD4FE6">
      <w:pPr>
        <w:autoSpaceDE w:val="0"/>
        <w:autoSpaceDN w:val="0"/>
        <w:adjustRightInd w:val="0"/>
        <w:jc w:val="right"/>
        <w:rPr>
          <w:sz w:val="16"/>
          <w:szCs w:val="16"/>
        </w:rPr>
      </w:pPr>
      <w:r w:rsidRPr="00B83387">
        <w:rPr>
          <w:sz w:val="16"/>
          <w:szCs w:val="16"/>
        </w:rPr>
        <w:t xml:space="preserve">субсидий на иные цели                                                                              </w:t>
      </w:r>
    </w:p>
    <w:p w14:paraId="4B0D0EAC" w14:textId="77777777" w:rsidR="00AD4FE6" w:rsidRPr="00B83387" w:rsidRDefault="00AD4FE6" w:rsidP="00AD4FE6">
      <w:pPr>
        <w:autoSpaceDE w:val="0"/>
        <w:autoSpaceDN w:val="0"/>
        <w:adjustRightInd w:val="0"/>
        <w:jc w:val="right"/>
        <w:rPr>
          <w:sz w:val="16"/>
          <w:szCs w:val="16"/>
        </w:rPr>
      </w:pPr>
      <w:r w:rsidRPr="00B83387">
        <w:rPr>
          <w:sz w:val="16"/>
          <w:szCs w:val="16"/>
        </w:rPr>
        <w:t>Форма</w:t>
      </w:r>
    </w:p>
    <w:p w14:paraId="4EF8B786" w14:textId="77777777" w:rsidR="00AD4FE6" w:rsidRPr="00B83387" w:rsidRDefault="00AD4FE6" w:rsidP="00AD4FE6">
      <w:pPr>
        <w:pStyle w:val="ConsPlusNonformat"/>
        <w:widowControl/>
        <w:jc w:val="center"/>
        <w:rPr>
          <w:rFonts w:ascii="Times New Roman" w:hAnsi="Times New Roman" w:cs="Times New Roman"/>
          <w:sz w:val="16"/>
          <w:szCs w:val="16"/>
        </w:rPr>
      </w:pPr>
      <w:r w:rsidRPr="00B83387">
        <w:rPr>
          <w:rFonts w:ascii="Times New Roman" w:hAnsi="Times New Roman" w:cs="Times New Roman"/>
          <w:sz w:val="16"/>
          <w:szCs w:val="16"/>
        </w:rPr>
        <w:t>Отчет</w:t>
      </w:r>
    </w:p>
    <w:p w14:paraId="36A55DC2" w14:textId="77777777" w:rsidR="00AD4FE6" w:rsidRPr="00B83387" w:rsidRDefault="00AD4FE6" w:rsidP="00AD4FE6">
      <w:pPr>
        <w:pStyle w:val="ConsPlusNonformat"/>
        <w:widowControl/>
        <w:jc w:val="center"/>
        <w:rPr>
          <w:rFonts w:ascii="Times New Roman" w:hAnsi="Times New Roman" w:cs="Times New Roman"/>
          <w:sz w:val="16"/>
          <w:szCs w:val="16"/>
        </w:rPr>
      </w:pPr>
      <w:r w:rsidRPr="00B83387">
        <w:rPr>
          <w:rFonts w:ascii="Times New Roman" w:hAnsi="Times New Roman" w:cs="Times New Roman"/>
          <w:sz w:val="16"/>
          <w:szCs w:val="16"/>
        </w:rPr>
        <w:t>о достижении результатов предоставления субсидии</w:t>
      </w:r>
    </w:p>
    <w:p w14:paraId="010A994C" w14:textId="77777777" w:rsidR="00AD4FE6" w:rsidRPr="00B83387" w:rsidRDefault="00AD4FE6" w:rsidP="00AD4FE6">
      <w:pPr>
        <w:pStyle w:val="ConsPlusNonformat"/>
        <w:widowControl/>
        <w:jc w:val="center"/>
        <w:rPr>
          <w:rFonts w:ascii="Times New Roman" w:hAnsi="Times New Roman" w:cs="Times New Roman"/>
          <w:sz w:val="16"/>
          <w:szCs w:val="16"/>
        </w:rPr>
      </w:pPr>
      <w:r w:rsidRPr="00B83387">
        <w:rPr>
          <w:rFonts w:ascii="Times New Roman" w:hAnsi="Times New Roman" w:cs="Times New Roman"/>
          <w:sz w:val="16"/>
          <w:szCs w:val="16"/>
        </w:rPr>
        <w:t>__________________________________</w:t>
      </w:r>
    </w:p>
    <w:p w14:paraId="0EA7A678" w14:textId="77777777" w:rsidR="00AD4FE6" w:rsidRPr="00B83387" w:rsidRDefault="00AD4FE6" w:rsidP="00AD4FE6">
      <w:pPr>
        <w:pStyle w:val="ConsPlusNonformat"/>
        <w:widowControl/>
        <w:jc w:val="center"/>
        <w:rPr>
          <w:rFonts w:ascii="Times New Roman" w:hAnsi="Times New Roman" w:cs="Times New Roman"/>
          <w:sz w:val="16"/>
          <w:szCs w:val="16"/>
        </w:rPr>
      </w:pPr>
      <w:r w:rsidRPr="00B83387">
        <w:rPr>
          <w:rFonts w:ascii="Times New Roman" w:hAnsi="Times New Roman" w:cs="Times New Roman"/>
          <w:sz w:val="16"/>
          <w:szCs w:val="16"/>
        </w:rPr>
        <w:t>(наименование учреждения)</w:t>
      </w:r>
    </w:p>
    <w:p w14:paraId="50AA035D" w14:textId="77777777" w:rsidR="00AD4FE6" w:rsidRPr="00B83387" w:rsidRDefault="00AD4FE6" w:rsidP="00AD4FE6">
      <w:pPr>
        <w:pStyle w:val="ConsPlusNonformat"/>
        <w:widowControl/>
        <w:jc w:val="center"/>
        <w:rPr>
          <w:rFonts w:ascii="Times New Roman" w:hAnsi="Times New Roman" w:cs="Times New Roman"/>
          <w:sz w:val="16"/>
          <w:szCs w:val="16"/>
        </w:rPr>
      </w:pPr>
      <w:r w:rsidRPr="00B83387">
        <w:rPr>
          <w:rFonts w:ascii="Times New Roman" w:hAnsi="Times New Roman" w:cs="Times New Roman"/>
          <w:sz w:val="16"/>
          <w:szCs w:val="16"/>
        </w:rPr>
        <w:t>за ______________________ 20__ года</w:t>
      </w:r>
    </w:p>
    <w:p w14:paraId="254FEDDA" w14:textId="77777777" w:rsidR="00AD4FE6" w:rsidRPr="00B83387" w:rsidRDefault="00AD4FE6" w:rsidP="00AD4FE6">
      <w:pPr>
        <w:pStyle w:val="ConsPlusNonformat"/>
        <w:widowControl/>
        <w:jc w:val="center"/>
        <w:rPr>
          <w:rFonts w:ascii="Times New Roman" w:hAnsi="Times New Roman" w:cs="Times New Roman"/>
          <w:sz w:val="16"/>
          <w:szCs w:val="16"/>
        </w:rPr>
      </w:pPr>
      <w:r w:rsidRPr="00B83387">
        <w:rPr>
          <w:rFonts w:ascii="Times New Roman" w:hAnsi="Times New Roman" w:cs="Times New Roman"/>
          <w:sz w:val="16"/>
          <w:szCs w:val="16"/>
        </w:rPr>
        <w:t>(период с начала года)</w:t>
      </w:r>
    </w:p>
    <w:p w14:paraId="066484F0" w14:textId="77777777" w:rsidR="00AD4FE6" w:rsidRPr="00B83387" w:rsidRDefault="00AD4FE6" w:rsidP="00AD4FE6">
      <w:pPr>
        <w:pStyle w:val="ConsPlusNonformat"/>
        <w:widowControl/>
        <w:jc w:val="center"/>
        <w:rPr>
          <w:rFonts w:ascii="Times New Roman" w:hAnsi="Times New Roman" w:cs="Times New Roman"/>
          <w:sz w:val="16"/>
          <w:szCs w:val="16"/>
        </w:rPr>
      </w:pPr>
    </w:p>
    <w:p w14:paraId="594C9C44" w14:textId="77777777" w:rsidR="00AD4FE6" w:rsidRPr="00B83387" w:rsidRDefault="00AD4FE6" w:rsidP="00AD4FE6">
      <w:pPr>
        <w:pStyle w:val="ConsPlusNonformat"/>
        <w:widowControl/>
        <w:jc w:val="center"/>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5"/>
        <w:gridCol w:w="784"/>
        <w:gridCol w:w="535"/>
        <w:gridCol w:w="535"/>
        <w:gridCol w:w="464"/>
        <w:gridCol w:w="464"/>
        <w:gridCol w:w="499"/>
        <w:gridCol w:w="499"/>
        <w:gridCol w:w="535"/>
      </w:tblGrid>
      <w:tr w:rsidR="00AD4FE6" w:rsidRPr="00B83387" w14:paraId="2358287E" w14:textId="77777777" w:rsidTr="004D3AE8">
        <w:tc>
          <w:tcPr>
            <w:tcW w:w="709" w:type="dxa"/>
            <w:vAlign w:val="center"/>
          </w:tcPr>
          <w:p w14:paraId="6B13B591" w14:textId="77777777" w:rsidR="00AD4FE6" w:rsidRPr="00B83387" w:rsidRDefault="00AD4FE6" w:rsidP="004D3AE8">
            <w:pPr>
              <w:widowControl w:val="0"/>
              <w:autoSpaceDE w:val="0"/>
              <w:autoSpaceDN w:val="0"/>
              <w:jc w:val="center"/>
              <w:rPr>
                <w:sz w:val="12"/>
                <w:szCs w:val="12"/>
              </w:rPr>
            </w:pPr>
            <w:r w:rsidRPr="00B83387">
              <w:rPr>
                <w:sz w:val="12"/>
                <w:szCs w:val="12"/>
              </w:rPr>
              <w:t>№ п/п</w:t>
            </w:r>
          </w:p>
        </w:tc>
        <w:tc>
          <w:tcPr>
            <w:tcW w:w="2693" w:type="dxa"/>
            <w:vAlign w:val="center"/>
          </w:tcPr>
          <w:p w14:paraId="6E2965D9" w14:textId="77777777" w:rsidR="00AD4FE6" w:rsidRPr="00B83387" w:rsidRDefault="00AD4FE6" w:rsidP="004D3AE8">
            <w:pPr>
              <w:widowControl w:val="0"/>
              <w:autoSpaceDE w:val="0"/>
              <w:autoSpaceDN w:val="0"/>
              <w:jc w:val="center"/>
              <w:rPr>
                <w:sz w:val="12"/>
                <w:szCs w:val="12"/>
              </w:rPr>
            </w:pPr>
            <w:r w:rsidRPr="00B83387">
              <w:rPr>
                <w:sz w:val="12"/>
                <w:szCs w:val="12"/>
              </w:rPr>
              <w:t xml:space="preserve">Цель предоставления субсидии </w:t>
            </w:r>
          </w:p>
        </w:tc>
        <w:tc>
          <w:tcPr>
            <w:tcW w:w="1701" w:type="dxa"/>
            <w:vAlign w:val="center"/>
          </w:tcPr>
          <w:p w14:paraId="45351E82" w14:textId="77777777" w:rsidR="00AD4FE6" w:rsidRPr="00B83387" w:rsidRDefault="00AD4FE6" w:rsidP="004D3AE8">
            <w:pPr>
              <w:widowControl w:val="0"/>
              <w:autoSpaceDE w:val="0"/>
              <w:autoSpaceDN w:val="0"/>
              <w:jc w:val="center"/>
              <w:rPr>
                <w:sz w:val="12"/>
                <w:szCs w:val="12"/>
              </w:rPr>
            </w:pPr>
            <w:r w:rsidRPr="00B83387">
              <w:rPr>
                <w:sz w:val="12"/>
                <w:szCs w:val="12"/>
              </w:rPr>
              <w:t>КБК</w:t>
            </w:r>
          </w:p>
          <w:p w14:paraId="21E031A0" w14:textId="77777777" w:rsidR="00AD4FE6" w:rsidRPr="00B83387" w:rsidRDefault="00AD4FE6" w:rsidP="004D3AE8">
            <w:pPr>
              <w:widowControl w:val="0"/>
              <w:autoSpaceDE w:val="0"/>
              <w:autoSpaceDN w:val="0"/>
              <w:jc w:val="center"/>
              <w:rPr>
                <w:sz w:val="12"/>
                <w:szCs w:val="12"/>
              </w:rPr>
            </w:pPr>
            <w:r w:rsidRPr="00B83387">
              <w:rPr>
                <w:sz w:val="12"/>
                <w:szCs w:val="12"/>
              </w:rPr>
              <w:t>расходов бюджетов Российской Федерации</w:t>
            </w:r>
          </w:p>
        </w:tc>
        <w:tc>
          <w:tcPr>
            <w:tcW w:w="1701" w:type="dxa"/>
            <w:vAlign w:val="center"/>
          </w:tcPr>
          <w:p w14:paraId="30DC9D25" w14:textId="77777777" w:rsidR="00AD4FE6" w:rsidRPr="00B83387" w:rsidRDefault="00AD4FE6" w:rsidP="004D3AE8">
            <w:pPr>
              <w:widowControl w:val="0"/>
              <w:autoSpaceDE w:val="0"/>
              <w:autoSpaceDN w:val="0"/>
              <w:jc w:val="center"/>
              <w:rPr>
                <w:sz w:val="12"/>
                <w:szCs w:val="12"/>
              </w:rPr>
            </w:pPr>
            <w:r w:rsidRPr="00B83387">
              <w:rPr>
                <w:sz w:val="12"/>
                <w:szCs w:val="12"/>
              </w:rPr>
              <w:t>Наименование показателя</w:t>
            </w:r>
          </w:p>
        </w:tc>
        <w:tc>
          <w:tcPr>
            <w:tcW w:w="1418" w:type="dxa"/>
            <w:vAlign w:val="center"/>
          </w:tcPr>
          <w:p w14:paraId="1A855C00" w14:textId="77777777" w:rsidR="00AD4FE6" w:rsidRPr="00B83387" w:rsidRDefault="00AD4FE6" w:rsidP="004D3AE8">
            <w:pPr>
              <w:widowControl w:val="0"/>
              <w:autoSpaceDE w:val="0"/>
              <w:autoSpaceDN w:val="0"/>
              <w:jc w:val="center"/>
              <w:rPr>
                <w:sz w:val="12"/>
                <w:szCs w:val="12"/>
              </w:rPr>
            </w:pPr>
            <w:r w:rsidRPr="00B83387">
              <w:rPr>
                <w:sz w:val="12"/>
                <w:szCs w:val="12"/>
              </w:rPr>
              <w:t>Единица измерения показателя</w:t>
            </w:r>
          </w:p>
        </w:tc>
        <w:tc>
          <w:tcPr>
            <w:tcW w:w="1417" w:type="dxa"/>
            <w:vAlign w:val="center"/>
          </w:tcPr>
          <w:p w14:paraId="09273163" w14:textId="77777777" w:rsidR="00AD4FE6" w:rsidRPr="00B83387" w:rsidRDefault="00AD4FE6" w:rsidP="004D3AE8">
            <w:pPr>
              <w:widowControl w:val="0"/>
              <w:autoSpaceDE w:val="0"/>
              <w:autoSpaceDN w:val="0"/>
              <w:jc w:val="center"/>
              <w:rPr>
                <w:sz w:val="12"/>
                <w:szCs w:val="12"/>
              </w:rPr>
            </w:pPr>
            <w:r w:rsidRPr="00B83387">
              <w:rPr>
                <w:sz w:val="12"/>
                <w:szCs w:val="12"/>
              </w:rPr>
              <w:t>Плановое значение показателя</w:t>
            </w:r>
          </w:p>
        </w:tc>
        <w:tc>
          <w:tcPr>
            <w:tcW w:w="1559" w:type="dxa"/>
            <w:vAlign w:val="center"/>
          </w:tcPr>
          <w:p w14:paraId="3F9E5E15" w14:textId="77777777" w:rsidR="00AD4FE6" w:rsidRPr="00B83387" w:rsidRDefault="00AD4FE6" w:rsidP="004D3AE8">
            <w:pPr>
              <w:widowControl w:val="0"/>
              <w:autoSpaceDE w:val="0"/>
              <w:autoSpaceDN w:val="0"/>
              <w:jc w:val="center"/>
              <w:rPr>
                <w:sz w:val="12"/>
                <w:szCs w:val="12"/>
              </w:rPr>
            </w:pPr>
            <w:r w:rsidRPr="00B83387">
              <w:rPr>
                <w:sz w:val="12"/>
                <w:szCs w:val="12"/>
              </w:rPr>
              <w:t>Достигнутое значение показателя</w:t>
            </w:r>
          </w:p>
        </w:tc>
        <w:tc>
          <w:tcPr>
            <w:tcW w:w="1560" w:type="dxa"/>
            <w:vAlign w:val="center"/>
          </w:tcPr>
          <w:p w14:paraId="398C3188" w14:textId="77777777" w:rsidR="00AD4FE6" w:rsidRPr="00B83387" w:rsidRDefault="00AD4FE6" w:rsidP="004D3AE8">
            <w:pPr>
              <w:widowControl w:val="0"/>
              <w:autoSpaceDE w:val="0"/>
              <w:autoSpaceDN w:val="0"/>
              <w:jc w:val="center"/>
              <w:rPr>
                <w:sz w:val="12"/>
                <w:szCs w:val="12"/>
              </w:rPr>
            </w:pPr>
            <w:r w:rsidRPr="00B83387">
              <w:rPr>
                <w:sz w:val="12"/>
                <w:szCs w:val="12"/>
              </w:rPr>
              <w:t>Процент выполнения показателя</w:t>
            </w:r>
          </w:p>
        </w:tc>
        <w:tc>
          <w:tcPr>
            <w:tcW w:w="1701" w:type="dxa"/>
            <w:vAlign w:val="center"/>
          </w:tcPr>
          <w:p w14:paraId="52550971" w14:textId="77777777" w:rsidR="00AD4FE6" w:rsidRPr="00B83387" w:rsidRDefault="00AD4FE6" w:rsidP="004D3AE8">
            <w:pPr>
              <w:widowControl w:val="0"/>
              <w:autoSpaceDE w:val="0"/>
              <w:autoSpaceDN w:val="0"/>
              <w:jc w:val="center"/>
              <w:rPr>
                <w:sz w:val="12"/>
                <w:szCs w:val="12"/>
              </w:rPr>
            </w:pPr>
            <w:r w:rsidRPr="00B83387">
              <w:rPr>
                <w:sz w:val="12"/>
                <w:szCs w:val="12"/>
              </w:rPr>
              <w:t>Причины невыполнения планового значения показателя</w:t>
            </w:r>
          </w:p>
        </w:tc>
      </w:tr>
      <w:tr w:rsidR="00AD4FE6" w:rsidRPr="00B83387" w14:paraId="088A9647" w14:textId="77777777" w:rsidTr="004D3AE8">
        <w:tc>
          <w:tcPr>
            <w:tcW w:w="709" w:type="dxa"/>
          </w:tcPr>
          <w:p w14:paraId="08162798" w14:textId="77777777" w:rsidR="00AD4FE6" w:rsidRPr="00B83387" w:rsidRDefault="00AD4FE6" w:rsidP="004D3AE8">
            <w:pPr>
              <w:widowControl w:val="0"/>
              <w:autoSpaceDE w:val="0"/>
              <w:autoSpaceDN w:val="0"/>
              <w:jc w:val="center"/>
              <w:rPr>
                <w:sz w:val="12"/>
                <w:szCs w:val="12"/>
              </w:rPr>
            </w:pPr>
            <w:r w:rsidRPr="00B83387">
              <w:rPr>
                <w:sz w:val="12"/>
                <w:szCs w:val="12"/>
              </w:rPr>
              <w:t>1</w:t>
            </w:r>
          </w:p>
        </w:tc>
        <w:tc>
          <w:tcPr>
            <w:tcW w:w="2693" w:type="dxa"/>
          </w:tcPr>
          <w:p w14:paraId="54F9A013" w14:textId="77777777" w:rsidR="00AD4FE6" w:rsidRPr="00B83387" w:rsidRDefault="00AD4FE6" w:rsidP="004D3AE8">
            <w:pPr>
              <w:widowControl w:val="0"/>
              <w:autoSpaceDE w:val="0"/>
              <w:autoSpaceDN w:val="0"/>
              <w:jc w:val="center"/>
              <w:rPr>
                <w:sz w:val="12"/>
                <w:szCs w:val="12"/>
              </w:rPr>
            </w:pPr>
            <w:r w:rsidRPr="00B83387">
              <w:rPr>
                <w:sz w:val="12"/>
                <w:szCs w:val="12"/>
              </w:rPr>
              <w:t>2</w:t>
            </w:r>
          </w:p>
        </w:tc>
        <w:tc>
          <w:tcPr>
            <w:tcW w:w="1701" w:type="dxa"/>
          </w:tcPr>
          <w:p w14:paraId="077ED90A" w14:textId="77777777" w:rsidR="00AD4FE6" w:rsidRPr="00B83387" w:rsidRDefault="00AD4FE6" w:rsidP="004D3AE8">
            <w:pPr>
              <w:widowControl w:val="0"/>
              <w:autoSpaceDE w:val="0"/>
              <w:autoSpaceDN w:val="0"/>
              <w:jc w:val="center"/>
              <w:rPr>
                <w:sz w:val="12"/>
                <w:szCs w:val="12"/>
              </w:rPr>
            </w:pPr>
            <w:r w:rsidRPr="00B83387">
              <w:rPr>
                <w:sz w:val="12"/>
                <w:szCs w:val="12"/>
              </w:rPr>
              <w:t>3</w:t>
            </w:r>
          </w:p>
        </w:tc>
        <w:tc>
          <w:tcPr>
            <w:tcW w:w="1701" w:type="dxa"/>
          </w:tcPr>
          <w:p w14:paraId="285909D5" w14:textId="77777777" w:rsidR="00AD4FE6" w:rsidRPr="00B83387" w:rsidRDefault="00AD4FE6" w:rsidP="004D3AE8">
            <w:pPr>
              <w:widowControl w:val="0"/>
              <w:autoSpaceDE w:val="0"/>
              <w:autoSpaceDN w:val="0"/>
              <w:jc w:val="center"/>
              <w:rPr>
                <w:sz w:val="12"/>
                <w:szCs w:val="12"/>
              </w:rPr>
            </w:pPr>
            <w:r w:rsidRPr="00B83387">
              <w:rPr>
                <w:sz w:val="12"/>
                <w:szCs w:val="12"/>
              </w:rPr>
              <w:t>4</w:t>
            </w:r>
          </w:p>
        </w:tc>
        <w:tc>
          <w:tcPr>
            <w:tcW w:w="1418" w:type="dxa"/>
          </w:tcPr>
          <w:p w14:paraId="7ADB08DE" w14:textId="77777777" w:rsidR="00AD4FE6" w:rsidRPr="00B83387" w:rsidRDefault="00AD4FE6" w:rsidP="004D3AE8">
            <w:pPr>
              <w:widowControl w:val="0"/>
              <w:autoSpaceDE w:val="0"/>
              <w:autoSpaceDN w:val="0"/>
              <w:jc w:val="center"/>
              <w:rPr>
                <w:sz w:val="12"/>
                <w:szCs w:val="12"/>
              </w:rPr>
            </w:pPr>
            <w:r w:rsidRPr="00B83387">
              <w:rPr>
                <w:sz w:val="12"/>
                <w:szCs w:val="12"/>
              </w:rPr>
              <w:t>5</w:t>
            </w:r>
          </w:p>
        </w:tc>
        <w:tc>
          <w:tcPr>
            <w:tcW w:w="1417" w:type="dxa"/>
          </w:tcPr>
          <w:p w14:paraId="3FF01A58" w14:textId="77777777" w:rsidR="00AD4FE6" w:rsidRPr="00B83387" w:rsidRDefault="00AD4FE6" w:rsidP="004D3AE8">
            <w:pPr>
              <w:widowControl w:val="0"/>
              <w:autoSpaceDE w:val="0"/>
              <w:autoSpaceDN w:val="0"/>
              <w:jc w:val="center"/>
              <w:rPr>
                <w:sz w:val="12"/>
                <w:szCs w:val="12"/>
              </w:rPr>
            </w:pPr>
            <w:r w:rsidRPr="00B83387">
              <w:rPr>
                <w:sz w:val="12"/>
                <w:szCs w:val="12"/>
              </w:rPr>
              <w:t>6</w:t>
            </w:r>
          </w:p>
        </w:tc>
        <w:tc>
          <w:tcPr>
            <w:tcW w:w="1559" w:type="dxa"/>
          </w:tcPr>
          <w:p w14:paraId="792F78CF" w14:textId="77777777" w:rsidR="00AD4FE6" w:rsidRPr="00B83387" w:rsidRDefault="00AD4FE6" w:rsidP="004D3AE8">
            <w:pPr>
              <w:widowControl w:val="0"/>
              <w:autoSpaceDE w:val="0"/>
              <w:autoSpaceDN w:val="0"/>
              <w:jc w:val="center"/>
              <w:rPr>
                <w:sz w:val="12"/>
                <w:szCs w:val="12"/>
              </w:rPr>
            </w:pPr>
            <w:r w:rsidRPr="00B83387">
              <w:rPr>
                <w:sz w:val="12"/>
                <w:szCs w:val="12"/>
              </w:rPr>
              <w:t>7</w:t>
            </w:r>
          </w:p>
        </w:tc>
        <w:tc>
          <w:tcPr>
            <w:tcW w:w="1560" w:type="dxa"/>
          </w:tcPr>
          <w:p w14:paraId="2D3A8B0C" w14:textId="77777777" w:rsidR="00AD4FE6" w:rsidRPr="00B83387" w:rsidRDefault="00AD4FE6" w:rsidP="004D3AE8">
            <w:pPr>
              <w:widowControl w:val="0"/>
              <w:autoSpaceDE w:val="0"/>
              <w:autoSpaceDN w:val="0"/>
              <w:jc w:val="center"/>
              <w:rPr>
                <w:sz w:val="12"/>
                <w:szCs w:val="12"/>
              </w:rPr>
            </w:pPr>
            <w:r w:rsidRPr="00B83387">
              <w:rPr>
                <w:sz w:val="12"/>
                <w:szCs w:val="12"/>
              </w:rPr>
              <w:t>8</w:t>
            </w:r>
          </w:p>
        </w:tc>
        <w:tc>
          <w:tcPr>
            <w:tcW w:w="1701" w:type="dxa"/>
          </w:tcPr>
          <w:p w14:paraId="39F509ED" w14:textId="77777777" w:rsidR="00AD4FE6" w:rsidRPr="00B83387" w:rsidRDefault="00AD4FE6" w:rsidP="004D3AE8">
            <w:pPr>
              <w:widowControl w:val="0"/>
              <w:autoSpaceDE w:val="0"/>
              <w:autoSpaceDN w:val="0"/>
              <w:jc w:val="center"/>
              <w:rPr>
                <w:sz w:val="12"/>
                <w:szCs w:val="12"/>
              </w:rPr>
            </w:pPr>
            <w:r w:rsidRPr="00B83387">
              <w:rPr>
                <w:sz w:val="12"/>
                <w:szCs w:val="12"/>
              </w:rPr>
              <w:t>9</w:t>
            </w:r>
          </w:p>
        </w:tc>
      </w:tr>
      <w:tr w:rsidR="00AD4FE6" w:rsidRPr="00B83387" w14:paraId="63C42D3C" w14:textId="77777777" w:rsidTr="004D3AE8">
        <w:tc>
          <w:tcPr>
            <w:tcW w:w="709" w:type="dxa"/>
          </w:tcPr>
          <w:p w14:paraId="47B3D8B7" w14:textId="77777777" w:rsidR="00AD4FE6" w:rsidRPr="00B83387" w:rsidRDefault="00AD4FE6" w:rsidP="004D3AE8">
            <w:pPr>
              <w:widowControl w:val="0"/>
              <w:autoSpaceDE w:val="0"/>
              <w:autoSpaceDN w:val="0"/>
              <w:rPr>
                <w:sz w:val="12"/>
                <w:szCs w:val="12"/>
              </w:rPr>
            </w:pPr>
          </w:p>
        </w:tc>
        <w:tc>
          <w:tcPr>
            <w:tcW w:w="2693" w:type="dxa"/>
          </w:tcPr>
          <w:p w14:paraId="598DC3CA" w14:textId="77777777" w:rsidR="00AD4FE6" w:rsidRPr="00B83387" w:rsidRDefault="00AD4FE6" w:rsidP="004D3AE8">
            <w:pPr>
              <w:widowControl w:val="0"/>
              <w:autoSpaceDE w:val="0"/>
              <w:autoSpaceDN w:val="0"/>
              <w:rPr>
                <w:sz w:val="12"/>
                <w:szCs w:val="12"/>
              </w:rPr>
            </w:pPr>
          </w:p>
        </w:tc>
        <w:tc>
          <w:tcPr>
            <w:tcW w:w="1701" w:type="dxa"/>
          </w:tcPr>
          <w:p w14:paraId="2E9CF806" w14:textId="77777777" w:rsidR="00AD4FE6" w:rsidRPr="00B83387" w:rsidRDefault="00AD4FE6" w:rsidP="004D3AE8">
            <w:pPr>
              <w:widowControl w:val="0"/>
              <w:autoSpaceDE w:val="0"/>
              <w:autoSpaceDN w:val="0"/>
              <w:rPr>
                <w:sz w:val="12"/>
                <w:szCs w:val="12"/>
              </w:rPr>
            </w:pPr>
          </w:p>
        </w:tc>
        <w:tc>
          <w:tcPr>
            <w:tcW w:w="1701" w:type="dxa"/>
          </w:tcPr>
          <w:p w14:paraId="56E3B746" w14:textId="77777777" w:rsidR="00AD4FE6" w:rsidRPr="00B83387" w:rsidRDefault="00AD4FE6" w:rsidP="004D3AE8">
            <w:pPr>
              <w:widowControl w:val="0"/>
              <w:autoSpaceDE w:val="0"/>
              <w:autoSpaceDN w:val="0"/>
              <w:rPr>
                <w:sz w:val="12"/>
                <w:szCs w:val="12"/>
              </w:rPr>
            </w:pPr>
          </w:p>
        </w:tc>
        <w:tc>
          <w:tcPr>
            <w:tcW w:w="1418" w:type="dxa"/>
          </w:tcPr>
          <w:p w14:paraId="78FAE200" w14:textId="77777777" w:rsidR="00AD4FE6" w:rsidRPr="00B83387" w:rsidRDefault="00AD4FE6" w:rsidP="004D3AE8">
            <w:pPr>
              <w:widowControl w:val="0"/>
              <w:autoSpaceDE w:val="0"/>
              <w:autoSpaceDN w:val="0"/>
              <w:rPr>
                <w:sz w:val="12"/>
                <w:szCs w:val="12"/>
              </w:rPr>
            </w:pPr>
          </w:p>
        </w:tc>
        <w:tc>
          <w:tcPr>
            <w:tcW w:w="1417" w:type="dxa"/>
          </w:tcPr>
          <w:p w14:paraId="4BBD1794" w14:textId="77777777" w:rsidR="00AD4FE6" w:rsidRPr="00B83387" w:rsidRDefault="00AD4FE6" w:rsidP="004D3AE8">
            <w:pPr>
              <w:widowControl w:val="0"/>
              <w:autoSpaceDE w:val="0"/>
              <w:autoSpaceDN w:val="0"/>
              <w:rPr>
                <w:sz w:val="12"/>
                <w:szCs w:val="12"/>
              </w:rPr>
            </w:pPr>
          </w:p>
        </w:tc>
        <w:tc>
          <w:tcPr>
            <w:tcW w:w="1559" w:type="dxa"/>
          </w:tcPr>
          <w:p w14:paraId="303E7317" w14:textId="77777777" w:rsidR="00AD4FE6" w:rsidRPr="00B83387" w:rsidRDefault="00AD4FE6" w:rsidP="004D3AE8">
            <w:pPr>
              <w:widowControl w:val="0"/>
              <w:autoSpaceDE w:val="0"/>
              <w:autoSpaceDN w:val="0"/>
              <w:rPr>
                <w:sz w:val="12"/>
                <w:szCs w:val="12"/>
              </w:rPr>
            </w:pPr>
          </w:p>
        </w:tc>
        <w:tc>
          <w:tcPr>
            <w:tcW w:w="1560" w:type="dxa"/>
          </w:tcPr>
          <w:p w14:paraId="66D20987" w14:textId="77777777" w:rsidR="00AD4FE6" w:rsidRPr="00B83387" w:rsidRDefault="00AD4FE6" w:rsidP="004D3AE8">
            <w:pPr>
              <w:widowControl w:val="0"/>
              <w:autoSpaceDE w:val="0"/>
              <w:autoSpaceDN w:val="0"/>
              <w:rPr>
                <w:sz w:val="12"/>
                <w:szCs w:val="12"/>
              </w:rPr>
            </w:pPr>
          </w:p>
        </w:tc>
        <w:tc>
          <w:tcPr>
            <w:tcW w:w="1701" w:type="dxa"/>
          </w:tcPr>
          <w:p w14:paraId="22C46785" w14:textId="77777777" w:rsidR="00AD4FE6" w:rsidRPr="00B83387" w:rsidRDefault="00AD4FE6" w:rsidP="004D3AE8">
            <w:pPr>
              <w:widowControl w:val="0"/>
              <w:autoSpaceDE w:val="0"/>
              <w:autoSpaceDN w:val="0"/>
              <w:rPr>
                <w:sz w:val="12"/>
                <w:szCs w:val="12"/>
              </w:rPr>
            </w:pPr>
          </w:p>
        </w:tc>
      </w:tr>
      <w:tr w:rsidR="00AD4FE6" w:rsidRPr="00B83387" w14:paraId="74C9C0B3" w14:textId="77777777" w:rsidTr="004D3AE8">
        <w:tc>
          <w:tcPr>
            <w:tcW w:w="709" w:type="dxa"/>
          </w:tcPr>
          <w:p w14:paraId="7808416B" w14:textId="77777777" w:rsidR="00AD4FE6" w:rsidRPr="00B83387" w:rsidRDefault="00AD4FE6" w:rsidP="004D3AE8">
            <w:pPr>
              <w:widowControl w:val="0"/>
              <w:autoSpaceDE w:val="0"/>
              <w:autoSpaceDN w:val="0"/>
              <w:rPr>
                <w:sz w:val="12"/>
                <w:szCs w:val="12"/>
              </w:rPr>
            </w:pPr>
          </w:p>
        </w:tc>
        <w:tc>
          <w:tcPr>
            <w:tcW w:w="2693" w:type="dxa"/>
          </w:tcPr>
          <w:p w14:paraId="6FC291EA" w14:textId="77777777" w:rsidR="00AD4FE6" w:rsidRPr="00B83387" w:rsidRDefault="00AD4FE6" w:rsidP="004D3AE8">
            <w:pPr>
              <w:widowControl w:val="0"/>
              <w:autoSpaceDE w:val="0"/>
              <w:autoSpaceDN w:val="0"/>
              <w:rPr>
                <w:sz w:val="12"/>
                <w:szCs w:val="12"/>
              </w:rPr>
            </w:pPr>
          </w:p>
        </w:tc>
        <w:tc>
          <w:tcPr>
            <w:tcW w:w="1701" w:type="dxa"/>
          </w:tcPr>
          <w:p w14:paraId="1664BB84" w14:textId="77777777" w:rsidR="00AD4FE6" w:rsidRPr="00B83387" w:rsidRDefault="00AD4FE6" w:rsidP="004D3AE8">
            <w:pPr>
              <w:widowControl w:val="0"/>
              <w:autoSpaceDE w:val="0"/>
              <w:autoSpaceDN w:val="0"/>
              <w:rPr>
                <w:sz w:val="12"/>
                <w:szCs w:val="12"/>
              </w:rPr>
            </w:pPr>
          </w:p>
        </w:tc>
        <w:tc>
          <w:tcPr>
            <w:tcW w:w="1701" w:type="dxa"/>
          </w:tcPr>
          <w:p w14:paraId="317A7405" w14:textId="77777777" w:rsidR="00AD4FE6" w:rsidRPr="00B83387" w:rsidRDefault="00AD4FE6" w:rsidP="004D3AE8">
            <w:pPr>
              <w:widowControl w:val="0"/>
              <w:autoSpaceDE w:val="0"/>
              <w:autoSpaceDN w:val="0"/>
              <w:rPr>
                <w:sz w:val="12"/>
                <w:szCs w:val="12"/>
              </w:rPr>
            </w:pPr>
          </w:p>
        </w:tc>
        <w:tc>
          <w:tcPr>
            <w:tcW w:w="1418" w:type="dxa"/>
          </w:tcPr>
          <w:p w14:paraId="41C1BF14" w14:textId="77777777" w:rsidR="00AD4FE6" w:rsidRPr="00B83387" w:rsidRDefault="00AD4FE6" w:rsidP="004D3AE8">
            <w:pPr>
              <w:widowControl w:val="0"/>
              <w:autoSpaceDE w:val="0"/>
              <w:autoSpaceDN w:val="0"/>
              <w:rPr>
                <w:sz w:val="12"/>
                <w:szCs w:val="12"/>
              </w:rPr>
            </w:pPr>
          </w:p>
        </w:tc>
        <w:tc>
          <w:tcPr>
            <w:tcW w:w="1417" w:type="dxa"/>
          </w:tcPr>
          <w:p w14:paraId="40CC453F" w14:textId="77777777" w:rsidR="00AD4FE6" w:rsidRPr="00B83387" w:rsidRDefault="00AD4FE6" w:rsidP="004D3AE8">
            <w:pPr>
              <w:widowControl w:val="0"/>
              <w:autoSpaceDE w:val="0"/>
              <w:autoSpaceDN w:val="0"/>
              <w:rPr>
                <w:sz w:val="12"/>
                <w:szCs w:val="12"/>
              </w:rPr>
            </w:pPr>
          </w:p>
        </w:tc>
        <w:tc>
          <w:tcPr>
            <w:tcW w:w="1559" w:type="dxa"/>
          </w:tcPr>
          <w:p w14:paraId="778959B3" w14:textId="77777777" w:rsidR="00AD4FE6" w:rsidRPr="00B83387" w:rsidRDefault="00AD4FE6" w:rsidP="004D3AE8">
            <w:pPr>
              <w:widowControl w:val="0"/>
              <w:autoSpaceDE w:val="0"/>
              <w:autoSpaceDN w:val="0"/>
              <w:rPr>
                <w:sz w:val="12"/>
                <w:szCs w:val="12"/>
              </w:rPr>
            </w:pPr>
          </w:p>
        </w:tc>
        <w:tc>
          <w:tcPr>
            <w:tcW w:w="1560" w:type="dxa"/>
          </w:tcPr>
          <w:p w14:paraId="6B4323BB" w14:textId="77777777" w:rsidR="00AD4FE6" w:rsidRPr="00B83387" w:rsidRDefault="00AD4FE6" w:rsidP="004D3AE8">
            <w:pPr>
              <w:widowControl w:val="0"/>
              <w:autoSpaceDE w:val="0"/>
              <w:autoSpaceDN w:val="0"/>
              <w:rPr>
                <w:sz w:val="12"/>
                <w:szCs w:val="12"/>
              </w:rPr>
            </w:pPr>
          </w:p>
        </w:tc>
        <w:tc>
          <w:tcPr>
            <w:tcW w:w="1701" w:type="dxa"/>
          </w:tcPr>
          <w:p w14:paraId="09BEB8F2" w14:textId="77777777" w:rsidR="00AD4FE6" w:rsidRPr="00B83387" w:rsidRDefault="00AD4FE6" w:rsidP="004D3AE8">
            <w:pPr>
              <w:widowControl w:val="0"/>
              <w:autoSpaceDE w:val="0"/>
              <w:autoSpaceDN w:val="0"/>
              <w:rPr>
                <w:sz w:val="12"/>
                <w:szCs w:val="12"/>
              </w:rPr>
            </w:pPr>
          </w:p>
        </w:tc>
      </w:tr>
    </w:tbl>
    <w:p w14:paraId="7AF29A58" w14:textId="77777777" w:rsidR="00AD4FE6" w:rsidRPr="00B83387" w:rsidRDefault="00AD4FE6" w:rsidP="00AD4FE6">
      <w:pPr>
        <w:pStyle w:val="ConsPlusNonformat"/>
        <w:widowControl/>
        <w:jc w:val="center"/>
        <w:rPr>
          <w:rFonts w:ascii="Times New Roman" w:hAnsi="Times New Roman" w:cs="Times New Roman"/>
          <w:sz w:val="16"/>
          <w:szCs w:val="16"/>
        </w:rPr>
      </w:pPr>
    </w:p>
    <w:p w14:paraId="481823F8" w14:textId="77777777" w:rsidR="00AD4FE6" w:rsidRPr="00B83387" w:rsidRDefault="00AD4FE6" w:rsidP="00AD4FE6">
      <w:pPr>
        <w:pStyle w:val="ConsPlusNonformat"/>
        <w:widowControl/>
        <w:rPr>
          <w:rFonts w:ascii="Times New Roman" w:hAnsi="Times New Roman" w:cs="Times New Roman"/>
          <w:sz w:val="16"/>
          <w:szCs w:val="16"/>
        </w:rPr>
      </w:pPr>
      <w:r w:rsidRPr="00B83387">
        <w:rPr>
          <w:rFonts w:ascii="Times New Roman" w:hAnsi="Times New Roman" w:cs="Times New Roman"/>
          <w:sz w:val="16"/>
          <w:szCs w:val="16"/>
        </w:rPr>
        <w:t>_______________________________         _______________            _______________________</w:t>
      </w:r>
    </w:p>
    <w:p w14:paraId="6128C0A0" w14:textId="77777777" w:rsidR="00AD4FE6" w:rsidRPr="00B83387" w:rsidRDefault="00AD4FE6" w:rsidP="00AD4FE6">
      <w:pPr>
        <w:pStyle w:val="ConsPlusNonformat"/>
        <w:widowControl/>
        <w:rPr>
          <w:rFonts w:ascii="Times New Roman" w:hAnsi="Times New Roman" w:cs="Times New Roman"/>
          <w:sz w:val="16"/>
          <w:szCs w:val="16"/>
        </w:rPr>
      </w:pPr>
      <w:r w:rsidRPr="00B83387">
        <w:rPr>
          <w:rFonts w:ascii="Times New Roman" w:hAnsi="Times New Roman" w:cs="Times New Roman"/>
          <w:sz w:val="16"/>
          <w:szCs w:val="16"/>
        </w:rPr>
        <w:t xml:space="preserve">             (</w:t>
      </w:r>
      <w:proofErr w:type="gramStart"/>
      <w:r w:rsidRPr="00B83387">
        <w:rPr>
          <w:rFonts w:ascii="Times New Roman" w:hAnsi="Times New Roman" w:cs="Times New Roman"/>
          <w:sz w:val="16"/>
          <w:szCs w:val="16"/>
        </w:rPr>
        <w:t>руководитель  учреждения</w:t>
      </w:r>
      <w:proofErr w:type="gramEnd"/>
      <w:r w:rsidRPr="00B83387">
        <w:rPr>
          <w:rFonts w:ascii="Times New Roman" w:hAnsi="Times New Roman" w:cs="Times New Roman"/>
          <w:sz w:val="16"/>
          <w:szCs w:val="16"/>
        </w:rPr>
        <w:t>)                            (подпись)                                    (расшифровка подписи)</w:t>
      </w:r>
    </w:p>
    <w:p w14:paraId="7372AAAA" w14:textId="77777777" w:rsidR="00AD4FE6" w:rsidRPr="00B83387" w:rsidRDefault="00AD4FE6" w:rsidP="00AD4FE6">
      <w:pPr>
        <w:pStyle w:val="ConsPlusNonformat"/>
        <w:widowControl/>
        <w:rPr>
          <w:rFonts w:ascii="Times New Roman" w:hAnsi="Times New Roman" w:cs="Times New Roman"/>
          <w:sz w:val="16"/>
          <w:szCs w:val="16"/>
        </w:rPr>
      </w:pPr>
      <w:r w:rsidRPr="00B83387">
        <w:rPr>
          <w:rFonts w:ascii="Times New Roman" w:hAnsi="Times New Roman" w:cs="Times New Roman"/>
          <w:sz w:val="16"/>
          <w:szCs w:val="16"/>
        </w:rPr>
        <w:t xml:space="preserve">                             М.П.</w:t>
      </w:r>
    </w:p>
    <w:p w14:paraId="110A3538" w14:textId="77777777" w:rsidR="00AD4FE6" w:rsidRPr="00B83387" w:rsidRDefault="00AD4FE6" w:rsidP="00AD4FE6">
      <w:pPr>
        <w:pStyle w:val="ConsPlusNonformat"/>
        <w:widowControl/>
        <w:rPr>
          <w:rFonts w:ascii="Times New Roman" w:hAnsi="Times New Roman" w:cs="Times New Roman"/>
          <w:sz w:val="16"/>
          <w:szCs w:val="16"/>
        </w:rPr>
      </w:pPr>
      <w:r w:rsidRPr="00B83387">
        <w:rPr>
          <w:rFonts w:ascii="Times New Roman" w:hAnsi="Times New Roman" w:cs="Times New Roman"/>
          <w:sz w:val="16"/>
          <w:szCs w:val="16"/>
        </w:rPr>
        <w:t xml:space="preserve"> _______________________________        _______________            _______________________</w:t>
      </w:r>
    </w:p>
    <w:p w14:paraId="4FA869C1" w14:textId="77777777" w:rsidR="00AD4FE6" w:rsidRPr="00B83387" w:rsidRDefault="00AD4FE6" w:rsidP="00AD4FE6">
      <w:pPr>
        <w:pStyle w:val="ConsPlusNonformat"/>
        <w:widowControl/>
        <w:rPr>
          <w:rFonts w:ascii="Times New Roman" w:hAnsi="Times New Roman" w:cs="Times New Roman"/>
          <w:sz w:val="16"/>
          <w:szCs w:val="16"/>
        </w:rPr>
      </w:pPr>
      <w:r w:rsidRPr="00B83387">
        <w:rPr>
          <w:rFonts w:ascii="Times New Roman" w:hAnsi="Times New Roman" w:cs="Times New Roman"/>
          <w:sz w:val="16"/>
          <w:szCs w:val="16"/>
        </w:rPr>
        <w:t xml:space="preserve">  (главный </w:t>
      </w:r>
      <w:proofErr w:type="gramStart"/>
      <w:r w:rsidRPr="00B83387">
        <w:rPr>
          <w:rFonts w:ascii="Times New Roman" w:hAnsi="Times New Roman" w:cs="Times New Roman"/>
          <w:sz w:val="16"/>
          <w:szCs w:val="16"/>
        </w:rPr>
        <w:t xml:space="preserve">бухгалтер)   </w:t>
      </w:r>
      <w:proofErr w:type="gramEnd"/>
      <w:r w:rsidRPr="00B83387">
        <w:rPr>
          <w:rFonts w:ascii="Times New Roman" w:hAnsi="Times New Roman" w:cs="Times New Roman"/>
          <w:sz w:val="16"/>
          <w:szCs w:val="16"/>
        </w:rPr>
        <w:t xml:space="preserve">                                 (подпись)                                     (расшифровка подписи)</w:t>
      </w:r>
    </w:p>
    <w:p w14:paraId="0AEDE4BD" w14:textId="77777777" w:rsidR="00AD4FE6" w:rsidRPr="00B83387" w:rsidRDefault="00AD4FE6" w:rsidP="00AD4FE6">
      <w:pPr>
        <w:pStyle w:val="ConsPlusNonformat"/>
        <w:widowControl/>
        <w:rPr>
          <w:rFonts w:ascii="Times New Roman" w:hAnsi="Times New Roman" w:cs="Times New Roman"/>
          <w:sz w:val="16"/>
          <w:szCs w:val="16"/>
        </w:rPr>
      </w:pPr>
    </w:p>
    <w:p w14:paraId="636CCF0B" w14:textId="77777777" w:rsidR="00AD4FE6" w:rsidRPr="00B83387" w:rsidRDefault="00AD4FE6" w:rsidP="00AD4FE6">
      <w:pPr>
        <w:pStyle w:val="ConsPlusNonformat"/>
        <w:widowControl/>
        <w:rPr>
          <w:sz w:val="16"/>
          <w:szCs w:val="16"/>
        </w:rPr>
      </w:pPr>
      <w:r w:rsidRPr="00B83387">
        <w:rPr>
          <w:rFonts w:ascii="Times New Roman" w:hAnsi="Times New Roman" w:cs="Times New Roman"/>
          <w:sz w:val="16"/>
          <w:szCs w:val="16"/>
        </w:rPr>
        <w:t>«__» ____________ 20__ г.</w:t>
      </w:r>
    </w:p>
    <w:p w14:paraId="149DAD22" w14:textId="0007A608" w:rsidR="00AD4FE6" w:rsidRDefault="00AD4FE6" w:rsidP="005A59D5">
      <w:pPr>
        <w:rPr>
          <w:sz w:val="16"/>
          <w:szCs w:val="16"/>
        </w:rPr>
      </w:pPr>
    </w:p>
    <w:p w14:paraId="4079289E" w14:textId="03181995" w:rsidR="00AD4FE6" w:rsidRDefault="00AD4FE6" w:rsidP="005A59D5">
      <w:pPr>
        <w:rPr>
          <w:sz w:val="16"/>
          <w:szCs w:val="16"/>
        </w:rPr>
      </w:pPr>
    </w:p>
    <w:p w14:paraId="4E9A249F" w14:textId="77777777" w:rsidR="00AD4FE6" w:rsidRDefault="00AD4FE6" w:rsidP="005A59D5">
      <w:pPr>
        <w:rPr>
          <w:sz w:val="16"/>
          <w:szCs w:val="16"/>
        </w:rPr>
      </w:pPr>
    </w:p>
    <w:p w14:paraId="1A65F5D3" w14:textId="77777777" w:rsidR="00B06987" w:rsidRPr="00544F06" w:rsidRDefault="00B06987" w:rsidP="00B06987">
      <w:pPr>
        <w:pStyle w:val="af7"/>
        <w:rPr>
          <w:sz w:val="16"/>
          <w:szCs w:val="16"/>
        </w:rPr>
      </w:pPr>
      <w:r w:rsidRPr="00544F06">
        <w:rPr>
          <w:sz w:val="16"/>
          <w:szCs w:val="16"/>
        </w:rPr>
        <w:t xml:space="preserve">АДМИНИСТРАЦИЯ </w:t>
      </w:r>
    </w:p>
    <w:p w14:paraId="549454A0" w14:textId="77777777" w:rsidR="00B06987" w:rsidRPr="00544F06" w:rsidRDefault="00B06987" w:rsidP="00B06987">
      <w:pPr>
        <w:pStyle w:val="af7"/>
        <w:rPr>
          <w:sz w:val="16"/>
          <w:szCs w:val="16"/>
        </w:rPr>
      </w:pPr>
      <w:r w:rsidRPr="00544F06">
        <w:rPr>
          <w:sz w:val="16"/>
          <w:szCs w:val="16"/>
        </w:rPr>
        <w:t>ПАВЛОВСКОГО МУНИЦИПАЛЬНОГО РАЙОНА</w:t>
      </w:r>
    </w:p>
    <w:p w14:paraId="597F6813" w14:textId="77777777" w:rsidR="00B06987" w:rsidRPr="00544F06" w:rsidRDefault="00B06987" w:rsidP="00B06987">
      <w:pPr>
        <w:pStyle w:val="11"/>
        <w:ind w:left="0" w:firstLine="0"/>
        <w:rPr>
          <w:rFonts w:ascii="Times New Roman" w:hAnsi="Times New Roman"/>
          <w:sz w:val="16"/>
          <w:szCs w:val="16"/>
        </w:rPr>
      </w:pPr>
      <w:r w:rsidRPr="00544F06">
        <w:rPr>
          <w:rFonts w:ascii="Times New Roman" w:hAnsi="Times New Roman"/>
          <w:sz w:val="16"/>
          <w:szCs w:val="16"/>
        </w:rPr>
        <w:t>ВОРОНЕЖСКОЙ ОБЛАСТИ</w:t>
      </w:r>
    </w:p>
    <w:p w14:paraId="07C8749A" w14:textId="77777777" w:rsidR="00B06987" w:rsidRPr="00544F06" w:rsidRDefault="00B06987" w:rsidP="00B06987">
      <w:pPr>
        <w:jc w:val="center"/>
        <w:rPr>
          <w:b/>
          <w:sz w:val="16"/>
          <w:szCs w:val="16"/>
        </w:rPr>
      </w:pPr>
      <w:r w:rsidRPr="00544F06">
        <w:rPr>
          <w:b/>
          <w:sz w:val="16"/>
          <w:szCs w:val="16"/>
        </w:rPr>
        <w:t>ПОСТАНОВЛЕНИЕ</w:t>
      </w:r>
    </w:p>
    <w:p w14:paraId="302DE74D" w14:textId="77777777" w:rsidR="00B06987" w:rsidRPr="00544F06" w:rsidRDefault="00B06987" w:rsidP="00B06987">
      <w:pPr>
        <w:jc w:val="center"/>
        <w:rPr>
          <w:b/>
          <w:sz w:val="16"/>
          <w:szCs w:val="16"/>
        </w:rPr>
      </w:pPr>
    </w:p>
    <w:p w14:paraId="6C0F4704" w14:textId="77777777" w:rsidR="00B06987" w:rsidRPr="00544F06" w:rsidRDefault="00B06987" w:rsidP="00B06987">
      <w:pPr>
        <w:rPr>
          <w:sz w:val="16"/>
          <w:szCs w:val="16"/>
        </w:rPr>
      </w:pPr>
    </w:p>
    <w:p w14:paraId="212460B0" w14:textId="77777777" w:rsidR="00B06987" w:rsidRPr="00544F06" w:rsidRDefault="00B06987" w:rsidP="00B06987">
      <w:pPr>
        <w:rPr>
          <w:sz w:val="16"/>
          <w:szCs w:val="16"/>
        </w:rPr>
      </w:pPr>
      <w:r w:rsidRPr="00544F06">
        <w:rPr>
          <w:sz w:val="16"/>
          <w:szCs w:val="16"/>
        </w:rPr>
        <w:t xml:space="preserve">от </w:t>
      </w:r>
      <w:proofErr w:type="gramStart"/>
      <w:r w:rsidRPr="00544F06">
        <w:rPr>
          <w:sz w:val="16"/>
          <w:szCs w:val="16"/>
        </w:rPr>
        <w:t>01.03.2021  №</w:t>
      </w:r>
      <w:proofErr w:type="gramEnd"/>
      <w:r w:rsidRPr="00544F06">
        <w:rPr>
          <w:sz w:val="16"/>
          <w:szCs w:val="16"/>
        </w:rPr>
        <w:t xml:space="preserve"> 134</w:t>
      </w:r>
    </w:p>
    <w:p w14:paraId="0B9DF9B6" w14:textId="77777777" w:rsidR="00B06987" w:rsidRPr="00544F06" w:rsidRDefault="00B06987" w:rsidP="00B06987">
      <w:pPr>
        <w:rPr>
          <w:sz w:val="16"/>
          <w:szCs w:val="16"/>
        </w:rPr>
      </w:pPr>
      <w:r w:rsidRPr="00544F06">
        <w:rPr>
          <w:sz w:val="16"/>
          <w:szCs w:val="16"/>
        </w:rPr>
        <w:t xml:space="preserve">       г. Павловск</w:t>
      </w:r>
    </w:p>
    <w:p w14:paraId="46817051" w14:textId="77777777" w:rsidR="00B06987" w:rsidRPr="00544F06" w:rsidRDefault="00B06987" w:rsidP="00B06987">
      <w:pPr>
        <w:rPr>
          <w:color w:val="000000" w:themeColor="text1"/>
          <w:sz w:val="16"/>
          <w:szCs w:val="16"/>
        </w:rPr>
      </w:pPr>
    </w:p>
    <w:p w14:paraId="6EBEABEA" w14:textId="77777777" w:rsidR="00B06987" w:rsidRPr="00544F06" w:rsidRDefault="00B06987" w:rsidP="00B06987">
      <w:pPr>
        <w:rPr>
          <w:sz w:val="16"/>
          <w:szCs w:val="16"/>
        </w:rPr>
      </w:pPr>
    </w:p>
    <w:p w14:paraId="23D61DB4" w14:textId="77777777" w:rsidR="00B06987" w:rsidRPr="00544F06" w:rsidRDefault="00B06987" w:rsidP="00B06987">
      <w:pPr>
        <w:jc w:val="both"/>
        <w:rPr>
          <w:sz w:val="16"/>
          <w:szCs w:val="16"/>
        </w:rPr>
      </w:pPr>
      <w:r w:rsidRPr="00544F06">
        <w:rPr>
          <w:sz w:val="16"/>
          <w:szCs w:val="16"/>
        </w:rPr>
        <w:t>О внесении изменений в постановление</w:t>
      </w:r>
    </w:p>
    <w:p w14:paraId="683E593B" w14:textId="77777777" w:rsidR="00B06987" w:rsidRPr="00544F06" w:rsidRDefault="00B06987" w:rsidP="00B06987">
      <w:pPr>
        <w:jc w:val="both"/>
        <w:rPr>
          <w:sz w:val="16"/>
          <w:szCs w:val="16"/>
        </w:rPr>
      </w:pPr>
      <w:r w:rsidRPr="00544F06">
        <w:rPr>
          <w:sz w:val="16"/>
          <w:szCs w:val="16"/>
        </w:rPr>
        <w:t>администрации Павловского муниципального</w:t>
      </w:r>
    </w:p>
    <w:p w14:paraId="3AF21A47" w14:textId="77777777" w:rsidR="00B06987" w:rsidRPr="00544F06" w:rsidRDefault="00B06987" w:rsidP="00B06987">
      <w:pPr>
        <w:jc w:val="both"/>
        <w:rPr>
          <w:sz w:val="16"/>
          <w:szCs w:val="16"/>
        </w:rPr>
      </w:pPr>
      <w:r w:rsidRPr="00544F06">
        <w:rPr>
          <w:sz w:val="16"/>
          <w:szCs w:val="16"/>
        </w:rPr>
        <w:t xml:space="preserve">района Воронежской области от 13.10.2015 года  </w:t>
      </w:r>
    </w:p>
    <w:p w14:paraId="74E6FA92" w14:textId="77777777" w:rsidR="00B06987" w:rsidRPr="00544F06" w:rsidRDefault="00B06987" w:rsidP="00B06987">
      <w:pPr>
        <w:jc w:val="both"/>
        <w:rPr>
          <w:sz w:val="16"/>
          <w:szCs w:val="16"/>
        </w:rPr>
      </w:pPr>
      <w:r w:rsidRPr="00544F06">
        <w:rPr>
          <w:sz w:val="16"/>
          <w:szCs w:val="16"/>
        </w:rPr>
        <w:t xml:space="preserve">№ </w:t>
      </w:r>
      <w:proofErr w:type="gramStart"/>
      <w:r w:rsidRPr="00544F06">
        <w:rPr>
          <w:sz w:val="16"/>
          <w:szCs w:val="16"/>
        </w:rPr>
        <w:t>569  «</w:t>
      </w:r>
      <w:proofErr w:type="gramEnd"/>
      <w:r w:rsidRPr="00544F06">
        <w:rPr>
          <w:sz w:val="16"/>
          <w:szCs w:val="16"/>
        </w:rPr>
        <w:t>Об утверждении Регламента работы</w:t>
      </w:r>
    </w:p>
    <w:p w14:paraId="5C2798A4" w14:textId="77777777" w:rsidR="00B06987" w:rsidRPr="00544F06" w:rsidRDefault="00B06987" w:rsidP="00B06987">
      <w:pPr>
        <w:jc w:val="both"/>
        <w:rPr>
          <w:sz w:val="16"/>
          <w:szCs w:val="16"/>
        </w:rPr>
      </w:pPr>
      <w:r w:rsidRPr="00544F06">
        <w:rPr>
          <w:sz w:val="16"/>
          <w:szCs w:val="16"/>
        </w:rPr>
        <w:t xml:space="preserve">административной комиссии администрации </w:t>
      </w:r>
    </w:p>
    <w:p w14:paraId="7617B11A" w14:textId="77777777" w:rsidR="00B06987" w:rsidRPr="00544F06" w:rsidRDefault="00B06987" w:rsidP="00B06987">
      <w:pPr>
        <w:jc w:val="both"/>
        <w:rPr>
          <w:sz w:val="16"/>
          <w:szCs w:val="16"/>
        </w:rPr>
      </w:pPr>
      <w:r w:rsidRPr="00544F06">
        <w:rPr>
          <w:sz w:val="16"/>
          <w:szCs w:val="16"/>
        </w:rPr>
        <w:t>Павловского муниципального района»</w:t>
      </w:r>
    </w:p>
    <w:p w14:paraId="05F2375F" w14:textId="77777777" w:rsidR="00B06987" w:rsidRPr="00544F06" w:rsidRDefault="00B06987" w:rsidP="00B06987">
      <w:pPr>
        <w:jc w:val="both"/>
        <w:rPr>
          <w:sz w:val="16"/>
          <w:szCs w:val="16"/>
        </w:rPr>
      </w:pPr>
    </w:p>
    <w:p w14:paraId="3842F3FB" w14:textId="77777777" w:rsidR="00B06987" w:rsidRPr="00544F06" w:rsidRDefault="00B06987" w:rsidP="00B06987">
      <w:pPr>
        <w:jc w:val="both"/>
        <w:rPr>
          <w:sz w:val="16"/>
          <w:szCs w:val="16"/>
        </w:rPr>
      </w:pPr>
    </w:p>
    <w:p w14:paraId="7B96AE0F" w14:textId="77777777" w:rsidR="00B06987" w:rsidRPr="00544F06" w:rsidRDefault="00B06987" w:rsidP="00B06987">
      <w:pPr>
        <w:jc w:val="both"/>
        <w:rPr>
          <w:sz w:val="16"/>
          <w:szCs w:val="16"/>
        </w:rPr>
      </w:pPr>
    </w:p>
    <w:p w14:paraId="5EA07965" w14:textId="77777777" w:rsidR="00B06987" w:rsidRPr="00544F06" w:rsidRDefault="00B06987" w:rsidP="00B06987">
      <w:pPr>
        <w:jc w:val="both"/>
        <w:rPr>
          <w:sz w:val="16"/>
          <w:szCs w:val="16"/>
        </w:rPr>
      </w:pPr>
      <w:r w:rsidRPr="00544F06">
        <w:rPr>
          <w:sz w:val="16"/>
          <w:szCs w:val="16"/>
        </w:rPr>
        <w:t xml:space="preserve">В целях приведения муниципальных правовых актов администрации Павловского муниципального района Воронежской области в соответствие с действующим законодательством администрация Павловского муниципального района Воронежской области </w:t>
      </w:r>
    </w:p>
    <w:p w14:paraId="4D5E12F3" w14:textId="77777777" w:rsidR="00B06987" w:rsidRPr="00544F06" w:rsidRDefault="00B06987" w:rsidP="00B06987">
      <w:pPr>
        <w:jc w:val="both"/>
        <w:rPr>
          <w:sz w:val="16"/>
          <w:szCs w:val="16"/>
        </w:rPr>
      </w:pPr>
    </w:p>
    <w:p w14:paraId="2D09C666" w14:textId="77777777" w:rsidR="00B06987" w:rsidRPr="00544F06" w:rsidRDefault="00B06987" w:rsidP="00B06987">
      <w:pPr>
        <w:jc w:val="center"/>
        <w:rPr>
          <w:sz w:val="16"/>
          <w:szCs w:val="16"/>
        </w:rPr>
      </w:pPr>
      <w:r w:rsidRPr="00544F06">
        <w:rPr>
          <w:sz w:val="16"/>
          <w:szCs w:val="16"/>
        </w:rPr>
        <w:t>ПОСТАНОВЛЯЕТ:</w:t>
      </w:r>
    </w:p>
    <w:p w14:paraId="6B0D13E3" w14:textId="77777777" w:rsidR="00B06987" w:rsidRPr="00544F06" w:rsidRDefault="00B06987" w:rsidP="00B06987">
      <w:pPr>
        <w:jc w:val="center"/>
        <w:rPr>
          <w:sz w:val="16"/>
          <w:szCs w:val="16"/>
        </w:rPr>
      </w:pPr>
    </w:p>
    <w:p w14:paraId="6FC0EDB0" w14:textId="77777777" w:rsidR="00B06987" w:rsidRPr="00544F06" w:rsidRDefault="00B06987" w:rsidP="00B06987">
      <w:pPr>
        <w:jc w:val="both"/>
        <w:rPr>
          <w:sz w:val="16"/>
          <w:szCs w:val="16"/>
        </w:rPr>
      </w:pPr>
      <w:r w:rsidRPr="00544F06">
        <w:rPr>
          <w:sz w:val="16"/>
          <w:szCs w:val="16"/>
        </w:rPr>
        <w:t xml:space="preserve">1. Внести в постановление администрации Павловского муниципального района Воронежской области от 13.10.2015 </w:t>
      </w:r>
      <w:proofErr w:type="gramStart"/>
      <w:r w:rsidRPr="00544F06">
        <w:rPr>
          <w:sz w:val="16"/>
          <w:szCs w:val="16"/>
        </w:rPr>
        <w:t>года  №</w:t>
      </w:r>
      <w:proofErr w:type="gramEnd"/>
      <w:r w:rsidRPr="00544F06">
        <w:rPr>
          <w:sz w:val="16"/>
          <w:szCs w:val="16"/>
        </w:rPr>
        <w:t xml:space="preserve"> 569 «Об утверждении Регламента  работы административной комиссии администрации Павловского муниципального района» следующие изменения:</w:t>
      </w:r>
    </w:p>
    <w:p w14:paraId="576B6D73" w14:textId="77777777" w:rsidR="00B06987" w:rsidRPr="00544F06" w:rsidRDefault="00B06987" w:rsidP="00B06987">
      <w:pPr>
        <w:jc w:val="both"/>
        <w:rPr>
          <w:sz w:val="16"/>
          <w:szCs w:val="16"/>
        </w:rPr>
      </w:pPr>
      <w:r w:rsidRPr="00544F06">
        <w:rPr>
          <w:sz w:val="16"/>
          <w:szCs w:val="16"/>
        </w:rPr>
        <w:t>1.1. В приложении:</w:t>
      </w:r>
    </w:p>
    <w:p w14:paraId="4F52C000" w14:textId="77777777" w:rsidR="00B06987" w:rsidRPr="00544F06" w:rsidRDefault="00B06987" w:rsidP="00B06987">
      <w:pPr>
        <w:jc w:val="both"/>
        <w:rPr>
          <w:sz w:val="16"/>
          <w:szCs w:val="16"/>
        </w:rPr>
      </w:pPr>
      <w:r w:rsidRPr="00544F06">
        <w:rPr>
          <w:sz w:val="16"/>
          <w:szCs w:val="16"/>
        </w:rPr>
        <w:t>1.1.1. Пункт 2.2. изложить в следующей редакции:</w:t>
      </w:r>
    </w:p>
    <w:p w14:paraId="349C9711" w14:textId="77777777" w:rsidR="00B06987" w:rsidRPr="00544F06" w:rsidRDefault="00B06987" w:rsidP="00B06987">
      <w:pPr>
        <w:pStyle w:val="ConsPlusNormal"/>
        <w:spacing w:line="276" w:lineRule="auto"/>
        <w:ind w:firstLine="0"/>
        <w:jc w:val="both"/>
        <w:rPr>
          <w:rFonts w:ascii="Times New Roman" w:hAnsi="Times New Roman"/>
          <w:sz w:val="16"/>
          <w:szCs w:val="16"/>
        </w:rPr>
      </w:pPr>
      <w:r w:rsidRPr="00544F06">
        <w:rPr>
          <w:rFonts w:ascii="Times New Roman" w:hAnsi="Times New Roman"/>
          <w:sz w:val="16"/>
          <w:szCs w:val="16"/>
        </w:rPr>
        <w:t xml:space="preserve">«2.2. Административная комиссия создается постановлением администрации Павловского муниципального района в составе председателя, заместителя председателя, ответственного секретаря и иных членов </w:t>
      </w:r>
      <w:proofErr w:type="gramStart"/>
      <w:r w:rsidRPr="00544F06">
        <w:rPr>
          <w:rFonts w:ascii="Times New Roman" w:hAnsi="Times New Roman"/>
          <w:sz w:val="16"/>
          <w:szCs w:val="16"/>
        </w:rPr>
        <w:t>административной  комиссии</w:t>
      </w:r>
      <w:proofErr w:type="gramEnd"/>
      <w:r w:rsidRPr="00544F06">
        <w:rPr>
          <w:rFonts w:ascii="Times New Roman" w:hAnsi="Times New Roman"/>
          <w:sz w:val="16"/>
          <w:szCs w:val="16"/>
        </w:rPr>
        <w:t>. Общая численность административной комиссии должна составлять не менее пяти человек.».</w:t>
      </w:r>
    </w:p>
    <w:p w14:paraId="765C438F" w14:textId="77777777" w:rsidR="00B06987" w:rsidRPr="00544F06" w:rsidRDefault="00B06987" w:rsidP="00B06987">
      <w:pPr>
        <w:jc w:val="both"/>
        <w:rPr>
          <w:sz w:val="16"/>
          <w:szCs w:val="16"/>
        </w:rPr>
      </w:pPr>
      <w:r w:rsidRPr="00544F06">
        <w:rPr>
          <w:sz w:val="16"/>
          <w:szCs w:val="16"/>
        </w:rPr>
        <w:t>1.1.2. Пункт 10.4.5. изложить в следующей редакции:</w:t>
      </w:r>
    </w:p>
    <w:p w14:paraId="4C98C3BA" w14:textId="77777777" w:rsidR="00B06987" w:rsidRPr="00544F06" w:rsidRDefault="00B06987" w:rsidP="00B06987">
      <w:pPr>
        <w:jc w:val="both"/>
        <w:rPr>
          <w:sz w:val="16"/>
          <w:szCs w:val="16"/>
        </w:rPr>
      </w:pPr>
      <w:r w:rsidRPr="00544F06">
        <w:rPr>
          <w:sz w:val="16"/>
          <w:szCs w:val="16"/>
        </w:rPr>
        <w:t>«10.4.5. В административной комиссии ведутся следующие журналы:</w:t>
      </w:r>
    </w:p>
    <w:p w14:paraId="1B999D4D" w14:textId="77777777" w:rsidR="00B06987" w:rsidRPr="00544F06" w:rsidRDefault="00B06987" w:rsidP="009B6053">
      <w:pPr>
        <w:pStyle w:val="af"/>
        <w:numPr>
          <w:ilvl w:val="0"/>
          <w:numId w:val="120"/>
        </w:numPr>
        <w:suppressAutoHyphens/>
        <w:spacing w:line="276" w:lineRule="auto"/>
        <w:ind w:left="0" w:firstLine="0"/>
        <w:contextualSpacing w:val="0"/>
        <w:jc w:val="both"/>
        <w:rPr>
          <w:sz w:val="16"/>
          <w:szCs w:val="16"/>
        </w:rPr>
      </w:pPr>
      <w:r w:rsidRPr="00544F06">
        <w:rPr>
          <w:sz w:val="16"/>
          <w:szCs w:val="16"/>
        </w:rPr>
        <w:t xml:space="preserve">журнал регистрации входящей корреспонденции; </w:t>
      </w:r>
    </w:p>
    <w:p w14:paraId="6F344792" w14:textId="77777777" w:rsidR="00B06987" w:rsidRPr="00544F06" w:rsidRDefault="00B06987" w:rsidP="009B6053">
      <w:pPr>
        <w:pStyle w:val="af"/>
        <w:numPr>
          <w:ilvl w:val="0"/>
          <w:numId w:val="120"/>
        </w:numPr>
        <w:suppressAutoHyphens/>
        <w:spacing w:line="276" w:lineRule="auto"/>
        <w:ind w:left="0" w:firstLine="0"/>
        <w:contextualSpacing w:val="0"/>
        <w:jc w:val="both"/>
        <w:rPr>
          <w:sz w:val="16"/>
          <w:szCs w:val="16"/>
        </w:rPr>
      </w:pPr>
      <w:r w:rsidRPr="00544F06">
        <w:rPr>
          <w:sz w:val="16"/>
          <w:szCs w:val="16"/>
        </w:rPr>
        <w:t>журнал регистрации исходящей корреспонденции;</w:t>
      </w:r>
    </w:p>
    <w:p w14:paraId="43AA9982" w14:textId="77777777" w:rsidR="00B06987" w:rsidRPr="00544F06" w:rsidRDefault="00B06987" w:rsidP="00B06987">
      <w:pPr>
        <w:pStyle w:val="af"/>
        <w:ind w:left="0"/>
        <w:jc w:val="both"/>
        <w:rPr>
          <w:sz w:val="16"/>
          <w:szCs w:val="16"/>
        </w:rPr>
      </w:pPr>
    </w:p>
    <w:p w14:paraId="02CFF89B" w14:textId="77777777" w:rsidR="00B06987" w:rsidRPr="00544F06" w:rsidRDefault="00B06987" w:rsidP="00B06987">
      <w:pPr>
        <w:jc w:val="both"/>
        <w:rPr>
          <w:sz w:val="16"/>
          <w:szCs w:val="16"/>
        </w:rPr>
      </w:pPr>
      <w:r w:rsidRPr="00544F06">
        <w:rPr>
          <w:sz w:val="16"/>
          <w:szCs w:val="16"/>
        </w:rPr>
        <w:t>3) журнал учета дел об административных правонарушениях;</w:t>
      </w:r>
    </w:p>
    <w:p w14:paraId="7F8106C1" w14:textId="77777777" w:rsidR="00B06987" w:rsidRPr="00544F06" w:rsidRDefault="00B06987" w:rsidP="00B06987">
      <w:pPr>
        <w:jc w:val="both"/>
        <w:rPr>
          <w:sz w:val="16"/>
          <w:szCs w:val="16"/>
        </w:rPr>
      </w:pPr>
      <w:r w:rsidRPr="00544F06">
        <w:rPr>
          <w:sz w:val="16"/>
          <w:szCs w:val="16"/>
        </w:rPr>
        <w:t>4) журнал учета лиц, подвергнутых штрафу.</w:t>
      </w:r>
    </w:p>
    <w:p w14:paraId="13ED2004" w14:textId="77777777" w:rsidR="00B06987" w:rsidRPr="00544F06" w:rsidRDefault="00B06987" w:rsidP="00B06987">
      <w:pPr>
        <w:jc w:val="both"/>
        <w:rPr>
          <w:sz w:val="16"/>
          <w:szCs w:val="16"/>
        </w:rPr>
      </w:pPr>
      <w:r w:rsidRPr="00544F06">
        <w:rPr>
          <w:sz w:val="16"/>
          <w:szCs w:val="16"/>
        </w:rPr>
        <w:t xml:space="preserve">В административной комиссии ведутся следующие дела: </w:t>
      </w:r>
    </w:p>
    <w:p w14:paraId="0AF1F447" w14:textId="77777777" w:rsidR="00B06987" w:rsidRPr="00544F06" w:rsidRDefault="00B06987" w:rsidP="00B06987">
      <w:pPr>
        <w:jc w:val="both"/>
        <w:rPr>
          <w:sz w:val="16"/>
          <w:szCs w:val="16"/>
        </w:rPr>
      </w:pPr>
      <w:r w:rsidRPr="00544F06">
        <w:rPr>
          <w:sz w:val="16"/>
          <w:szCs w:val="16"/>
        </w:rPr>
        <w:t>1) нормативные документы РФ, Воронежской области, органов местного   самоуправления (законы, постановления, распоряжения и др.);</w:t>
      </w:r>
    </w:p>
    <w:p w14:paraId="7F34EB75" w14:textId="77777777" w:rsidR="00B06987" w:rsidRPr="00544F06" w:rsidRDefault="00B06987" w:rsidP="00B06987">
      <w:pPr>
        <w:jc w:val="both"/>
        <w:rPr>
          <w:sz w:val="16"/>
          <w:szCs w:val="16"/>
        </w:rPr>
      </w:pPr>
      <w:r w:rsidRPr="00544F06">
        <w:rPr>
          <w:sz w:val="16"/>
          <w:szCs w:val="16"/>
        </w:rPr>
        <w:t>2)  дела об административных правонарушениях;</w:t>
      </w:r>
    </w:p>
    <w:p w14:paraId="2C39D307" w14:textId="77777777" w:rsidR="00B06987" w:rsidRPr="00544F06" w:rsidRDefault="00B06987" w:rsidP="00B06987">
      <w:pPr>
        <w:jc w:val="both"/>
        <w:rPr>
          <w:sz w:val="16"/>
          <w:szCs w:val="16"/>
        </w:rPr>
      </w:pPr>
      <w:r w:rsidRPr="00544F06">
        <w:rPr>
          <w:sz w:val="16"/>
          <w:szCs w:val="16"/>
        </w:rPr>
        <w:t xml:space="preserve">3) документы (аналитические обзоры, доклады, справки, сводки, докладные записки и др.) по деятельности комиссии; </w:t>
      </w:r>
    </w:p>
    <w:p w14:paraId="41618032" w14:textId="77777777" w:rsidR="00B06987" w:rsidRPr="00544F06" w:rsidRDefault="00B06987" w:rsidP="00B06987">
      <w:pPr>
        <w:jc w:val="both"/>
        <w:rPr>
          <w:sz w:val="16"/>
          <w:szCs w:val="16"/>
        </w:rPr>
      </w:pPr>
      <w:r w:rsidRPr="00544F06">
        <w:rPr>
          <w:sz w:val="16"/>
          <w:szCs w:val="16"/>
        </w:rPr>
        <w:t>4) документы (справки, отчеты, акты, докладные записки и др.) проверок административной комиссии департаментом Воронежской области, осуществляющим функции по контролю за осуществлением органами местного самоуправления Воронежской области переданных им отдельных государственных полномочий Воронежской области по созданию и организации деятельности административных комиссий;</w:t>
      </w:r>
    </w:p>
    <w:p w14:paraId="547FD109" w14:textId="77777777" w:rsidR="00B06987" w:rsidRPr="00544F06" w:rsidRDefault="00B06987" w:rsidP="00B06987">
      <w:pPr>
        <w:jc w:val="both"/>
        <w:rPr>
          <w:sz w:val="16"/>
          <w:szCs w:val="16"/>
        </w:rPr>
      </w:pPr>
      <w:r w:rsidRPr="00544F06">
        <w:rPr>
          <w:sz w:val="16"/>
          <w:szCs w:val="16"/>
        </w:rPr>
        <w:t>5)  планы работ административных комиссий;</w:t>
      </w:r>
    </w:p>
    <w:p w14:paraId="46831C10" w14:textId="77777777" w:rsidR="00B06987" w:rsidRPr="00544F06" w:rsidRDefault="00B06987" w:rsidP="00B06987">
      <w:pPr>
        <w:jc w:val="both"/>
        <w:rPr>
          <w:sz w:val="16"/>
          <w:szCs w:val="16"/>
        </w:rPr>
      </w:pPr>
      <w:r w:rsidRPr="00544F06">
        <w:rPr>
          <w:sz w:val="16"/>
          <w:szCs w:val="16"/>
        </w:rPr>
        <w:t>6) приемо-сдаточные акты и приложения к ним, составленные при смене секретаря комиссии);</w:t>
      </w:r>
    </w:p>
    <w:p w14:paraId="2ED86AD4" w14:textId="77777777" w:rsidR="00B06987" w:rsidRPr="00544F06" w:rsidRDefault="00B06987" w:rsidP="00B06987">
      <w:pPr>
        <w:tabs>
          <w:tab w:val="left" w:pos="709"/>
        </w:tabs>
        <w:jc w:val="both"/>
        <w:rPr>
          <w:sz w:val="16"/>
          <w:szCs w:val="16"/>
        </w:rPr>
      </w:pPr>
      <w:r w:rsidRPr="00544F06">
        <w:rPr>
          <w:sz w:val="16"/>
          <w:szCs w:val="16"/>
        </w:rPr>
        <w:t>7) переписка с департаментом Воронежской области, осуществляющим функции по контролю за осуществлением органами местного самоуправления Воронежской области переданных им отдельных государственных полномочий Воронежской области по созданию и организации деятельности административных комиссий;</w:t>
      </w:r>
    </w:p>
    <w:p w14:paraId="3F8718C3" w14:textId="77777777" w:rsidR="00B06987" w:rsidRPr="00544F06" w:rsidRDefault="00B06987" w:rsidP="00B06987">
      <w:pPr>
        <w:jc w:val="both"/>
        <w:rPr>
          <w:sz w:val="16"/>
          <w:szCs w:val="16"/>
        </w:rPr>
      </w:pPr>
      <w:r w:rsidRPr="00544F06">
        <w:rPr>
          <w:sz w:val="16"/>
          <w:szCs w:val="16"/>
        </w:rPr>
        <w:lastRenderedPageBreak/>
        <w:t>8) переписка с прокуратурой, судом, ОМВД, службой судебных приставов, с предприятиями и учреждениями по вопросам работы административной комиссии;</w:t>
      </w:r>
    </w:p>
    <w:p w14:paraId="3CCDD133" w14:textId="77777777" w:rsidR="00B06987" w:rsidRPr="00544F06" w:rsidRDefault="00B06987" w:rsidP="00B06987">
      <w:pPr>
        <w:jc w:val="both"/>
        <w:rPr>
          <w:sz w:val="16"/>
          <w:szCs w:val="16"/>
        </w:rPr>
      </w:pPr>
      <w:r w:rsidRPr="00544F06">
        <w:rPr>
          <w:sz w:val="16"/>
          <w:szCs w:val="16"/>
        </w:rPr>
        <w:t>9) обращение граждан (письма, жалобы, заявления) и документы (справки, сведения, переписка) по их рассмотрению.».</w:t>
      </w:r>
    </w:p>
    <w:p w14:paraId="3EDF5BA2" w14:textId="77777777" w:rsidR="00B06987" w:rsidRPr="00544F06" w:rsidRDefault="00B06987" w:rsidP="00B06987">
      <w:pPr>
        <w:jc w:val="both"/>
        <w:rPr>
          <w:sz w:val="16"/>
          <w:szCs w:val="16"/>
        </w:rPr>
      </w:pPr>
      <w:r w:rsidRPr="00544F06">
        <w:rPr>
          <w:sz w:val="16"/>
          <w:szCs w:val="16"/>
        </w:rPr>
        <w:t xml:space="preserve"> 1.1.3. Пункт 10.4.7.  изложить в следующей редакции:</w:t>
      </w:r>
    </w:p>
    <w:p w14:paraId="19CB21FB" w14:textId="77777777" w:rsidR="00B06987" w:rsidRPr="00544F06" w:rsidRDefault="00B06987" w:rsidP="00B06987">
      <w:pPr>
        <w:jc w:val="both"/>
        <w:rPr>
          <w:sz w:val="16"/>
          <w:szCs w:val="16"/>
        </w:rPr>
      </w:pPr>
      <w:r w:rsidRPr="00544F06">
        <w:rPr>
          <w:sz w:val="16"/>
          <w:szCs w:val="16"/>
        </w:rPr>
        <w:t>«10.4.7. Сроки хранения журналов, дел об административных правонарушениях, устанавливаются номенклатурой дел, принятой администрацией Павловского муниципального района Воронежской области.».</w:t>
      </w:r>
    </w:p>
    <w:p w14:paraId="20E362A4" w14:textId="77777777" w:rsidR="00B06987" w:rsidRPr="00544F06" w:rsidRDefault="00B06987" w:rsidP="00B06987">
      <w:pPr>
        <w:jc w:val="both"/>
        <w:rPr>
          <w:sz w:val="16"/>
          <w:szCs w:val="16"/>
        </w:rPr>
      </w:pPr>
      <w:r w:rsidRPr="00544F06">
        <w:rPr>
          <w:sz w:val="16"/>
          <w:szCs w:val="16"/>
        </w:rPr>
        <w:t>1.2. В приложении № 2:</w:t>
      </w:r>
    </w:p>
    <w:p w14:paraId="4E4BF9DB" w14:textId="77777777" w:rsidR="00B06987" w:rsidRPr="00544F06" w:rsidRDefault="00B06987" w:rsidP="00B06987">
      <w:pPr>
        <w:jc w:val="both"/>
        <w:rPr>
          <w:sz w:val="16"/>
          <w:szCs w:val="16"/>
        </w:rPr>
      </w:pPr>
      <w:r w:rsidRPr="00544F06">
        <w:rPr>
          <w:sz w:val="16"/>
          <w:szCs w:val="16"/>
        </w:rPr>
        <w:t>1.2.1. Пункт 4 изложить в следующей редакции:</w:t>
      </w:r>
    </w:p>
    <w:p w14:paraId="53BD1CF3" w14:textId="77777777" w:rsidR="00B06987" w:rsidRPr="00544F06" w:rsidRDefault="00B06987" w:rsidP="00B06987">
      <w:pPr>
        <w:autoSpaceDE w:val="0"/>
        <w:autoSpaceDN w:val="0"/>
        <w:adjustRightInd w:val="0"/>
        <w:jc w:val="both"/>
        <w:rPr>
          <w:sz w:val="16"/>
          <w:szCs w:val="16"/>
        </w:rPr>
      </w:pPr>
      <w:r w:rsidRPr="00544F06">
        <w:rPr>
          <w:sz w:val="16"/>
          <w:szCs w:val="16"/>
        </w:rPr>
        <w:t>«4. Образец штампа</w:t>
      </w:r>
    </w:p>
    <w:p w14:paraId="190C80AE" w14:textId="77777777" w:rsidR="00B06987" w:rsidRPr="00544F06" w:rsidRDefault="00B06987" w:rsidP="00B06987">
      <w:pPr>
        <w:jc w:val="both"/>
        <w:rPr>
          <w:sz w:val="16"/>
          <w:szCs w:val="16"/>
        </w:rPr>
      </w:pPr>
      <w:r w:rsidRPr="00544F06">
        <w:rPr>
          <w:sz w:val="16"/>
          <w:szCs w:val="16"/>
        </w:rPr>
        <w:t xml:space="preserve">Размером 2 на 5.5 см. Внутри расположена надпись: «КОПИЯ ВЕРНА Ответственный секретарь административной комиссии администрации Павловского </w:t>
      </w:r>
      <w:proofErr w:type="gramStart"/>
      <w:r w:rsidRPr="00544F06">
        <w:rPr>
          <w:sz w:val="16"/>
          <w:szCs w:val="16"/>
        </w:rPr>
        <w:t>муниципального  района</w:t>
      </w:r>
      <w:proofErr w:type="gramEnd"/>
      <w:r w:rsidRPr="00544F06">
        <w:rPr>
          <w:sz w:val="16"/>
          <w:szCs w:val="16"/>
        </w:rPr>
        <w:t>», а также строки для росписи, расшифровки росписи,  число, месяц, год.</w:t>
      </w:r>
    </w:p>
    <w:p w14:paraId="0FB143FE" w14:textId="72617376" w:rsidR="00B06987" w:rsidRPr="00544F06" w:rsidRDefault="00B06987" w:rsidP="00B06987">
      <w:pPr>
        <w:rPr>
          <w:sz w:val="16"/>
          <w:szCs w:val="16"/>
        </w:rPr>
      </w:pPr>
      <w:r w:rsidRPr="00544F06">
        <w:rPr>
          <w:sz w:val="16"/>
          <w:szCs w:val="16"/>
        </w:rPr>
        <w:tab/>
        <w:t xml:space="preserve">                                                                                           </w:t>
      </w:r>
    </w:p>
    <w:p w14:paraId="1E8A2444" w14:textId="77777777" w:rsidR="00B06987" w:rsidRPr="00544F06" w:rsidRDefault="00B06987" w:rsidP="00B06987">
      <w:pPr>
        <w:rPr>
          <w:color w:val="0070C0"/>
          <w:sz w:val="16"/>
          <w:szCs w:val="16"/>
        </w:rPr>
      </w:pPr>
    </w:p>
    <w:p w14:paraId="349E1900" w14:textId="01B4F359" w:rsidR="00B06987" w:rsidRPr="00544F06" w:rsidRDefault="003B3748" w:rsidP="00B06987">
      <w:pPr>
        <w:rPr>
          <w:sz w:val="16"/>
          <w:szCs w:val="16"/>
        </w:rPr>
      </w:pPr>
      <w:r>
        <w:rPr>
          <w:noProof/>
          <w:sz w:val="16"/>
          <w:szCs w:val="16"/>
        </w:rPr>
        <mc:AlternateContent>
          <mc:Choice Requires="wps">
            <w:drawing>
              <wp:inline distT="0" distB="0" distL="0" distR="0" wp14:anchorId="1F977B64" wp14:editId="24202EED">
                <wp:extent cx="2579370" cy="866775"/>
                <wp:effectExtent l="37465" t="31115" r="31115" b="35560"/>
                <wp:docPr id="1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9370" cy="866775"/>
                        </a:xfrm>
                        <a:prstGeom prst="rect">
                          <a:avLst/>
                        </a:prstGeom>
                        <a:solidFill>
                          <a:srgbClr val="FFFFFF"/>
                        </a:solidFill>
                        <a:ln w="57150">
                          <a:solidFill>
                            <a:schemeClr val="tx1">
                              <a:lumMod val="100000"/>
                              <a:lumOff val="0"/>
                            </a:schemeClr>
                          </a:solidFill>
                          <a:miter lim="800000"/>
                          <a:headEnd/>
                          <a:tailEnd/>
                        </a:ln>
                      </wps:spPr>
                      <wps:txbx>
                        <w:txbxContent>
                          <w:p w14:paraId="7CE6A8FB" w14:textId="77777777" w:rsidR="00B06987" w:rsidRPr="00BC6144" w:rsidRDefault="00B06987" w:rsidP="00B06987">
                            <w:pPr>
                              <w:pStyle w:val="af"/>
                              <w:ind w:left="0"/>
                              <w:jc w:val="center"/>
                              <w:rPr>
                                <w:b/>
                                <w:sz w:val="16"/>
                                <w:szCs w:val="16"/>
                              </w:rPr>
                            </w:pPr>
                            <w:r w:rsidRPr="00BC6144">
                              <w:rPr>
                                <w:b/>
                                <w:sz w:val="16"/>
                                <w:szCs w:val="16"/>
                              </w:rPr>
                              <w:t>КОПИЯ ВЕРНА</w:t>
                            </w:r>
                          </w:p>
                          <w:p w14:paraId="37EDAC21" w14:textId="77777777" w:rsidR="00B06987" w:rsidRPr="00BC6144" w:rsidRDefault="00B06987" w:rsidP="00B06987">
                            <w:pPr>
                              <w:pStyle w:val="af"/>
                              <w:ind w:left="0"/>
                              <w:jc w:val="center"/>
                              <w:rPr>
                                <w:b/>
                                <w:sz w:val="14"/>
                                <w:szCs w:val="14"/>
                              </w:rPr>
                            </w:pPr>
                            <w:r w:rsidRPr="00BC6144">
                              <w:rPr>
                                <w:b/>
                                <w:sz w:val="14"/>
                                <w:szCs w:val="14"/>
                              </w:rPr>
                              <w:t>Ответственный секретарь административной комиссии</w:t>
                            </w:r>
                          </w:p>
                          <w:p w14:paraId="33F14D13" w14:textId="77777777" w:rsidR="00B06987" w:rsidRPr="00BC6144" w:rsidRDefault="00B06987" w:rsidP="00B06987">
                            <w:pPr>
                              <w:pStyle w:val="af"/>
                              <w:ind w:left="0"/>
                              <w:jc w:val="center"/>
                              <w:rPr>
                                <w:b/>
                                <w:sz w:val="14"/>
                                <w:szCs w:val="14"/>
                              </w:rPr>
                            </w:pPr>
                            <w:r w:rsidRPr="00BC6144">
                              <w:rPr>
                                <w:b/>
                                <w:sz w:val="14"/>
                                <w:szCs w:val="14"/>
                              </w:rPr>
                              <w:t>администрации Павловского муниципального района</w:t>
                            </w:r>
                          </w:p>
                          <w:p w14:paraId="4B2698A2" w14:textId="77777777" w:rsidR="00B06987" w:rsidRPr="00BC6144" w:rsidRDefault="00B06987" w:rsidP="00B06987">
                            <w:pPr>
                              <w:pStyle w:val="af"/>
                              <w:ind w:left="0"/>
                              <w:jc w:val="center"/>
                              <w:rPr>
                                <w:sz w:val="14"/>
                                <w:szCs w:val="14"/>
                              </w:rPr>
                            </w:pPr>
                          </w:p>
                          <w:p w14:paraId="22BA6AAD" w14:textId="77777777" w:rsidR="00B06987" w:rsidRPr="00BC6144" w:rsidRDefault="00B06987" w:rsidP="00B06987">
                            <w:pPr>
                              <w:pStyle w:val="af"/>
                              <w:ind w:left="0"/>
                              <w:jc w:val="both"/>
                              <w:rPr>
                                <w:sz w:val="14"/>
                                <w:szCs w:val="14"/>
                              </w:rPr>
                            </w:pPr>
                            <w:r w:rsidRPr="00BC6144">
                              <w:rPr>
                                <w:sz w:val="14"/>
                                <w:szCs w:val="14"/>
                              </w:rPr>
                              <w:t xml:space="preserve">   ________________/ ______________________________</w:t>
                            </w:r>
                          </w:p>
                          <w:p w14:paraId="649B30EF" w14:textId="77777777" w:rsidR="00B06987" w:rsidRPr="00BC6144" w:rsidRDefault="00B06987" w:rsidP="00B06987">
                            <w:pPr>
                              <w:rPr>
                                <w:szCs w:val="16"/>
                              </w:rPr>
                            </w:pPr>
                            <w:r w:rsidRPr="00BC6144">
                              <w:rPr>
                                <w:sz w:val="14"/>
                                <w:szCs w:val="14"/>
                              </w:rPr>
                              <w:t xml:space="preserve">                                                          «____» _____________20___ г.</w:t>
                            </w:r>
                          </w:p>
                        </w:txbxContent>
                      </wps:txbx>
                      <wps:bodyPr rot="0" vert="horz" wrap="square" lIns="91440" tIns="45720" rIns="91440" bIns="45720" anchor="t" anchorCtr="0" upright="1">
                        <a:noAutofit/>
                      </wps:bodyPr>
                    </wps:wsp>
                  </a:graphicData>
                </a:graphic>
              </wp:inline>
            </w:drawing>
          </mc:Choice>
          <mc:Fallback>
            <w:pict>
              <v:rect w14:anchorId="1F977B64" id="Rectangle 55" o:spid="_x0000_s1028" style="width:203.1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" strokecolor="black [3213]" strokeweight="4.5pt">
                <v:textbox>
                  <w:txbxContent>
                    <w:p w14:paraId="7CE6A8FB" w14:textId="77777777" w:rsidR="00B06987" w:rsidRPr="00BC6144" w:rsidRDefault="00B06987" w:rsidP="00B06987">
                      <w:pPr>
                        <w:pStyle w:val="af"/>
                        <w:ind w:left="0"/>
                        <w:jc w:val="center"/>
                        <w:rPr>
                          <w:b/>
                          <w:sz w:val="16"/>
                          <w:szCs w:val="16"/>
                        </w:rPr>
                      </w:pPr>
                      <w:r w:rsidRPr="00BC6144">
                        <w:rPr>
                          <w:b/>
                          <w:sz w:val="16"/>
                          <w:szCs w:val="16"/>
                        </w:rPr>
                        <w:t>КОПИЯ ВЕРНА</w:t>
                      </w:r>
                    </w:p>
                    <w:p w14:paraId="37EDAC21" w14:textId="77777777" w:rsidR="00B06987" w:rsidRPr="00BC6144" w:rsidRDefault="00B06987" w:rsidP="00B06987">
                      <w:pPr>
                        <w:pStyle w:val="af"/>
                        <w:ind w:left="0"/>
                        <w:jc w:val="center"/>
                        <w:rPr>
                          <w:b/>
                          <w:sz w:val="14"/>
                          <w:szCs w:val="14"/>
                        </w:rPr>
                      </w:pPr>
                      <w:r w:rsidRPr="00BC6144">
                        <w:rPr>
                          <w:b/>
                          <w:sz w:val="14"/>
                          <w:szCs w:val="14"/>
                        </w:rPr>
                        <w:t>Ответственный секретарь административной комиссии</w:t>
                      </w:r>
                    </w:p>
                    <w:p w14:paraId="33F14D13" w14:textId="77777777" w:rsidR="00B06987" w:rsidRPr="00BC6144" w:rsidRDefault="00B06987" w:rsidP="00B06987">
                      <w:pPr>
                        <w:pStyle w:val="af"/>
                        <w:ind w:left="0"/>
                        <w:jc w:val="center"/>
                        <w:rPr>
                          <w:b/>
                          <w:sz w:val="14"/>
                          <w:szCs w:val="14"/>
                        </w:rPr>
                      </w:pPr>
                      <w:r w:rsidRPr="00BC6144">
                        <w:rPr>
                          <w:b/>
                          <w:sz w:val="14"/>
                          <w:szCs w:val="14"/>
                        </w:rPr>
                        <w:t>администрации Павловского муниципального района</w:t>
                      </w:r>
                    </w:p>
                    <w:p w14:paraId="4B2698A2" w14:textId="77777777" w:rsidR="00B06987" w:rsidRPr="00BC6144" w:rsidRDefault="00B06987" w:rsidP="00B06987">
                      <w:pPr>
                        <w:pStyle w:val="af"/>
                        <w:ind w:left="0"/>
                        <w:jc w:val="center"/>
                        <w:rPr>
                          <w:sz w:val="14"/>
                          <w:szCs w:val="14"/>
                        </w:rPr>
                      </w:pPr>
                    </w:p>
                    <w:p w14:paraId="22BA6AAD" w14:textId="77777777" w:rsidR="00B06987" w:rsidRPr="00BC6144" w:rsidRDefault="00B06987" w:rsidP="00B06987">
                      <w:pPr>
                        <w:pStyle w:val="af"/>
                        <w:ind w:left="0"/>
                        <w:jc w:val="both"/>
                        <w:rPr>
                          <w:sz w:val="14"/>
                          <w:szCs w:val="14"/>
                        </w:rPr>
                      </w:pPr>
                      <w:r w:rsidRPr="00BC6144">
                        <w:rPr>
                          <w:sz w:val="14"/>
                          <w:szCs w:val="14"/>
                        </w:rPr>
                        <w:t xml:space="preserve">   ________________/ ______________________________</w:t>
                      </w:r>
                    </w:p>
                    <w:p w14:paraId="649B30EF" w14:textId="77777777" w:rsidR="00B06987" w:rsidRPr="00BC6144" w:rsidRDefault="00B06987" w:rsidP="00B06987">
                      <w:pPr>
                        <w:rPr>
                          <w:szCs w:val="16"/>
                        </w:rPr>
                      </w:pPr>
                      <w:r w:rsidRPr="00BC6144">
                        <w:rPr>
                          <w:sz w:val="14"/>
                          <w:szCs w:val="14"/>
                        </w:rPr>
                        <w:t xml:space="preserve">                                                          «____» _____________20___ г.</w:t>
                      </w:r>
                    </w:p>
                  </w:txbxContent>
                </v:textbox>
                <w10:anchorlock/>
              </v:rect>
            </w:pict>
          </mc:Fallback>
        </mc:AlternateContent>
      </w:r>
    </w:p>
    <w:p w14:paraId="3031D5BD" w14:textId="77777777" w:rsidR="00B06987" w:rsidRPr="00544F06" w:rsidRDefault="00B06987" w:rsidP="00B06987">
      <w:pPr>
        <w:jc w:val="both"/>
        <w:rPr>
          <w:sz w:val="16"/>
          <w:szCs w:val="16"/>
        </w:rPr>
      </w:pPr>
      <w:r w:rsidRPr="00544F06">
        <w:rPr>
          <w:sz w:val="16"/>
          <w:szCs w:val="16"/>
        </w:rPr>
        <w:t xml:space="preserve">                                                                                                                                ».</w:t>
      </w:r>
    </w:p>
    <w:p w14:paraId="02E18B1B" w14:textId="77777777" w:rsidR="00B06987" w:rsidRPr="00544F06" w:rsidRDefault="00B06987" w:rsidP="00B06987">
      <w:pPr>
        <w:jc w:val="both"/>
        <w:rPr>
          <w:sz w:val="16"/>
          <w:szCs w:val="16"/>
        </w:rPr>
      </w:pPr>
      <w:r w:rsidRPr="00544F06">
        <w:rPr>
          <w:sz w:val="16"/>
          <w:szCs w:val="16"/>
        </w:rPr>
        <w:t>1.2.2. Дополнить пунктом 5 следующего содержания:</w:t>
      </w:r>
    </w:p>
    <w:p w14:paraId="21A23D50" w14:textId="77777777" w:rsidR="00B06987" w:rsidRPr="00544F06" w:rsidRDefault="00B06987" w:rsidP="00B06987">
      <w:pPr>
        <w:jc w:val="both"/>
        <w:rPr>
          <w:sz w:val="16"/>
          <w:szCs w:val="16"/>
        </w:rPr>
      </w:pPr>
      <w:r w:rsidRPr="00544F06">
        <w:rPr>
          <w:sz w:val="16"/>
          <w:szCs w:val="16"/>
        </w:rPr>
        <w:t>«5. Образец штампа</w:t>
      </w:r>
    </w:p>
    <w:p w14:paraId="6816E9DF" w14:textId="77777777" w:rsidR="00B06987" w:rsidRPr="00544F06" w:rsidRDefault="00B06987" w:rsidP="00B06987">
      <w:pPr>
        <w:jc w:val="both"/>
        <w:rPr>
          <w:sz w:val="16"/>
          <w:szCs w:val="16"/>
        </w:rPr>
      </w:pPr>
      <w:r w:rsidRPr="00544F06">
        <w:rPr>
          <w:sz w:val="16"/>
          <w:szCs w:val="16"/>
        </w:rPr>
        <w:t>Размером 1 на 4.5 см. Внутри расположена надпись заглавными буквами: «АДМИНИСТРАТИВНОЕ»</w:t>
      </w:r>
    </w:p>
    <w:tbl>
      <w:tblPr>
        <w:tblStyle w:val="af4"/>
        <w:tblW w:w="4026" w:type="dxa"/>
        <w:tblInd w:w="250"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4026"/>
      </w:tblGrid>
      <w:tr w:rsidR="00B06987" w:rsidRPr="00544F06" w14:paraId="59BEE0B0" w14:textId="77777777" w:rsidTr="004D3AE8">
        <w:trPr>
          <w:trHeight w:val="484"/>
        </w:trPr>
        <w:tc>
          <w:tcPr>
            <w:tcW w:w="3402" w:type="dxa"/>
            <w:vAlign w:val="center"/>
          </w:tcPr>
          <w:p w14:paraId="52170F9D" w14:textId="77777777" w:rsidR="00B06987" w:rsidRPr="00544F06" w:rsidRDefault="00B06987" w:rsidP="004D3AE8">
            <w:pPr>
              <w:jc w:val="center"/>
              <w:rPr>
                <w:b/>
                <w:color w:val="17365D" w:themeColor="text2" w:themeShade="BF"/>
                <w:sz w:val="16"/>
                <w:szCs w:val="16"/>
              </w:rPr>
            </w:pPr>
            <w:r w:rsidRPr="00544F06">
              <w:rPr>
                <w:b/>
                <w:sz w:val="16"/>
                <w:szCs w:val="16"/>
              </w:rPr>
              <w:t>АДМИНИСТРАТИВНОЕ</w:t>
            </w:r>
          </w:p>
        </w:tc>
      </w:tr>
    </w:tbl>
    <w:p w14:paraId="0ABE93F0" w14:textId="77777777" w:rsidR="00B06987" w:rsidRPr="00544F06" w:rsidRDefault="00B06987" w:rsidP="00B06987">
      <w:pPr>
        <w:autoSpaceDE w:val="0"/>
        <w:autoSpaceDN w:val="0"/>
        <w:adjustRightInd w:val="0"/>
        <w:jc w:val="both"/>
        <w:rPr>
          <w:sz w:val="16"/>
          <w:szCs w:val="16"/>
        </w:rPr>
      </w:pPr>
      <w:r w:rsidRPr="00544F06">
        <w:rPr>
          <w:sz w:val="16"/>
          <w:szCs w:val="16"/>
        </w:rPr>
        <w:t xml:space="preserve">                                                                                                                                  ».</w:t>
      </w:r>
    </w:p>
    <w:p w14:paraId="4C3E030D" w14:textId="77777777" w:rsidR="00B06987" w:rsidRPr="00544F06" w:rsidRDefault="00B06987" w:rsidP="00B06987">
      <w:pPr>
        <w:spacing w:line="288" w:lineRule="auto"/>
        <w:jc w:val="both"/>
        <w:rPr>
          <w:sz w:val="16"/>
          <w:szCs w:val="16"/>
        </w:rPr>
      </w:pPr>
      <w:r w:rsidRPr="00544F06">
        <w:rPr>
          <w:sz w:val="16"/>
          <w:szCs w:val="16"/>
        </w:rPr>
        <w:t>2. Опубликовать настоящее постановление в муниципальной газете «Павловский муниципальный вестник».</w:t>
      </w:r>
    </w:p>
    <w:p w14:paraId="0207F1A7" w14:textId="77777777" w:rsidR="00B06987" w:rsidRPr="00544F06" w:rsidRDefault="00B06987" w:rsidP="00B06987">
      <w:pPr>
        <w:spacing w:line="288" w:lineRule="auto"/>
        <w:jc w:val="both"/>
        <w:rPr>
          <w:b/>
          <w:sz w:val="16"/>
          <w:szCs w:val="16"/>
        </w:rPr>
      </w:pPr>
    </w:p>
    <w:p w14:paraId="05CE44AD" w14:textId="77777777" w:rsidR="00B06987" w:rsidRPr="00544F06" w:rsidRDefault="00B06987" w:rsidP="00B06987">
      <w:pPr>
        <w:rPr>
          <w:sz w:val="16"/>
          <w:szCs w:val="16"/>
        </w:rPr>
      </w:pPr>
    </w:p>
    <w:p w14:paraId="552D4C62" w14:textId="77777777" w:rsidR="00B06987" w:rsidRPr="00544F06" w:rsidRDefault="00B06987" w:rsidP="00B06987">
      <w:pPr>
        <w:rPr>
          <w:sz w:val="16"/>
          <w:szCs w:val="16"/>
        </w:rPr>
      </w:pPr>
      <w:r w:rsidRPr="00544F06">
        <w:rPr>
          <w:sz w:val="16"/>
          <w:szCs w:val="16"/>
        </w:rPr>
        <w:t xml:space="preserve">Глава Павловского </w:t>
      </w:r>
    </w:p>
    <w:p w14:paraId="45D82A87" w14:textId="77777777" w:rsidR="00B06987" w:rsidRPr="00544F06" w:rsidRDefault="00B06987" w:rsidP="00B06987">
      <w:pPr>
        <w:rPr>
          <w:sz w:val="16"/>
          <w:szCs w:val="16"/>
        </w:rPr>
      </w:pPr>
      <w:r w:rsidRPr="00544F06">
        <w:rPr>
          <w:sz w:val="16"/>
          <w:szCs w:val="16"/>
        </w:rPr>
        <w:t xml:space="preserve">муниципального района    </w:t>
      </w:r>
    </w:p>
    <w:p w14:paraId="10E44CEB" w14:textId="77777777" w:rsidR="00B06987" w:rsidRPr="00544F06" w:rsidRDefault="00B06987" w:rsidP="00B06987">
      <w:pPr>
        <w:rPr>
          <w:sz w:val="16"/>
          <w:szCs w:val="16"/>
        </w:rPr>
      </w:pPr>
      <w:r w:rsidRPr="00544F06">
        <w:rPr>
          <w:sz w:val="16"/>
          <w:szCs w:val="16"/>
        </w:rPr>
        <w:t xml:space="preserve">Воронежской области                                             </w:t>
      </w:r>
    </w:p>
    <w:p w14:paraId="21679EFA" w14:textId="77777777" w:rsidR="00B06987" w:rsidRPr="00544F06" w:rsidRDefault="00B06987" w:rsidP="00B06987">
      <w:pPr>
        <w:jc w:val="right"/>
        <w:rPr>
          <w:sz w:val="16"/>
          <w:szCs w:val="16"/>
        </w:rPr>
      </w:pPr>
      <w:r w:rsidRPr="00544F06">
        <w:rPr>
          <w:sz w:val="16"/>
          <w:szCs w:val="16"/>
        </w:rPr>
        <w:t xml:space="preserve">                                   М.Н. Янцов</w:t>
      </w:r>
    </w:p>
    <w:p w14:paraId="1F4A9ADD" w14:textId="77777777" w:rsidR="00B06987" w:rsidRPr="00544F06" w:rsidRDefault="00B06987" w:rsidP="00B06987">
      <w:pPr>
        <w:rPr>
          <w:sz w:val="16"/>
          <w:szCs w:val="16"/>
        </w:rPr>
      </w:pPr>
    </w:p>
    <w:p w14:paraId="68BB65F1" w14:textId="75F45512" w:rsidR="00B06987" w:rsidRDefault="00B06987" w:rsidP="005A59D5">
      <w:pPr>
        <w:rPr>
          <w:sz w:val="16"/>
          <w:szCs w:val="16"/>
        </w:rPr>
      </w:pPr>
    </w:p>
    <w:p w14:paraId="397079E4" w14:textId="2B00FE77" w:rsidR="00B06987" w:rsidRDefault="00B06987" w:rsidP="005A59D5">
      <w:pPr>
        <w:rPr>
          <w:sz w:val="16"/>
          <w:szCs w:val="16"/>
        </w:rPr>
      </w:pPr>
    </w:p>
    <w:p w14:paraId="602EDE84" w14:textId="77777777" w:rsidR="00B06987" w:rsidRDefault="00B06987" w:rsidP="005A59D5">
      <w:pPr>
        <w:rPr>
          <w:sz w:val="16"/>
          <w:szCs w:val="16"/>
        </w:rPr>
      </w:pPr>
    </w:p>
    <w:p w14:paraId="0816126E" w14:textId="77777777" w:rsidR="00B06987" w:rsidRPr="000D3E2D" w:rsidRDefault="00B06987" w:rsidP="00B06987">
      <w:pPr>
        <w:rPr>
          <w:sz w:val="16"/>
          <w:szCs w:val="16"/>
        </w:rPr>
      </w:pPr>
    </w:p>
    <w:p w14:paraId="51CDBDC8" w14:textId="77777777" w:rsidR="00B06987" w:rsidRPr="000D3E2D" w:rsidRDefault="00B06987" w:rsidP="00B06987">
      <w:pPr>
        <w:tabs>
          <w:tab w:val="left" w:pos="851"/>
        </w:tabs>
        <w:jc w:val="center"/>
        <w:rPr>
          <w:b/>
          <w:sz w:val="16"/>
          <w:szCs w:val="16"/>
        </w:rPr>
      </w:pPr>
      <w:r w:rsidRPr="000D3E2D">
        <w:rPr>
          <w:b/>
          <w:sz w:val="16"/>
          <w:szCs w:val="16"/>
        </w:rPr>
        <w:t xml:space="preserve"> «ИЗВЕЩЕНИЕ</w:t>
      </w:r>
    </w:p>
    <w:p w14:paraId="5CF687DB" w14:textId="77777777" w:rsidR="00B06987" w:rsidRPr="000D3E2D" w:rsidRDefault="00B06987" w:rsidP="00B06987">
      <w:pPr>
        <w:tabs>
          <w:tab w:val="left" w:pos="851"/>
        </w:tabs>
        <w:jc w:val="right"/>
        <w:rPr>
          <w:b/>
          <w:sz w:val="16"/>
          <w:szCs w:val="16"/>
        </w:rPr>
      </w:pPr>
      <w:r w:rsidRPr="000D3E2D">
        <w:rPr>
          <w:b/>
          <w:sz w:val="16"/>
          <w:szCs w:val="16"/>
        </w:rPr>
        <w:t>Реестровый номер торгов 2021 – 4</w:t>
      </w:r>
    </w:p>
    <w:p w14:paraId="78C6D377" w14:textId="77777777" w:rsidR="00B06987" w:rsidRPr="000D3E2D" w:rsidRDefault="00B06987" w:rsidP="00B06987">
      <w:pPr>
        <w:tabs>
          <w:tab w:val="left" w:pos="851"/>
        </w:tabs>
        <w:jc w:val="both"/>
        <w:rPr>
          <w:color w:val="FF0000"/>
          <w:sz w:val="16"/>
          <w:szCs w:val="16"/>
        </w:rPr>
      </w:pPr>
      <w:r w:rsidRPr="000D3E2D">
        <w:rPr>
          <w:sz w:val="16"/>
          <w:szCs w:val="16"/>
        </w:rPr>
        <w:t>Муниципальный отдел по управлению муниципальным имуществом администрации Павловского муниципального района Воронежской области сообщает о проведении аукциона на право заключения договора аренды земельного участка.</w:t>
      </w:r>
    </w:p>
    <w:p w14:paraId="7EAB868B" w14:textId="77777777" w:rsidR="00B06987" w:rsidRPr="000D3E2D" w:rsidRDefault="00B06987" w:rsidP="00B06987">
      <w:pPr>
        <w:pStyle w:val="30"/>
        <w:spacing w:before="0" w:after="0"/>
        <w:ind w:left="0" w:firstLine="0"/>
        <w:jc w:val="both"/>
        <w:rPr>
          <w:rFonts w:ascii="Times New Roman" w:hAnsi="Times New Roman"/>
          <w:b w:val="0"/>
          <w:color w:val="000000"/>
          <w:sz w:val="16"/>
          <w:szCs w:val="16"/>
        </w:rPr>
      </w:pPr>
      <w:r w:rsidRPr="000D3E2D">
        <w:rPr>
          <w:rFonts w:ascii="Times New Roman" w:hAnsi="Times New Roman"/>
          <w:b w:val="0"/>
          <w:sz w:val="16"/>
          <w:szCs w:val="16"/>
        </w:rPr>
        <w:t xml:space="preserve">Основание проведения аукциона: постановления администрации </w:t>
      </w:r>
      <w:proofErr w:type="gramStart"/>
      <w:r w:rsidRPr="000D3E2D">
        <w:rPr>
          <w:rFonts w:ascii="Times New Roman" w:hAnsi="Times New Roman"/>
          <w:b w:val="0"/>
          <w:sz w:val="16"/>
          <w:szCs w:val="16"/>
        </w:rPr>
        <w:t>Павловского  муниципального</w:t>
      </w:r>
      <w:proofErr w:type="gramEnd"/>
      <w:r w:rsidRPr="000D3E2D">
        <w:rPr>
          <w:rFonts w:ascii="Times New Roman" w:hAnsi="Times New Roman"/>
          <w:b w:val="0"/>
          <w:sz w:val="16"/>
          <w:szCs w:val="16"/>
        </w:rPr>
        <w:t xml:space="preserve"> района Воронежской области от 25.02.2021 № 128 «О проведении аукциона на право заключения договора аренды земельного участка с кадастровым номером </w:t>
      </w:r>
      <w:r w:rsidRPr="000D3E2D">
        <w:rPr>
          <w:rFonts w:ascii="Times New Roman" w:hAnsi="Times New Roman"/>
          <w:b w:val="0"/>
          <w:color w:val="000000"/>
          <w:sz w:val="16"/>
          <w:szCs w:val="16"/>
        </w:rPr>
        <w:t>36:20:0000000:3746».</w:t>
      </w:r>
    </w:p>
    <w:p w14:paraId="15558EB1" w14:textId="77777777" w:rsidR="00B06987" w:rsidRPr="000D3E2D" w:rsidRDefault="00B06987" w:rsidP="00B06987">
      <w:pPr>
        <w:tabs>
          <w:tab w:val="left" w:pos="851"/>
        </w:tabs>
        <w:jc w:val="both"/>
        <w:rPr>
          <w:sz w:val="16"/>
          <w:szCs w:val="16"/>
        </w:rPr>
      </w:pPr>
      <w:r w:rsidRPr="000D3E2D">
        <w:rPr>
          <w:sz w:val="16"/>
          <w:szCs w:val="16"/>
        </w:rPr>
        <w:t>Организатор аукциона – муниципальный отдел по управлению муниципальным имуществом администрации Павловского муниципального района Воронежской области.</w:t>
      </w:r>
    </w:p>
    <w:p w14:paraId="0E4FCA16" w14:textId="77777777" w:rsidR="00B06987" w:rsidRPr="000D3E2D" w:rsidRDefault="00B06987" w:rsidP="00B06987">
      <w:pPr>
        <w:tabs>
          <w:tab w:val="left" w:pos="851"/>
        </w:tabs>
        <w:jc w:val="both"/>
        <w:rPr>
          <w:sz w:val="16"/>
          <w:szCs w:val="16"/>
        </w:rPr>
      </w:pPr>
      <w:r w:rsidRPr="000D3E2D">
        <w:rPr>
          <w:sz w:val="16"/>
          <w:szCs w:val="16"/>
        </w:rPr>
        <w:t>Уполномоченный орган (Арендодатель) земельных участков – муниципальный отдел по управлению муниципальным имуществом администрации Павловского муниципального района Воронежской области.</w:t>
      </w:r>
    </w:p>
    <w:p w14:paraId="260860CC" w14:textId="77777777" w:rsidR="00B06987" w:rsidRPr="000D3E2D" w:rsidRDefault="00B06987" w:rsidP="00B06987">
      <w:pPr>
        <w:tabs>
          <w:tab w:val="left" w:pos="851"/>
        </w:tabs>
        <w:jc w:val="both"/>
        <w:rPr>
          <w:sz w:val="16"/>
          <w:szCs w:val="16"/>
        </w:rPr>
      </w:pPr>
      <w:r w:rsidRPr="000D3E2D">
        <w:rPr>
          <w:sz w:val="16"/>
          <w:szCs w:val="16"/>
        </w:rPr>
        <w:t xml:space="preserve">Дата начала приема заявок на участие в аукционе – 03 марта 2021. </w:t>
      </w:r>
    </w:p>
    <w:p w14:paraId="2A762B6E" w14:textId="77777777" w:rsidR="00B06987" w:rsidRPr="000D3E2D" w:rsidRDefault="00B06987" w:rsidP="00B06987">
      <w:pPr>
        <w:tabs>
          <w:tab w:val="left" w:pos="851"/>
        </w:tabs>
        <w:jc w:val="both"/>
        <w:rPr>
          <w:sz w:val="16"/>
          <w:szCs w:val="16"/>
        </w:rPr>
      </w:pPr>
      <w:r w:rsidRPr="000D3E2D">
        <w:rPr>
          <w:sz w:val="16"/>
          <w:szCs w:val="16"/>
        </w:rPr>
        <w:t>Дата и время окончания приема заявок на участие в аукционе – 05 апреля 2021 в          15 часов 00 минут по московскому времени.</w:t>
      </w:r>
    </w:p>
    <w:p w14:paraId="126CF314" w14:textId="77777777" w:rsidR="00B06987" w:rsidRPr="000D3E2D" w:rsidRDefault="00B06987" w:rsidP="00B06987">
      <w:pPr>
        <w:tabs>
          <w:tab w:val="left" w:pos="851"/>
        </w:tabs>
        <w:jc w:val="both"/>
        <w:rPr>
          <w:sz w:val="16"/>
          <w:szCs w:val="16"/>
        </w:rPr>
      </w:pPr>
      <w:r w:rsidRPr="000D3E2D">
        <w:rPr>
          <w:sz w:val="16"/>
          <w:szCs w:val="16"/>
        </w:rPr>
        <w:t>Время и место приема заявок по рабочим дням понедельник, вторник, среда, четверг с 9.00 до 13.00 и с 13.45 до 18.00, пятница с 9.00 до 13.00 и с 13.45 до 16.45 по московскому времени по адресу: 396420, Воронежская область, Павловский район, г. Павловск, ул. Гоголя, 40 А, каб. 214.</w:t>
      </w:r>
    </w:p>
    <w:p w14:paraId="78B6111E" w14:textId="77777777" w:rsidR="00B06987" w:rsidRPr="000D3E2D" w:rsidRDefault="00B06987" w:rsidP="00B06987">
      <w:pPr>
        <w:tabs>
          <w:tab w:val="left" w:pos="851"/>
        </w:tabs>
        <w:jc w:val="both"/>
        <w:rPr>
          <w:sz w:val="16"/>
          <w:szCs w:val="16"/>
        </w:rPr>
      </w:pPr>
      <w:r w:rsidRPr="000D3E2D">
        <w:rPr>
          <w:sz w:val="16"/>
          <w:szCs w:val="16"/>
        </w:rPr>
        <w:t>Дата, время и место рассмотрения заявок – 07 апреля 2021 в 15 часов 30 минут по московскому времени по адресу: 396422, Воронежская область, Павловский район, г. Павловск, проспект Революции, д. 8.</w:t>
      </w:r>
    </w:p>
    <w:p w14:paraId="7BBB9758" w14:textId="77777777" w:rsidR="00B06987" w:rsidRPr="000D3E2D" w:rsidRDefault="00B06987" w:rsidP="00B06987">
      <w:pPr>
        <w:tabs>
          <w:tab w:val="left" w:pos="851"/>
        </w:tabs>
        <w:jc w:val="both"/>
        <w:rPr>
          <w:sz w:val="16"/>
          <w:szCs w:val="16"/>
        </w:rPr>
      </w:pPr>
      <w:r w:rsidRPr="000D3E2D">
        <w:rPr>
          <w:sz w:val="16"/>
          <w:szCs w:val="16"/>
        </w:rPr>
        <w:t>Место проведения аукциона – 396422, Воронежская область, Павловский район, г.Павловск, проспект Революции, д. 8, каб. № 201.</w:t>
      </w:r>
    </w:p>
    <w:p w14:paraId="66A9F717" w14:textId="77777777" w:rsidR="00B06987" w:rsidRPr="000D3E2D" w:rsidRDefault="00B06987" w:rsidP="00B06987">
      <w:pPr>
        <w:tabs>
          <w:tab w:val="left" w:pos="851"/>
        </w:tabs>
        <w:jc w:val="both"/>
        <w:rPr>
          <w:sz w:val="16"/>
          <w:szCs w:val="16"/>
        </w:rPr>
      </w:pPr>
      <w:r w:rsidRPr="000D3E2D">
        <w:rPr>
          <w:sz w:val="16"/>
          <w:szCs w:val="16"/>
        </w:rPr>
        <w:t>Дата и время проведения аукциона – 09 апреля 2021 по Лоту № 1 в 10 час. 30 мин.</w:t>
      </w:r>
    </w:p>
    <w:p w14:paraId="21790B65" w14:textId="77777777" w:rsidR="00B06987" w:rsidRPr="000D3E2D" w:rsidRDefault="00B06987" w:rsidP="00B06987">
      <w:pPr>
        <w:tabs>
          <w:tab w:val="left" w:pos="709"/>
          <w:tab w:val="left" w:pos="851"/>
        </w:tabs>
        <w:jc w:val="both"/>
        <w:rPr>
          <w:sz w:val="16"/>
          <w:szCs w:val="16"/>
        </w:rPr>
      </w:pPr>
      <w:r w:rsidRPr="000D3E2D">
        <w:rPr>
          <w:sz w:val="16"/>
          <w:szCs w:val="16"/>
        </w:rPr>
        <w:t>Регистрация участников начинается за 10 минут до начала аукциона.</w:t>
      </w:r>
    </w:p>
    <w:p w14:paraId="3BB6D398" w14:textId="77777777" w:rsidR="00B06987" w:rsidRPr="000D3E2D" w:rsidRDefault="00B06987" w:rsidP="00B06987">
      <w:pPr>
        <w:jc w:val="center"/>
        <w:rPr>
          <w:b/>
          <w:sz w:val="16"/>
          <w:szCs w:val="16"/>
        </w:rPr>
      </w:pPr>
      <w:r w:rsidRPr="000D3E2D">
        <w:rPr>
          <w:b/>
          <w:sz w:val="16"/>
          <w:szCs w:val="16"/>
        </w:rPr>
        <w:t xml:space="preserve">Сведения о предмете аукциона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781"/>
        <w:gridCol w:w="370"/>
        <w:gridCol w:w="748"/>
        <w:gridCol w:w="689"/>
        <w:gridCol w:w="620"/>
        <w:gridCol w:w="392"/>
        <w:gridCol w:w="361"/>
        <w:gridCol w:w="403"/>
      </w:tblGrid>
      <w:tr w:rsidR="00B06987" w:rsidRPr="000D3E2D" w14:paraId="23DF6EF5" w14:textId="77777777" w:rsidTr="004D3AE8">
        <w:trPr>
          <w:trHeight w:val="142"/>
        </w:trPr>
        <w:tc>
          <w:tcPr>
            <w:tcW w:w="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04702" w14:textId="77777777" w:rsidR="00B06987" w:rsidRPr="000D3E2D" w:rsidRDefault="00B06987" w:rsidP="004D3AE8">
            <w:pPr>
              <w:autoSpaceDN w:val="0"/>
              <w:jc w:val="center"/>
              <w:rPr>
                <w:sz w:val="12"/>
                <w:szCs w:val="12"/>
              </w:rPr>
            </w:pPr>
            <w:r w:rsidRPr="000D3E2D">
              <w:rPr>
                <w:sz w:val="12"/>
                <w:szCs w:val="12"/>
              </w:rPr>
              <w:t xml:space="preserve">№ </w:t>
            </w:r>
          </w:p>
          <w:p w14:paraId="0A10FAEF" w14:textId="77777777" w:rsidR="00B06987" w:rsidRPr="000D3E2D" w:rsidRDefault="00B06987" w:rsidP="004D3AE8">
            <w:pPr>
              <w:autoSpaceDN w:val="0"/>
              <w:jc w:val="center"/>
              <w:rPr>
                <w:sz w:val="12"/>
                <w:szCs w:val="12"/>
              </w:rPr>
            </w:pPr>
            <w:r w:rsidRPr="000D3E2D">
              <w:rPr>
                <w:sz w:val="12"/>
                <w:szCs w:val="12"/>
              </w:rPr>
              <w:t>п/п</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77692F" w14:textId="77777777" w:rsidR="00B06987" w:rsidRPr="000D3E2D" w:rsidRDefault="00B06987" w:rsidP="004D3AE8">
            <w:pPr>
              <w:widowControl w:val="0"/>
              <w:autoSpaceDE w:val="0"/>
              <w:autoSpaceDN w:val="0"/>
              <w:adjustRightInd w:val="0"/>
              <w:jc w:val="center"/>
              <w:rPr>
                <w:color w:val="000000"/>
                <w:sz w:val="12"/>
                <w:szCs w:val="12"/>
              </w:rPr>
            </w:pPr>
            <w:r w:rsidRPr="000D3E2D">
              <w:rPr>
                <w:color w:val="000000"/>
                <w:sz w:val="12"/>
                <w:szCs w:val="12"/>
              </w:rPr>
              <w:t xml:space="preserve">Кадастровый </w:t>
            </w:r>
          </w:p>
          <w:p w14:paraId="280AF90E" w14:textId="77777777" w:rsidR="00B06987" w:rsidRPr="000D3E2D" w:rsidRDefault="00B06987" w:rsidP="004D3AE8">
            <w:pPr>
              <w:widowControl w:val="0"/>
              <w:autoSpaceDE w:val="0"/>
              <w:autoSpaceDN w:val="0"/>
              <w:adjustRightInd w:val="0"/>
              <w:jc w:val="center"/>
              <w:rPr>
                <w:color w:val="000000"/>
                <w:sz w:val="12"/>
                <w:szCs w:val="12"/>
              </w:rPr>
            </w:pPr>
            <w:r w:rsidRPr="000D3E2D">
              <w:rPr>
                <w:color w:val="000000"/>
                <w:sz w:val="12"/>
                <w:szCs w:val="12"/>
              </w:rPr>
              <w:t>номер</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164C7" w14:textId="77777777" w:rsidR="00B06987" w:rsidRPr="000D3E2D" w:rsidRDefault="00B06987" w:rsidP="004D3AE8">
            <w:pPr>
              <w:widowControl w:val="0"/>
              <w:autoSpaceDE w:val="0"/>
              <w:autoSpaceDN w:val="0"/>
              <w:adjustRightInd w:val="0"/>
              <w:jc w:val="center"/>
              <w:rPr>
                <w:color w:val="000000"/>
                <w:sz w:val="12"/>
                <w:szCs w:val="12"/>
              </w:rPr>
            </w:pPr>
            <w:r w:rsidRPr="000D3E2D">
              <w:rPr>
                <w:color w:val="000000"/>
                <w:sz w:val="12"/>
                <w:szCs w:val="12"/>
              </w:rPr>
              <w:t xml:space="preserve">Площадь, </w:t>
            </w:r>
            <w:proofErr w:type="gramStart"/>
            <w:r w:rsidRPr="000D3E2D">
              <w:rPr>
                <w:color w:val="000000"/>
                <w:sz w:val="12"/>
                <w:szCs w:val="12"/>
              </w:rPr>
              <w:t>кв.м</w:t>
            </w:r>
            <w:proofErr w:type="gramEnd"/>
          </w:p>
        </w:tc>
        <w:tc>
          <w:tcPr>
            <w:tcW w:w="826" w:type="pct"/>
            <w:tcBorders>
              <w:top w:val="single" w:sz="4" w:space="0" w:color="000000"/>
              <w:left w:val="single" w:sz="4" w:space="0" w:color="000000"/>
              <w:bottom w:val="single" w:sz="4" w:space="0" w:color="000000"/>
              <w:right w:val="single" w:sz="4" w:space="0" w:color="000000"/>
            </w:tcBorders>
            <w:shd w:val="clear" w:color="auto" w:fill="auto"/>
          </w:tcPr>
          <w:p w14:paraId="78840633" w14:textId="77777777" w:rsidR="00B06987" w:rsidRPr="000D3E2D" w:rsidRDefault="00B06987" w:rsidP="004D3AE8">
            <w:pPr>
              <w:widowControl w:val="0"/>
              <w:autoSpaceDE w:val="0"/>
              <w:autoSpaceDN w:val="0"/>
              <w:adjustRightInd w:val="0"/>
              <w:jc w:val="center"/>
              <w:rPr>
                <w:sz w:val="12"/>
                <w:szCs w:val="12"/>
              </w:rPr>
            </w:pPr>
          </w:p>
          <w:p w14:paraId="7BEEBF8B" w14:textId="77777777" w:rsidR="00B06987" w:rsidRPr="000D3E2D" w:rsidRDefault="00B06987" w:rsidP="004D3AE8">
            <w:pPr>
              <w:widowControl w:val="0"/>
              <w:autoSpaceDE w:val="0"/>
              <w:autoSpaceDN w:val="0"/>
              <w:adjustRightInd w:val="0"/>
              <w:jc w:val="center"/>
              <w:rPr>
                <w:sz w:val="12"/>
                <w:szCs w:val="12"/>
              </w:rPr>
            </w:pPr>
          </w:p>
          <w:p w14:paraId="113742CA" w14:textId="77777777" w:rsidR="00B06987" w:rsidRPr="000D3E2D" w:rsidRDefault="00B06987" w:rsidP="004D3AE8">
            <w:pPr>
              <w:widowControl w:val="0"/>
              <w:autoSpaceDE w:val="0"/>
              <w:autoSpaceDN w:val="0"/>
              <w:adjustRightInd w:val="0"/>
              <w:jc w:val="center"/>
              <w:rPr>
                <w:sz w:val="12"/>
                <w:szCs w:val="12"/>
              </w:rPr>
            </w:pPr>
            <w:r w:rsidRPr="000D3E2D">
              <w:rPr>
                <w:sz w:val="12"/>
                <w:szCs w:val="12"/>
              </w:rPr>
              <w:t>Местоположение</w:t>
            </w:r>
          </w:p>
        </w:tc>
        <w:tc>
          <w:tcPr>
            <w:tcW w:w="762" w:type="pct"/>
            <w:tcBorders>
              <w:top w:val="single" w:sz="4" w:space="0" w:color="000000"/>
              <w:left w:val="single" w:sz="4" w:space="0" w:color="000000"/>
              <w:bottom w:val="single" w:sz="4" w:space="0" w:color="000000"/>
              <w:right w:val="single" w:sz="4" w:space="0" w:color="000000"/>
            </w:tcBorders>
          </w:tcPr>
          <w:p w14:paraId="100A0CA3" w14:textId="77777777" w:rsidR="00B06987" w:rsidRPr="000D3E2D" w:rsidRDefault="00B06987" w:rsidP="004D3AE8">
            <w:pPr>
              <w:widowControl w:val="0"/>
              <w:autoSpaceDE w:val="0"/>
              <w:autoSpaceDN w:val="0"/>
              <w:adjustRightInd w:val="0"/>
              <w:jc w:val="center"/>
              <w:rPr>
                <w:color w:val="000000"/>
                <w:sz w:val="12"/>
                <w:szCs w:val="12"/>
              </w:rPr>
            </w:pPr>
          </w:p>
          <w:p w14:paraId="6C93871A" w14:textId="77777777" w:rsidR="00B06987" w:rsidRPr="000D3E2D" w:rsidRDefault="00B06987" w:rsidP="004D3AE8">
            <w:pPr>
              <w:widowControl w:val="0"/>
              <w:autoSpaceDE w:val="0"/>
              <w:autoSpaceDN w:val="0"/>
              <w:adjustRightInd w:val="0"/>
              <w:jc w:val="center"/>
              <w:rPr>
                <w:color w:val="000000"/>
                <w:sz w:val="12"/>
                <w:szCs w:val="12"/>
              </w:rPr>
            </w:pPr>
            <w:r w:rsidRPr="000D3E2D">
              <w:rPr>
                <w:color w:val="000000"/>
                <w:sz w:val="12"/>
                <w:szCs w:val="12"/>
              </w:rPr>
              <w:t>Категория земель</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B2F1FE" w14:textId="77777777" w:rsidR="00B06987" w:rsidRPr="000D3E2D" w:rsidRDefault="00B06987" w:rsidP="004D3AE8">
            <w:pPr>
              <w:widowControl w:val="0"/>
              <w:autoSpaceDE w:val="0"/>
              <w:autoSpaceDN w:val="0"/>
              <w:adjustRightInd w:val="0"/>
              <w:jc w:val="center"/>
              <w:rPr>
                <w:color w:val="000000"/>
                <w:sz w:val="12"/>
                <w:szCs w:val="12"/>
              </w:rPr>
            </w:pPr>
            <w:r w:rsidRPr="000D3E2D">
              <w:rPr>
                <w:color w:val="000000"/>
                <w:sz w:val="12"/>
                <w:szCs w:val="12"/>
              </w:rPr>
              <w:t>Вид разрешенного использования</w:t>
            </w:r>
          </w:p>
        </w:tc>
        <w:tc>
          <w:tcPr>
            <w:tcW w:w="439" w:type="pct"/>
            <w:tcBorders>
              <w:top w:val="single" w:sz="4" w:space="0" w:color="000000"/>
              <w:left w:val="single" w:sz="4" w:space="0" w:color="000000"/>
              <w:bottom w:val="single" w:sz="4" w:space="0" w:color="000000"/>
              <w:right w:val="single" w:sz="4" w:space="0" w:color="000000"/>
            </w:tcBorders>
            <w:vAlign w:val="center"/>
          </w:tcPr>
          <w:p w14:paraId="55FA9FB9" w14:textId="77777777" w:rsidR="00B06987" w:rsidRPr="000D3E2D" w:rsidRDefault="00B06987" w:rsidP="004D3AE8">
            <w:pPr>
              <w:widowControl w:val="0"/>
              <w:autoSpaceDE w:val="0"/>
              <w:autoSpaceDN w:val="0"/>
              <w:adjustRightInd w:val="0"/>
              <w:jc w:val="center"/>
              <w:rPr>
                <w:sz w:val="12"/>
                <w:szCs w:val="12"/>
              </w:rPr>
            </w:pPr>
            <w:r w:rsidRPr="000D3E2D">
              <w:rPr>
                <w:sz w:val="12"/>
                <w:szCs w:val="12"/>
              </w:rPr>
              <w:t>Начальный размер ежегодной арендной платы, руб.</w:t>
            </w:r>
          </w:p>
        </w:tc>
        <w:tc>
          <w:tcPr>
            <w:tcW w:w="405" w:type="pct"/>
            <w:tcBorders>
              <w:top w:val="single" w:sz="4" w:space="0" w:color="000000"/>
              <w:left w:val="single" w:sz="4" w:space="0" w:color="000000"/>
              <w:bottom w:val="single" w:sz="4" w:space="0" w:color="000000"/>
              <w:right w:val="single" w:sz="4" w:space="0" w:color="000000"/>
            </w:tcBorders>
            <w:vAlign w:val="center"/>
          </w:tcPr>
          <w:p w14:paraId="0ACE5F31" w14:textId="77777777" w:rsidR="00B06987" w:rsidRPr="000D3E2D" w:rsidRDefault="00B06987" w:rsidP="004D3AE8">
            <w:pPr>
              <w:autoSpaceDN w:val="0"/>
              <w:jc w:val="center"/>
              <w:rPr>
                <w:sz w:val="12"/>
                <w:szCs w:val="12"/>
              </w:rPr>
            </w:pPr>
            <w:r w:rsidRPr="000D3E2D">
              <w:rPr>
                <w:sz w:val="12"/>
                <w:szCs w:val="12"/>
              </w:rPr>
              <w:t>Шаг аукциона, руб.</w:t>
            </w:r>
          </w:p>
        </w:tc>
        <w:tc>
          <w:tcPr>
            <w:tcW w:w="450" w:type="pct"/>
            <w:tcBorders>
              <w:top w:val="single" w:sz="4" w:space="0" w:color="000000"/>
              <w:left w:val="single" w:sz="4" w:space="0" w:color="000000"/>
              <w:bottom w:val="single" w:sz="4" w:space="0" w:color="000000"/>
              <w:right w:val="single" w:sz="4" w:space="0" w:color="000000"/>
            </w:tcBorders>
          </w:tcPr>
          <w:p w14:paraId="2A268C41" w14:textId="77777777" w:rsidR="00B06987" w:rsidRPr="000D3E2D" w:rsidRDefault="00B06987" w:rsidP="004D3AE8">
            <w:pPr>
              <w:autoSpaceDN w:val="0"/>
              <w:jc w:val="center"/>
              <w:rPr>
                <w:sz w:val="12"/>
                <w:szCs w:val="12"/>
              </w:rPr>
            </w:pPr>
            <w:r w:rsidRPr="000D3E2D">
              <w:rPr>
                <w:sz w:val="12"/>
                <w:szCs w:val="12"/>
              </w:rPr>
              <w:t>Размер задатка, руб.</w:t>
            </w:r>
          </w:p>
        </w:tc>
      </w:tr>
      <w:tr w:rsidR="00B06987" w:rsidRPr="000D3E2D" w14:paraId="078E0584" w14:textId="77777777" w:rsidTr="004D3AE8">
        <w:trPr>
          <w:trHeight w:val="142"/>
        </w:trPr>
        <w:tc>
          <w:tcPr>
            <w:tcW w:w="5000" w:type="pct"/>
            <w:gridSpan w:val="9"/>
            <w:tcBorders>
              <w:top w:val="single" w:sz="4" w:space="0" w:color="000000"/>
              <w:left w:val="single" w:sz="4" w:space="0" w:color="000000"/>
              <w:bottom w:val="single" w:sz="4" w:space="0" w:color="000000"/>
              <w:right w:val="single" w:sz="4" w:space="0" w:color="000000"/>
            </w:tcBorders>
          </w:tcPr>
          <w:p w14:paraId="4DB08292" w14:textId="77777777" w:rsidR="00B06987" w:rsidRPr="000D3E2D" w:rsidRDefault="00B06987" w:rsidP="004D3AE8">
            <w:pPr>
              <w:autoSpaceDN w:val="0"/>
              <w:jc w:val="center"/>
              <w:rPr>
                <w:sz w:val="12"/>
                <w:szCs w:val="12"/>
              </w:rPr>
            </w:pPr>
            <w:r w:rsidRPr="000D3E2D">
              <w:rPr>
                <w:b/>
                <w:sz w:val="12"/>
                <w:szCs w:val="12"/>
              </w:rPr>
              <w:t>ЛОТ № 1</w:t>
            </w:r>
          </w:p>
        </w:tc>
      </w:tr>
      <w:tr w:rsidR="00B06987" w:rsidRPr="000D3E2D" w14:paraId="232667D0" w14:textId="77777777" w:rsidTr="004D3AE8">
        <w:trPr>
          <w:trHeight w:val="142"/>
        </w:trPr>
        <w:tc>
          <w:tcPr>
            <w:tcW w:w="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650B3" w14:textId="77777777" w:rsidR="00B06987" w:rsidRPr="000D3E2D" w:rsidRDefault="00B06987" w:rsidP="004D3AE8">
            <w:pPr>
              <w:autoSpaceDN w:val="0"/>
              <w:jc w:val="center"/>
              <w:rPr>
                <w:sz w:val="12"/>
                <w:szCs w:val="12"/>
              </w:rPr>
            </w:pPr>
            <w:r w:rsidRPr="000D3E2D">
              <w:rPr>
                <w:sz w:val="12"/>
                <w:szCs w:val="12"/>
              </w:rPr>
              <w:t>1</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2C243" w14:textId="77777777" w:rsidR="00B06987" w:rsidRPr="000D3E2D" w:rsidRDefault="00B06987" w:rsidP="004D3AE8">
            <w:pPr>
              <w:widowControl w:val="0"/>
              <w:autoSpaceDE w:val="0"/>
              <w:autoSpaceDN w:val="0"/>
              <w:adjustRightInd w:val="0"/>
              <w:jc w:val="center"/>
              <w:rPr>
                <w:color w:val="000000"/>
                <w:sz w:val="12"/>
                <w:szCs w:val="12"/>
              </w:rPr>
            </w:pPr>
            <w:r w:rsidRPr="000D3E2D">
              <w:rPr>
                <w:color w:val="000000"/>
                <w:sz w:val="12"/>
                <w:szCs w:val="12"/>
              </w:rPr>
              <w:t>36:20:0000000: 3746</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35916" w14:textId="77777777" w:rsidR="00B06987" w:rsidRPr="000D3E2D" w:rsidRDefault="00B06987" w:rsidP="004D3AE8">
            <w:pPr>
              <w:widowControl w:val="0"/>
              <w:autoSpaceDE w:val="0"/>
              <w:autoSpaceDN w:val="0"/>
              <w:adjustRightInd w:val="0"/>
              <w:jc w:val="center"/>
              <w:rPr>
                <w:color w:val="000000"/>
                <w:sz w:val="12"/>
                <w:szCs w:val="12"/>
              </w:rPr>
            </w:pPr>
            <w:r w:rsidRPr="000D3E2D">
              <w:rPr>
                <w:color w:val="000000"/>
                <w:sz w:val="12"/>
                <w:szCs w:val="12"/>
              </w:rPr>
              <w:t>7715</w:t>
            </w:r>
          </w:p>
        </w:tc>
        <w:tc>
          <w:tcPr>
            <w:tcW w:w="8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D652D" w14:textId="77777777" w:rsidR="00B06987" w:rsidRPr="000D3E2D" w:rsidRDefault="00B06987" w:rsidP="004D3AE8">
            <w:pPr>
              <w:widowControl w:val="0"/>
              <w:autoSpaceDE w:val="0"/>
              <w:autoSpaceDN w:val="0"/>
              <w:adjustRightInd w:val="0"/>
              <w:jc w:val="center"/>
              <w:rPr>
                <w:sz w:val="12"/>
                <w:szCs w:val="12"/>
              </w:rPr>
            </w:pPr>
            <w:r w:rsidRPr="000D3E2D">
              <w:rPr>
                <w:sz w:val="12"/>
                <w:szCs w:val="12"/>
              </w:rPr>
              <w:t xml:space="preserve">Воронежская область, Павловский район, Ерышевское сельское поселение, восточная часть </w:t>
            </w:r>
            <w:r w:rsidRPr="000D3E2D">
              <w:rPr>
                <w:color w:val="000000"/>
                <w:sz w:val="12"/>
                <w:szCs w:val="12"/>
              </w:rPr>
              <w:t>кадастрового квартала 36:20:5800008</w:t>
            </w:r>
          </w:p>
        </w:tc>
        <w:tc>
          <w:tcPr>
            <w:tcW w:w="762" w:type="pct"/>
            <w:tcBorders>
              <w:top w:val="single" w:sz="4" w:space="0" w:color="000000"/>
              <w:left w:val="single" w:sz="4" w:space="0" w:color="000000"/>
              <w:bottom w:val="single" w:sz="4" w:space="0" w:color="000000"/>
              <w:right w:val="single" w:sz="4" w:space="0" w:color="000000"/>
            </w:tcBorders>
          </w:tcPr>
          <w:p w14:paraId="647F546D" w14:textId="77777777" w:rsidR="00B06987" w:rsidRPr="000D3E2D" w:rsidRDefault="00B06987" w:rsidP="004D3AE8">
            <w:pPr>
              <w:widowControl w:val="0"/>
              <w:autoSpaceDE w:val="0"/>
              <w:autoSpaceDN w:val="0"/>
              <w:adjustRightInd w:val="0"/>
              <w:jc w:val="center"/>
              <w:rPr>
                <w:sz w:val="12"/>
                <w:szCs w:val="12"/>
              </w:rPr>
            </w:pPr>
          </w:p>
          <w:p w14:paraId="03D6B4B7" w14:textId="77777777" w:rsidR="00B06987" w:rsidRPr="000D3E2D" w:rsidRDefault="00B06987" w:rsidP="004D3AE8">
            <w:pPr>
              <w:widowControl w:val="0"/>
              <w:autoSpaceDE w:val="0"/>
              <w:autoSpaceDN w:val="0"/>
              <w:adjustRightInd w:val="0"/>
              <w:jc w:val="center"/>
              <w:rPr>
                <w:sz w:val="12"/>
                <w:szCs w:val="12"/>
              </w:rPr>
            </w:pPr>
          </w:p>
          <w:p w14:paraId="5EDF7F29" w14:textId="77777777" w:rsidR="00B06987" w:rsidRPr="000D3E2D" w:rsidRDefault="00B06987" w:rsidP="004D3AE8">
            <w:pPr>
              <w:widowControl w:val="0"/>
              <w:autoSpaceDE w:val="0"/>
              <w:autoSpaceDN w:val="0"/>
              <w:adjustRightInd w:val="0"/>
              <w:jc w:val="center"/>
              <w:rPr>
                <w:sz w:val="12"/>
                <w:szCs w:val="12"/>
              </w:rPr>
            </w:pPr>
            <w:r w:rsidRPr="000D3E2D">
              <w:rPr>
                <w:sz w:val="12"/>
                <w:szCs w:val="12"/>
              </w:rPr>
              <w:t>Земли сельскохозяйственного назначения</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E27F4" w14:textId="77777777" w:rsidR="00B06987" w:rsidRPr="000D3E2D" w:rsidRDefault="00B06987" w:rsidP="004D3AE8">
            <w:pPr>
              <w:widowControl w:val="0"/>
              <w:autoSpaceDE w:val="0"/>
              <w:autoSpaceDN w:val="0"/>
              <w:adjustRightInd w:val="0"/>
              <w:jc w:val="center"/>
              <w:rPr>
                <w:sz w:val="12"/>
                <w:szCs w:val="12"/>
              </w:rPr>
            </w:pPr>
            <w:r w:rsidRPr="000D3E2D">
              <w:rPr>
                <w:color w:val="000000"/>
                <w:sz w:val="12"/>
                <w:szCs w:val="12"/>
              </w:rPr>
              <w:t>хранение и переработка сельскохозяйственной продукции</w:t>
            </w:r>
          </w:p>
        </w:tc>
        <w:tc>
          <w:tcPr>
            <w:tcW w:w="439" w:type="pct"/>
            <w:tcBorders>
              <w:top w:val="single" w:sz="4" w:space="0" w:color="000000"/>
              <w:left w:val="single" w:sz="4" w:space="0" w:color="000000"/>
              <w:bottom w:val="single" w:sz="4" w:space="0" w:color="000000"/>
              <w:right w:val="single" w:sz="4" w:space="0" w:color="000000"/>
            </w:tcBorders>
            <w:vAlign w:val="center"/>
          </w:tcPr>
          <w:p w14:paraId="02EF903D" w14:textId="77777777" w:rsidR="00B06987" w:rsidRPr="000D3E2D" w:rsidRDefault="00B06987" w:rsidP="004D3AE8">
            <w:pPr>
              <w:autoSpaceDN w:val="0"/>
              <w:jc w:val="center"/>
              <w:rPr>
                <w:sz w:val="12"/>
                <w:szCs w:val="12"/>
              </w:rPr>
            </w:pPr>
            <w:r w:rsidRPr="000D3E2D">
              <w:rPr>
                <w:sz w:val="12"/>
                <w:szCs w:val="12"/>
              </w:rPr>
              <w:t>15148,00</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D2A69" w14:textId="77777777" w:rsidR="00B06987" w:rsidRPr="000D3E2D" w:rsidRDefault="00B06987" w:rsidP="004D3AE8">
            <w:pPr>
              <w:autoSpaceDN w:val="0"/>
              <w:jc w:val="center"/>
              <w:rPr>
                <w:sz w:val="12"/>
                <w:szCs w:val="12"/>
              </w:rPr>
            </w:pPr>
            <w:r w:rsidRPr="000D3E2D">
              <w:rPr>
                <w:sz w:val="12"/>
                <w:szCs w:val="12"/>
              </w:rPr>
              <w:t>454,44</w:t>
            </w:r>
          </w:p>
        </w:tc>
        <w:tc>
          <w:tcPr>
            <w:tcW w:w="450" w:type="pct"/>
            <w:tcBorders>
              <w:top w:val="single" w:sz="4" w:space="0" w:color="000000"/>
              <w:left w:val="single" w:sz="4" w:space="0" w:color="000000"/>
              <w:bottom w:val="single" w:sz="4" w:space="0" w:color="000000"/>
              <w:right w:val="single" w:sz="4" w:space="0" w:color="000000"/>
            </w:tcBorders>
            <w:vAlign w:val="center"/>
          </w:tcPr>
          <w:p w14:paraId="4BD0C51B" w14:textId="77777777" w:rsidR="00B06987" w:rsidRPr="000D3E2D" w:rsidRDefault="00B06987" w:rsidP="004D3AE8">
            <w:pPr>
              <w:autoSpaceDN w:val="0"/>
              <w:jc w:val="center"/>
              <w:rPr>
                <w:sz w:val="12"/>
                <w:szCs w:val="12"/>
              </w:rPr>
            </w:pPr>
            <w:r w:rsidRPr="000D3E2D">
              <w:rPr>
                <w:sz w:val="12"/>
                <w:szCs w:val="12"/>
              </w:rPr>
              <w:t>15148,00</w:t>
            </w:r>
          </w:p>
        </w:tc>
      </w:tr>
    </w:tbl>
    <w:p w14:paraId="13696996" w14:textId="77777777" w:rsidR="00B06987" w:rsidRPr="000D3E2D" w:rsidRDefault="00B06987" w:rsidP="00B06987">
      <w:pPr>
        <w:jc w:val="both"/>
        <w:rPr>
          <w:sz w:val="16"/>
          <w:szCs w:val="16"/>
        </w:rPr>
      </w:pPr>
      <w:r w:rsidRPr="000D3E2D">
        <w:rPr>
          <w:sz w:val="16"/>
          <w:szCs w:val="16"/>
        </w:rPr>
        <w:t>«Шаг аукциона» (величина повышения начальной цены) – 3% от начального размера ежегодной арендной платы.</w:t>
      </w:r>
    </w:p>
    <w:p w14:paraId="4E045CDC" w14:textId="77777777" w:rsidR="00B06987" w:rsidRPr="000D3E2D" w:rsidRDefault="00B06987" w:rsidP="00B06987">
      <w:pPr>
        <w:jc w:val="both"/>
        <w:rPr>
          <w:sz w:val="16"/>
          <w:szCs w:val="16"/>
        </w:rPr>
      </w:pPr>
      <w:r w:rsidRPr="000D3E2D">
        <w:rPr>
          <w:sz w:val="16"/>
          <w:szCs w:val="16"/>
        </w:rPr>
        <w:t>Категория земель – земли сельскохозяйственного назначения.</w:t>
      </w:r>
    </w:p>
    <w:p w14:paraId="186B34B3" w14:textId="77777777" w:rsidR="00B06987" w:rsidRPr="000D3E2D" w:rsidRDefault="00B06987" w:rsidP="00B06987">
      <w:pPr>
        <w:jc w:val="both"/>
        <w:rPr>
          <w:sz w:val="16"/>
          <w:szCs w:val="16"/>
        </w:rPr>
      </w:pPr>
      <w:r w:rsidRPr="000D3E2D">
        <w:rPr>
          <w:sz w:val="16"/>
          <w:szCs w:val="16"/>
        </w:rPr>
        <w:t xml:space="preserve">Земельный участок предоставляется для </w:t>
      </w:r>
      <w:r w:rsidRPr="000D3E2D">
        <w:rPr>
          <w:color w:val="000000"/>
          <w:sz w:val="16"/>
          <w:szCs w:val="16"/>
        </w:rPr>
        <w:t>хранения и переработки сельскохозяйственной продукции</w:t>
      </w:r>
      <w:r w:rsidRPr="000D3E2D">
        <w:rPr>
          <w:sz w:val="16"/>
          <w:szCs w:val="16"/>
        </w:rPr>
        <w:t>.</w:t>
      </w:r>
    </w:p>
    <w:p w14:paraId="63D16329" w14:textId="77777777" w:rsidR="00B06987" w:rsidRPr="000D3E2D" w:rsidRDefault="00B06987" w:rsidP="00B06987">
      <w:pPr>
        <w:autoSpaceDE w:val="0"/>
        <w:autoSpaceDN w:val="0"/>
        <w:adjustRightInd w:val="0"/>
        <w:jc w:val="both"/>
        <w:rPr>
          <w:sz w:val="16"/>
          <w:szCs w:val="16"/>
        </w:rPr>
      </w:pPr>
      <w:r w:rsidRPr="000D3E2D">
        <w:rPr>
          <w:sz w:val="16"/>
          <w:szCs w:val="16"/>
        </w:rPr>
        <w:t xml:space="preserve">Обременения, ограничения: </w:t>
      </w:r>
    </w:p>
    <w:p w14:paraId="72D5F535" w14:textId="77777777" w:rsidR="00B06987" w:rsidRPr="000D3E2D" w:rsidRDefault="00B06987" w:rsidP="00B06987">
      <w:pPr>
        <w:autoSpaceDE w:val="0"/>
        <w:autoSpaceDN w:val="0"/>
        <w:adjustRightInd w:val="0"/>
        <w:jc w:val="both"/>
        <w:rPr>
          <w:sz w:val="16"/>
          <w:szCs w:val="16"/>
        </w:rPr>
      </w:pPr>
      <w:r w:rsidRPr="000D3E2D">
        <w:rPr>
          <w:sz w:val="16"/>
          <w:szCs w:val="16"/>
        </w:rPr>
        <w:t>- земельный участок частично расположен в границах зоны с реестровым номером 36:20-6.609 от 13.10.2020, вид/наименование: публичный сервитут в целях размещения объекта электросетевого хозяйства - сооружения ВЛ-10-2 ПС Ливенка, тип: зона публичного сервитута, дата решения: 18.09.2020, номер решения: 606, наименование ОГВ/ОМСУ: администрация Павловского муниципального района Воронежской области, источник официального опубликования: Постановление № 606 от 18.09.2020 г. администрации Павловского муниципального района Воронежской области опубликовано в муниципальной газете «Павловский муниципальный вестник»;</w:t>
      </w:r>
    </w:p>
    <w:p w14:paraId="152CDFE0" w14:textId="77777777" w:rsidR="00B06987" w:rsidRPr="000D3E2D" w:rsidRDefault="00B06987" w:rsidP="00B06987">
      <w:pPr>
        <w:jc w:val="both"/>
        <w:rPr>
          <w:sz w:val="16"/>
          <w:szCs w:val="16"/>
        </w:rPr>
      </w:pPr>
      <w:r w:rsidRPr="000D3E2D">
        <w:rPr>
          <w:sz w:val="16"/>
          <w:szCs w:val="16"/>
        </w:rPr>
        <w:t>- часть земельного участка с кадастровым номером 3</w:t>
      </w:r>
      <w:r w:rsidRPr="000D3E2D">
        <w:rPr>
          <w:color w:val="000000"/>
          <w:sz w:val="16"/>
          <w:szCs w:val="16"/>
        </w:rPr>
        <w:t xml:space="preserve">6:20:0000000:3746 </w:t>
      </w:r>
      <w:r w:rsidRPr="000D3E2D">
        <w:rPr>
          <w:sz w:val="16"/>
          <w:szCs w:val="16"/>
        </w:rPr>
        <w:t>обременена правом проезда к земельному участку с кадастровым номером 36:20:5800005:1.</w:t>
      </w:r>
    </w:p>
    <w:p w14:paraId="75956452" w14:textId="77777777" w:rsidR="00B06987" w:rsidRPr="000D3E2D" w:rsidRDefault="00B06987" w:rsidP="00B06987">
      <w:pPr>
        <w:pStyle w:val="Default"/>
        <w:ind w:firstLine="0"/>
        <w:rPr>
          <w:bCs/>
          <w:sz w:val="16"/>
          <w:szCs w:val="16"/>
        </w:rPr>
      </w:pPr>
      <w:r w:rsidRPr="000D3E2D">
        <w:rPr>
          <w:sz w:val="16"/>
          <w:szCs w:val="16"/>
        </w:rPr>
        <w:t xml:space="preserve">Для земельного участка с кадастровым номером 36:20:0000000:3746 параметры разрешенного строительства объекта капитального строительства определяются в соответствии с </w:t>
      </w:r>
      <w:r w:rsidRPr="000D3E2D">
        <w:rPr>
          <w:rStyle w:val="aff6"/>
          <w:b w:val="0"/>
          <w:sz w:val="16"/>
          <w:szCs w:val="16"/>
          <w:shd w:val="clear" w:color="auto" w:fill="FFFFFF"/>
        </w:rPr>
        <w:t xml:space="preserve">Правилами землепользования и застройки Ерышевского сельского поселения Павловского муниципального района Воронежской области, утвержденным </w:t>
      </w:r>
      <w:r w:rsidRPr="000D3E2D">
        <w:rPr>
          <w:sz w:val="16"/>
          <w:szCs w:val="16"/>
        </w:rPr>
        <w:t>приказом департамента архитектуры и градостроительства Воронежской области от 02.06.2020 № 45-01-04/394</w:t>
      </w:r>
      <w:r w:rsidRPr="000D3E2D">
        <w:rPr>
          <w:bCs/>
          <w:sz w:val="16"/>
          <w:szCs w:val="16"/>
        </w:rPr>
        <w:t>,</w:t>
      </w:r>
      <w:r w:rsidRPr="000D3E2D">
        <w:rPr>
          <w:sz w:val="16"/>
          <w:szCs w:val="16"/>
        </w:rPr>
        <w:t xml:space="preserve"> территориальная зона</w:t>
      </w:r>
      <w:r w:rsidRPr="000D3E2D">
        <w:rPr>
          <w:bCs/>
          <w:sz w:val="16"/>
          <w:szCs w:val="16"/>
        </w:rPr>
        <w:t xml:space="preserve"> сельскохозяйственного производства - Сх1: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3"/>
        <w:gridCol w:w="1577"/>
      </w:tblGrid>
      <w:tr w:rsidR="00B06987" w:rsidRPr="000D3E2D" w14:paraId="6C4117A3" w14:textId="77777777" w:rsidTr="004D3AE8">
        <w:tc>
          <w:tcPr>
            <w:tcW w:w="9659" w:type="dxa"/>
            <w:gridSpan w:val="2"/>
            <w:tcBorders>
              <w:top w:val="single" w:sz="4" w:space="0" w:color="auto"/>
              <w:right w:val="single" w:sz="4" w:space="0" w:color="auto"/>
            </w:tcBorders>
          </w:tcPr>
          <w:p w14:paraId="7F3696B8" w14:textId="77777777" w:rsidR="00B06987" w:rsidRPr="000D3E2D" w:rsidRDefault="00B06987" w:rsidP="004D3AE8">
            <w:pPr>
              <w:jc w:val="center"/>
              <w:rPr>
                <w:rFonts w:eastAsia="Calibri"/>
                <w:b/>
                <w:color w:val="000000"/>
                <w:kern w:val="24"/>
                <w:sz w:val="12"/>
                <w:szCs w:val="12"/>
                <w:lang w:eastAsia="en-US"/>
              </w:rPr>
            </w:pPr>
            <w:r w:rsidRPr="000D3E2D">
              <w:rPr>
                <w:rFonts w:eastAsia="Calibri"/>
                <w:b/>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06987" w:rsidRPr="000D3E2D" w14:paraId="3AAC119F" w14:textId="77777777" w:rsidTr="004D3AE8">
        <w:tc>
          <w:tcPr>
            <w:tcW w:w="9659" w:type="dxa"/>
            <w:gridSpan w:val="2"/>
            <w:tcBorders>
              <w:top w:val="single" w:sz="4" w:space="0" w:color="auto"/>
              <w:right w:val="single" w:sz="4" w:space="0" w:color="auto"/>
            </w:tcBorders>
          </w:tcPr>
          <w:p w14:paraId="1834BFBA" w14:textId="77777777" w:rsidR="00B06987" w:rsidRPr="000D3E2D" w:rsidRDefault="00B06987" w:rsidP="004D3AE8">
            <w:pPr>
              <w:jc w:val="center"/>
              <w:rPr>
                <w:rFonts w:eastAsia="Calibri"/>
                <w:b/>
                <w:sz w:val="12"/>
                <w:szCs w:val="12"/>
              </w:rPr>
            </w:pPr>
            <w:r w:rsidRPr="000D3E2D">
              <w:rPr>
                <w:rFonts w:eastAsia="Calibri"/>
                <w:bCs/>
                <w:iCs/>
                <w:sz w:val="12"/>
                <w:szCs w:val="12"/>
              </w:rPr>
              <w:t>Для земельного участка с кадастровым номером 36:20:0000000:3746</w:t>
            </w:r>
          </w:p>
        </w:tc>
      </w:tr>
      <w:tr w:rsidR="00B06987" w:rsidRPr="000D3E2D" w14:paraId="256F7A28" w14:textId="77777777" w:rsidTr="004D3AE8">
        <w:tc>
          <w:tcPr>
            <w:tcW w:w="6439" w:type="dxa"/>
            <w:tcBorders>
              <w:right w:val="single" w:sz="4" w:space="0" w:color="auto"/>
            </w:tcBorders>
          </w:tcPr>
          <w:p w14:paraId="762CCC70" w14:textId="77777777" w:rsidR="00B06987" w:rsidRPr="000D3E2D" w:rsidRDefault="00B06987" w:rsidP="004D3AE8">
            <w:pPr>
              <w:jc w:val="both"/>
              <w:rPr>
                <w:rFonts w:eastAsia="Calibri"/>
                <w:sz w:val="12"/>
                <w:szCs w:val="12"/>
              </w:rPr>
            </w:pPr>
            <w:r w:rsidRPr="000D3E2D">
              <w:rPr>
                <w:rFonts w:eastAsia="Calibri"/>
                <w:bCs/>
                <w:iCs/>
                <w:sz w:val="12"/>
                <w:szCs w:val="12"/>
              </w:rPr>
              <w:t>Предельные (минимальные и (или) максимальные) размеры земельных участков</w:t>
            </w:r>
          </w:p>
        </w:tc>
        <w:tc>
          <w:tcPr>
            <w:tcW w:w="3220" w:type="dxa"/>
            <w:tcBorders>
              <w:top w:val="nil"/>
              <w:left w:val="single" w:sz="4" w:space="0" w:color="auto"/>
              <w:right w:val="single" w:sz="4" w:space="0" w:color="auto"/>
            </w:tcBorders>
          </w:tcPr>
          <w:p w14:paraId="2FABD010" w14:textId="77777777" w:rsidR="00B06987" w:rsidRPr="000D3E2D" w:rsidRDefault="00B06987" w:rsidP="004D3AE8">
            <w:pPr>
              <w:jc w:val="both"/>
              <w:rPr>
                <w:bCs/>
                <w:iCs/>
                <w:sz w:val="12"/>
                <w:szCs w:val="12"/>
              </w:rPr>
            </w:pPr>
          </w:p>
          <w:p w14:paraId="6D59B486" w14:textId="77777777" w:rsidR="00B06987" w:rsidRPr="000D3E2D" w:rsidRDefault="00B06987" w:rsidP="004D3AE8">
            <w:pPr>
              <w:jc w:val="both"/>
              <w:rPr>
                <w:rFonts w:eastAsia="Calibri"/>
                <w:bCs/>
                <w:iCs/>
                <w:sz w:val="12"/>
                <w:szCs w:val="12"/>
              </w:rPr>
            </w:pPr>
            <w:r w:rsidRPr="000D3E2D">
              <w:rPr>
                <w:bCs/>
                <w:iCs/>
                <w:sz w:val="12"/>
                <w:szCs w:val="12"/>
              </w:rPr>
              <w:t>Не подлежит установлению</w:t>
            </w:r>
          </w:p>
        </w:tc>
      </w:tr>
      <w:tr w:rsidR="00B06987" w:rsidRPr="000D3E2D" w14:paraId="1A227B77" w14:textId="77777777" w:rsidTr="004D3AE8">
        <w:tc>
          <w:tcPr>
            <w:tcW w:w="6439" w:type="dxa"/>
            <w:tcBorders>
              <w:right w:val="single" w:sz="4" w:space="0" w:color="auto"/>
            </w:tcBorders>
          </w:tcPr>
          <w:p w14:paraId="40AE2593" w14:textId="77777777" w:rsidR="00B06987" w:rsidRPr="000D3E2D" w:rsidRDefault="00B06987" w:rsidP="004D3AE8">
            <w:pPr>
              <w:jc w:val="both"/>
              <w:rPr>
                <w:rFonts w:eastAsia="Calibri"/>
                <w:bCs/>
                <w:iCs/>
                <w:sz w:val="12"/>
                <w:szCs w:val="12"/>
              </w:rPr>
            </w:pPr>
            <w:r w:rsidRPr="000D3E2D">
              <w:rPr>
                <w:rFonts w:eastAsia="Calibri"/>
                <w:bCs/>
                <w:iCs/>
                <w:sz w:val="12"/>
                <w:szCs w:val="12"/>
              </w:rPr>
              <w:t>Минимальные отступы от границы земельных участков в целях определения мест допустимого размещения зданий, строений, сооружений</w:t>
            </w:r>
          </w:p>
        </w:tc>
        <w:tc>
          <w:tcPr>
            <w:tcW w:w="3220" w:type="dxa"/>
            <w:tcBorders>
              <w:top w:val="nil"/>
              <w:left w:val="single" w:sz="4" w:space="0" w:color="auto"/>
              <w:right w:val="single" w:sz="4" w:space="0" w:color="auto"/>
            </w:tcBorders>
          </w:tcPr>
          <w:p w14:paraId="73E45875" w14:textId="77777777" w:rsidR="00B06987" w:rsidRPr="000D3E2D" w:rsidRDefault="00B06987" w:rsidP="004D3AE8">
            <w:pPr>
              <w:jc w:val="both"/>
              <w:rPr>
                <w:rFonts w:eastAsia="Calibri"/>
                <w:bCs/>
                <w:iCs/>
                <w:sz w:val="12"/>
                <w:szCs w:val="12"/>
              </w:rPr>
            </w:pPr>
            <w:r w:rsidRPr="000D3E2D">
              <w:rPr>
                <w:rFonts w:eastAsia="Calibri"/>
                <w:bCs/>
                <w:iCs/>
                <w:sz w:val="12"/>
                <w:szCs w:val="12"/>
              </w:rPr>
              <w:t>3 м</w:t>
            </w:r>
          </w:p>
        </w:tc>
      </w:tr>
      <w:tr w:rsidR="00B06987" w:rsidRPr="000D3E2D" w14:paraId="65FEA2D5" w14:textId="77777777" w:rsidTr="004D3AE8">
        <w:tc>
          <w:tcPr>
            <w:tcW w:w="6439" w:type="dxa"/>
            <w:tcBorders>
              <w:right w:val="single" w:sz="4" w:space="0" w:color="auto"/>
            </w:tcBorders>
          </w:tcPr>
          <w:p w14:paraId="37E73A8E" w14:textId="77777777" w:rsidR="00B06987" w:rsidRPr="000D3E2D" w:rsidRDefault="00B06987" w:rsidP="004D3AE8">
            <w:pPr>
              <w:jc w:val="both"/>
              <w:rPr>
                <w:rFonts w:eastAsia="Calibri"/>
                <w:bCs/>
                <w:iCs/>
                <w:sz w:val="12"/>
                <w:szCs w:val="12"/>
              </w:rPr>
            </w:pPr>
            <w:r w:rsidRPr="000D3E2D">
              <w:rPr>
                <w:rFonts w:eastAsia="Calibri"/>
                <w:bCs/>
                <w:iCs/>
                <w:sz w:val="12"/>
                <w:szCs w:val="12"/>
              </w:rPr>
              <w:t>Максимальное количество этажей</w:t>
            </w:r>
          </w:p>
        </w:tc>
        <w:tc>
          <w:tcPr>
            <w:tcW w:w="3220" w:type="dxa"/>
            <w:tcBorders>
              <w:top w:val="nil"/>
              <w:left w:val="single" w:sz="4" w:space="0" w:color="auto"/>
              <w:right w:val="single" w:sz="4" w:space="0" w:color="auto"/>
            </w:tcBorders>
          </w:tcPr>
          <w:p w14:paraId="3CBE2783" w14:textId="77777777" w:rsidR="00B06987" w:rsidRPr="000D3E2D" w:rsidRDefault="00B06987" w:rsidP="004D3AE8">
            <w:pPr>
              <w:jc w:val="both"/>
              <w:rPr>
                <w:rFonts w:eastAsia="Calibri"/>
                <w:bCs/>
                <w:iCs/>
                <w:sz w:val="12"/>
                <w:szCs w:val="12"/>
              </w:rPr>
            </w:pPr>
            <w:r w:rsidRPr="000D3E2D">
              <w:rPr>
                <w:bCs/>
                <w:iCs/>
                <w:sz w:val="12"/>
                <w:szCs w:val="12"/>
              </w:rPr>
              <w:t>Не подлежит установлению</w:t>
            </w:r>
          </w:p>
        </w:tc>
      </w:tr>
      <w:tr w:rsidR="00B06987" w:rsidRPr="000D3E2D" w14:paraId="7C876216" w14:textId="77777777" w:rsidTr="004D3AE8">
        <w:tc>
          <w:tcPr>
            <w:tcW w:w="6439" w:type="dxa"/>
            <w:tcBorders>
              <w:right w:val="single" w:sz="4" w:space="0" w:color="auto"/>
            </w:tcBorders>
          </w:tcPr>
          <w:p w14:paraId="74B9A1D6" w14:textId="77777777" w:rsidR="00B06987" w:rsidRPr="000D3E2D" w:rsidRDefault="00B06987" w:rsidP="004D3AE8">
            <w:pPr>
              <w:jc w:val="both"/>
              <w:rPr>
                <w:rFonts w:eastAsia="Calibri"/>
                <w:bCs/>
                <w:iCs/>
                <w:sz w:val="12"/>
                <w:szCs w:val="12"/>
              </w:rPr>
            </w:pPr>
            <w:r w:rsidRPr="000D3E2D">
              <w:rPr>
                <w:rFonts w:eastAsia="Calibri"/>
                <w:bCs/>
                <w:iCs/>
                <w:sz w:val="12"/>
                <w:szCs w:val="12"/>
              </w:rPr>
              <w:lastRenderedPageBreak/>
              <w:t>Максимальный процент застройки в границах земельного участка</w:t>
            </w:r>
          </w:p>
        </w:tc>
        <w:tc>
          <w:tcPr>
            <w:tcW w:w="3220" w:type="dxa"/>
            <w:tcBorders>
              <w:top w:val="single" w:sz="4" w:space="0" w:color="auto"/>
              <w:left w:val="single" w:sz="4" w:space="0" w:color="auto"/>
              <w:right w:val="single" w:sz="4" w:space="0" w:color="auto"/>
            </w:tcBorders>
          </w:tcPr>
          <w:p w14:paraId="1082947E" w14:textId="77777777" w:rsidR="00B06987" w:rsidRPr="000D3E2D" w:rsidRDefault="00B06987" w:rsidP="004D3AE8">
            <w:pPr>
              <w:autoSpaceDE w:val="0"/>
              <w:autoSpaceDN w:val="0"/>
              <w:jc w:val="both"/>
              <w:rPr>
                <w:bCs/>
                <w:iCs/>
                <w:sz w:val="12"/>
                <w:szCs w:val="12"/>
              </w:rPr>
            </w:pPr>
            <w:r w:rsidRPr="000D3E2D">
              <w:rPr>
                <w:bCs/>
                <w:iCs/>
                <w:sz w:val="12"/>
                <w:szCs w:val="12"/>
              </w:rPr>
              <w:t>Не подлежит установлению</w:t>
            </w:r>
          </w:p>
        </w:tc>
      </w:tr>
    </w:tbl>
    <w:p w14:paraId="70CAEEA9" w14:textId="77777777" w:rsidR="00B06987" w:rsidRPr="000D3E2D" w:rsidRDefault="00B06987" w:rsidP="00B06987">
      <w:pPr>
        <w:jc w:val="both"/>
        <w:rPr>
          <w:sz w:val="16"/>
          <w:szCs w:val="16"/>
        </w:rPr>
      </w:pPr>
      <w:r w:rsidRPr="000D3E2D">
        <w:rPr>
          <w:sz w:val="16"/>
          <w:szCs w:val="16"/>
        </w:rPr>
        <w:t>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14:paraId="3432AF39" w14:textId="77777777" w:rsidR="00B06987" w:rsidRPr="000D3E2D" w:rsidRDefault="00B06987" w:rsidP="00B06987">
      <w:pPr>
        <w:tabs>
          <w:tab w:val="left" w:pos="142"/>
        </w:tabs>
        <w:jc w:val="both"/>
        <w:rPr>
          <w:sz w:val="16"/>
          <w:szCs w:val="16"/>
        </w:rPr>
      </w:pPr>
      <w:r w:rsidRPr="000D3E2D">
        <w:rPr>
          <w:sz w:val="16"/>
          <w:szCs w:val="16"/>
        </w:rPr>
        <w:t>- электроснабжение: возможность подключения объекта к сетям инженерно-технического обеспечения филиала ПАО «МРСК Центра» «Воронежэнерго», а также сроки подключения устанавливаются организацией, осуществляющей эксплуатацию сетей инженерно-технического обеспечения в соответствии с законодательством Российской Федерации.</w:t>
      </w:r>
    </w:p>
    <w:p w14:paraId="1778F1DB" w14:textId="77777777" w:rsidR="00B06987" w:rsidRPr="000D3E2D" w:rsidRDefault="00B06987" w:rsidP="00B06987">
      <w:pPr>
        <w:jc w:val="both"/>
        <w:rPr>
          <w:bCs/>
          <w:sz w:val="16"/>
          <w:szCs w:val="16"/>
        </w:rPr>
      </w:pPr>
      <w:r w:rsidRPr="000D3E2D">
        <w:rPr>
          <w:bCs/>
          <w:sz w:val="16"/>
          <w:szCs w:val="16"/>
        </w:rPr>
        <w:t xml:space="preserve">- газоснабжение: имеется техническая возможность подключения объекта капитального строительства. Предварительная точка подключения, с максимальной нагрузкой до 5 м3/час, определена на сетях </w:t>
      </w:r>
      <w:proofErr w:type="gramStart"/>
      <w:r w:rsidRPr="000D3E2D">
        <w:rPr>
          <w:bCs/>
          <w:sz w:val="16"/>
          <w:szCs w:val="16"/>
        </w:rPr>
        <w:t>газораспределения среднего давления</w:t>
      </w:r>
      <w:proofErr w:type="gramEnd"/>
      <w:r w:rsidRPr="000D3E2D">
        <w:rPr>
          <w:bCs/>
          <w:sz w:val="16"/>
          <w:szCs w:val="16"/>
        </w:rPr>
        <w:t xml:space="preserve"> проложенных в районе ШРП по адресу: Воронежская область, Павловский район, с. Ерышевка, ул. Сергея Алымова, от ГРС Александровка Донская.</w:t>
      </w:r>
    </w:p>
    <w:p w14:paraId="15E3115D" w14:textId="77777777" w:rsidR="00B06987" w:rsidRPr="000D3E2D" w:rsidRDefault="00B06987" w:rsidP="00B06987">
      <w:pPr>
        <w:jc w:val="both"/>
        <w:rPr>
          <w:bCs/>
          <w:sz w:val="16"/>
          <w:szCs w:val="16"/>
        </w:rPr>
      </w:pPr>
      <w:r w:rsidRPr="000D3E2D">
        <w:rPr>
          <w:bCs/>
          <w:sz w:val="16"/>
          <w:szCs w:val="16"/>
        </w:rPr>
        <w:t>ГРС Александровка Донская – находится в зоне эксплуатационной ответственности ООО «Газпром трансгаз Волгоград».</w:t>
      </w:r>
    </w:p>
    <w:p w14:paraId="431DD61B" w14:textId="77777777" w:rsidR="00B06987" w:rsidRPr="000D3E2D" w:rsidRDefault="00B06987" w:rsidP="00B06987">
      <w:pPr>
        <w:jc w:val="both"/>
        <w:rPr>
          <w:bCs/>
          <w:sz w:val="16"/>
          <w:szCs w:val="16"/>
        </w:rPr>
      </w:pPr>
      <w:r w:rsidRPr="000D3E2D">
        <w:rPr>
          <w:bCs/>
          <w:sz w:val="16"/>
          <w:szCs w:val="16"/>
        </w:rPr>
        <w:t xml:space="preserve">Согласно опубликованной информации на официальном сайте ООО «Газпром трансгаз Волгоград» на ГРС Александровка </w:t>
      </w:r>
      <w:proofErr w:type="gramStart"/>
      <w:r w:rsidRPr="000D3E2D">
        <w:rPr>
          <w:bCs/>
          <w:sz w:val="16"/>
          <w:szCs w:val="16"/>
        </w:rPr>
        <w:t>Донская  имеется</w:t>
      </w:r>
      <w:proofErr w:type="gramEnd"/>
      <w:r w:rsidRPr="000D3E2D">
        <w:rPr>
          <w:bCs/>
          <w:sz w:val="16"/>
          <w:szCs w:val="16"/>
        </w:rPr>
        <w:t xml:space="preserve"> резерв пропускной способности (свободной мощности) в объеме 11,04 тыс. м3/час (по состоянию на 09.02.2021 г.).</w:t>
      </w:r>
    </w:p>
    <w:p w14:paraId="6AABA1EC" w14:textId="77777777" w:rsidR="00B06987" w:rsidRPr="000D3E2D" w:rsidRDefault="00B06987" w:rsidP="00B06987">
      <w:pPr>
        <w:jc w:val="both"/>
        <w:rPr>
          <w:bCs/>
          <w:sz w:val="16"/>
          <w:szCs w:val="16"/>
        </w:rPr>
      </w:pPr>
      <w:r w:rsidRPr="000D3E2D">
        <w:rPr>
          <w:bCs/>
          <w:sz w:val="16"/>
          <w:szCs w:val="16"/>
        </w:rPr>
        <w:t>Подключение (технологическое присоединение) объектов капитального строительства к сетям газораспределения осуществляется на основании Правил подключения утв. Постановлением Правительства Российской Федерации).</w:t>
      </w:r>
    </w:p>
    <w:p w14:paraId="556FCBF3" w14:textId="77777777" w:rsidR="00B06987" w:rsidRPr="000D3E2D" w:rsidRDefault="00B06987" w:rsidP="00B06987">
      <w:pPr>
        <w:jc w:val="both"/>
        <w:rPr>
          <w:bCs/>
          <w:sz w:val="16"/>
          <w:szCs w:val="16"/>
        </w:rPr>
      </w:pPr>
      <w:r w:rsidRPr="000D3E2D">
        <w:rPr>
          <w:bCs/>
          <w:sz w:val="16"/>
          <w:szCs w:val="16"/>
        </w:rPr>
        <w:t>- теплоснабжение:</w:t>
      </w:r>
      <w:r w:rsidRPr="000D3E2D">
        <w:rPr>
          <w:sz w:val="16"/>
          <w:szCs w:val="16"/>
        </w:rPr>
        <w:t xml:space="preserve"> техническая возможность </w:t>
      </w:r>
      <w:r w:rsidRPr="000D3E2D">
        <w:rPr>
          <w:rFonts w:eastAsia="Calibri"/>
          <w:sz w:val="16"/>
          <w:szCs w:val="16"/>
        </w:rPr>
        <w:t xml:space="preserve">подключения </w:t>
      </w:r>
      <w:r w:rsidRPr="000D3E2D">
        <w:rPr>
          <w:bCs/>
          <w:sz w:val="16"/>
          <w:szCs w:val="16"/>
        </w:rPr>
        <w:t>к существующим сетям водоснабжения отсутствует, по причине отсутствия свободной мощности таких сетей.</w:t>
      </w:r>
    </w:p>
    <w:p w14:paraId="3CF014BA" w14:textId="77777777" w:rsidR="00B06987" w:rsidRPr="000D3E2D" w:rsidRDefault="00B06987" w:rsidP="00B06987">
      <w:pPr>
        <w:jc w:val="both"/>
        <w:rPr>
          <w:bCs/>
          <w:sz w:val="16"/>
          <w:szCs w:val="16"/>
        </w:rPr>
      </w:pPr>
      <w:r w:rsidRPr="000D3E2D">
        <w:rPr>
          <w:bCs/>
          <w:sz w:val="16"/>
          <w:szCs w:val="16"/>
        </w:rPr>
        <w:t xml:space="preserve">- водоснабжение: </w:t>
      </w:r>
      <w:r w:rsidRPr="000D3E2D">
        <w:rPr>
          <w:sz w:val="16"/>
          <w:szCs w:val="16"/>
        </w:rPr>
        <w:t xml:space="preserve">техническая возможность </w:t>
      </w:r>
      <w:r w:rsidRPr="000D3E2D">
        <w:rPr>
          <w:rFonts w:eastAsia="Calibri"/>
          <w:sz w:val="16"/>
          <w:szCs w:val="16"/>
        </w:rPr>
        <w:t xml:space="preserve">подключения </w:t>
      </w:r>
      <w:r w:rsidRPr="000D3E2D">
        <w:rPr>
          <w:bCs/>
          <w:sz w:val="16"/>
          <w:szCs w:val="16"/>
        </w:rPr>
        <w:t>к существующим сетям водоснабжения отсутствует, по причине отсутствия свободной мощности таких сетей.</w:t>
      </w:r>
    </w:p>
    <w:p w14:paraId="6157E92D" w14:textId="77777777" w:rsidR="00B06987" w:rsidRPr="000D3E2D" w:rsidRDefault="00B06987" w:rsidP="00B06987">
      <w:pPr>
        <w:jc w:val="both"/>
        <w:rPr>
          <w:bCs/>
          <w:sz w:val="16"/>
          <w:szCs w:val="16"/>
        </w:rPr>
      </w:pPr>
      <w:r w:rsidRPr="000D3E2D">
        <w:rPr>
          <w:bCs/>
          <w:sz w:val="16"/>
          <w:szCs w:val="16"/>
        </w:rPr>
        <w:t>- водоотведение: техническая возможность присоединения к сетям водоотведения не предоставляется возможным, ввиду отсутствия централизованных систем водоотведения.</w:t>
      </w:r>
    </w:p>
    <w:p w14:paraId="049959BD" w14:textId="77777777" w:rsidR="00B06987" w:rsidRPr="000D3E2D" w:rsidRDefault="00B06987" w:rsidP="00B06987">
      <w:pPr>
        <w:jc w:val="both"/>
        <w:rPr>
          <w:bCs/>
          <w:sz w:val="16"/>
          <w:szCs w:val="16"/>
        </w:rPr>
      </w:pPr>
      <w:r w:rsidRPr="000D3E2D">
        <w:rPr>
          <w:bCs/>
          <w:sz w:val="16"/>
          <w:szCs w:val="16"/>
        </w:rPr>
        <w:t>Размер платы за подключение определяется действующими тарифами соответствующей организации.</w:t>
      </w:r>
    </w:p>
    <w:p w14:paraId="0A145AD7" w14:textId="77777777" w:rsidR="00B06987" w:rsidRPr="000D3E2D" w:rsidRDefault="00B06987" w:rsidP="00B06987">
      <w:pPr>
        <w:rPr>
          <w:b/>
          <w:sz w:val="16"/>
          <w:szCs w:val="16"/>
        </w:rPr>
      </w:pPr>
      <w:r w:rsidRPr="000D3E2D">
        <w:rPr>
          <w:b/>
          <w:sz w:val="16"/>
          <w:szCs w:val="16"/>
        </w:rPr>
        <w:t xml:space="preserve">Срок аренды земельного участка – 4 (четыре) года 6 месяцев. </w:t>
      </w:r>
    </w:p>
    <w:p w14:paraId="49ED9FE7" w14:textId="77777777" w:rsidR="00B06987" w:rsidRPr="000D3E2D" w:rsidRDefault="00B06987" w:rsidP="00B06987">
      <w:pPr>
        <w:rPr>
          <w:sz w:val="16"/>
          <w:szCs w:val="16"/>
        </w:rPr>
      </w:pPr>
      <w:r w:rsidRPr="000D3E2D">
        <w:rPr>
          <w:sz w:val="16"/>
          <w:szCs w:val="16"/>
        </w:rPr>
        <w:t xml:space="preserve">С иными сведениями о предмете аукциона претенденты могут ознакомиться по месту приема заявок. </w:t>
      </w:r>
    </w:p>
    <w:p w14:paraId="3C1C4ACB" w14:textId="77777777" w:rsidR="00B06987" w:rsidRPr="000D3E2D" w:rsidRDefault="00B06987" w:rsidP="00B06987">
      <w:pPr>
        <w:jc w:val="center"/>
        <w:rPr>
          <w:b/>
          <w:sz w:val="16"/>
          <w:szCs w:val="16"/>
        </w:rPr>
      </w:pPr>
      <w:r w:rsidRPr="000D3E2D">
        <w:rPr>
          <w:b/>
          <w:sz w:val="16"/>
          <w:szCs w:val="16"/>
        </w:rPr>
        <w:t>Условия участия в аукционе</w:t>
      </w:r>
    </w:p>
    <w:p w14:paraId="246E1A7A" w14:textId="77777777" w:rsidR="00B06987" w:rsidRPr="000D3E2D" w:rsidRDefault="00B06987" w:rsidP="00B06987">
      <w:pPr>
        <w:jc w:val="both"/>
        <w:rPr>
          <w:sz w:val="16"/>
          <w:szCs w:val="16"/>
        </w:rPr>
      </w:pPr>
      <w:r w:rsidRPr="000D3E2D">
        <w:rPr>
          <w:sz w:val="16"/>
          <w:szCs w:val="16"/>
        </w:rPr>
        <w:t>Общие условия:</w:t>
      </w:r>
    </w:p>
    <w:p w14:paraId="2EFA6DCC" w14:textId="77777777" w:rsidR="00B06987" w:rsidRPr="000D3E2D" w:rsidRDefault="00B06987" w:rsidP="00B06987">
      <w:pPr>
        <w:jc w:val="both"/>
        <w:rPr>
          <w:sz w:val="16"/>
          <w:szCs w:val="16"/>
        </w:rPr>
      </w:pPr>
      <w:r w:rsidRPr="000D3E2D">
        <w:rPr>
          <w:sz w:val="16"/>
          <w:szCs w:val="16"/>
        </w:rPr>
        <w:t>Лицо, желающее участвовать в аукционе (далее – заявитель), обязано осуществить следующие действия:</w:t>
      </w:r>
    </w:p>
    <w:p w14:paraId="5852FCC8" w14:textId="77777777" w:rsidR="00B06987" w:rsidRPr="000D3E2D" w:rsidRDefault="00B06987" w:rsidP="00B06987">
      <w:pPr>
        <w:jc w:val="both"/>
        <w:rPr>
          <w:sz w:val="16"/>
          <w:szCs w:val="16"/>
        </w:rPr>
      </w:pPr>
      <w:r w:rsidRPr="000D3E2D">
        <w:rPr>
          <w:sz w:val="16"/>
          <w:szCs w:val="16"/>
        </w:rPr>
        <w:t>- внести задаток на счет Организатора аукциона в порядке, указанном в настоящем извещении;</w:t>
      </w:r>
    </w:p>
    <w:p w14:paraId="02B85E0D" w14:textId="77777777" w:rsidR="00B06987" w:rsidRPr="000D3E2D" w:rsidRDefault="00B06987" w:rsidP="00B06987">
      <w:pPr>
        <w:jc w:val="both"/>
        <w:rPr>
          <w:sz w:val="16"/>
          <w:szCs w:val="16"/>
        </w:rPr>
      </w:pPr>
      <w:r w:rsidRPr="000D3E2D">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14:paraId="75FCC095" w14:textId="77777777" w:rsidR="00B06987" w:rsidRPr="000D3E2D" w:rsidRDefault="00B06987" w:rsidP="00B06987">
      <w:pPr>
        <w:jc w:val="center"/>
        <w:rPr>
          <w:b/>
          <w:sz w:val="16"/>
          <w:szCs w:val="16"/>
          <w:highlight w:val="yellow"/>
        </w:rPr>
      </w:pPr>
      <w:r w:rsidRPr="000D3E2D">
        <w:rPr>
          <w:b/>
          <w:sz w:val="16"/>
          <w:szCs w:val="16"/>
        </w:rPr>
        <w:t>Порядок внесения задатка и его возврата</w:t>
      </w:r>
    </w:p>
    <w:p w14:paraId="7C75063E" w14:textId="77777777" w:rsidR="00B06987" w:rsidRPr="000D3E2D" w:rsidRDefault="00B06987" w:rsidP="00B06987">
      <w:pPr>
        <w:jc w:val="both"/>
        <w:rPr>
          <w:sz w:val="16"/>
          <w:szCs w:val="16"/>
        </w:rPr>
      </w:pPr>
      <w:r w:rsidRPr="000D3E2D">
        <w:rPr>
          <w:sz w:val="16"/>
          <w:szCs w:val="16"/>
        </w:rPr>
        <w:t>Задаток вносится в валюте Российской Федерации на счет Организатора аукциона.</w:t>
      </w:r>
    </w:p>
    <w:p w14:paraId="307D81DE" w14:textId="77777777" w:rsidR="00B06987" w:rsidRPr="000D3E2D" w:rsidRDefault="00B06987" w:rsidP="00B06987">
      <w:pPr>
        <w:shd w:val="clear" w:color="auto" w:fill="FFFFFF"/>
        <w:jc w:val="both"/>
        <w:rPr>
          <w:color w:val="000000"/>
          <w:sz w:val="16"/>
          <w:szCs w:val="16"/>
          <w:shd w:val="clear" w:color="auto" w:fill="FFFFFF"/>
        </w:rPr>
      </w:pPr>
      <w:r w:rsidRPr="000D3E2D">
        <w:rPr>
          <w:sz w:val="16"/>
          <w:szCs w:val="16"/>
        </w:rPr>
        <w:t xml:space="preserve">ПОЛУЧАТЕЛЬ: </w:t>
      </w:r>
      <w:r w:rsidRPr="000D3E2D">
        <w:rPr>
          <w:color w:val="000000"/>
          <w:sz w:val="16"/>
          <w:szCs w:val="16"/>
          <w:shd w:val="clear" w:color="auto" w:fill="FFFFFF"/>
        </w:rPr>
        <w:t>Муниципальный отдел по финансам (Муниципальный отдел по управлению муниципальным имуществом администрации Павловского муниципального района Воронежской области л/сч 05313022510), ИНН 3620002250, КПП 362001001, казначейский счет 03232643206330003100, БИК банка 012007084 ОТДЕЛЕНИЕ ВОРОНЕЖ БАНКА РОССИИ//УФК по Воронежской области г Воронеж, единый казначейский счет 40102810945370000023.</w:t>
      </w:r>
    </w:p>
    <w:p w14:paraId="59EBF98A" w14:textId="77777777" w:rsidR="00B06987" w:rsidRPr="000D3E2D" w:rsidRDefault="00B06987" w:rsidP="00B06987">
      <w:pPr>
        <w:jc w:val="both"/>
        <w:rPr>
          <w:sz w:val="16"/>
          <w:szCs w:val="16"/>
        </w:rPr>
      </w:pPr>
      <w:r w:rsidRPr="000D3E2D">
        <w:rPr>
          <w:sz w:val="16"/>
          <w:szCs w:val="16"/>
        </w:rPr>
        <w:t>Задаток должен поступить на указанный счет не позднее даты рассмотрения заявок на участие в аукционе.</w:t>
      </w:r>
    </w:p>
    <w:p w14:paraId="4CD0FF72" w14:textId="77777777" w:rsidR="00B06987" w:rsidRPr="000D3E2D" w:rsidRDefault="00B06987" w:rsidP="00B06987">
      <w:pPr>
        <w:jc w:val="both"/>
        <w:rPr>
          <w:sz w:val="16"/>
          <w:szCs w:val="16"/>
        </w:rPr>
      </w:pPr>
      <w:r w:rsidRPr="000D3E2D">
        <w:rPr>
          <w:sz w:val="16"/>
          <w:szCs w:val="16"/>
        </w:rPr>
        <w:t>Назначение платежа: задаток за участие в аукционе на право заключения договора аренды земельного участка, реестровый номер торгов: 2021-4, лот № ___.</w:t>
      </w:r>
    </w:p>
    <w:p w14:paraId="08E489DD" w14:textId="77777777" w:rsidR="00B06987" w:rsidRPr="000D3E2D" w:rsidRDefault="00B06987" w:rsidP="00B06987">
      <w:pPr>
        <w:jc w:val="both"/>
        <w:rPr>
          <w:sz w:val="16"/>
          <w:szCs w:val="16"/>
        </w:rPr>
      </w:pPr>
      <w:r w:rsidRPr="000D3E2D">
        <w:rPr>
          <w:sz w:val="16"/>
          <w:szCs w:val="16"/>
        </w:rPr>
        <w:t xml:space="preserve">Задаток вносится единым платежом. </w:t>
      </w:r>
    </w:p>
    <w:p w14:paraId="4289A7C5" w14:textId="77777777" w:rsidR="00B06987" w:rsidRPr="000D3E2D" w:rsidRDefault="00B06987" w:rsidP="00B06987">
      <w:pPr>
        <w:jc w:val="both"/>
        <w:rPr>
          <w:sz w:val="16"/>
          <w:szCs w:val="16"/>
        </w:rPr>
      </w:pPr>
      <w:r w:rsidRPr="000D3E2D">
        <w:rPr>
          <w:sz w:val="16"/>
          <w:szCs w:val="16"/>
        </w:rPr>
        <w:t>Документом, подтверждающим поступление задатка на счет Организатора аукциона, является выписка с этого счета.</w:t>
      </w:r>
    </w:p>
    <w:p w14:paraId="35F60B28" w14:textId="77777777" w:rsidR="00B06987" w:rsidRPr="000D3E2D" w:rsidRDefault="00B06987" w:rsidP="00B06987">
      <w:pPr>
        <w:jc w:val="both"/>
        <w:rPr>
          <w:sz w:val="16"/>
          <w:szCs w:val="16"/>
        </w:rPr>
      </w:pPr>
      <w:r w:rsidRPr="000D3E2D">
        <w:rPr>
          <w:sz w:val="16"/>
          <w:szCs w:val="16"/>
        </w:rPr>
        <w:t>Задаток возвращается заявителю в следующих случаях и порядке:</w:t>
      </w:r>
    </w:p>
    <w:p w14:paraId="3B16C829" w14:textId="77777777" w:rsidR="00B06987" w:rsidRPr="000D3E2D" w:rsidRDefault="00B06987" w:rsidP="00B06987">
      <w:pPr>
        <w:jc w:val="both"/>
        <w:rPr>
          <w:sz w:val="16"/>
          <w:szCs w:val="16"/>
        </w:rPr>
      </w:pPr>
      <w:r w:rsidRPr="000D3E2D">
        <w:rPr>
          <w:sz w:val="16"/>
          <w:szCs w:val="16"/>
        </w:rPr>
        <w:t xml:space="preserve"> - в случае отказа Организатора аукциона от проведения аукциона задаток возвращается заявителю в течение трех дней со дня принятия решения об отказе в проведении аукциона;</w:t>
      </w:r>
    </w:p>
    <w:p w14:paraId="7409A36F" w14:textId="77777777" w:rsidR="00B06987" w:rsidRPr="000D3E2D" w:rsidRDefault="00B06987" w:rsidP="00B06987">
      <w:pPr>
        <w:jc w:val="both"/>
        <w:rPr>
          <w:sz w:val="16"/>
          <w:szCs w:val="16"/>
        </w:rPr>
      </w:pPr>
      <w:r w:rsidRPr="000D3E2D">
        <w:rPr>
          <w:sz w:val="16"/>
          <w:szCs w:val="16"/>
        </w:rPr>
        <w:t xml:space="preserve"> - в случае отзыва заявки заявителем до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14:paraId="30CFD1A9" w14:textId="77777777" w:rsidR="00B06987" w:rsidRPr="000D3E2D" w:rsidRDefault="00B06987" w:rsidP="00B06987">
      <w:pPr>
        <w:jc w:val="both"/>
        <w:rPr>
          <w:sz w:val="16"/>
          <w:szCs w:val="16"/>
        </w:rPr>
      </w:pPr>
      <w:r w:rsidRPr="000D3E2D">
        <w:rPr>
          <w:sz w:val="16"/>
          <w:szCs w:val="16"/>
        </w:rPr>
        <w:t xml:space="preserve"> -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14:paraId="2FAB0F72" w14:textId="77777777" w:rsidR="00B06987" w:rsidRPr="000D3E2D" w:rsidRDefault="00B06987" w:rsidP="00B06987">
      <w:pPr>
        <w:jc w:val="both"/>
        <w:rPr>
          <w:b/>
          <w:sz w:val="16"/>
          <w:szCs w:val="16"/>
        </w:rPr>
      </w:pPr>
      <w:r w:rsidRPr="000D3E2D">
        <w:rPr>
          <w:sz w:val="16"/>
          <w:szCs w:val="16"/>
        </w:rPr>
        <w:t xml:space="preserve"> - в случаях отзыва заявки заявителем позднее даты окончания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w:t>
      </w:r>
    </w:p>
    <w:p w14:paraId="507C5417" w14:textId="77777777" w:rsidR="00B06987" w:rsidRPr="000D3E2D" w:rsidRDefault="00B06987" w:rsidP="00B06987">
      <w:pPr>
        <w:jc w:val="both"/>
        <w:outlineLvl w:val="1"/>
        <w:rPr>
          <w:bCs/>
          <w:sz w:val="16"/>
          <w:szCs w:val="16"/>
        </w:rPr>
      </w:pPr>
      <w:r w:rsidRPr="000D3E2D">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w:t>
      </w:r>
      <w:r w:rsidRPr="000D3E2D">
        <w:rPr>
          <w:bCs/>
          <w:sz w:val="16"/>
          <w:szCs w:val="16"/>
        </w:rPr>
        <w:t xml:space="preserve">рганизатор аукциона в течение трех рабочих дней со дня подписания протокола о </w:t>
      </w:r>
      <w:proofErr w:type="gramStart"/>
      <w:r w:rsidRPr="000D3E2D">
        <w:rPr>
          <w:bCs/>
          <w:sz w:val="16"/>
          <w:szCs w:val="16"/>
        </w:rPr>
        <w:t>результатах  аукциона</w:t>
      </w:r>
      <w:proofErr w:type="gramEnd"/>
      <w:r w:rsidRPr="000D3E2D">
        <w:rPr>
          <w:bCs/>
          <w:sz w:val="16"/>
          <w:szCs w:val="16"/>
        </w:rPr>
        <w:t xml:space="preserve"> возвращает задатки участникам этого аукциона. </w:t>
      </w:r>
    </w:p>
    <w:p w14:paraId="4CB2E1BA" w14:textId="77777777" w:rsidR="00B06987" w:rsidRPr="000D3E2D" w:rsidRDefault="00B06987" w:rsidP="00B06987">
      <w:pPr>
        <w:jc w:val="both"/>
        <w:outlineLvl w:val="1"/>
        <w:rPr>
          <w:b/>
          <w:bCs/>
          <w:sz w:val="16"/>
          <w:szCs w:val="16"/>
        </w:rPr>
      </w:pPr>
      <w:r w:rsidRPr="000D3E2D">
        <w:rPr>
          <w:bCs/>
          <w:sz w:val="16"/>
          <w:szCs w:val="16"/>
        </w:rPr>
        <w:t xml:space="preserve">В случае, если </w:t>
      </w:r>
      <w:r w:rsidRPr="000D3E2D">
        <w:rPr>
          <w:sz w:val="16"/>
          <w:szCs w:val="16"/>
        </w:rPr>
        <w:t>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w:t>
      </w:r>
      <w:r w:rsidRPr="000D3E2D">
        <w:rPr>
          <w:bCs/>
          <w:sz w:val="16"/>
          <w:szCs w:val="16"/>
        </w:rPr>
        <w:t>, то внесенный задаток ему не возвращается.</w:t>
      </w:r>
    </w:p>
    <w:p w14:paraId="058A8194" w14:textId="77777777" w:rsidR="00B06987" w:rsidRPr="000D3E2D" w:rsidRDefault="00B06987" w:rsidP="00B06987">
      <w:pPr>
        <w:jc w:val="center"/>
        <w:rPr>
          <w:b/>
          <w:sz w:val="16"/>
          <w:szCs w:val="16"/>
        </w:rPr>
      </w:pPr>
      <w:r w:rsidRPr="000D3E2D">
        <w:rPr>
          <w:b/>
          <w:sz w:val="16"/>
          <w:szCs w:val="16"/>
        </w:rPr>
        <w:t>Порядок подачи заявок на участие в аукционе</w:t>
      </w:r>
    </w:p>
    <w:p w14:paraId="2D99B88C" w14:textId="77777777" w:rsidR="00B06987" w:rsidRPr="000D3E2D" w:rsidRDefault="00B06987" w:rsidP="00B06987">
      <w:pPr>
        <w:jc w:val="both"/>
        <w:rPr>
          <w:sz w:val="16"/>
          <w:szCs w:val="16"/>
        </w:rPr>
      </w:pPr>
      <w:r w:rsidRPr="000D3E2D">
        <w:rPr>
          <w:sz w:val="16"/>
          <w:szCs w:val="16"/>
        </w:rPr>
        <w:t>Один заявитель имеет право подать только одну заявку на участие в аукционе.</w:t>
      </w:r>
    </w:p>
    <w:p w14:paraId="7D49AC05" w14:textId="77777777" w:rsidR="00B06987" w:rsidRPr="000D3E2D" w:rsidRDefault="00B06987" w:rsidP="00B06987">
      <w:pPr>
        <w:jc w:val="both"/>
        <w:rPr>
          <w:sz w:val="16"/>
          <w:szCs w:val="16"/>
        </w:rPr>
      </w:pPr>
      <w:r w:rsidRPr="000D3E2D">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14:paraId="0E5941DE" w14:textId="77777777" w:rsidR="00B06987" w:rsidRPr="000D3E2D" w:rsidRDefault="00B06987" w:rsidP="00B06987">
      <w:pPr>
        <w:jc w:val="both"/>
        <w:rPr>
          <w:sz w:val="16"/>
          <w:szCs w:val="16"/>
        </w:rPr>
      </w:pPr>
      <w:r w:rsidRPr="000D3E2D">
        <w:rPr>
          <w:sz w:val="16"/>
          <w:szCs w:val="16"/>
        </w:rPr>
        <w:t>Заявка, поступившая по истечении срока приема, возвращается в день ее поступления заявителю или его уполномоченному представителю.</w:t>
      </w:r>
    </w:p>
    <w:p w14:paraId="1140937B" w14:textId="77777777" w:rsidR="00B06987" w:rsidRPr="000D3E2D" w:rsidRDefault="00B06987" w:rsidP="00B06987">
      <w:pPr>
        <w:jc w:val="both"/>
        <w:rPr>
          <w:sz w:val="16"/>
          <w:szCs w:val="16"/>
        </w:rPr>
      </w:pPr>
      <w:r w:rsidRPr="000D3E2D">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14:paraId="75668124" w14:textId="77777777" w:rsidR="00B06987" w:rsidRPr="000D3E2D" w:rsidRDefault="00B06987" w:rsidP="00B06987">
      <w:pPr>
        <w:jc w:val="both"/>
        <w:rPr>
          <w:sz w:val="16"/>
          <w:szCs w:val="16"/>
        </w:rPr>
      </w:pPr>
      <w:r w:rsidRPr="000D3E2D">
        <w:rPr>
          <w:sz w:val="16"/>
          <w:szCs w:val="16"/>
        </w:rPr>
        <w:t>Заявки подаются и принимаются одновременно с полным комплектом требуемых для участия в аукционе документов.</w:t>
      </w:r>
    </w:p>
    <w:p w14:paraId="78752967" w14:textId="77777777" w:rsidR="00B06987" w:rsidRPr="000D3E2D" w:rsidRDefault="00B06987" w:rsidP="00B06987">
      <w:pPr>
        <w:jc w:val="center"/>
        <w:outlineLvl w:val="1"/>
        <w:rPr>
          <w:b/>
          <w:sz w:val="16"/>
          <w:szCs w:val="16"/>
        </w:rPr>
      </w:pPr>
      <w:r w:rsidRPr="000D3E2D">
        <w:rPr>
          <w:b/>
          <w:sz w:val="16"/>
          <w:szCs w:val="16"/>
        </w:rPr>
        <w:t>Перечень документов, представляемых заявителями для участия в аукционе</w:t>
      </w:r>
    </w:p>
    <w:p w14:paraId="41C240D7" w14:textId="77777777" w:rsidR="00B06987" w:rsidRPr="000D3E2D" w:rsidRDefault="00B06987" w:rsidP="00B06987">
      <w:pPr>
        <w:jc w:val="both"/>
        <w:outlineLvl w:val="1"/>
        <w:rPr>
          <w:b/>
          <w:sz w:val="16"/>
          <w:szCs w:val="16"/>
        </w:rPr>
      </w:pPr>
      <w:r w:rsidRPr="000D3E2D">
        <w:rPr>
          <w:bCs/>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14:paraId="543E4BA6" w14:textId="77777777" w:rsidR="00B06987" w:rsidRPr="000D3E2D" w:rsidRDefault="00B06987" w:rsidP="00B06987">
      <w:pPr>
        <w:jc w:val="both"/>
        <w:rPr>
          <w:sz w:val="16"/>
          <w:szCs w:val="16"/>
        </w:rPr>
      </w:pPr>
      <w:r w:rsidRPr="000D3E2D">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74E90D72" w14:textId="77777777" w:rsidR="00B06987" w:rsidRPr="000D3E2D" w:rsidRDefault="00B06987" w:rsidP="00B06987">
      <w:pPr>
        <w:pStyle w:val="ConsPlusNormal"/>
        <w:ind w:firstLine="0"/>
        <w:jc w:val="both"/>
        <w:rPr>
          <w:rFonts w:ascii="Times New Roman" w:hAnsi="Times New Roman"/>
          <w:sz w:val="16"/>
          <w:szCs w:val="16"/>
          <w:lang w:eastAsia="en-US"/>
        </w:rPr>
      </w:pPr>
      <w:r w:rsidRPr="000D3E2D">
        <w:rPr>
          <w:rFonts w:ascii="Times New Roman" w:hAnsi="Times New Roman"/>
          <w:sz w:val="16"/>
          <w:szCs w:val="16"/>
        </w:rPr>
        <w:t>2. К</w:t>
      </w:r>
      <w:r w:rsidRPr="000D3E2D">
        <w:rPr>
          <w:rFonts w:ascii="Times New Roman" w:hAnsi="Times New Roman"/>
          <w:sz w:val="16"/>
          <w:szCs w:val="16"/>
          <w:lang w:eastAsia="en-US"/>
        </w:rPr>
        <w:t>опии паспорта гражданина Российской Федерации или иного документа, удостоверяющего личность, при предъявлении оригинала (все страницы) либо к</w:t>
      </w:r>
      <w:r w:rsidRPr="000D3E2D">
        <w:rPr>
          <w:rFonts w:ascii="Times New Roman" w:hAnsi="Times New Roman"/>
          <w:sz w:val="16"/>
          <w:szCs w:val="16"/>
        </w:rPr>
        <w:t xml:space="preserve">опии документа, удостоверяющего права (полномочия) представителя заявителя, если с заявлением обращается представитель заявителя (заявителей), </w:t>
      </w:r>
      <w:r w:rsidRPr="000D3E2D">
        <w:rPr>
          <w:rFonts w:ascii="Times New Roman" w:hAnsi="Times New Roman"/>
          <w:sz w:val="16"/>
          <w:szCs w:val="16"/>
          <w:lang w:eastAsia="en-US"/>
        </w:rPr>
        <w:t>при предъявлении оригинала;</w:t>
      </w:r>
    </w:p>
    <w:p w14:paraId="2BB5CF11" w14:textId="77777777" w:rsidR="00B06987" w:rsidRPr="000D3E2D" w:rsidRDefault="00B06987" w:rsidP="00B06987">
      <w:pPr>
        <w:autoSpaceDE w:val="0"/>
        <w:autoSpaceDN w:val="0"/>
        <w:adjustRightInd w:val="0"/>
        <w:jc w:val="both"/>
        <w:rPr>
          <w:sz w:val="16"/>
          <w:szCs w:val="16"/>
        </w:rPr>
      </w:pPr>
      <w:r w:rsidRPr="000D3E2D">
        <w:rPr>
          <w:sz w:val="16"/>
          <w:szCs w:val="16"/>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соответствующий документ в подлиннике для сверки.</w:t>
      </w:r>
    </w:p>
    <w:p w14:paraId="78D5945E" w14:textId="77777777" w:rsidR="00B06987" w:rsidRPr="000D3E2D" w:rsidRDefault="00B06987" w:rsidP="00B06987">
      <w:pPr>
        <w:jc w:val="both"/>
        <w:rPr>
          <w:sz w:val="16"/>
          <w:szCs w:val="16"/>
        </w:rPr>
      </w:pPr>
      <w:r w:rsidRPr="000D3E2D">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34A9C825" w14:textId="77777777" w:rsidR="00B06987" w:rsidRPr="000D3E2D" w:rsidRDefault="00B06987" w:rsidP="00B06987">
      <w:pPr>
        <w:jc w:val="both"/>
        <w:rPr>
          <w:sz w:val="16"/>
          <w:szCs w:val="16"/>
        </w:rPr>
      </w:pPr>
      <w:r w:rsidRPr="000D3E2D">
        <w:rPr>
          <w:sz w:val="16"/>
          <w:szCs w:val="16"/>
        </w:rPr>
        <w:t xml:space="preserve">4. Документы, подтверждающие внесение задатка. </w:t>
      </w:r>
    </w:p>
    <w:p w14:paraId="706FFFCA" w14:textId="77777777" w:rsidR="00B06987" w:rsidRPr="000D3E2D" w:rsidRDefault="00B06987" w:rsidP="00B06987">
      <w:pPr>
        <w:jc w:val="both"/>
        <w:rPr>
          <w:sz w:val="16"/>
          <w:szCs w:val="16"/>
        </w:rPr>
      </w:pPr>
      <w:r w:rsidRPr="000D3E2D">
        <w:rPr>
          <w:sz w:val="16"/>
          <w:szCs w:val="16"/>
        </w:rPr>
        <w:t>Представление документов, подтверждающих внесение задатка, признается заключением соглашения о задатке.</w:t>
      </w:r>
    </w:p>
    <w:p w14:paraId="13B4EC1C" w14:textId="77777777" w:rsidR="00B06987" w:rsidRPr="000D3E2D" w:rsidRDefault="00B06987" w:rsidP="00B06987">
      <w:pPr>
        <w:jc w:val="both"/>
        <w:rPr>
          <w:sz w:val="16"/>
          <w:szCs w:val="16"/>
        </w:rPr>
      </w:pPr>
      <w:r w:rsidRPr="000D3E2D">
        <w:rPr>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14:paraId="1ED2AE3D" w14:textId="77777777" w:rsidR="00B06987" w:rsidRPr="000D3E2D" w:rsidRDefault="00B06987" w:rsidP="00B06987">
      <w:pPr>
        <w:jc w:val="center"/>
        <w:rPr>
          <w:b/>
          <w:sz w:val="16"/>
          <w:szCs w:val="16"/>
        </w:rPr>
      </w:pPr>
      <w:r w:rsidRPr="000D3E2D">
        <w:rPr>
          <w:b/>
          <w:sz w:val="16"/>
          <w:szCs w:val="16"/>
        </w:rPr>
        <w:t>Порядок рассмотрения заявок на участие в аукционе</w:t>
      </w:r>
    </w:p>
    <w:p w14:paraId="13731941" w14:textId="77777777" w:rsidR="00B06987" w:rsidRPr="000D3E2D" w:rsidRDefault="00B06987" w:rsidP="00B06987">
      <w:pPr>
        <w:jc w:val="both"/>
        <w:rPr>
          <w:sz w:val="16"/>
          <w:szCs w:val="16"/>
        </w:rPr>
      </w:pPr>
      <w:r w:rsidRPr="000D3E2D">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14:paraId="419C83D7" w14:textId="77777777" w:rsidR="00B06987" w:rsidRPr="000D3E2D" w:rsidRDefault="00B06987" w:rsidP="00B06987">
      <w:pPr>
        <w:jc w:val="both"/>
        <w:rPr>
          <w:sz w:val="16"/>
          <w:szCs w:val="16"/>
        </w:rPr>
      </w:pPr>
      <w:r w:rsidRPr="000D3E2D">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14:paraId="2C7AB5E9" w14:textId="77777777" w:rsidR="00B06987" w:rsidRPr="000D3E2D" w:rsidRDefault="00B06987" w:rsidP="00B06987">
      <w:pPr>
        <w:jc w:val="both"/>
        <w:rPr>
          <w:sz w:val="16"/>
          <w:szCs w:val="16"/>
        </w:rPr>
      </w:pPr>
      <w:r w:rsidRPr="000D3E2D">
        <w:rPr>
          <w:sz w:val="16"/>
          <w:szCs w:val="16"/>
        </w:rPr>
        <w:t>Заявитель не допускается к участию в аукционе по следующим основаниям:</w:t>
      </w:r>
    </w:p>
    <w:p w14:paraId="7AA16736" w14:textId="77777777" w:rsidR="00B06987" w:rsidRPr="000D3E2D" w:rsidRDefault="00B06987" w:rsidP="00B06987">
      <w:pPr>
        <w:jc w:val="both"/>
        <w:rPr>
          <w:sz w:val="16"/>
          <w:szCs w:val="16"/>
        </w:rPr>
      </w:pPr>
      <w:r w:rsidRPr="000D3E2D">
        <w:rPr>
          <w:sz w:val="16"/>
          <w:szCs w:val="16"/>
        </w:rPr>
        <w:lastRenderedPageBreak/>
        <w:t>- непредставление необходимых для участия в аукционе документов или представление недостоверных сведений;</w:t>
      </w:r>
    </w:p>
    <w:p w14:paraId="1D016BF8" w14:textId="77777777" w:rsidR="00B06987" w:rsidRPr="000D3E2D" w:rsidRDefault="00B06987" w:rsidP="00B06987">
      <w:pPr>
        <w:jc w:val="both"/>
        <w:rPr>
          <w:sz w:val="16"/>
          <w:szCs w:val="16"/>
        </w:rPr>
      </w:pPr>
      <w:r w:rsidRPr="000D3E2D">
        <w:rPr>
          <w:sz w:val="16"/>
          <w:szCs w:val="16"/>
        </w:rPr>
        <w:t>- непоступление задатка на дату рассмотрения заявок на участие в аукционе;</w:t>
      </w:r>
    </w:p>
    <w:p w14:paraId="5A97CB8E" w14:textId="77777777" w:rsidR="00B06987" w:rsidRPr="000D3E2D" w:rsidRDefault="00B06987" w:rsidP="00B06987">
      <w:pPr>
        <w:jc w:val="both"/>
        <w:rPr>
          <w:sz w:val="16"/>
          <w:szCs w:val="16"/>
        </w:rPr>
      </w:pPr>
      <w:r w:rsidRPr="000D3E2D">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 арендатором земельного участка;</w:t>
      </w:r>
    </w:p>
    <w:p w14:paraId="0C68E4D9" w14:textId="77777777" w:rsidR="00B06987" w:rsidRPr="000D3E2D" w:rsidRDefault="00B06987" w:rsidP="00B06987">
      <w:pPr>
        <w:jc w:val="both"/>
        <w:rPr>
          <w:sz w:val="16"/>
          <w:szCs w:val="16"/>
        </w:rPr>
      </w:pPr>
      <w:r w:rsidRPr="000D3E2D">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14:paraId="2F201FA4" w14:textId="77777777" w:rsidR="00B06987" w:rsidRPr="000D3E2D" w:rsidRDefault="00B06987" w:rsidP="00B06987">
      <w:pPr>
        <w:jc w:val="both"/>
        <w:rPr>
          <w:sz w:val="16"/>
          <w:szCs w:val="16"/>
        </w:rPr>
      </w:pPr>
      <w:r w:rsidRPr="000D3E2D">
        <w:rPr>
          <w:sz w:val="16"/>
          <w:szCs w:val="16"/>
        </w:rPr>
        <w:t>Заявитель, допущенный к участию в аукционе, приобретает статус участника аукциона с момента подписания Организатором аукциона протокола рассмотрения заявок.</w:t>
      </w:r>
    </w:p>
    <w:p w14:paraId="7E6AA300" w14:textId="77777777" w:rsidR="00B06987" w:rsidRPr="000D3E2D" w:rsidRDefault="00B06987" w:rsidP="00B06987">
      <w:pPr>
        <w:jc w:val="both"/>
        <w:rPr>
          <w:sz w:val="16"/>
          <w:szCs w:val="16"/>
        </w:rPr>
      </w:pPr>
      <w:r w:rsidRPr="000D3E2D">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14:paraId="5BFC41B1" w14:textId="77777777" w:rsidR="00B06987" w:rsidRPr="000D3E2D" w:rsidRDefault="00B06987" w:rsidP="00B06987">
      <w:pPr>
        <w:jc w:val="both"/>
        <w:rPr>
          <w:sz w:val="16"/>
          <w:szCs w:val="16"/>
        </w:rPr>
      </w:pPr>
      <w:r w:rsidRPr="000D3E2D">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w:t>
      </w:r>
    </w:p>
    <w:p w14:paraId="77710587" w14:textId="77777777" w:rsidR="00B06987" w:rsidRPr="000D3E2D" w:rsidRDefault="00B06987" w:rsidP="00B06987">
      <w:pPr>
        <w:jc w:val="center"/>
        <w:rPr>
          <w:b/>
          <w:sz w:val="16"/>
          <w:szCs w:val="16"/>
        </w:rPr>
      </w:pPr>
      <w:r w:rsidRPr="000D3E2D">
        <w:rPr>
          <w:b/>
          <w:sz w:val="16"/>
          <w:szCs w:val="16"/>
        </w:rPr>
        <w:t>Порядок проведения аукциона, порядок определения победителя аукциона</w:t>
      </w:r>
    </w:p>
    <w:p w14:paraId="45EE1144" w14:textId="77777777" w:rsidR="00B06987" w:rsidRPr="000D3E2D" w:rsidRDefault="00B06987" w:rsidP="00B06987">
      <w:pPr>
        <w:jc w:val="both"/>
        <w:rPr>
          <w:sz w:val="16"/>
          <w:szCs w:val="16"/>
        </w:rPr>
      </w:pPr>
      <w:r w:rsidRPr="000D3E2D">
        <w:rPr>
          <w:sz w:val="16"/>
          <w:szCs w:val="16"/>
        </w:rPr>
        <w:t>Аукцион проводится в день, время и в месте, указанном в настоящем извещении. При проведении аукциона Организатор аукциона вправе осуществлять аудио</w:t>
      </w:r>
      <w:r w:rsidRPr="000D3E2D">
        <w:rPr>
          <w:sz w:val="16"/>
          <w:szCs w:val="16"/>
          <w:highlight w:val="yellow"/>
        </w:rPr>
        <w:t>-</w:t>
      </w:r>
      <w:r w:rsidRPr="000D3E2D">
        <w:rPr>
          <w:sz w:val="16"/>
          <w:szCs w:val="16"/>
        </w:rPr>
        <w:t xml:space="preserve"> и видеозапись. </w:t>
      </w:r>
    </w:p>
    <w:p w14:paraId="5919360B" w14:textId="77777777" w:rsidR="00B06987" w:rsidRPr="000D3E2D" w:rsidRDefault="00B06987" w:rsidP="00B06987">
      <w:pPr>
        <w:jc w:val="both"/>
        <w:rPr>
          <w:sz w:val="16"/>
          <w:szCs w:val="16"/>
        </w:rPr>
      </w:pPr>
      <w:r w:rsidRPr="000D3E2D">
        <w:rPr>
          <w:sz w:val="16"/>
          <w:szCs w:val="16"/>
        </w:rPr>
        <w:t xml:space="preserve">В аукционе могут участвовать только заявители, признанные участниками аукциона. </w:t>
      </w:r>
    </w:p>
    <w:p w14:paraId="373B23C1" w14:textId="77777777" w:rsidR="00B06987" w:rsidRPr="000D3E2D" w:rsidRDefault="00B06987" w:rsidP="00B06987">
      <w:pPr>
        <w:jc w:val="both"/>
        <w:rPr>
          <w:sz w:val="16"/>
          <w:szCs w:val="16"/>
        </w:rPr>
      </w:pPr>
      <w:r w:rsidRPr="000D3E2D">
        <w:rPr>
          <w:sz w:val="16"/>
          <w:szCs w:val="16"/>
        </w:rPr>
        <w:t xml:space="preserve">Аукцион проводится Организатором аукциона в присутствии членов аукционной комиссии и участников аукциона или их представителей. </w:t>
      </w:r>
    </w:p>
    <w:p w14:paraId="72D78232" w14:textId="77777777" w:rsidR="00B06987" w:rsidRPr="000D3E2D" w:rsidRDefault="00B06987" w:rsidP="00B06987">
      <w:pPr>
        <w:jc w:val="both"/>
        <w:rPr>
          <w:sz w:val="16"/>
          <w:szCs w:val="16"/>
        </w:rPr>
      </w:pPr>
      <w:r w:rsidRPr="000D3E2D">
        <w:rPr>
          <w:sz w:val="16"/>
          <w:szCs w:val="16"/>
        </w:rPr>
        <w:t xml:space="preserve">Аукцион проводится путем повышения начальной цены предмета аукциона, указанной в настоящем извещении, на «шаг аукциона». </w:t>
      </w:r>
    </w:p>
    <w:p w14:paraId="50AAA542" w14:textId="77777777" w:rsidR="00B06987" w:rsidRPr="000D3E2D" w:rsidRDefault="00B06987" w:rsidP="00B06987">
      <w:pPr>
        <w:jc w:val="both"/>
        <w:rPr>
          <w:sz w:val="16"/>
          <w:szCs w:val="16"/>
        </w:rPr>
      </w:pPr>
      <w:r w:rsidRPr="000D3E2D">
        <w:rPr>
          <w:sz w:val="16"/>
          <w:szCs w:val="16"/>
        </w:rPr>
        <w:t xml:space="preserve">Аукцион ведет аукционист. </w:t>
      </w:r>
    </w:p>
    <w:p w14:paraId="3D92C0CD" w14:textId="77777777" w:rsidR="00B06987" w:rsidRPr="000D3E2D" w:rsidRDefault="00B06987" w:rsidP="00B06987">
      <w:pPr>
        <w:jc w:val="both"/>
        <w:rPr>
          <w:sz w:val="16"/>
          <w:szCs w:val="16"/>
        </w:rPr>
      </w:pPr>
      <w:r w:rsidRPr="000D3E2D">
        <w:rPr>
          <w:sz w:val="16"/>
          <w:szCs w:val="16"/>
        </w:rPr>
        <w:t xml:space="preserve">Аукцион проводится в следующем порядке: </w:t>
      </w:r>
    </w:p>
    <w:p w14:paraId="41FB3A8F" w14:textId="77777777" w:rsidR="00B06987" w:rsidRPr="000D3E2D" w:rsidRDefault="00B06987" w:rsidP="00B06987">
      <w:pPr>
        <w:jc w:val="both"/>
        <w:rPr>
          <w:sz w:val="16"/>
          <w:szCs w:val="16"/>
        </w:rPr>
      </w:pPr>
      <w:r w:rsidRPr="000D3E2D">
        <w:rPr>
          <w:sz w:val="16"/>
          <w:szCs w:val="16"/>
        </w:rPr>
        <w:t xml:space="preserve">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 </w:t>
      </w:r>
    </w:p>
    <w:p w14:paraId="5E0261BB" w14:textId="77777777" w:rsidR="00B06987" w:rsidRPr="000D3E2D" w:rsidRDefault="00B06987" w:rsidP="00B06987">
      <w:pPr>
        <w:jc w:val="both"/>
        <w:rPr>
          <w:sz w:val="16"/>
          <w:szCs w:val="16"/>
        </w:rPr>
      </w:pPr>
      <w:r w:rsidRPr="000D3E2D">
        <w:rPr>
          <w:sz w:val="16"/>
          <w:szCs w:val="16"/>
        </w:rPr>
        <w:t xml:space="preserve">2) аукцион начинается с оглашения аукционистом основных характеристик земельного участка, начальной цены предмета аукциона, «шага аукциона» и правил проведения аукциона; </w:t>
      </w:r>
    </w:p>
    <w:p w14:paraId="1C6C1E59" w14:textId="77777777" w:rsidR="00B06987" w:rsidRPr="000D3E2D" w:rsidRDefault="00B06987" w:rsidP="00B06987">
      <w:pPr>
        <w:jc w:val="both"/>
        <w:rPr>
          <w:sz w:val="16"/>
          <w:szCs w:val="16"/>
        </w:rPr>
      </w:pPr>
      <w:r w:rsidRPr="000D3E2D">
        <w:rPr>
          <w:sz w:val="16"/>
          <w:szCs w:val="16"/>
        </w:rPr>
        <w:t xml:space="preserve">3) после объявления аукционистом </w:t>
      </w:r>
      <w:proofErr w:type="gramStart"/>
      <w:r w:rsidRPr="000D3E2D">
        <w:rPr>
          <w:sz w:val="16"/>
          <w:szCs w:val="16"/>
        </w:rPr>
        <w:t>начальной  цены</w:t>
      </w:r>
      <w:proofErr w:type="gramEnd"/>
      <w:r w:rsidRPr="000D3E2D">
        <w:rPr>
          <w:sz w:val="16"/>
          <w:szCs w:val="16"/>
        </w:rPr>
        <w:t xml:space="preserve"> предмета аукциона и цены предмета аукциона, увеличенной в соответствии с «шагом аукциона», участник аукциона поднимает карточку, в случае если он согласен заключить договор аренды по объявленной цене; </w:t>
      </w:r>
    </w:p>
    <w:p w14:paraId="7AD506E2" w14:textId="77777777" w:rsidR="00B06987" w:rsidRPr="000D3E2D" w:rsidRDefault="00B06987" w:rsidP="00B06987">
      <w:pPr>
        <w:jc w:val="both"/>
        <w:rPr>
          <w:sz w:val="16"/>
          <w:szCs w:val="16"/>
        </w:rPr>
      </w:pPr>
      <w:r w:rsidRPr="000D3E2D">
        <w:rPr>
          <w:sz w:val="16"/>
          <w:szCs w:val="16"/>
        </w:rPr>
        <w:t xml:space="preserve">4) аукционист объявляет номер карточки участника аукциона, который первым поднял карточку после объявления аукционистом начальной цены предмета аукциона и цены предмета аукциона, увеличенной в соответствии с «шагом аукциона», а также новую цену предмета аукциона, увеличенную в соответствии с «шагом аукциона»; </w:t>
      </w:r>
    </w:p>
    <w:p w14:paraId="5976020A" w14:textId="77777777" w:rsidR="00B06987" w:rsidRPr="000D3E2D" w:rsidRDefault="00B06987" w:rsidP="00B06987">
      <w:pPr>
        <w:jc w:val="both"/>
        <w:rPr>
          <w:sz w:val="16"/>
          <w:szCs w:val="16"/>
        </w:rPr>
      </w:pPr>
      <w:r w:rsidRPr="000D3E2D">
        <w:rPr>
          <w:sz w:val="16"/>
          <w:szCs w:val="16"/>
        </w:rPr>
        <w:t xml:space="preserve">5) аукцион считается оконченным, если после троекратного объявления аукционистом последнего предложения о цене предмета аукциона ни один участник аукциона не поднял карточку. </w:t>
      </w:r>
    </w:p>
    <w:p w14:paraId="1F390FE1" w14:textId="77777777" w:rsidR="00B06987" w:rsidRPr="000D3E2D" w:rsidRDefault="00B06987" w:rsidP="00B06987">
      <w:pPr>
        <w:pStyle w:val="ConsPlusNormal"/>
        <w:widowControl/>
        <w:ind w:firstLine="0"/>
        <w:jc w:val="both"/>
        <w:rPr>
          <w:rFonts w:ascii="Times New Roman" w:hAnsi="Times New Roman"/>
          <w:sz w:val="16"/>
          <w:szCs w:val="16"/>
        </w:rPr>
      </w:pPr>
      <w:r w:rsidRPr="000D3E2D">
        <w:rPr>
          <w:rFonts w:ascii="Times New Roman" w:hAnsi="Times New Roman"/>
          <w:sz w:val="16"/>
          <w:szCs w:val="16"/>
        </w:rPr>
        <w:t>По завершении аукциона аукционист объявляет об окончании аукциона, о последнем и предпоследнем предложениях о цене предмета аукциона (размере ежегодной арендной платы),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14:paraId="6B22E0D6" w14:textId="77777777" w:rsidR="00B06987" w:rsidRPr="000D3E2D" w:rsidRDefault="00B06987" w:rsidP="00B06987">
      <w:pPr>
        <w:jc w:val="both"/>
        <w:rPr>
          <w:sz w:val="16"/>
          <w:szCs w:val="16"/>
        </w:rPr>
      </w:pPr>
      <w:r w:rsidRPr="000D3E2D">
        <w:rPr>
          <w:sz w:val="16"/>
          <w:szCs w:val="16"/>
        </w:rPr>
        <w:t xml:space="preserve">Победителем аукциона признается участник аукциона, предложивший наибольшую цену предмета аукциона. </w:t>
      </w:r>
    </w:p>
    <w:p w14:paraId="34185121" w14:textId="77777777" w:rsidR="00B06987" w:rsidRPr="000D3E2D" w:rsidRDefault="00B06987" w:rsidP="00B06987">
      <w:pPr>
        <w:jc w:val="both"/>
        <w:rPr>
          <w:sz w:val="16"/>
          <w:szCs w:val="16"/>
        </w:rPr>
      </w:pPr>
      <w:r w:rsidRPr="000D3E2D">
        <w:rPr>
          <w:sz w:val="16"/>
          <w:szCs w:val="16"/>
        </w:rPr>
        <w:t xml:space="preserve">Результаты аукциона оформляются протоколом, который составляет Организатор аукциона. </w:t>
      </w:r>
    </w:p>
    <w:p w14:paraId="23ED1B4F" w14:textId="77777777" w:rsidR="00B06987" w:rsidRPr="000D3E2D" w:rsidRDefault="00B06987" w:rsidP="00B06987">
      <w:pPr>
        <w:jc w:val="both"/>
        <w:rPr>
          <w:sz w:val="16"/>
          <w:szCs w:val="16"/>
        </w:rPr>
      </w:pPr>
      <w:r w:rsidRPr="000D3E2D">
        <w:rPr>
          <w:sz w:val="16"/>
          <w:szCs w:val="16"/>
        </w:rPr>
        <w:t xml:space="preserve">Протокол о результатах аукциона размещается на сайте </w:t>
      </w:r>
      <w:hyperlink r:id="rId20" w:history="1">
        <w:r w:rsidRPr="000D3E2D">
          <w:rPr>
            <w:rStyle w:val="ae"/>
            <w:sz w:val="16"/>
            <w:szCs w:val="16"/>
          </w:rPr>
          <w:t>www.torgi.gov.ru</w:t>
        </w:r>
      </w:hyperlink>
      <w:r w:rsidRPr="000D3E2D">
        <w:rPr>
          <w:sz w:val="16"/>
          <w:szCs w:val="16"/>
        </w:rPr>
        <w:t xml:space="preserve"> в течение одного рабочего дня со дня подписания данного протокола. </w:t>
      </w:r>
    </w:p>
    <w:p w14:paraId="5A3D61A4" w14:textId="77777777" w:rsidR="00B06987" w:rsidRPr="000D3E2D" w:rsidRDefault="00B06987" w:rsidP="00B06987">
      <w:pPr>
        <w:jc w:val="both"/>
        <w:rPr>
          <w:sz w:val="16"/>
          <w:szCs w:val="16"/>
        </w:rPr>
      </w:pPr>
      <w:r w:rsidRPr="000D3E2D">
        <w:rPr>
          <w:sz w:val="16"/>
          <w:szCs w:val="16"/>
        </w:rPr>
        <w:t xml:space="preserve">Аукцион признается несостоявшимся в случае, если: </w:t>
      </w:r>
    </w:p>
    <w:p w14:paraId="7FD7B667" w14:textId="77777777" w:rsidR="00B06987" w:rsidRPr="000D3E2D" w:rsidRDefault="00B06987" w:rsidP="00B06987">
      <w:pPr>
        <w:jc w:val="both"/>
        <w:rPr>
          <w:sz w:val="16"/>
          <w:szCs w:val="16"/>
        </w:rPr>
      </w:pPr>
      <w:r w:rsidRPr="000D3E2D">
        <w:rPr>
          <w:sz w:val="16"/>
          <w:szCs w:val="16"/>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14:paraId="117D87DB" w14:textId="77777777" w:rsidR="00B06987" w:rsidRPr="000D3E2D" w:rsidRDefault="00B06987" w:rsidP="00B06987">
      <w:pPr>
        <w:jc w:val="both"/>
        <w:rPr>
          <w:sz w:val="16"/>
          <w:szCs w:val="16"/>
        </w:rPr>
      </w:pPr>
      <w:r w:rsidRPr="000D3E2D">
        <w:rPr>
          <w:sz w:val="16"/>
          <w:szCs w:val="16"/>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w:t>
      </w:r>
    </w:p>
    <w:p w14:paraId="17D1888B" w14:textId="77777777" w:rsidR="00B06987" w:rsidRPr="000D3E2D" w:rsidRDefault="00B06987" w:rsidP="00B06987">
      <w:pPr>
        <w:jc w:val="both"/>
        <w:rPr>
          <w:sz w:val="16"/>
          <w:szCs w:val="16"/>
        </w:rPr>
      </w:pPr>
      <w:r w:rsidRPr="000D3E2D">
        <w:rPr>
          <w:sz w:val="16"/>
          <w:szCs w:val="16"/>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w:t>
      </w:r>
    </w:p>
    <w:p w14:paraId="5C7007DF" w14:textId="77777777" w:rsidR="00B06987" w:rsidRPr="000D3E2D" w:rsidRDefault="00B06987" w:rsidP="00B06987">
      <w:pPr>
        <w:jc w:val="center"/>
        <w:rPr>
          <w:b/>
          <w:sz w:val="16"/>
          <w:szCs w:val="16"/>
        </w:rPr>
      </w:pPr>
      <w:r w:rsidRPr="000D3E2D">
        <w:rPr>
          <w:b/>
          <w:sz w:val="16"/>
          <w:szCs w:val="16"/>
        </w:rPr>
        <w:t>Заключение договора аренды земельного участка</w:t>
      </w:r>
    </w:p>
    <w:p w14:paraId="50EAEBE0" w14:textId="77777777" w:rsidR="00B06987" w:rsidRPr="000D3E2D" w:rsidRDefault="00B06987" w:rsidP="00B06987">
      <w:pPr>
        <w:jc w:val="both"/>
        <w:rPr>
          <w:sz w:val="16"/>
          <w:szCs w:val="16"/>
        </w:rPr>
      </w:pPr>
      <w:r w:rsidRPr="000D3E2D">
        <w:rPr>
          <w:sz w:val="16"/>
          <w:szCs w:val="16"/>
        </w:rPr>
        <w:t xml:space="preserve">Договор аренды земельного участка заключается не ранее чем через десять дней со дня размещения информации о результатах аукциона на официальном сайте </w:t>
      </w:r>
      <w:hyperlink r:id="rId21" w:history="1">
        <w:r w:rsidRPr="000D3E2D">
          <w:rPr>
            <w:rStyle w:val="ae"/>
            <w:sz w:val="16"/>
            <w:szCs w:val="16"/>
          </w:rPr>
          <w:t>www.torgi.gov.ru</w:t>
        </w:r>
      </w:hyperlink>
      <w:r w:rsidRPr="000D3E2D">
        <w:rPr>
          <w:sz w:val="16"/>
          <w:szCs w:val="16"/>
        </w:rPr>
        <w:t xml:space="preserve">.   </w:t>
      </w:r>
    </w:p>
    <w:p w14:paraId="5F67BF7F" w14:textId="77777777" w:rsidR="00B06987" w:rsidRPr="000D3E2D" w:rsidRDefault="00B06987" w:rsidP="00B06987">
      <w:pPr>
        <w:jc w:val="both"/>
        <w:rPr>
          <w:sz w:val="16"/>
          <w:szCs w:val="16"/>
        </w:rPr>
      </w:pPr>
      <w:r w:rsidRPr="000D3E2D">
        <w:rPr>
          <w:sz w:val="16"/>
          <w:szCs w:val="16"/>
        </w:rPr>
        <w:t xml:space="preserve">Договор аренды земельного участка с победителем аукциона заключается по цене, установленной по результатам аукциона. </w:t>
      </w:r>
    </w:p>
    <w:p w14:paraId="2A2A6426" w14:textId="77777777" w:rsidR="00B06987" w:rsidRPr="000D3E2D" w:rsidRDefault="00B06987" w:rsidP="00B06987">
      <w:pPr>
        <w:jc w:val="both"/>
        <w:rPr>
          <w:sz w:val="16"/>
          <w:szCs w:val="16"/>
        </w:rPr>
      </w:pPr>
      <w:r w:rsidRPr="000D3E2D">
        <w:rPr>
          <w:sz w:val="16"/>
          <w:szCs w:val="16"/>
        </w:rPr>
        <w:t xml:space="preserve">Договор аренды земельного участка заключается по начальной цене предмета аукциона: </w:t>
      </w:r>
    </w:p>
    <w:p w14:paraId="3750C6B2" w14:textId="77777777" w:rsidR="00B06987" w:rsidRPr="000D3E2D" w:rsidRDefault="00B06987" w:rsidP="00B06987">
      <w:pPr>
        <w:jc w:val="both"/>
        <w:rPr>
          <w:sz w:val="16"/>
          <w:szCs w:val="16"/>
        </w:rPr>
      </w:pPr>
      <w:r w:rsidRPr="000D3E2D">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14:paraId="30E359AE" w14:textId="77777777" w:rsidR="00B06987" w:rsidRPr="000D3E2D" w:rsidRDefault="00B06987" w:rsidP="00B06987">
      <w:pPr>
        <w:jc w:val="both"/>
        <w:rPr>
          <w:sz w:val="16"/>
          <w:szCs w:val="16"/>
        </w:rPr>
      </w:pPr>
      <w:r w:rsidRPr="000D3E2D">
        <w:rPr>
          <w:sz w:val="16"/>
          <w:szCs w:val="16"/>
        </w:rPr>
        <w:t xml:space="preserve">- с заявителем, признанным единственным участником аукциона, </w:t>
      </w:r>
    </w:p>
    <w:p w14:paraId="1CF438D6" w14:textId="77777777" w:rsidR="00B06987" w:rsidRPr="000D3E2D" w:rsidRDefault="00B06987" w:rsidP="00B06987">
      <w:pPr>
        <w:jc w:val="both"/>
        <w:rPr>
          <w:sz w:val="16"/>
          <w:szCs w:val="16"/>
        </w:rPr>
      </w:pPr>
      <w:r w:rsidRPr="000D3E2D">
        <w:rPr>
          <w:sz w:val="16"/>
          <w:szCs w:val="16"/>
        </w:rPr>
        <w:t xml:space="preserve">- с единственным принявшим участие в аукционе его участником. </w:t>
      </w:r>
    </w:p>
    <w:p w14:paraId="60352E4D" w14:textId="77777777" w:rsidR="00B06987" w:rsidRPr="000D3E2D" w:rsidRDefault="00B06987" w:rsidP="00B06987">
      <w:pPr>
        <w:jc w:val="both"/>
        <w:rPr>
          <w:sz w:val="16"/>
          <w:szCs w:val="16"/>
        </w:rPr>
      </w:pPr>
      <w:r w:rsidRPr="000D3E2D">
        <w:rPr>
          <w:sz w:val="16"/>
          <w:szCs w:val="16"/>
        </w:rPr>
        <w:t xml:space="preserve">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 </w:t>
      </w:r>
    </w:p>
    <w:p w14:paraId="733E2187" w14:textId="77777777" w:rsidR="00B06987" w:rsidRPr="000D3E2D" w:rsidRDefault="00B06987" w:rsidP="00B06987">
      <w:pPr>
        <w:jc w:val="both"/>
        <w:rPr>
          <w:sz w:val="16"/>
          <w:szCs w:val="16"/>
        </w:rPr>
      </w:pPr>
      <w:r w:rsidRPr="000D3E2D">
        <w:rPr>
          <w:sz w:val="16"/>
          <w:szCs w:val="16"/>
        </w:rPr>
        <w:t xml:space="preserve">Сведения о победителе аукциона, уклонившемся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 </w:t>
      </w:r>
    </w:p>
    <w:p w14:paraId="319924EA" w14:textId="77777777" w:rsidR="00B06987" w:rsidRPr="000D3E2D" w:rsidRDefault="00B06987" w:rsidP="00B06987">
      <w:pPr>
        <w:jc w:val="both"/>
        <w:rPr>
          <w:sz w:val="16"/>
          <w:szCs w:val="16"/>
        </w:rPr>
      </w:pPr>
      <w:r w:rsidRPr="000D3E2D">
        <w:rPr>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 </w:t>
      </w:r>
    </w:p>
    <w:p w14:paraId="5B29FC00" w14:textId="77777777" w:rsidR="00B06987" w:rsidRPr="000D3E2D" w:rsidRDefault="00B06987" w:rsidP="00B06987">
      <w:pPr>
        <w:jc w:val="both"/>
        <w:rPr>
          <w:sz w:val="16"/>
          <w:szCs w:val="16"/>
        </w:rPr>
      </w:pPr>
      <w:r w:rsidRPr="000D3E2D">
        <w:rPr>
          <w:sz w:val="16"/>
          <w:szCs w:val="16"/>
        </w:rPr>
        <w:t xml:space="preserve">В соответствии с п. 7 ст. 448 Гражданского кодекса Российской Федерации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w:t>
      </w:r>
    </w:p>
    <w:p w14:paraId="74B5616A" w14:textId="77777777" w:rsidR="00B06987" w:rsidRPr="000D3E2D" w:rsidRDefault="00B06987" w:rsidP="00B06987">
      <w:pPr>
        <w:jc w:val="both"/>
        <w:rPr>
          <w:sz w:val="16"/>
          <w:szCs w:val="16"/>
        </w:rPr>
      </w:pPr>
      <w:r w:rsidRPr="000D3E2D">
        <w:rPr>
          <w:sz w:val="16"/>
          <w:szCs w:val="16"/>
        </w:rPr>
        <w:t xml:space="preserve">Проект договора аренды земельного участка представлен в </w:t>
      </w:r>
      <w:proofErr w:type="gramStart"/>
      <w:r w:rsidRPr="000D3E2D">
        <w:rPr>
          <w:sz w:val="16"/>
          <w:szCs w:val="16"/>
        </w:rPr>
        <w:t>Приложении  №</w:t>
      </w:r>
      <w:proofErr w:type="gramEnd"/>
      <w:r w:rsidRPr="000D3E2D">
        <w:rPr>
          <w:sz w:val="16"/>
          <w:szCs w:val="16"/>
        </w:rPr>
        <w:t xml:space="preserve"> 2 к настоящему извещению. </w:t>
      </w:r>
    </w:p>
    <w:p w14:paraId="6D672268" w14:textId="77777777" w:rsidR="00B06987" w:rsidRPr="000D3E2D" w:rsidRDefault="00B06987" w:rsidP="00B06987">
      <w:pPr>
        <w:jc w:val="both"/>
        <w:rPr>
          <w:sz w:val="16"/>
          <w:szCs w:val="16"/>
        </w:rPr>
      </w:pPr>
      <w:r w:rsidRPr="000D3E2D">
        <w:rPr>
          <w:sz w:val="16"/>
          <w:szCs w:val="16"/>
        </w:rPr>
        <w:t xml:space="preserve">Все иные вопросы, касающиеся проведения аукциона, не нашедшие отражения в настоящем извещении, регулируются законодательством Российской Федерации. </w:t>
      </w:r>
    </w:p>
    <w:p w14:paraId="289FD636" w14:textId="77777777" w:rsidR="00B06987" w:rsidRPr="000D3E2D" w:rsidRDefault="00B06987" w:rsidP="00B06987">
      <w:pPr>
        <w:rPr>
          <w:sz w:val="16"/>
          <w:szCs w:val="16"/>
        </w:rPr>
      </w:pPr>
    </w:p>
    <w:p w14:paraId="16E994C9" w14:textId="77777777" w:rsidR="00B06987" w:rsidRPr="000D3E2D" w:rsidRDefault="00B06987" w:rsidP="00B06987">
      <w:pPr>
        <w:jc w:val="right"/>
        <w:rPr>
          <w:sz w:val="16"/>
          <w:szCs w:val="16"/>
        </w:rPr>
      </w:pPr>
      <w:r w:rsidRPr="000D3E2D">
        <w:rPr>
          <w:sz w:val="16"/>
          <w:szCs w:val="16"/>
        </w:rPr>
        <w:t>Приложение № 1</w:t>
      </w:r>
    </w:p>
    <w:p w14:paraId="19FD9B38" w14:textId="77777777" w:rsidR="00B06987" w:rsidRPr="000D3E2D" w:rsidRDefault="00B06987" w:rsidP="00B06987">
      <w:pPr>
        <w:rPr>
          <w:b/>
          <w:sz w:val="16"/>
          <w:szCs w:val="16"/>
        </w:rPr>
      </w:pPr>
      <w:r w:rsidRPr="000D3E2D">
        <w:rPr>
          <w:b/>
          <w:sz w:val="16"/>
          <w:szCs w:val="16"/>
        </w:rPr>
        <w:t>№ ______________</w:t>
      </w:r>
      <w:r w:rsidRPr="000D3E2D">
        <w:rPr>
          <w:b/>
          <w:sz w:val="16"/>
          <w:szCs w:val="16"/>
        </w:rPr>
        <w:tab/>
      </w:r>
      <w:r w:rsidRPr="000D3E2D">
        <w:rPr>
          <w:b/>
          <w:sz w:val="16"/>
          <w:szCs w:val="16"/>
        </w:rPr>
        <w:tab/>
      </w:r>
      <w:r w:rsidRPr="000D3E2D">
        <w:rPr>
          <w:b/>
          <w:sz w:val="16"/>
          <w:szCs w:val="16"/>
        </w:rPr>
        <w:tab/>
      </w:r>
      <w:proofErr w:type="gramStart"/>
      <w:r w:rsidRPr="000D3E2D">
        <w:rPr>
          <w:b/>
          <w:sz w:val="16"/>
          <w:szCs w:val="16"/>
        </w:rPr>
        <w:tab/>
        <w:t xml:space="preserve">  МОУМИ</w:t>
      </w:r>
      <w:proofErr w:type="gramEnd"/>
      <w:r w:rsidRPr="000D3E2D">
        <w:rPr>
          <w:b/>
          <w:sz w:val="16"/>
          <w:szCs w:val="16"/>
        </w:rPr>
        <w:t xml:space="preserve"> Администрации Павловского «_____»___________20__ г.</w:t>
      </w:r>
      <w:r w:rsidRPr="000D3E2D">
        <w:rPr>
          <w:b/>
          <w:sz w:val="16"/>
          <w:szCs w:val="16"/>
        </w:rPr>
        <w:tab/>
      </w:r>
      <w:r w:rsidRPr="000D3E2D">
        <w:rPr>
          <w:b/>
          <w:sz w:val="16"/>
          <w:szCs w:val="16"/>
        </w:rPr>
        <w:tab/>
        <w:t xml:space="preserve">  муниципального района Воронежской области</w:t>
      </w:r>
    </w:p>
    <w:p w14:paraId="31386FAA" w14:textId="77777777" w:rsidR="00B06987" w:rsidRPr="000D3E2D" w:rsidRDefault="00B06987" w:rsidP="00B06987">
      <w:pPr>
        <w:rPr>
          <w:b/>
          <w:sz w:val="16"/>
          <w:szCs w:val="16"/>
        </w:rPr>
      </w:pPr>
      <w:r w:rsidRPr="000D3E2D">
        <w:rPr>
          <w:b/>
          <w:sz w:val="16"/>
          <w:szCs w:val="16"/>
        </w:rPr>
        <w:t xml:space="preserve">  _____час. ____мин.                                    </w:t>
      </w:r>
    </w:p>
    <w:p w14:paraId="5D2088B3" w14:textId="77777777" w:rsidR="00B06987" w:rsidRPr="000D3E2D" w:rsidRDefault="00B06987" w:rsidP="00B06987">
      <w:pPr>
        <w:rPr>
          <w:b/>
          <w:sz w:val="16"/>
          <w:szCs w:val="16"/>
        </w:rPr>
      </w:pPr>
    </w:p>
    <w:p w14:paraId="442920DB" w14:textId="77777777" w:rsidR="00B06987" w:rsidRPr="000D3E2D" w:rsidRDefault="00B06987" w:rsidP="00B06987">
      <w:pPr>
        <w:jc w:val="center"/>
        <w:rPr>
          <w:b/>
          <w:sz w:val="16"/>
          <w:szCs w:val="16"/>
        </w:rPr>
      </w:pPr>
      <w:r w:rsidRPr="000D3E2D">
        <w:rPr>
          <w:b/>
          <w:sz w:val="16"/>
          <w:szCs w:val="16"/>
        </w:rPr>
        <w:t>Заявка на участие в аукционе на право заключения договора аренды земельного участка</w:t>
      </w:r>
    </w:p>
    <w:p w14:paraId="78DE45A0" w14:textId="77777777" w:rsidR="00B06987" w:rsidRPr="000D3E2D" w:rsidRDefault="00B06987" w:rsidP="00B06987">
      <w:pPr>
        <w:jc w:val="center"/>
        <w:rPr>
          <w:b/>
          <w:sz w:val="16"/>
          <w:szCs w:val="16"/>
        </w:rPr>
      </w:pPr>
      <w:r w:rsidRPr="000D3E2D">
        <w:rPr>
          <w:b/>
          <w:sz w:val="16"/>
          <w:szCs w:val="16"/>
        </w:rPr>
        <w:t>Реестровый номер торгов _______, лот №____________</w:t>
      </w:r>
    </w:p>
    <w:p w14:paraId="022203B0" w14:textId="77777777" w:rsidR="00B06987" w:rsidRPr="000D3E2D" w:rsidRDefault="00B06987" w:rsidP="00B06987">
      <w:pPr>
        <w:rPr>
          <w:sz w:val="16"/>
          <w:szCs w:val="16"/>
        </w:rPr>
      </w:pPr>
      <w:r w:rsidRPr="000D3E2D">
        <w:rPr>
          <w:sz w:val="16"/>
          <w:szCs w:val="16"/>
        </w:rPr>
        <w:t>От________________________________________________________________</w:t>
      </w:r>
    </w:p>
    <w:p w14:paraId="6DF43473" w14:textId="77777777" w:rsidR="00B06987" w:rsidRPr="000D3E2D" w:rsidRDefault="00B06987" w:rsidP="00B06987">
      <w:pPr>
        <w:rPr>
          <w:sz w:val="16"/>
          <w:szCs w:val="16"/>
        </w:rPr>
      </w:pPr>
      <w:r w:rsidRPr="000D3E2D">
        <w:rPr>
          <w:sz w:val="16"/>
          <w:szCs w:val="16"/>
        </w:rPr>
        <w:t>ДЛЯ ФИЗИЧЕСКОГО ЛИЦА:</w:t>
      </w:r>
    </w:p>
    <w:p w14:paraId="4C8D24DA" w14:textId="77777777" w:rsidR="00B06987" w:rsidRPr="000D3E2D" w:rsidRDefault="00B06987" w:rsidP="00B06987">
      <w:pPr>
        <w:rPr>
          <w:sz w:val="16"/>
          <w:szCs w:val="16"/>
        </w:rPr>
      </w:pPr>
      <w:r w:rsidRPr="000D3E2D">
        <w:rPr>
          <w:sz w:val="16"/>
          <w:szCs w:val="16"/>
        </w:rPr>
        <w:t>паспорт серия ________ №_____________ выдан ________________________</w:t>
      </w:r>
    </w:p>
    <w:p w14:paraId="5DCBA087" w14:textId="77777777" w:rsidR="00B06987" w:rsidRPr="000D3E2D" w:rsidRDefault="00B06987" w:rsidP="00B06987">
      <w:pPr>
        <w:rPr>
          <w:sz w:val="16"/>
          <w:szCs w:val="16"/>
        </w:rPr>
      </w:pPr>
      <w:r w:rsidRPr="000D3E2D">
        <w:rPr>
          <w:sz w:val="16"/>
          <w:szCs w:val="16"/>
        </w:rPr>
        <w:t>место регистрации:______________________________________________</w:t>
      </w:r>
      <w:r w:rsidRPr="000D3E2D">
        <w:rPr>
          <w:sz w:val="16"/>
          <w:szCs w:val="16"/>
        </w:rPr>
        <w:lastRenderedPageBreak/>
        <w:t>____ ИНН______________________________________________________________</w:t>
      </w:r>
    </w:p>
    <w:p w14:paraId="67DA3302" w14:textId="77777777" w:rsidR="00B06987" w:rsidRPr="000D3E2D" w:rsidRDefault="00B06987" w:rsidP="00B06987">
      <w:pPr>
        <w:rPr>
          <w:sz w:val="16"/>
          <w:szCs w:val="16"/>
        </w:rPr>
      </w:pPr>
      <w:r w:rsidRPr="000D3E2D">
        <w:rPr>
          <w:sz w:val="16"/>
          <w:szCs w:val="16"/>
        </w:rPr>
        <w:t xml:space="preserve">почтовый </w:t>
      </w:r>
      <w:proofErr w:type="gramStart"/>
      <w:r w:rsidRPr="000D3E2D">
        <w:rPr>
          <w:sz w:val="16"/>
          <w:szCs w:val="16"/>
        </w:rPr>
        <w:t>адрес  _</w:t>
      </w:r>
      <w:proofErr w:type="gramEnd"/>
      <w:r w:rsidRPr="000D3E2D">
        <w:rPr>
          <w:sz w:val="16"/>
          <w:szCs w:val="16"/>
        </w:rPr>
        <w:t>___________________________________________________</w:t>
      </w:r>
    </w:p>
    <w:p w14:paraId="38E3B702" w14:textId="77777777" w:rsidR="00B06987" w:rsidRPr="000D3E2D" w:rsidRDefault="00B06987" w:rsidP="00B06987">
      <w:pPr>
        <w:rPr>
          <w:sz w:val="16"/>
          <w:szCs w:val="16"/>
        </w:rPr>
      </w:pPr>
      <w:proofErr w:type="gramStart"/>
      <w:r w:rsidRPr="000D3E2D">
        <w:rPr>
          <w:sz w:val="16"/>
          <w:szCs w:val="16"/>
        </w:rPr>
        <w:t>телефон:_</w:t>
      </w:r>
      <w:proofErr w:type="gramEnd"/>
      <w:r w:rsidRPr="000D3E2D">
        <w:rPr>
          <w:sz w:val="16"/>
          <w:szCs w:val="16"/>
        </w:rPr>
        <w:t>_____________________________</w:t>
      </w:r>
    </w:p>
    <w:p w14:paraId="12F0950E" w14:textId="77777777" w:rsidR="00B06987" w:rsidRPr="000D3E2D" w:rsidRDefault="00B06987" w:rsidP="00B06987">
      <w:pPr>
        <w:rPr>
          <w:sz w:val="16"/>
          <w:szCs w:val="16"/>
        </w:rPr>
      </w:pPr>
      <w:r w:rsidRPr="000D3E2D">
        <w:rPr>
          <w:sz w:val="16"/>
          <w:szCs w:val="16"/>
        </w:rPr>
        <w:t>ДЛЯ ЮРИДИЧЕСКОГО ЛИЦА:</w:t>
      </w:r>
    </w:p>
    <w:p w14:paraId="3292FEF2" w14:textId="77777777" w:rsidR="00B06987" w:rsidRPr="000D3E2D" w:rsidRDefault="00B06987" w:rsidP="00B06987">
      <w:pPr>
        <w:rPr>
          <w:sz w:val="16"/>
          <w:szCs w:val="16"/>
        </w:rPr>
      </w:pPr>
      <w:r w:rsidRPr="000D3E2D">
        <w:rPr>
          <w:sz w:val="16"/>
          <w:szCs w:val="16"/>
        </w:rPr>
        <w:t>ОГРН_____________________ ИНН___________________</w:t>
      </w:r>
    </w:p>
    <w:p w14:paraId="4C4B60FB" w14:textId="77777777" w:rsidR="00B06987" w:rsidRPr="000D3E2D" w:rsidRDefault="00B06987" w:rsidP="00B06987">
      <w:pPr>
        <w:rPr>
          <w:sz w:val="16"/>
          <w:szCs w:val="16"/>
        </w:rPr>
      </w:pPr>
      <w:r w:rsidRPr="000D3E2D">
        <w:rPr>
          <w:sz w:val="16"/>
          <w:szCs w:val="16"/>
        </w:rPr>
        <w:t xml:space="preserve">Место </w:t>
      </w:r>
      <w:proofErr w:type="gramStart"/>
      <w:r w:rsidRPr="000D3E2D">
        <w:rPr>
          <w:sz w:val="16"/>
          <w:szCs w:val="16"/>
        </w:rPr>
        <w:t>нахождения:_</w:t>
      </w:r>
      <w:proofErr w:type="gramEnd"/>
      <w:r w:rsidRPr="000D3E2D">
        <w:rPr>
          <w:sz w:val="16"/>
          <w:szCs w:val="16"/>
        </w:rPr>
        <w:t>_________________________________________________</w:t>
      </w:r>
    </w:p>
    <w:p w14:paraId="02D45993" w14:textId="77777777" w:rsidR="00B06987" w:rsidRPr="000D3E2D" w:rsidRDefault="00B06987" w:rsidP="00B06987">
      <w:pPr>
        <w:rPr>
          <w:sz w:val="16"/>
          <w:szCs w:val="16"/>
        </w:rPr>
      </w:pPr>
      <w:r w:rsidRPr="000D3E2D">
        <w:rPr>
          <w:sz w:val="16"/>
          <w:szCs w:val="16"/>
        </w:rPr>
        <w:t>в лице _____________________________________________________________</w:t>
      </w:r>
    </w:p>
    <w:p w14:paraId="277D0E75" w14:textId="77777777" w:rsidR="00B06987" w:rsidRPr="000D3E2D" w:rsidRDefault="00B06987" w:rsidP="00B06987">
      <w:pPr>
        <w:jc w:val="both"/>
        <w:rPr>
          <w:sz w:val="16"/>
          <w:szCs w:val="16"/>
        </w:rPr>
      </w:pPr>
      <w:r w:rsidRPr="000D3E2D">
        <w:rPr>
          <w:sz w:val="16"/>
          <w:szCs w:val="16"/>
        </w:rPr>
        <w:t xml:space="preserve">почтовый </w:t>
      </w:r>
      <w:proofErr w:type="gramStart"/>
      <w:r w:rsidRPr="000D3E2D">
        <w:rPr>
          <w:sz w:val="16"/>
          <w:szCs w:val="16"/>
        </w:rPr>
        <w:t>адрес:_</w:t>
      </w:r>
      <w:proofErr w:type="gramEnd"/>
      <w:r w:rsidRPr="000D3E2D">
        <w:rPr>
          <w:sz w:val="16"/>
          <w:szCs w:val="16"/>
        </w:rPr>
        <w:t>__________________________________________________</w:t>
      </w:r>
    </w:p>
    <w:p w14:paraId="03A05EE0" w14:textId="77777777" w:rsidR="00B06987" w:rsidRPr="000D3E2D" w:rsidRDefault="00B06987" w:rsidP="00B06987">
      <w:pPr>
        <w:jc w:val="both"/>
        <w:rPr>
          <w:sz w:val="16"/>
          <w:szCs w:val="16"/>
        </w:rPr>
      </w:pPr>
      <w:proofErr w:type="gramStart"/>
      <w:r w:rsidRPr="000D3E2D">
        <w:rPr>
          <w:sz w:val="16"/>
          <w:szCs w:val="16"/>
        </w:rPr>
        <w:t>телефон:_</w:t>
      </w:r>
      <w:proofErr w:type="gramEnd"/>
      <w:r w:rsidRPr="000D3E2D">
        <w:rPr>
          <w:sz w:val="16"/>
          <w:szCs w:val="16"/>
        </w:rPr>
        <w:t>__________________________</w:t>
      </w:r>
    </w:p>
    <w:p w14:paraId="3A645C9D" w14:textId="77777777" w:rsidR="00B06987" w:rsidRPr="000D3E2D" w:rsidRDefault="00B06987" w:rsidP="00B06987">
      <w:pPr>
        <w:tabs>
          <w:tab w:val="left" w:pos="709"/>
        </w:tabs>
        <w:jc w:val="both"/>
        <w:rPr>
          <w:sz w:val="16"/>
          <w:szCs w:val="16"/>
        </w:rPr>
      </w:pPr>
      <w:r w:rsidRPr="000D3E2D">
        <w:rPr>
          <w:sz w:val="16"/>
          <w:szCs w:val="16"/>
        </w:rPr>
        <w:t xml:space="preserve">Ознакомившись с материалами извещения в «_____________________________» и (или) на сайте </w:t>
      </w:r>
      <w:r w:rsidRPr="000D3E2D">
        <w:rPr>
          <w:sz w:val="16"/>
          <w:szCs w:val="16"/>
          <w:u w:val="single"/>
          <w:lang w:val="en-US"/>
        </w:rPr>
        <w:t>www</w:t>
      </w:r>
      <w:r w:rsidRPr="000D3E2D">
        <w:rPr>
          <w:sz w:val="16"/>
          <w:szCs w:val="16"/>
          <w:u w:val="single"/>
        </w:rPr>
        <w:t>.</w:t>
      </w:r>
      <w:r w:rsidRPr="000D3E2D">
        <w:rPr>
          <w:sz w:val="16"/>
          <w:szCs w:val="16"/>
          <w:u w:val="single"/>
          <w:lang w:val="en-US"/>
        </w:rPr>
        <w:t>torgi</w:t>
      </w:r>
      <w:r w:rsidRPr="000D3E2D">
        <w:rPr>
          <w:sz w:val="16"/>
          <w:szCs w:val="16"/>
          <w:u w:val="single"/>
        </w:rPr>
        <w:t>.</w:t>
      </w:r>
      <w:r w:rsidRPr="000D3E2D">
        <w:rPr>
          <w:sz w:val="16"/>
          <w:szCs w:val="16"/>
          <w:u w:val="single"/>
          <w:lang w:val="en-US"/>
        </w:rPr>
        <w:t>gov</w:t>
      </w:r>
      <w:r w:rsidRPr="000D3E2D">
        <w:rPr>
          <w:sz w:val="16"/>
          <w:szCs w:val="16"/>
          <w:u w:val="single"/>
        </w:rPr>
        <w:t>.</w:t>
      </w:r>
      <w:r w:rsidRPr="000D3E2D">
        <w:rPr>
          <w:sz w:val="16"/>
          <w:szCs w:val="16"/>
          <w:u w:val="single"/>
          <w:lang w:val="en-US"/>
        </w:rPr>
        <w:t>ru</w:t>
      </w:r>
      <w:r w:rsidRPr="000D3E2D">
        <w:rPr>
          <w:sz w:val="16"/>
          <w:szCs w:val="16"/>
        </w:rPr>
        <w:t>, документацией по предмету аукциона, проектом договора аренды земельного участка, земельным участком на местности и условиями его использования, желаю заключить договор аренды земельного участка, расположенного в __________ районе Воронежской области.</w:t>
      </w:r>
    </w:p>
    <w:p w14:paraId="3741D771" w14:textId="77777777" w:rsidR="00B06987" w:rsidRPr="000D3E2D" w:rsidRDefault="00B06987" w:rsidP="00B06987">
      <w:pPr>
        <w:jc w:val="both"/>
        <w:rPr>
          <w:sz w:val="16"/>
          <w:szCs w:val="16"/>
        </w:rPr>
      </w:pPr>
      <w:r w:rsidRPr="000D3E2D">
        <w:rPr>
          <w:sz w:val="16"/>
          <w:szCs w:val="16"/>
        </w:rPr>
        <w:t>С проектом договора аренды земельного участка ознакомлен, с условиями согласен.</w:t>
      </w:r>
    </w:p>
    <w:p w14:paraId="73F2CCCF" w14:textId="77777777" w:rsidR="00B06987" w:rsidRPr="000D3E2D" w:rsidRDefault="00B06987" w:rsidP="00B06987">
      <w:pPr>
        <w:jc w:val="both"/>
        <w:rPr>
          <w:sz w:val="16"/>
          <w:szCs w:val="16"/>
        </w:rPr>
      </w:pPr>
      <w:r w:rsidRPr="000D3E2D">
        <w:rPr>
          <w:sz w:val="16"/>
          <w:szCs w:val="16"/>
        </w:rPr>
        <w:t>По всем вопросам проведения аукциона прошу уведомлять меня по телефону или адресу электронной почты, указанным в настоящей заявке.</w:t>
      </w:r>
    </w:p>
    <w:p w14:paraId="44A81B55" w14:textId="77777777" w:rsidR="00B06987" w:rsidRPr="000D3E2D" w:rsidRDefault="00B06987" w:rsidP="00B06987">
      <w:pPr>
        <w:jc w:val="both"/>
        <w:rPr>
          <w:sz w:val="16"/>
          <w:szCs w:val="16"/>
        </w:rPr>
      </w:pPr>
      <w:r w:rsidRPr="000D3E2D">
        <w:rPr>
          <w:sz w:val="16"/>
          <w:szCs w:val="16"/>
        </w:rPr>
        <w:t>Платежные реквизиты, на которые следует перечислить подлежащую возврату сумму задатка: ______________________________________________</w:t>
      </w:r>
    </w:p>
    <w:p w14:paraId="002D68B8" w14:textId="77777777" w:rsidR="00B06987" w:rsidRPr="000D3E2D" w:rsidRDefault="00B06987" w:rsidP="00B06987">
      <w:pPr>
        <w:jc w:val="both"/>
        <w:rPr>
          <w:sz w:val="16"/>
          <w:szCs w:val="16"/>
        </w:rPr>
      </w:pPr>
    </w:p>
    <w:p w14:paraId="69171057" w14:textId="77777777" w:rsidR="00B06987" w:rsidRPr="000D3E2D" w:rsidRDefault="00B06987" w:rsidP="00B06987">
      <w:pPr>
        <w:jc w:val="both"/>
        <w:rPr>
          <w:sz w:val="16"/>
          <w:szCs w:val="16"/>
        </w:rPr>
      </w:pPr>
      <w:r w:rsidRPr="000D3E2D">
        <w:rPr>
          <w:sz w:val="16"/>
          <w:szCs w:val="16"/>
        </w:rPr>
        <w:t>К заявке прилагаются:</w:t>
      </w:r>
    </w:p>
    <w:p w14:paraId="34DACDF9" w14:textId="77777777" w:rsidR="00B06987" w:rsidRPr="000D3E2D" w:rsidRDefault="00B06987" w:rsidP="00B06987">
      <w:pPr>
        <w:jc w:val="both"/>
        <w:rPr>
          <w:sz w:val="16"/>
          <w:szCs w:val="16"/>
        </w:rPr>
      </w:pPr>
      <w:r w:rsidRPr="000D3E2D">
        <w:rPr>
          <w:sz w:val="16"/>
          <w:szCs w:val="16"/>
        </w:rPr>
        <w:t>1.________________________________________________________________</w:t>
      </w:r>
    </w:p>
    <w:p w14:paraId="491C8EB1" w14:textId="77777777" w:rsidR="00B06987" w:rsidRPr="000D3E2D" w:rsidRDefault="00B06987" w:rsidP="00B06987">
      <w:pPr>
        <w:jc w:val="both"/>
        <w:rPr>
          <w:sz w:val="16"/>
          <w:szCs w:val="16"/>
        </w:rPr>
      </w:pPr>
      <w:r w:rsidRPr="000D3E2D">
        <w:rPr>
          <w:sz w:val="16"/>
          <w:szCs w:val="16"/>
        </w:rPr>
        <w:t>2.________________________________________________________________</w:t>
      </w:r>
    </w:p>
    <w:p w14:paraId="679AEFD8" w14:textId="77777777" w:rsidR="00B06987" w:rsidRPr="000D3E2D" w:rsidRDefault="00B06987" w:rsidP="00B06987">
      <w:pPr>
        <w:jc w:val="both"/>
        <w:rPr>
          <w:sz w:val="16"/>
          <w:szCs w:val="16"/>
        </w:rPr>
      </w:pPr>
      <w:r w:rsidRPr="000D3E2D">
        <w:rPr>
          <w:sz w:val="16"/>
          <w:szCs w:val="16"/>
        </w:rPr>
        <w:t>3.________________________________________________________________</w:t>
      </w:r>
    </w:p>
    <w:p w14:paraId="3DF01F9D" w14:textId="77777777" w:rsidR="00B06987" w:rsidRPr="000D3E2D" w:rsidRDefault="00B06987" w:rsidP="00B06987">
      <w:pPr>
        <w:jc w:val="both"/>
        <w:rPr>
          <w:sz w:val="16"/>
          <w:szCs w:val="16"/>
        </w:rPr>
      </w:pPr>
    </w:p>
    <w:p w14:paraId="3FF9A453" w14:textId="77777777" w:rsidR="00B06987" w:rsidRPr="000D3E2D" w:rsidRDefault="00B06987" w:rsidP="00B06987">
      <w:pPr>
        <w:jc w:val="both"/>
        <w:rPr>
          <w:sz w:val="16"/>
          <w:szCs w:val="16"/>
        </w:rPr>
      </w:pPr>
      <w:proofErr w:type="gramStart"/>
      <w:r w:rsidRPr="000D3E2D">
        <w:rPr>
          <w:sz w:val="16"/>
          <w:szCs w:val="16"/>
        </w:rPr>
        <w:t xml:space="preserve">Заявитель:   </w:t>
      </w:r>
      <w:proofErr w:type="gramEnd"/>
      <w:r w:rsidRPr="000D3E2D">
        <w:rPr>
          <w:sz w:val="16"/>
          <w:szCs w:val="16"/>
        </w:rPr>
        <w:t xml:space="preserve">                                                             Принято:   </w:t>
      </w:r>
    </w:p>
    <w:p w14:paraId="6721D945" w14:textId="77777777" w:rsidR="00B06987" w:rsidRPr="000D3E2D" w:rsidRDefault="00B06987" w:rsidP="00B06987">
      <w:pPr>
        <w:jc w:val="both"/>
        <w:rPr>
          <w:sz w:val="16"/>
          <w:szCs w:val="16"/>
        </w:rPr>
      </w:pPr>
      <w:r w:rsidRPr="000D3E2D">
        <w:rPr>
          <w:sz w:val="16"/>
          <w:szCs w:val="16"/>
        </w:rPr>
        <w:t>_______________________                             ___________________________________</w:t>
      </w:r>
    </w:p>
    <w:p w14:paraId="18991318" w14:textId="77777777" w:rsidR="00B06987" w:rsidRPr="000D3E2D" w:rsidRDefault="00B06987" w:rsidP="00B06987">
      <w:pPr>
        <w:jc w:val="both"/>
        <w:rPr>
          <w:sz w:val="16"/>
          <w:szCs w:val="16"/>
        </w:rPr>
      </w:pPr>
      <w:r w:rsidRPr="000D3E2D">
        <w:rPr>
          <w:sz w:val="16"/>
          <w:szCs w:val="16"/>
        </w:rPr>
        <w:t xml:space="preserve">           подпись/ФИО                                                должность, подпись, ФИО</w:t>
      </w:r>
    </w:p>
    <w:p w14:paraId="437E5031" w14:textId="77777777" w:rsidR="00B06987" w:rsidRPr="000D3E2D" w:rsidRDefault="00B06987" w:rsidP="00B06987">
      <w:pPr>
        <w:spacing w:before="100" w:beforeAutospacing="1"/>
        <w:rPr>
          <w:sz w:val="16"/>
          <w:szCs w:val="16"/>
        </w:rPr>
      </w:pPr>
      <w:r w:rsidRPr="000D3E2D">
        <w:rPr>
          <w:sz w:val="16"/>
          <w:szCs w:val="16"/>
        </w:rPr>
        <w:t xml:space="preserve"> «___</w:t>
      </w:r>
      <w:proofErr w:type="gramStart"/>
      <w:r w:rsidRPr="000D3E2D">
        <w:rPr>
          <w:sz w:val="16"/>
          <w:szCs w:val="16"/>
        </w:rPr>
        <w:t>_»_</w:t>
      </w:r>
      <w:proofErr w:type="gramEnd"/>
      <w:r w:rsidRPr="000D3E2D">
        <w:rPr>
          <w:sz w:val="16"/>
          <w:szCs w:val="16"/>
        </w:rPr>
        <w:t>_____________202 _ г.                                «___</w:t>
      </w:r>
      <w:proofErr w:type="gramStart"/>
      <w:r w:rsidRPr="000D3E2D">
        <w:rPr>
          <w:sz w:val="16"/>
          <w:szCs w:val="16"/>
        </w:rPr>
        <w:t>_»_</w:t>
      </w:r>
      <w:proofErr w:type="gramEnd"/>
      <w:r w:rsidRPr="000D3E2D">
        <w:rPr>
          <w:sz w:val="16"/>
          <w:szCs w:val="16"/>
        </w:rPr>
        <w:t xml:space="preserve">_____________202_ г.                </w:t>
      </w:r>
    </w:p>
    <w:p w14:paraId="5FD744C9" w14:textId="77777777" w:rsidR="00B06987" w:rsidRPr="000D3E2D" w:rsidRDefault="00B06987" w:rsidP="00B06987">
      <w:pPr>
        <w:spacing w:before="100" w:beforeAutospacing="1" w:after="100" w:afterAutospacing="1"/>
        <w:jc w:val="right"/>
        <w:rPr>
          <w:sz w:val="16"/>
          <w:szCs w:val="16"/>
        </w:rPr>
      </w:pPr>
      <w:r w:rsidRPr="000D3E2D">
        <w:rPr>
          <w:sz w:val="16"/>
          <w:szCs w:val="16"/>
        </w:rPr>
        <w:t xml:space="preserve">Приложение № 2 к извещению о проведении аукциона </w:t>
      </w:r>
    </w:p>
    <w:p w14:paraId="6076BCD1" w14:textId="77777777" w:rsidR="00B06987" w:rsidRPr="000D3E2D" w:rsidRDefault="00B06987" w:rsidP="00B06987">
      <w:pPr>
        <w:tabs>
          <w:tab w:val="left" w:pos="9639"/>
        </w:tabs>
        <w:jc w:val="center"/>
        <w:rPr>
          <w:b/>
          <w:sz w:val="16"/>
          <w:szCs w:val="16"/>
        </w:rPr>
      </w:pPr>
      <w:r w:rsidRPr="000D3E2D">
        <w:rPr>
          <w:b/>
          <w:sz w:val="16"/>
          <w:szCs w:val="16"/>
        </w:rPr>
        <w:t>ДОГОВОР</w:t>
      </w:r>
    </w:p>
    <w:p w14:paraId="46368A0C" w14:textId="77777777" w:rsidR="00B06987" w:rsidRPr="000D3E2D" w:rsidRDefault="00B06987" w:rsidP="00B06987">
      <w:pPr>
        <w:jc w:val="center"/>
        <w:rPr>
          <w:b/>
          <w:sz w:val="16"/>
          <w:szCs w:val="16"/>
        </w:rPr>
      </w:pPr>
      <w:r w:rsidRPr="000D3E2D">
        <w:rPr>
          <w:b/>
          <w:sz w:val="16"/>
          <w:szCs w:val="16"/>
        </w:rPr>
        <w:t>аренды земельного участка</w:t>
      </w:r>
    </w:p>
    <w:tbl>
      <w:tblPr>
        <w:tblW w:w="0" w:type="auto"/>
        <w:tblLook w:val="00A0" w:firstRow="1" w:lastRow="0" w:firstColumn="1" w:lastColumn="0" w:noHBand="0" w:noVBand="0"/>
      </w:tblPr>
      <w:tblGrid>
        <w:gridCol w:w="1762"/>
        <w:gridCol w:w="2848"/>
      </w:tblGrid>
      <w:tr w:rsidR="00B06987" w:rsidRPr="000D3E2D" w14:paraId="4E1723E7" w14:textId="77777777" w:rsidTr="004D3AE8">
        <w:tc>
          <w:tcPr>
            <w:tcW w:w="4540" w:type="dxa"/>
          </w:tcPr>
          <w:p w14:paraId="355ACC52" w14:textId="77777777" w:rsidR="00B06987" w:rsidRPr="000D3E2D" w:rsidRDefault="00B06987" w:rsidP="004D3AE8">
            <w:pPr>
              <w:autoSpaceDE w:val="0"/>
              <w:autoSpaceDN w:val="0"/>
              <w:rPr>
                <w:sz w:val="16"/>
                <w:szCs w:val="16"/>
              </w:rPr>
            </w:pPr>
          </w:p>
        </w:tc>
        <w:tc>
          <w:tcPr>
            <w:tcW w:w="6008" w:type="dxa"/>
          </w:tcPr>
          <w:p w14:paraId="775D3715" w14:textId="77777777" w:rsidR="00B06987" w:rsidRPr="000D3E2D" w:rsidRDefault="00B06987" w:rsidP="004D3AE8">
            <w:pPr>
              <w:autoSpaceDE w:val="0"/>
              <w:autoSpaceDN w:val="0"/>
              <w:jc w:val="right"/>
              <w:rPr>
                <w:sz w:val="16"/>
                <w:szCs w:val="16"/>
              </w:rPr>
            </w:pPr>
            <w:r w:rsidRPr="000D3E2D">
              <w:rPr>
                <w:sz w:val="16"/>
                <w:szCs w:val="16"/>
              </w:rPr>
              <w:t xml:space="preserve">                           от ___________ № _____</w:t>
            </w:r>
          </w:p>
        </w:tc>
      </w:tr>
    </w:tbl>
    <w:p w14:paraId="68C937BF" w14:textId="77777777" w:rsidR="00B06987" w:rsidRPr="000D3E2D" w:rsidRDefault="00B06987" w:rsidP="00B06987">
      <w:pPr>
        <w:tabs>
          <w:tab w:val="left" w:pos="5760"/>
        </w:tabs>
        <w:jc w:val="both"/>
        <w:rPr>
          <w:sz w:val="16"/>
          <w:szCs w:val="16"/>
        </w:rPr>
      </w:pPr>
      <w:r w:rsidRPr="000D3E2D">
        <w:rPr>
          <w:sz w:val="16"/>
          <w:szCs w:val="16"/>
        </w:rPr>
        <w:t xml:space="preserve">Муниципальный отдел по управлению муниципальным имуществом администрации Павловского муниципального района Воронежской области, именуемый в дальнейшем «Арендодатель», в лице __________, действующего на основании ________________, с одной стороны и </w:t>
      </w:r>
      <w:r w:rsidRPr="000D3E2D">
        <w:rPr>
          <w:b/>
          <w:color w:val="000000"/>
          <w:spacing w:val="-2"/>
          <w:sz w:val="16"/>
          <w:szCs w:val="16"/>
        </w:rPr>
        <w:t>_____________________</w:t>
      </w:r>
      <w:r w:rsidRPr="000D3E2D">
        <w:rPr>
          <w:color w:val="000000"/>
          <w:spacing w:val="-2"/>
          <w:sz w:val="16"/>
          <w:szCs w:val="16"/>
        </w:rPr>
        <w:t>, именуемый в дальнейшем «Арендатор», в лице _______________________, действующего на основании ________________________________</w:t>
      </w:r>
      <w:r w:rsidRPr="000D3E2D">
        <w:rPr>
          <w:sz w:val="16"/>
          <w:szCs w:val="16"/>
        </w:rPr>
        <w:t>, с другой стороны, при совместном упоминании именуемые «Стороны», на основании _________________ заключили настоящий договор (далее по тексту Договор) о нижеследующем:</w:t>
      </w:r>
    </w:p>
    <w:p w14:paraId="0A6C8AA2" w14:textId="77777777" w:rsidR="00B06987" w:rsidRPr="000D3E2D" w:rsidRDefault="00B06987" w:rsidP="009B6053">
      <w:pPr>
        <w:numPr>
          <w:ilvl w:val="0"/>
          <w:numId w:val="118"/>
        </w:numPr>
        <w:autoSpaceDE w:val="0"/>
        <w:autoSpaceDN w:val="0"/>
        <w:ind w:left="0" w:firstLine="0"/>
        <w:contextualSpacing/>
        <w:jc w:val="center"/>
        <w:rPr>
          <w:b/>
          <w:sz w:val="16"/>
          <w:szCs w:val="16"/>
        </w:rPr>
      </w:pPr>
      <w:r w:rsidRPr="000D3E2D">
        <w:rPr>
          <w:b/>
          <w:sz w:val="16"/>
          <w:szCs w:val="16"/>
        </w:rPr>
        <w:t>ПРЕДМЕТ ДОГОВОРА</w:t>
      </w:r>
    </w:p>
    <w:p w14:paraId="010F2014" w14:textId="77777777" w:rsidR="00B06987" w:rsidRPr="000D3E2D" w:rsidRDefault="00B06987" w:rsidP="00B06987">
      <w:pPr>
        <w:jc w:val="both"/>
        <w:rPr>
          <w:bCs/>
          <w:sz w:val="16"/>
          <w:szCs w:val="16"/>
        </w:rPr>
      </w:pPr>
      <w:r w:rsidRPr="000D3E2D">
        <w:rPr>
          <w:sz w:val="16"/>
          <w:szCs w:val="16"/>
        </w:rPr>
        <w:t>1.1. Арендодатель сдает, а Арендатор принимает в пользование на условиях аренды земельный участок из категории земель –__________________________площадью</w:t>
      </w:r>
      <w:r w:rsidRPr="000D3E2D">
        <w:rPr>
          <w:b/>
          <w:sz w:val="16"/>
          <w:szCs w:val="16"/>
        </w:rPr>
        <w:t xml:space="preserve"> _______ </w:t>
      </w:r>
      <w:r w:rsidRPr="000D3E2D">
        <w:rPr>
          <w:sz w:val="16"/>
          <w:szCs w:val="16"/>
        </w:rPr>
        <w:t>кв.м, кадастровый номер ______________, адрес: ________________________ именуемый в дальнейшем «Участок», _____________, вид разрешенного использования: ____________</w:t>
      </w:r>
    </w:p>
    <w:p w14:paraId="3C4E4DB9" w14:textId="77777777" w:rsidR="00B06987" w:rsidRPr="000D3E2D" w:rsidRDefault="00B06987" w:rsidP="00B06987">
      <w:pPr>
        <w:jc w:val="both"/>
        <w:rPr>
          <w:sz w:val="16"/>
          <w:szCs w:val="16"/>
        </w:rPr>
      </w:pPr>
      <w:r w:rsidRPr="000D3E2D">
        <w:rPr>
          <w:sz w:val="16"/>
          <w:szCs w:val="16"/>
        </w:rPr>
        <w:t>1.2. Участок осмотрен Арендатором, признан им удовлетворяющим его потребности и принят Арендатором во владение и пользование согласно акту приема-передачи земельного участка, являющегося неотъемлемой частью Договора.</w:t>
      </w:r>
    </w:p>
    <w:p w14:paraId="23087D5D" w14:textId="77777777" w:rsidR="00B06987" w:rsidRPr="000D3E2D" w:rsidRDefault="00B06987" w:rsidP="009B6053">
      <w:pPr>
        <w:numPr>
          <w:ilvl w:val="0"/>
          <w:numId w:val="118"/>
        </w:numPr>
        <w:autoSpaceDN w:val="0"/>
        <w:ind w:left="0" w:firstLine="0"/>
        <w:jc w:val="center"/>
        <w:rPr>
          <w:b/>
          <w:sz w:val="16"/>
          <w:szCs w:val="16"/>
        </w:rPr>
      </w:pPr>
      <w:r w:rsidRPr="000D3E2D">
        <w:rPr>
          <w:b/>
          <w:sz w:val="16"/>
          <w:szCs w:val="16"/>
        </w:rPr>
        <w:t>СРОК ДЕЙСТВИЯ ДОГОВОРА И ЗЕМЕЛЬНЫЕ ПЛАТЕЖИ</w:t>
      </w:r>
    </w:p>
    <w:p w14:paraId="17BE1ED9" w14:textId="77777777" w:rsidR="00B06987" w:rsidRPr="000D3E2D" w:rsidRDefault="00B06987" w:rsidP="00B06987">
      <w:pPr>
        <w:jc w:val="both"/>
        <w:rPr>
          <w:sz w:val="16"/>
          <w:szCs w:val="16"/>
        </w:rPr>
      </w:pPr>
      <w:r w:rsidRPr="000D3E2D">
        <w:rPr>
          <w:sz w:val="16"/>
          <w:szCs w:val="16"/>
        </w:rPr>
        <w:t xml:space="preserve">2.1. Настоящий Договор заключается сроком на 4 (четыре) года 6 (шесть) месяцев. </w:t>
      </w:r>
      <w:r w:rsidRPr="000D3E2D">
        <w:rPr>
          <w:spacing w:val="3"/>
          <w:sz w:val="16"/>
          <w:szCs w:val="16"/>
        </w:rPr>
        <w:t xml:space="preserve">Срок действия </w:t>
      </w:r>
      <w:r w:rsidRPr="000D3E2D">
        <w:rPr>
          <w:sz w:val="16"/>
          <w:szCs w:val="16"/>
        </w:rPr>
        <w:t>настоящего Договора: начало – ___________ г. окончание – __________г.</w:t>
      </w:r>
    </w:p>
    <w:p w14:paraId="73B217F0" w14:textId="77777777" w:rsidR="00B06987" w:rsidRPr="000D3E2D" w:rsidRDefault="00B06987" w:rsidP="00B06987">
      <w:pPr>
        <w:jc w:val="both"/>
        <w:rPr>
          <w:bCs/>
          <w:noProof/>
          <w:sz w:val="16"/>
          <w:szCs w:val="16"/>
        </w:rPr>
      </w:pPr>
      <w:r w:rsidRPr="000D3E2D">
        <w:rPr>
          <w:bCs/>
          <w:noProof/>
          <w:sz w:val="16"/>
          <w:szCs w:val="16"/>
        </w:rPr>
        <w:t>2.2. На основании протокола_____________________________ № _____ от ___________, размер ежегодной арендной платы за Участок составляет _____________ (______________) руб.</w:t>
      </w:r>
    </w:p>
    <w:p w14:paraId="124D395E" w14:textId="77777777" w:rsidR="00B06987" w:rsidRPr="000D3E2D" w:rsidRDefault="00B06987" w:rsidP="00B06987">
      <w:pPr>
        <w:jc w:val="both"/>
        <w:rPr>
          <w:bCs/>
          <w:noProof/>
          <w:sz w:val="16"/>
          <w:szCs w:val="16"/>
        </w:rPr>
      </w:pPr>
      <w:r w:rsidRPr="000D3E2D">
        <w:rPr>
          <w:bCs/>
          <w:noProof/>
          <w:sz w:val="16"/>
          <w:szCs w:val="16"/>
        </w:rPr>
        <w:t>Арендная плата подлежит начислению с даты подписания Сторонами настоящего Договора.</w:t>
      </w:r>
    </w:p>
    <w:p w14:paraId="379E8345" w14:textId="77777777" w:rsidR="00B06987" w:rsidRPr="000D3E2D" w:rsidRDefault="00B06987" w:rsidP="00B06987">
      <w:pPr>
        <w:jc w:val="both"/>
        <w:rPr>
          <w:color w:val="000000"/>
          <w:spacing w:val="2"/>
          <w:sz w:val="16"/>
          <w:szCs w:val="16"/>
        </w:rPr>
      </w:pPr>
      <w:r w:rsidRPr="000D3E2D">
        <w:rPr>
          <w:bCs/>
          <w:noProof/>
          <w:sz w:val="16"/>
          <w:szCs w:val="16"/>
        </w:rPr>
        <w:t xml:space="preserve">2.3. Арендная плата по Договору вносится Арендатором на счет </w:t>
      </w:r>
      <w:r w:rsidRPr="000D3E2D">
        <w:rPr>
          <w:sz w:val="16"/>
          <w:szCs w:val="16"/>
        </w:rPr>
        <w:t xml:space="preserve">администратора доходов бюджета Павловского муниципального района Воронежской области по реквизитам: 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л/с 04313007930), ИНН 3620002250, КПП 362001001, казначейский счет 03100643000000013100 БИК банка 012007084 ОТДЕЛЕНИЕ ВОРОНЕЖ БАНКА РОССИИ//УФК по Воронежской области г. Воронеж, единый казначейский счет 40102810945370000023, ОКТМО </w:t>
      </w:r>
      <w:r w:rsidRPr="000D3E2D">
        <w:rPr>
          <w:color w:val="000000"/>
          <w:sz w:val="16"/>
          <w:szCs w:val="16"/>
        </w:rPr>
        <w:t>20633424</w:t>
      </w:r>
      <w:r w:rsidRPr="000D3E2D">
        <w:rPr>
          <w:sz w:val="16"/>
          <w:szCs w:val="16"/>
        </w:rPr>
        <w:t>, КБК 935</w:t>
      </w:r>
      <w:r w:rsidRPr="000D3E2D">
        <w:rPr>
          <w:color w:val="000000"/>
          <w:spacing w:val="-3"/>
          <w:sz w:val="16"/>
          <w:szCs w:val="16"/>
        </w:rPr>
        <w:t>11105</w:t>
      </w:r>
      <w:r w:rsidRPr="000D3E2D">
        <w:rPr>
          <w:spacing w:val="-3"/>
          <w:sz w:val="16"/>
          <w:szCs w:val="16"/>
        </w:rPr>
        <w:t>013050</w:t>
      </w:r>
      <w:r w:rsidRPr="000D3E2D">
        <w:rPr>
          <w:color w:val="000000"/>
          <w:spacing w:val="-3"/>
          <w:sz w:val="16"/>
          <w:szCs w:val="16"/>
        </w:rPr>
        <w:t xml:space="preserve">001120 </w:t>
      </w:r>
      <w:r w:rsidRPr="000D3E2D">
        <w:rPr>
          <w:sz w:val="16"/>
          <w:szCs w:val="16"/>
        </w:rPr>
        <w:t xml:space="preserve">– </w:t>
      </w:r>
      <w:r w:rsidRPr="000D3E2D">
        <w:rPr>
          <w:color w:val="000000"/>
          <w:spacing w:val="2"/>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(за земли с/х назначения).</w:t>
      </w:r>
    </w:p>
    <w:p w14:paraId="571EC9C7" w14:textId="77777777" w:rsidR="00B06987" w:rsidRPr="000D3E2D" w:rsidRDefault="00B06987" w:rsidP="00B06987">
      <w:pPr>
        <w:jc w:val="both"/>
        <w:rPr>
          <w:bCs/>
          <w:noProof/>
          <w:sz w:val="16"/>
          <w:szCs w:val="16"/>
        </w:rPr>
      </w:pPr>
      <w:r w:rsidRPr="000D3E2D">
        <w:rPr>
          <w:bCs/>
          <w:noProof/>
          <w:sz w:val="16"/>
          <w:szCs w:val="16"/>
        </w:rPr>
        <w:t xml:space="preserve">Исполнением обязательства по внесению арендной платы является поступление арендной платы на счет </w:t>
      </w:r>
      <w:r w:rsidRPr="000D3E2D">
        <w:rPr>
          <w:sz w:val="16"/>
          <w:szCs w:val="16"/>
        </w:rPr>
        <w:t>администратора доходов бюджета Павловского муниципального района Воронежской области</w:t>
      </w:r>
      <w:r w:rsidRPr="000D3E2D">
        <w:rPr>
          <w:bCs/>
          <w:noProof/>
          <w:sz w:val="16"/>
          <w:szCs w:val="16"/>
        </w:rPr>
        <w:t>.</w:t>
      </w:r>
    </w:p>
    <w:p w14:paraId="532FBDB8" w14:textId="77777777" w:rsidR="00B06987" w:rsidRPr="000D3E2D" w:rsidRDefault="00B06987" w:rsidP="00B06987">
      <w:pPr>
        <w:jc w:val="both"/>
        <w:rPr>
          <w:bCs/>
          <w:noProof/>
          <w:sz w:val="16"/>
          <w:szCs w:val="16"/>
        </w:rPr>
      </w:pPr>
      <w:r w:rsidRPr="000D3E2D">
        <w:rPr>
          <w:bCs/>
          <w:noProof/>
          <w:sz w:val="16"/>
          <w:szCs w:val="16"/>
        </w:rPr>
        <w:t>2.4. Сумма задатка в размере ________________ рублей, внесенная Арендатором на счет организатора торгов, засчитывается в счет арендной платы за Участок.</w:t>
      </w:r>
    </w:p>
    <w:p w14:paraId="698E214B" w14:textId="77777777" w:rsidR="00B06987" w:rsidRPr="000D3E2D" w:rsidRDefault="00B06987" w:rsidP="00B06987">
      <w:pPr>
        <w:jc w:val="both"/>
        <w:rPr>
          <w:bCs/>
          <w:noProof/>
          <w:sz w:val="16"/>
          <w:szCs w:val="16"/>
        </w:rPr>
      </w:pPr>
      <w:r w:rsidRPr="000D3E2D">
        <w:rPr>
          <w:bCs/>
          <w:noProof/>
          <w:sz w:val="16"/>
          <w:szCs w:val="16"/>
        </w:rPr>
        <w:t>2.5. Сумму ежегодной арендной платы, за первый календарный год аренды, установленной по итогам торгов, за вычетом суммы задатка, в размере ___________________________(__________) руб., Арендатор обязан перечислить на расчетный счет Арендодателя в течение 7 (семи) банковских дней с момента подписания настоящего Договора.</w:t>
      </w:r>
    </w:p>
    <w:p w14:paraId="0CA03834" w14:textId="77777777" w:rsidR="00B06987" w:rsidRPr="000D3E2D" w:rsidRDefault="00B06987" w:rsidP="00B06987">
      <w:pPr>
        <w:pStyle w:val="ConsPlusNormal"/>
        <w:ind w:firstLine="0"/>
        <w:jc w:val="both"/>
        <w:rPr>
          <w:rFonts w:ascii="Times New Roman" w:hAnsi="Times New Roman"/>
          <w:sz w:val="16"/>
          <w:szCs w:val="16"/>
        </w:rPr>
      </w:pPr>
      <w:r w:rsidRPr="000D3E2D">
        <w:rPr>
          <w:rFonts w:ascii="Times New Roman" w:hAnsi="Times New Roman"/>
          <w:sz w:val="16"/>
          <w:szCs w:val="16"/>
        </w:rPr>
        <w:t xml:space="preserve">2.6. </w:t>
      </w:r>
      <w:r w:rsidRPr="000D3E2D">
        <w:rPr>
          <w:rFonts w:ascii="Times New Roman" w:hAnsi="Times New Roman"/>
          <w:spacing w:val="3"/>
          <w:sz w:val="16"/>
          <w:szCs w:val="16"/>
        </w:rPr>
        <w:t>Арендатор обязуется вносить арендную плату за право пользоваться Участком со дня подписания Договора и акта приема-передачи ежеквартально равными частями не позднее 25 числа первого месяца квартала.</w:t>
      </w:r>
    </w:p>
    <w:p w14:paraId="7998E353" w14:textId="77777777" w:rsidR="00B06987" w:rsidRPr="000D3E2D" w:rsidRDefault="00B06987" w:rsidP="00B06987">
      <w:pPr>
        <w:widowControl w:val="0"/>
        <w:shd w:val="clear" w:color="auto" w:fill="FFFFFF"/>
        <w:tabs>
          <w:tab w:val="num" w:pos="709"/>
        </w:tabs>
        <w:jc w:val="both"/>
        <w:rPr>
          <w:spacing w:val="3"/>
          <w:sz w:val="16"/>
          <w:szCs w:val="16"/>
        </w:rPr>
      </w:pPr>
      <w:r w:rsidRPr="000D3E2D">
        <w:rPr>
          <w:sz w:val="16"/>
          <w:szCs w:val="16"/>
        </w:rPr>
        <w:tab/>
        <w:t>2.7. По окончании установленных сроков уплаты арендной платы невнесенная сумма считается недоимкой консолидированного бюджета и взыскивается с начислением пени (неустойки) в размере 0,1 % от суммы задолженности за каждый просроченный день.</w:t>
      </w:r>
    </w:p>
    <w:p w14:paraId="7955EF72" w14:textId="77777777" w:rsidR="00B06987" w:rsidRPr="000D3E2D" w:rsidRDefault="00B06987" w:rsidP="00B06987">
      <w:pPr>
        <w:widowControl w:val="0"/>
        <w:shd w:val="clear" w:color="auto" w:fill="FFFFFF"/>
        <w:tabs>
          <w:tab w:val="num" w:pos="709"/>
        </w:tabs>
        <w:jc w:val="both"/>
        <w:rPr>
          <w:spacing w:val="3"/>
          <w:sz w:val="16"/>
          <w:szCs w:val="16"/>
        </w:rPr>
      </w:pPr>
      <w:r w:rsidRPr="000D3E2D">
        <w:rPr>
          <w:sz w:val="16"/>
          <w:szCs w:val="16"/>
        </w:rPr>
        <w:tab/>
        <w:t xml:space="preserve">2.8. Не использование Участка Арендатором не может служить основанием </w:t>
      </w:r>
      <w:proofErr w:type="gramStart"/>
      <w:r w:rsidRPr="000D3E2D">
        <w:rPr>
          <w:sz w:val="16"/>
          <w:szCs w:val="16"/>
        </w:rPr>
        <w:t>не внесения</w:t>
      </w:r>
      <w:proofErr w:type="gramEnd"/>
      <w:r w:rsidRPr="000D3E2D">
        <w:rPr>
          <w:sz w:val="16"/>
          <w:szCs w:val="16"/>
        </w:rPr>
        <w:t xml:space="preserve"> арендной платы.</w:t>
      </w:r>
    </w:p>
    <w:p w14:paraId="70CFD1D6" w14:textId="77777777" w:rsidR="00B06987" w:rsidRPr="000D3E2D" w:rsidRDefault="00B06987" w:rsidP="00B06987">
      <w:pPr>
        <w:widowControl w:val="0"/>
        <w:shd w:val="clear" w:color="auto" w:fill="FFFFFF"/>
        <w:tabs>
          <w:tab w:val="num" w:pos="709"/>
        </w:tabs>
        <w:jc w:val="both"/>
        <w:rPr>
          <w:spacing w:val="3"/>
          <w:sz w:val="16"/>
          <w:szCs w:val="16"/>
        </w:rPr>
      </w:pPr>
      <w:r w:rsidRPr="000D3E2D">
        <w:rPr>
          <w:sz w:val="16"/>
          <w:szCs w:val="16"/>
        </w:rPr>
        <w:tab/>
        <w:t>2.9.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14:paraId="6FB1EE75" w14:textId="77777777" w:rsidR="00B06987" w:rsidRPr="000D3E2D" w:rsidRDefault="00B06987" w:rsidP="00B06987">
      <w:pPr>
        <w:jc w:val="center"/>
        <w:rPr>
          <w:b/>
          <w:sz w:val="16"/>
          <w:szCs w:val="16"/>
        </w:rPr>
      </w:pPr>
      <w:r w:rsidRPr="000D3E2D">
        <w:rPr>
          <w:b/>
          <w:sz w:val="16"/>
          <w:szCs w:val="16"/>
        </w:rPr>
        <w:t>3. Ограничения использования и обременения Участка.</w:t>
      </w:r>
    </w:p>
    <w:p w14:paraId="1815F81E" w14:textId="77777777" w:rsidR="00B06987" w:rsidRPr="000D3E2D" w:rsidRDefault="00B06987" w:rsidP="00B06987">
      <w:pPr>
        <w:jc w:val="both"/>
        <w:rPr>
          <w:sz w:val="16"/>
          <w:szCs w:val="16"/>
        </w:rPr>
      </w:pPr>
      <w:r w:rsidRPr="000D3E2D">
        <w:rPr>
          <w:sz w:val="16"/>
          <w:szCs w:val="16"/>
        </w:rPr>
        <w:t>3.1. _______________________________________________________________________.</w:t>
      </w:r>
    </w:p>
    <w:p w14:paraId="1DDC42E2" w14:textId="77777777" w:rsidR="00B06987" w:rsidRPr="000D3E2D" w:rsidRDefault="00B06987" w:rsidP="00B06987">
      <w:pPr>
        <w:widowControl w:val="0"/>
        <w:jc w:val="center"/>
        <w:rPr>
          <w:b/>
          <w:bCs/>
          <w:sz w:val="16"/>
          <w:szCs w:val="16"/>
        </w:rPr>
      </w:pPr>
      <w:r w:rsidRPr="000D3E2D">
        <w:rPr>
          <w:b/>
          <w:bCs/>
          <w:sz w:val="16"/>
          <w:szCs w:val="16"/>
        </w:rPr>
        <w:t>4. Права и обязанности Арендодателя</w:t>
      </w:r>
    </w:p>
    <w:p w14:paraId="25FEA37B" w14:textId="77777777" w:rsidR="00B06987" w:rsidRPr="000D3E2D" w:rsidRDefault="00B06987" w:rsidP="00B06987">
      <w:pPr>
        <w:widowControl w:val="0"/>
        <w:rPr>
          <w:bCs/>
          <w:sz w:val="16"/>
          <w:szCs w:val="16"/>
        </w:rPr>
      </w:pPr>
      <w:r w:rsidRPr="000D3E2D">
        <w:rPr>
          <w:bCs/>
          <w:sz w:val="16"/>
          <w:szCs w:val="16"/>
        </w:rPr>
        <w:t>4.1. Арендодатель имеет право:</w:t>
      </w:r>
    </w:p>
    <w:p w14:paraId="34D2752F" w14:textId="77777777" w:rsidR="00B06987" w:rsidRPr="000D3E2D" w:rsidRDefault="00B06987" w:rsidP="00B06987">
      <w:pPr>
        <w:widowControl w:val="0"/>
        <w:jc w:val="both"/>
        <w:rPr>
          <w:bCs/>
          <w:sz w:val="16"/>
          <w:szCs w:val="16"/>
        </w:rPr>
      </w:pPr>
      <w:r w:rsidRPr="000D3E2D">
        <w:rPr>
          <w:sz w:val="16"/>
          <w:szCs w:val="16"/>
        </w:rPr>
        <w:t>4.1.1. Беспрепятственного доступа на территорию Участка с целью контроля за его использованием в соответствии с условиями Договора.</w:t>
      </w:r>
    </w:p>
    <w:p w14:paraId="08E65B34" w14:textId="77777777" w:rsidR="00B06987" w:rsidRPr="000D3E2D" w:rsidRDefault="00B06987" w:rsidP="00B06987">
      <w:pPr>
        <w:widowControl w:val="0"/>
        <w:jc w:val="both"/>
        <w:rPr>
          <w:bCs/>
          <w:sz w:val="16"/>
          <w:szCs w:val="16"/>
        </w:rPr>
      </w:pPr>
      <w:r w:rsidRPr="000D3E2D">
        <w:rPr>
          <w:bCs/>
          <w:sz w:val="16"/>
          <w:szCs w:val="16"/>
        </w:rPr>
        <w:t>4.1.2. Изменить или досрочно расторгнуть настоящий Договор во внесудебном порядке (ст. 450.1 ГК РФ) в случаях:</w:t>
      </w:r>
    </w:p>
    <w:p w14:paraId="0845862D" w14:textId="77777777" w:rsidR="00B06987" w:rsidRPr="000D3E2D" w:rsidRDefault="00B06987" w:rsidP="00B06987">
      <w:pPr>
        <w:widowControl w:val="0"/>
        <w:jc w:val="both"/>
        <w:rPr>
          <w:bCs/>
          <w:sz w:val="16"/>
          <w:szCs w:val="16"/>
        </w:rPr>
      </w:pPr>
      <w:r w:rsidRPr="000D3E2D">
        <w:rPr>
          <w:bCs/>
          <w:sz w:val="16"/>
          <w:szCs w:val="16"/>
        </w:rPr>
        <w:t>а) использования Участка не в соответствии с разрешенным использованием, а также не использования (не освоения) Участка;</w:t>
      </w:r>
    </w:p>
    <w:p w14:paraId="6E392D3C" w14:textId="77777777" w:rsidR="00B06987" w:rsidRPr="000D3E2D" w:rsidRDefault="00B06987" w:rsidP="00B06987">
      <w:pPr>
        <w:widowControl w:val="0"/>
        <w:jc w:val="both"/>
        <w:rPr>
          <w:bCs/>
          <w:sz w:val="16"/>
          <w:szCs w:val="16"/>
        </w:rPr>
      </w:pPr>
      <w:r w:rsidRPr="000D3E2D">
        <w:rPr>
          <w:bCs/>
          <w:sz w:val="16"/>
          <w:szCs w:val="16"/>
        </w:rPr>
        <w:t>б) использования Участка способами, ухудшающими экологическую обстановку и качественные характеристики Участка;</w:t>
      </w:r>
    </w:p>
    <w:p w14:paraId="22893C2D" w14:textId="77777777" w:rsidR="00B06987" w:rsidRPr="000D3E2D" w:rsidRDefault="00B06987" w:rsidP="00B06987">
      <w:pPr>
        <w:widowControl w:val="0"/>
        <w:rPr>
          <w:bCs/>
          <w:sz w:val="16"/>
          <w:szCs w:val="16"/>
        </w:rPr>
      </w:pPr>
      <w:r w:rsidRPr="000D3E2D">
        <w:rPr>
          <w:bCs/>
          <w:sz w:val="16"/>
          <w:szCs w:val="16"/>
        </w:rPr>
        <w:t>в) не подписания Арендатором акта приема-передачи;</w:t>
      </w:r>
    </w:p>
    <w:p w14:paraId="05D65B0D" w14:textId="77777777" w:rsidR="00B06987" w:rsidRPr="000D3E2D" w:rsidRDefault="00B06987" w:rsidP="00B06987">
      <w:pPr>
        <w:widowControl w:val="0"/>
        <w:jc w:val="both"/>
        <w:rPr>
          <w:bCs/>
          <w:sz w:val="16"/>
          <w:szCs w:val="16"/>
        </w:rPr>
      </w:pPr>
      <w:r w:rsidRPr="000D3E2D">
        <w:rPr>
          <w:bCs/>
          <w:sz w:val="16"/>
          <w:szCs w:val="16"/>
        </w:rPr>
        <w:t xml:space="preserve">г) сдачи в субаренду Участка или его части, </w:t>
      </w:r>
      <w:r w:rsidRPr="000D3E2D">
        <w:rPr>
          <w:sz w:val="16"/>
          <w:szCs w:val="16"/>
        </w:rPr>
        <w:t>а также сдачи арендных прав Участка в залог без письменного согласия Арендодателя</w:t>
      </w:r>
      <w:r w:rsidRPr="000D3E2D">
        <w:rPr>
          <w:bCs/>
          <w:sz w:val="16"/>
          <w:szCs w:val="16"/>
        </w:rPr>
        <w:t>;</w:t>
      </w:r>
    </w:p>
    <w:p w14:paraId="0B6FA6E4" w14:textId="77777777" w:rsidR="00B06987" w:rsidRPr="000D3E2D" w:rsidRDefault="00B06987" w:rsidP="00B06987">
      <w:pPr>
        <w:widowControl w:val="0"/>
        <w:jc w:val="both"/>
        <w:rPr>
          <w:bCs/>
          <w:sz w:val="16"/>
          <w:szCs w:val="16"/>
        </w:rPr>
      </w:pPr>
      <w:r w:rsidRPr="000D3E2D">
        <w:rPr>
          <w:bCs/>
          <w:sz w:val="16"/>
          <w:szCs w:val="16"/>
        </w:rPr>
        <w:t>д) невыполнения Арендатором полностью или частично условий Договора;</w:t>
      </w:r>
    </w:p>
    <w:p w14:paraId="55622FE6" w14:textId="77777777" w:rsidR="00B06987" w:rsidRPr="000D3E2D" w:rsidRDefault="00B06987" w:rsidP="00B06987">
      <w:pPr>
        <w:widowControl w:val="0"/>
        <w:jc w:val="both"/>
        <w:rPr>
          <w:sz w:val="16"/>
          <w:szCs w:val="16"/>
        </w:rPr>
      </w:pPr>
      <w:r w:rsidRPr="000D3E2D">
        <w:rPr>
          <w:sz w:val="16"/>
          <w:szCs w:val="16"/>
        </w:rPr>
        <w:t>е) однократного неисполнения и (или) неоднократного ненадлежащего исполнения Арендатором обязанности по внесению арендной платы в размере и сроки, установленные разделом 2 настоящего Договора;</w:t>
      </w:r>
    </w:p>
    <w:p w14:paraId="32D477CD" w14:textId="77777777" w:rsidR="00B06987" w:rsidRPr="000D3E2D" w:rsidRDefault="00B06987" w:rsidP="00B06987">
      <w:pPr>
        <w:widowControl w:val="0"/>
        <w:jc w:val="both"/>
        <w:rPr>
          <w:bCs/>
          <w:sz w:val="16"/>
          <w:szCs w:val="16"/>
        </w:rPr>
      </w:pPr>
      <w:r w:rsidRPr="000D3E2D">
        <w:rPr>
          <w:sz w:val="16"/>
          <w:szCs w:val="16"/>
        </w:rPr>
        <w:lastRenderedPageBreak/>
        <w:t>ж) передачи Участка Арендатором или его части другим лицам по какому-либо основанию без согласия Арендодателя.</w:t>
      </w:r>
    </w:p>
    <w:p w14:paraId="1C04C6DF" w14:textId="77777777" w:rsidR="00B06987" w:rsidRPr="000D3E2D" w:rsidRDefault="00B06987" w:rsidP="00B06987">
      <w:pPr>
        <w:widowControl w:val="0"/>
        <w:jc w:val="both"/>
        <w:rPr>
          <w:bCs/>
          <w:sz w:val="16"/>
          <w:szCs w:val="16"/>
        </w:rPr>
      </w:pPr>
      <w:r w:rsidRPr="000D3E2D">
        <w:rPr>
          <w:bCs/>
          <w:sz w:val="16"/>
          <w:szCs w:val="16"/>
        </w:rPr>
        <w:t>На основании ст. 450.1 ГК РФ настоящий Договор считается расторгнутым со дня, указанного в письменном уведомлении.</w:t>
      </w:r>
    </w:p>
    <w:p w14:paraId="7E4E12DA" w14:textId="77777777" w:rsidR="00B06987" w:rsidRPr="000D3E2D" w:rsidRDefault="00B06987" w:rsidP="00B06987">
      <w:pPr>
        <w:widowControl w:val="0"/>
        <w:jc w:val="both"/>
        <w:rPr>
          <w:bCs/>
          <w:sz w:val="16"/>
          <w:szCs w:val="16"/>
        </w:rPr>
      </w:pPr>
      <w:r w:rsidRPr="000D3E2D">
        <w:rPr>
          <w:bCs/>
          <w:sz w:val="16"/>
          <w:szCs w:val="16"/>
        </w:rPr>
        <w:t>4.2. Арендодатель обязан:</w:t>
      </w:r>
    </w:p>
    <w:p w14:paraId="14363E18" w14:textId="77777777" w:rsidR="00B06987" w:rsidRPr="000D3E2D" w:rsidRDefault="00B06987" w:rsidP="00B06987">
      <w:pPr>
        <w:widowControl w:val="0"/>
        <w:jc w:val="both"/>
        <w:rPr>
          <w:bCs/>
          <w:sz w:val="16"/>
          <w:szCs w:val="16"/>
        </w:rPr>
      </w:pPr>
      <w:r w:rsidRPr="000D3E2D">
        <w:rPr>
          <w:bCs/>
          <w:sz w:val="16"/>
          <w:szCs w:val="16"/>
        </w:rPr>
        <w:t>4.2.1. Передать Арендатору Участок в состоянии, соответствующем условиям Договора.</w:t>
      </w:r>
      <w:r w:rsidRPr="000D3E2D">
        <w:rPr>
          <w:sz w:val="16"/>
          <w:szCs w:val="16"/>
        </w:rPr>
        <w:t xml:space="preserve"> Доказательством исполнения данной обязанности служит факт подписания Арендатором настоящего Договора и акта приема-передачи Участка к нему;</w:t>
      </w:r>
    </w:p>
    <w:p w14:paraId="7FF8CCCC" w14:textId="77777777" w:rsidR="00B06987" w:rsidRPr="000D3E2D" w:rsidRDefault="00B06987" w:rsidP="00B06987">
      <w:pPr>
        <w:widowControl w:val="0"/>
        <w:jc w:val="both"/>
        <w:rPr>
          <w:bCs/>
          <w:sz w:val="16"/>
          <w:szCs w:val="16"/>
        </w:rPr>
      </w:pPr>
      <w:r w:rsidRPr="000D3E2D">
        <w:rPr>
          <w:bCs/>
          <w:sz w:val="16"/>
          <w:szCs w:val="16"/>
        </w:rPr>
        <w:t>4.2.2. Не вмешиваться в хозяйственную деятельность Арендатора, если она не противоречит условиям Договора и земельному законодательству РФ.</w:t>
      </w:r>
    </w:p>
    <w:p w14:paraId="06D5A327" w14:textId="77777777" w:rsidR="00B06987" w:rsidRPr="000D3E2D" w:rsidRDefault="00B06987" w:rsidP="00B06987">
      <w:pPr>
        <w:widowControl w:val="0"/>
        <w:jc w:val="both"/>
        <w:rPr>
          <w:bCs/>
          <w:sz w:val="16"/>
          <w:szCs w:val="16"/>
        </w:rPr>
      </w:pPr>
      <w:r w:rsidRPr="000D3E2D">
        <w:rPr>
          <w:bCs/>
          <w:sz w:val="16"/>
          <w:szCs w:val="16"/>
        </w:rPr>
        <w:t>4.2.3. П</w:t>
      </w:r>
      <w:r w:rsidRPr="000D3E2D">
        <w:rPr>
          <w:sz w:val="16"/>
          <w:szCs w:val="16"/>
        </w:rPr>
        <w:t>редупредить Арендатора обо всех правах третьих лиц на арендуемом Участке.</w:t>
      </w:r>
    </w:p>
    <w:p w14:paraId="4CE0B827" w14:textId="77777777" w:rsidR="00B06987" w:rsidRPr="000D3E2D" w:rsidRDefault="00B06987" w:rsidP="00B06987">
      <w:pPr>
        <w:jc w:val="center"/>
        <w:rPr>
          <w:b/>
          <w:bCs/>
          <w:sz w:val="16"/>
          <w:szCs w:val="16"/>
        </w:rPr>
      </w:pPr>
      <w:r w:rsidRPr="000D3E2D">
        <w:rPr>
          <w:b/>
          <w:bCs/>
          <w:sz w:val="16"/>
          <w:szCs w:val="16"/>
        </w:rPr>
        <w:t>5. Права и обязанности Арендатора</w:t>
      </w:r>
    </w:p>
    <w:p w14:paraId="640597B8" w14:textId="77777777" w:rsidR="00B06987" w:rsidRPr="000D3E2D" w:rsidRDefault="00B06987" w:rsidP="00B06987">
      <w:pPr>
        <w:jc w:val="both"/>
        <w:rPr>
          <w:bCs/>
          <w:sz w:val="16"/>
          <w:szCs w:val="16"/>
        </w:rPr>
      </w:pPr>
      <w:r w:rsidRPr="000D3E2D">
        <w:rPr>
          <w:bCs/>
          <w:sz w:val="16"/>
          <w:szCs w:val="16"/>
        </w:rPr>
        <w:t>5.1. Арендатор имеет право:</w:t>
      </w:r>
    </w:p>
    <w:p w14:paraId="459A48BB" w14:textId="77777777" w:rsidR="00B06987" w:rsidRPr="000D3E2D" w:rsidRDefault="00B06987" w:rsidP="00B06987">
      <w:pPr>
        <w:jc w:val="both"/>
        <w:rPr>
          <w:bCs/>
          <w:sz w:val="16"/>
          <w:szCs w:val="16"/>
        </w:rPr>
      </w:pPr>
      <w:r w:rsidRPr="000D3E2D">
        <w:rPr>
          <w:bCs/>
          <w:sz w:val="16"/>
          <w:szCs w:val="16"/>
        </w:rPr>
        <w:t>- использовать Участок в соответствии с разрешенным использованием и условиями настоящего Договора;</w:t>
      </w:r>
    </w:p>
    <w:p w14:paraId="4AE5146F" w14:textId="77777777" w:rsidR="00B06987" w:rsidRPr="000D3E2D" w:rsidRDefault="00B06987" w:rsidP="00B06987">
      <w:pPr>
        <w:widowControl w:val="0"/>
        <w:jc w:val="both"/>
        <w:rPr>
          <w:bCs/>
          <w:sz w:val="16"/>
          <w:szCs w:val="16"/>
        </w:rPr>
      </w:pPr>
      <w:r w:rsidRPr="000D3E2D">
        <w:rPr>
          <w:bCs/>
          <w:sz w:val="16"/>
          <w:szCs w:val="16"/>
        </w:rPr>
        <w:t>- сдавать Участок в субаренду только после получения письменного согласия Арендодателя.</w:t>
      </w:r>
    </w:p>
    <w:p w14:paraId="514DD2BF" w14:textId="77777777" w:rsidR="00B06987" w:rsidRPr="000D3E2D" w:rsidRDefault="00B06987" w:rsidP="00B06987">
      <w:pPr>
        <w:widowControl w:val="0"/>
        <w:jc w:val="both"/>
        <w:rPr>
          <w:bCs/>
          <w:sz w:val="16"/>
          <w:szCs w:val="16"/>
        </w:rPr>
      </w:pPr>
      <w:r w:rsidRPr="000D3E2D">
        <w:rPr>
          <w:bCs/>
          <w:sz w:val="16"/>
          <w:szCs w:val="16"/>
        </w:rPr>
        <w:t>- отдавать арендные права Участка в залог и передавать свои права и обязанности по Договору в пределах срока действия Договора третьему лицу только после получения письменного согласия Арендодателя.</w:t>
      </w:r>
    </w:p>
    <w:p w14:paraId="319ABCDC" w14:textId="77777777" w:rsidR="00B06987" w:rsidRPr="000D3E2D" w:rsidRDefault="00B06987" w:rsidP="00B06987">
      <w:pPr>
        <w:jc w:val="both"/>
        <w:rPr>
          <w:bCs/>
          <w:sz w:val="16"/>
          <w:szCs w:val="16"/>
        </w:rPr>
      </w:pPr>
      <w:r w:rsidRPr="000D3E2D">
        <w:rPr>
          <w:bCs/>
          <w:sz w:val="16"/>
          <w:szCs w:val="16"/>
        </w:rPr>
        <w:t>5.2. Арендатор обязан:</w:t>
      </w:r>
    </w:p>
    <w:p w14:paraId="184C04BD" w14:textId="77777777" w:rsidR="00B06987" w:rsidRPr="000D3E2D" w:rsidRDefault="00B06987" w:rsidP="00B06987">
      <w:pPr>
        <w:jc w:val="both"/>
        <w:rPr>
          <w:bCs/>
          <w:sz w:val="16"/>
          <w:szCs w:val="16"/>
        </w:rPr>
      </w:pPr>
      <w:r w:rsidRPr="000D3E2D">
        <w:rPr>
          <w:bCs/>
          <w:sz w:val="16"/>
          <w:szCs w:val="16"/>
        </w:rPr>
        <w:t>- не допускать действий, приводящих к ухудшению качественных характеристик Участка, экологической обстановки на арендуемой территории, а также к загрязнению территории поселения;</w:t>
      </w:r>
    </w:p>
    <w:p w14:paraId="375E7EB5" w14:textId="77777777" w:rsidR="00B06987" w:rsidRPr="000D3E2D" w:rsidRDefault="00B06987" w:rsidP="00B06987">
      <w:pPr>
        <w:jc w:val="both"/>
        <w:rPr>
          <w:bCs/>
          <w:sz w:val="16"/>
          <w:szCs w:val="16"/>
        </w:rPr>
      </w:pPr>
      <w:r w:rsidRPr="000D3E2D">
        <w:rPr>
          <w:bCs/>
          <w:sz w:val="16"/>
          <w:szCs w:val="16"/>
        </w:rPr>
        <w:t>- после окончания срока действия Договора передать Участок Арендодателю в состоянии и качестве, не хуже первоначального;</w:t>
      </w:r>
    </w:p>
    <w:p w14:paraId="3F2FBA80" w14:textId="77777777" w:rsidR="00B06987" w:rsidRPr="000D3E2D" w:rsidRDefault="00B06987" w:rsidP="00B06987">
      <w:pPr>
        <w:jc w:val="both"/>
        <w:rPr>
          <w:bCs/>
          <w:sz w:val="16"/>
          <w:szCs w:val="16"/>
        </w:rPr>
      </w:pPr>
      <w:r w:rsidRPr="000D3E2D">
        <w:rPr>
          <w:bCs/>
          <w:sz w:val="16"/>
          <w:szCs w:val="16"/>
        </w:rPr>
        <w:t>- обеспечивать представителям Арендодателя, органам государственного контроля за использованием и охраной земель свободный доступ на Участок;</w:t>
      </w:r>
    </w:p>
    <w:p w14:paraId="251284B0" w14:textId="77777777" w:rsidR="00B06987" w:rsidRPr="000D3E2D" w:rsidRDefault="00B06987" w:rsidP="00B06987">
      <w:pPr>
        <w:jc w:val="both"/>
        <w:rPr>
          <w:bCs/>
          <w:sz w:val="16"/>
          <w:szCs w:val="16"/>
        </w:rPr>
      </w:pPr>
      <w:r w:rsidRPr="000D3E2D">
        <w:rPr>
          <w:bCs/>
          <w:sz w:val="16"/>
          <w:szCs w:val="16"/>
        </w:rPr>
        <w:t>- выполнять в соответствии с требованиями соответствующих служб условия эксплуатации наземных и подземных коммуникаций, сооружений, дорог, проездов и т.п. и не препятствовать их ремонту и обслуживанию;</w:t>
      </w:r>
    </w:p>
    <w:p w14:paraId="527912A7" w14:textId="77777777" w:rsidR="00B06987" w:rsidRPr="000D3E2D" w:rsidRDefault="00B06987" w:rsidP="00B06987">
      <w:pPr>
        <w:jc w:val="both"/>
        <w:rPr>
          <w:bCs/>
          <w:sz w:val="16"/>
          <w:szCs w:val="16"/>
        </w:rPr>
      </w:pPr>
      <w:r w:rsidRPr="000D3E2D">
        <w:rPr>
          <w:bCs/>
          <w:sz w:val="16"/>
          <w:szCs w:val="16"/>
        </w:rPr>
        <w:t>- не осуществлять на Участке работы, для проведения которых требуется соответствующее разрешение;</w:t>
      </w:r>
    </w:p>
    <w:p w14:paraId="09CD6BC9" w14:textId="77777777" w:rsidR="00B06987" w:rsidRPr="000D3E2D" w:rsidRDefault="00B06987" w:rsidP="00B06987">
      <w:pPr>
        <w:jc w:val="both"/>
        <w:rPr>
          <w:bCs/>
          <w:sz w:val="16"/>
          <w:szCs w:val="16"/>
        </w:rPr>
      </w:pPr>
      <w:r w:rsidRPr="000D3E2D">
        <w:rPr>
          <w:bCs/>
          <w:sz w:val="16"/>
          <w:szCs w:val="16"/>
        </w:rPr>
        <w:t>- сохранять зеленые насаждения, находящиеся на Участке. В случае необходимости их вырубки или переноса получить письменное разрешение Арендодателя;</w:t>
      </w:r>
    </w:p>
    <w:p w14:paraId="28ACACB4" w14:textId="77777777" w:rsidR="00B06987" w:rsidRPr="000D3E2D" w:rsidRDefault="00B06987" w:rsidP="00B06987">
      <w:pPr>
        <w:jc w:val="both"/>
        <w:rPr>
          <w:bCs/>
          <w:sz w:val="16"/>
          <w:szCs w:val="16"/>
        </w:rPr>
      </w:pPr>
      <w:r w:rsidRPr="000D3E2D">
        <w:rPr>
          <w:bCs/>
          <w:sz w:val="16"/>
          <w:szCs w:val="16"/>
        </w:rPr>
        <w:t>-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14:paraId="036A2F17" w14:textId="77777777" w:rsidR="00B06987" w:rsidRPr="000D3E2D" w:rsidRDefault="00B06987" w:rsidP="00B06987">
      <w:pPr>
        <w:jc w:val="both"/>
        <w:rPr>
          <w:bCs/>
          <w:sz w:val="16"/>
          <w:szCs w:val="16"/>
        </w:rPr>
      </w:pPr>
      <w:r w:rsidRPr="000D3E2D">
        <w:rPr>
          <w:bCs/>
          <w:sz w:val="16"/>
          <w:szCs w:val="16"/>
        </w:rPr>
        <w:t>- не нарушать права других землепользователей;</w:t>
      </w:r>
    </w:p>
    <w:p w14:paraId="1B9D3397" w14:textId="77777777" w:rsidR="00B06987" w:rsidRPr="000D3E2D" w:rsidRDefault="00B06987" w:rsidP="00B06987">
      <w:pPr>
        <w:jc w:val="both"/>
        <w:rPr>
          <w:bCs/>
          <w:sz w:val="16"/>
          <w:szCs w:val="16"/>
        </w:rPr>
      </w:pPr>
      <w:r w:rsidRPr="000D3E2D">
        <w:rPr>
          <w:bCs/>
          <w:sz w:val="16"/>
          <w:szCs w:val="16"/>
        </w:rPr>
        <w:t>- не препятствовать юридическим и физическим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14:paraId="78D0DE1A" w14:textId="77777777" w:rsidR="00B06987" w:rsidRPr="000D3E2D" w:rsidRDefault="00B06987" w:rsidP="00B06987">
      <w:pPr>
        <w:jc w:val="both"/>
        <w:rPr>
          <w:bCs/>
          <w:sz w:val="16"/>
          <w:szCs w:val="16"/>
        </w:rPr>
      </w:pPr>
      <w:r w:rsidRPr="000D3E2D">
        <w:rPr>
          <w:bCs/>
          <w:sz w:val="16"/>
          <w:szCs w:val="16"/>
        </w:rPr>
        <w:t>- оповещать в десятидневный срок об ограничениях (например, арест и т.п.).</w:t>
      </w:r>
    </w:p>
    <w:p w14:paraId="7FE578C3" w14:textId="77777777" w:rsidR="00B06987" w:rsidRPr="000D3E2D" w:rsidRDefault="00B06987" w:rsidP="00B06987">
      <w:pPr>
        <w:widowControl w:val="0"/>
        <w:jc w:val="center"/>
        <w:rPr>
          <w:b/>
          <w:bCs/>
          <w:sz w:val="16"/>
          <w:szCs w:val="16"/>
        </w:rPr>
      </w:pPr>
      <w:r w:rsidRPr="000D3E2D">
        <w:rPr>
          <w:b/>
          <w:bCs/>
          <w:sz w:val="16"/>
          <w:szCs w:val="16"/>
        </w:rPr>
        <w:t>6. Ответственность Сторон</w:t>
      </w:r>
    </w:p>
    <w:p w14:paraId="2156D1A5" w14:textId="77777777" w:rsidR="00B06987" w:rsidRPr="000D3E2D" w:rsidRDefault="00B06987" w:rsidP="00B06987">
      <w:pPr>
        <w:widowControl w:val="0"/>
        <w:jc w:val="both"/>
        <w:rPr>
          <w:bCs/>
          <w:sz w:val="16"/>
          <w:szCs w:val="16"/>
        </w:rPr>
      </w:pPr>
      <w:r w:rsidRPr="000D3E2D">
        <w:rPr>
          <w:bCs/>
          <w:sz w:val="16"/>
          <w:szCs w:val="16"/>
        </w:rPr>
        <w:t>6.1.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в соответствии со ст. ст. 452, 619-620 ГК РФ в порядке, установленном настоящим Договором.</w:t>
      </w:r>
    </w:p>
    <w:p w14:paraId="1AB563B6" w14:textId="77777777" w:rsidR="00B06987" w:rsidRPr="000D3E2D" w:rsidRDefault="00B06987" w:rsidP="00B06987">
      <w:pPr>
        <w:widowControl w:val="0"/>
        <w:jc w:val="both"/>
        <w:rPr>
          <w:bCs/>
          <w:sz w:val="16"/>
          <w:szCs w:val="16"/>
        </w:rPr>
      </w:pPr>
      <w:r w:rsidRPr="000D3E2D">
        <w:rPr>
          <w:bCs/>
          <w:sz w:val="16"/>
          <w:szCs w:val="16"/>
        </w:rPr>
        <w:t xml:space="preserve">6.2. Нарушение Арендатором обязательства по уплате арендной платы по Договору предоставляет Арендодателю право на обращение в суд о взыскании образовавшейся задолженности в соответствии с настоящим Договором и согласно ст. ст. 309, 310, 614 ГК </w:t>
      </w:r>
      <w:proofErr w:type="gramStart"/>
      <w:r w:rsidRPr="000D3E2D">
        <w:rPr>
          <w:bCs/>
          <w:sz w:val="16"/>
          <w:szCs w:val="16"/>
        </w:rPr>
        <w:t xml:space="preserve">РФ,   </w:t>
      </w:r>
      <w:proofErr w:type="gramEnd"/>
      <w:r w:rsidRPr="000D3E2D">
        <w:rPr>
          <w:bCs/>
          <w:sz w:val="16"/>
          <w:szCs w:val="16"/>
        </w:rPr>
        <w:t>ст. ст. 22, 65 ЗК РФ.</w:t>
      </w:r>
    </w:p>
    <w:p w14:paraId="3BBEFC82" w14:textId="77777777" w:rsidR="00B06987" w:rsidRPr="000D3E2D" w:rsidRDefault="00B06987" w:rsidP="00B06987">
      <w:pPr>
        <w:widowControl w:val="0"/>
        <w:jc w:val="both"/>
        <w:rPr>
          <w:bCs/>
          <w:sz w:val="16"/>
          <w:szCs w:val="16"/>
        </w:rPr>
      </w:pPr>
      <w:r w:rsidRPr="000D3E2D">
        <w:rPr>
          <w:bCs/>
          <w:spacing w:val="-6"/>
          <w:sz w:val="16"/>
          <w:szCs w:val="16"/>
        </w:rPr>
        <w:t>6.3.</w:t>
      </w:r>
      <w:r w:rsidRPr="000D3E2D">
        <w:rPr>
          <w:bCs/>
          <w:sz w:val="16"/>
          <w:szCs w:val="16"/>
        </w:rPr>
        <w:t xml:space="preserve"> </w:t>
      </w:r>
      <w:r w:rsidRPr="000D3E2D">
        <w:rPr>
          <w:sz w:val="16"/>
          <w:szCs w:val="16"/>
        </w:rPr>
        <w:t>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действующим законодательством. Уплата штрафных санкций не освобождает Стороны от исполнения лежащих на них обязательств и устранения нарушений.</w:t>
      </w:r>
    </w:p>
    <w:p w14:paraId="28E9D454" w14:textId="77777777" w:rsidR="00B06987" w:rsidRPr="000D3E2D" w:rsidRDefault="00B06987" w:rsidP="00B06987">
      <w:pPr>
        <w:widowControl w:val="0"/>
        <w:jc w:val="both"/>
        <w:rPr>
          <w:bCs/>
          <w:sz w:val="16"/>
          <w:szCs w:val="16"/>
        </w:rPr>
      </w:pPr>
      <w:r w:rsidRPr="000D3E2D">
        <w:rPr>
          <w:sz w:val="16"/>
          <w:szCs w:val="16"/>
        </w:rPr>
        <w:t xml:space="preserve">6.4. Арендатор несет ответственность за все повреждения, причиненные как людям, так и Участкам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w:t>
      </w:r>
      <w:r w:rsidRPr="000D3E2D">
        <w:rPr>
          <w:sz w:val="16"/>
          <w:szCs w:val="16"/>
        </w:rPr>
        <w:t>Договора или любыми другими причинами.</w:t>
      </w:r>
    </w:p>
    <w:p w14:paraId="2D8370D6" w14:textId="77777777" w:rsidR="00B06987" w:rsidRPr="000D3E2D" w:rsidRDefault="00B06987" w:rsidP="00B06987">
      <w:pPr>
        <w:widowControl w:val="0"/>
        <w:jc w:val="center"/>
        <w:rPr>
          <w:b/>
          <w:bCs/>
          <w:sz w:val="16"/>
          <w:szCs w:val="16"/>
        </w:rPr>
      </w:pPr>
      <w:r w:rsidRPr="000D3E2D">
        <w:rPr>
          <w:b/>
          <w:bCs/>
          <w:sz w:val="16"/>
          <w:szCs w:val="16"/>
        </w:rPr>
        <w:t>7. Форс-мажорные обстоятельства</w:t>
      </w:r>
    </w:p>
    <w:p w14:paraId="268C7ED0" w14:textId="77777777" w:rsidR="00B06987" w:rsidRPr="000D3E2D" w:rsidRDefault="00B06987" w:rsidP="00B06987">
      <w:pPr>
        <w:widowControl w:val="0"/>
        <w:jc w:val="both"/>
        <w:rPr>
          <w:bCs/>
          <w:sz w:val="16"/>
          <w:szCs w:val="16"/>
        </w:rPr>
      </w:pPr>
      <w:r w:rsidRPr="000D3E2D">
        <w:rPr>
          <w:bCs/>
          <w:sz w:val="16"/>
          <w:szCs w:val="16"/>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14:paraId="76E9A675" w14:textId="77777777" w:rsidR="00B06987" w:rsidRPr="000D3E2D" w:rsidRDefault="00B06987" w:rsidP="00B06987">
      <w:pPr>
        <w:pStyle w:val="af2"/>
        <w:suppressAutoHyphens/>
        <w:jc w:val="center"/>
        <w:rPr>
          <w:b/>
          <w:bCs/>
          <w:spacing w:val="-3"/>
          <w:sz w:val="16"/>
          <w:szCs w:val="16"/>
        </w:rPr>
      </w:pPr>
      <w:r w:rsidRPr="000D3E2D">
        <w:rPr>
          <w:b/>
          <w:bCs/>
          <w:spacing w:val="-3"/>
          <w:sz w:val="16"/>
          <w:szCs w:val="16"/>
        </w:rPr>
        <w:t>8. Особые условия</w:t>
      </w:r>
    </w:p>
    <w:p w14:paraId="7CA3DFD8" w14:textId="77777777" w:rsidR="00B06987" w:rsidRPr="000D3E2D" w:rsidRDefault="00B06987" w:rsidP="00B06987">
      <w:pPr>
        <w:shd w:val="clear" w:color="auto" w:fill="FFFFFF"/>
        <w:tabs>
          <w:tab w:val="left" w:pos="610"/>
        </w:tabs>
        <w:jc w:val="both"/>
        <w:rPr>
          <w:sz w:val="16"/>
          <w:szCs w:val="16"/>
        </w:rPr>
      </w:pPr>
      <w:r w:rsidRPr="000D3E2D">
        <w:rPr>
          <w:sz w:val="16"/>
          <w:szCs w:val="16"/>
        </w:rPr>
        <w:tab/>
        <w:t xml:space="preserve">8.1. Реорганизация Сторон, </w:t>
      </w:r>
      <w:r w:rsidRPr="000D3E2D">
        <w:rPr>
          <w:spacing w:val="-1"/>
          <w:sz w:val="16"/>
          <w:szCs w:val="16"/>
        </w:rPr>
        <w:t xml:space="preserve">а также перемена собственника арендуемого Участка не являются </w:t>
      </w:r>
      <w:r w:rsidRPr="000D3E2D">
        <w:rPr>
          <w:sz w:val="16"/>
          <w:szCs w:val="16"/>
        </w:rPr>
        <w:t>основанием для переоформления настоящего Договора.</w:t>
      </w:r>
    </w:p>
    <w:p w14:paraId="35CF5FB9" w14:textId="77777777" w:rsidR="00B06987" w:rsidRPr="000D3E2D" w:rsidRDefault="00B06987" w:rsidP="00B06987">
      <w:pPr>
        <w:shd w:val="clear" w:color="auto" w:fill="FFFFFF"/>
        <w:jc w:val="both"/>
        <w:rPr>
          <w:sz w:val="16"/>
          <w:szCs w:val="16"/>
        </w:rPr>
      </w:pPr>
      <w:r w:rsidRPr="000D3E2D">
        <w:rPr>
          <w:bCs/>
          <w:sz w:val="16"/>
          <w:szCs w:val="16"/>
        </w:rPr>
        <w:t>8.2</w:t>
      </w:r>
      <w:r w:rsidRPr="000D3E2D">
        <w:rPr>
          <w:bCs/>
          <w:spacing w:val="-1"/>
          <w:sz w:val="16"/>
          <w:szCs w:val="16"/>
        </w:rPr>
        <w:t xml:space="preserve">. </w:t>
      </w:r>
      <w:r w:rsidRPr="000D3E2D">
        <w:rPr>
          <w:spacing w:val="-1"/>
          <w:sz w:val="16"/>
          <w:szCs w:val="16"/>
        </w:rPr>
        <w:t xml:space="preserve">Арендатор подтверждает Арендодателю, что на день подписания Договора у Арендатора </w:t>
      </w:r>
      <w:r w:rsidRPr="000D3E2D">
        <w:rPr>
          <w:sz w:val="16"/>
          <w:szCs w:val="16"/>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0D3E2D">
        <w:rPr>
          <w:spacing w:val="-1"/>
          <w:sz w:val="16"/>
          <w:szCs w:val="16"/>
        </w:rPr>
        <w:t xml:space="preserve">без каких-либо иных разрешений. Каждая из сторон подтверждает, что она получила все необходимые разрешения для заключения настоящего Договора, и что лица, подписавшие его, </w:t>
      </w:r>
      <w:r w:rsidRPr="000D3E2D">
        <w:rPr>
          <w:sz w:val="16"/>
          <w:szCs w:val="16"/>
        </w:rPr>
        <w:t>уполномочены на это.</w:t>
      </w:r>
    </w:p>
    <w:p w14:paraId="6F981897" w14:textId="77777777" w:rsidR="00B06987" w:rsidRPr="000D3E2D" w:rsidRDefault="00B06987" w:rsidP="00B06987">
      <w:pPr>
        <w:shd w:val="clear" w:color="auto" w:fill="FFFFFF"/>
        <w:jc w:val="both"/>
        <w:rPr>
          <w:sz w:val="16"/>
          <w:szCs w:val="16"/>
        </w:rPr>
      </w:pPr>
      <w:r w:rsidRPr="000D3E2D">
        <w:rPr>
          <w:spacing w:val="-7"/>
          <w:sz w:val="16"/>
          <w:szCs w:val="16"/>
        </w:rPr>
        <w:t xml:space="preserve">8.3. </w:t>
      </w:r>
      <w:r w:rsidRPr="000D3E2D">
        <w:rPr>
          <w:sz w:val="16"/>
          <w:szCs w:val="16"/>
        </w:rPr>
        <w:t>Взаимоотношения Сторон, не урегулированные настоящим Договором, регламентируются действующим законодательством РФ.</w:t>
      </w:r>
    </w:p>
    <w:p w14:paraId="38F457A3" w14:textId="77777777" w:rsidR="00B06987" w:rsidRPr="000D3E2D" w:rsidRDefault="00B06987" w:rsidP="00B06987">
      <w:pPr>
        <w:pStyle w:val="af"/>
        <w:autoSpaceDE w:val="0"/>
        <w:autoSpaceDN w:val="0"/>
        <w:adjustRightInd w:val="0"/>
        <w:ind w:left="0"/>
        <w:jc w:val="both"/>
        <w:rPr>
          <w:sz w:val="16"/>
          <w:szCs w:val="16"/>
        </w:rPr>
      </w:pPr>
      <w:r w:rsidRPr="000D3E2D">
        <w:rPr>
          <w:sz w:val="16"/>
          <w:szCs w:val="16"/>
        </w:rPr>
        <w:t>8.4. Стороны пришли к соглашению, что в случае направления претензии (требования) по настоящему Договору, расходы на составления данной претензии (требования), являются расходами Стороны, которая направляла претензию (требования), и не подлежат взысканию с другой Стороны в судебном порядке.</w:t>
      </w:r>
    </w:p>
    <w:p w14:paraId="10D2C895" w14:textId="77777777" w:rsidR="00B06987" w:rsidRPr="000D3E2D" w:rsidRDefault="00B06987" w:rsidP="00B06987">
      <w:pPr>
        <w:pStyle w:val="af"/>
        <w:autoSpaceDE w:val="0"/>
        <w:autoSpaceDN w:val="0"/>
        <w:adjustRightInd w:val="0"/>
        <w:ind w:left="0"/>
        <w:jc w:val="both"/>
        <w:rPr>
          <w:sz w:val="16"/>
          <w:szCs w:val="16"/>
        </w:rPr>
      </w:pPr>
      <w:r w:rsidRPr="000D3E2D">
        <w:rPr>
          <w:sz w:val="16"/>
          <w:szCs w:val="16"/>
        </w:rPr>
        <w:t>Стороны пришли к соглашению, что расходы по оплате услуг представителя (в случае наличия таких расходов), при разрешении споров по настоящему Договору в судебном порядке, являются расходами той Стороны, которая их понесла, и не подлежат взысканию с другой Стороны в судебном порядке.</w:t>
      </w:r>
    </w:p>
    <w:p w14:paraId="0165B0BC" w14:textId="77777777" w:rsidR="00B06987" w:rsidRPr="000D3E2D" w:rsidRDefault="00B06987" w:rsidP="00B06987">
      <w:pPr>
        <w:pStyle w:val="af"/>
        <w:autoSpaceDE w:val="0"/>
        <w:autoSpaceDN w:val="0"/>
        <w:adjustRightInd w:val="0"/>
        <w:ind w:left="0"/>
        <w:jc w:val="both"/>
        <w:rPr>
          <w:sz w:val="16"/>
          <w:szCs w:val="16"/>
        </w:rPr>
      </w:pPr>
      <w:r w:rsidRPr="000D3E2D">
        <w:rPr>
          <w:sz w:val="16"/>
          <w:szCs w:val="16"/>
        </w:rPr>
        <w:t xml:space="preserve">8.5. </w:t>
      </w:r>
      <w:r w:rsidRPr="000D3E2D">
        <w:rPr>
          <w:spacing w:val="-2"/>
          <w:sz w:val="16"/>
          <w:szCs w:val="16"/>
        </w:rPr>
        <w:t xml:space="preserve">Споры, возникающие из настоящего Договора и в связи с ним, подлежат рассмотрению </w:t>
      </w:r>
      <w:r w:rsidRPr="000D3E2D">
        <w:rPr>
          <w:sz w:val="16"/>
          <w:szCs w:val="16"/>
        </w:rPr>
        <w:t>в соответствии с действующим законодательством в суде по месту нахождения Арендодателя.</w:t>
      </w:r>
    </w:p>
    <w:p w14:paraId="3539BD0B" w14:textId="77777777" w:rsidR="00B06987" w:rsidRPr="000D3E2D" w:rsidRDefault="00B06987" w:rsidP="00B06987">
      <w:pPr>
        <w:pStyle w:val="af"/>
        <w:autoSpaceDE w:val="0"/>
        <w:autoSpaceDN w:val="0"/>
        <w:adjustRightInd w:val="0"/>
        <w:ind w:left="0"/>
        <w:jc w:val="both"/>
        <w:rPr>
          <w:sz w:val="16"/>
          <w:szCs w:val="16"/>
        </w:rPr>
      </w:pPr>
      <w:r w:rsidRPr="000D3E2D">
        <w:rPr>
          <w:sz w:val="16"/>
          <w:szCs w:val="16"/>
        </w:rPr>
        <w:t>8.6.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14:paraId="031610F0" w14:textId="77777777" w:rsidR="00B06987" w:rsidRPr="000D3E2D" w:rsidRDefault="00B06987" w:rsidP="00B06987">
      <w:pPr>
        <w:widowControl w:val="0"/>
        <w:jc w:val="center"/>
        <w:rPr>
          <w:b/>
          <w:bCs/>
          <w:sz w:val="16"/>
          <w:szCs w:val="16"/>
        </w:rPr>
      </w:pPr>
      <w:r w:rsidRPr="000D3E2D">
        <w:rPr>
          <w:b/>
          <w:bCs/>
          <w:sz w:val="16"/>
          <w:szCs w:val="16"/>
        </w:rPr>
        <w:t>9. Изменение Договора</w:t>
      </w:r>
    </w:p>
    <w:p w14:paraId="0094802D" w14:textId="77777777" w:rsidR="00B06987" w:rsidRPr="000D3E2D" w:rsidRDefault="00B06987" w:rsidP="00B06987">
      <w:pPr>
        <w:widowControl w:val="0"/>
        <w:jc w:val="both"/>
        <w:rPr>
          <w:bCs/>
          <w:sz w:val="16"/>
          <w:szCs w:val="16"/>
        </w:rPr>
      </w:pPr>
      <w:r w:rsidRPr="000D3E2D">
        <w:rPr>
          <w:bCs/>
          <w:sz w:val="16"/>
          <w:szCs w:val="16"/>
        </w:rPr>
        <w:t>Изменения, дополнения и поправки к условиям Договора будут действительны только тогда, когда они сделаны в письменной форме и подписаны уполномоченными представителями договаривающихся Сторон, в соответствии с положениями действующего законодательства РФ и настоящего Договора.</w:t>
      </w:r>
    </w:p>
    <w:p w14:paraId="5C05E3ED" w14:textId="77777777" w:rsidR="00B06987" w:rsidRPr="000D3E2D" w:rsidRDefault="00B06987" w:rsidP="00B06987">
      <w:pPr>
        <w:widowControl w:val="0"/>
        <w:jc w:val="center"/>
        <w:rPr>
          <w:b/>
          <w:bCs/>
          <w:sz w:val="16"/>
          <w:szCs w:val="16"/>
        </w:rPr>
      </w:pPr>
      <w:r w:rsidRPr="000D3E2D">
        <w:rPr>
          <w:b/>
          <w:bCs/>
          <w:sz w:val="16"/>
          <w:szCs w:val="16"/>
        </w:rPr>
        <w:t>10. Заключительные положения</w:t>
      </w:r>
    </w:p>
    <w:p w14:paraId="6905DC4F" w14:textId="77777777" w:rsidR="00B06987" w:rsidRPr="000D3E2D" w:rsidRDefault="00B06987" w:rsidP="00B06987">
      <w:pPr>
        <w:jc w:val="both"/>
        <w:rPr>
          <w:sz w:val="16"/>
          <w:szCs w:val="16"/>
        </w:rPr>
      </w:pPr>
      <w:r w:rsidRPr="000D3E2D">
        <w:rPr>
          <w:bCs/>
          <w:sz w:val="16"/>
          <w:szCs w:val="16"/>
        </w:rPr>
        <w:t>10.1. Арендодатель подтверждает, что на момент заключения Договора Участка, указанного                              в п. 1.1. Договора, свободен от имущественных обязательств и прав третьих лиц.</w:t>
      </w:r>
    </w:p>
    <w:p w14:paraId="20E1B69E" w14:textId="77777777" w:rsidR="00B06987" w:rsidRPr="000D3E2D" w:rsidRDefault="00B06987" w:rsidP="00B06987">
      <w:pPr>
        <w:widowControl w:val="0"/>
        <w:jc w:val="both"/>
        <w:rPr>
          <w:bCs/>
          <w:sz w:val="16"/>
          <w:szCs w:val="16"/>
        </w:rPr>
      </w:pPr>
      <w:r w:rsidRPr="000D3E2D">
        <w:rPr>
          <w:bCs/>
          <w:sz w:val="16"/>
          <w:szCs w:val="16"/>
        </w:rPr>
        <w:t xml:space="preserve">10.2. Настоящий Договор составлен в трех экземплярах, один – Арендодателю, один – Арендатору и </w:t>
      </w:r>
      <w:r w:rsidRPr="000D3E2D">
        <w:rPr>
          <w:sz w:val="16"/>
          <w:szCs w:val="16"/>
        </w:rPr>
        <w:t>один – органу, осуществляющему государственную регистрацию права. Все экземпляры идентичны и имеют одинаковую юридическую силу</w:t>
      </w:r>
      <w:r w:rsidRPr="000D3E2D">
        <w:rPr>
          <w:bCs/>
          <w:sz w:val="16"/>
          <w:szCs w:val="16"/>
        </w:rPr>
        <w:t>.</w:t>
      </w:r>
    </w:p>
    <w:p w14:paraId="0E277ECD" w14:textId="77777777" w:rsidR="00B06987" w:rsidRPr="000D3E2D" w:rsidRDefault="00B06987" w:rsidP="00B06987">
      <w:pPr>
        <w:widowControl w:val="0"/>
        <w:jc w:val="both"/>
        <w:rPr>
          <w:bCs/>
          <w:sz w:val="16"/>
          <w:szCs w:val="16"/>
        </w:rPr>
      </w:pPr>
      <w:r w:rsidRPr="000D3E2D">
        <w:rPr>
          <w:spacing w:val="-11"/>
          <w:sz w:val="16"/>
          <w:szCs w:val="16"/>
        </w:rPr>
        <w:t xml:space="preserve">10.3. </w:t>
      </w:r>
      <w:r w:rsidRPr="000D3E2D">
        <w:rPr>
          <w:sz w:val="16"/>
          <w:szCs w:val="16"/>
        </w:rPr>
        <w:t xml:space="preserve">В качестве неотъемлемой части настоящего Договора к нему прилагается </w:t>
      </w:r>
      <w:r w:rsidRPr="000D3E2D">
        <w:rPr>
          <w:bCs/>
          <w:sz w:val="16"/>
          <w:szCs w:val="16"/>
        </w:rPr>
        <w:t>а</w:t>
      </w:r>
      <w:r w:rsidRPr="000D3E2D">
        <w:rPr>
          <w:sz w:val="16"/>
          <w:szCs w:val="16"/>
        </w:rPr>
        <w:t>кт приема-передачи земельного участка.</w:t>
      </w:r>
    </w:p>
    <w:p w14:paraId="1C38492E" w14:textId="77777777" w:rsidR="00B06987" w:rsidRPr="000D3E2D" w:rsidRDefault="00B06987" w:rsidP="00B06987">
      <w:pPr>
        <w:jc w:val="center"/>
        <w:rPr>
          <w:b/>
          <w:sz w:val="16"/>
          <w:szCs w:val="16"/>
        </w:rPr>
      </w:pPr>
      <w:r w:rsidRPr="000D3E2D">
        <w:rPr>
          <w:b/>
          <w:sz w:val="16"/>
          <w:szCs w:val="16"/>
        </w:rPr>
        <w:t>ЮРИДИЧЕСКИЕ АДРЕСА И ПОДПИСИ СТОРОН</w:t>
      </w:r>
    </w:p>
    <w:tbl>
      <w:tblPr>
        <w:tblW w:w="5000" w:type="pct"/>
        <w:tblLook w:val="01E0" w:firstRow="1" w:lastRow="1" w:firstColumn="1" w:lastColumn="1" w:noHBand="0" w:noVBand="0"/>
      </w:tblPr>
      <w:tblGrid>
        <w:gridCol w:w="2436"/>
        <w:gridCol w:w="2174"/>
      </w:tblGrid>
      <w:tr w:rsidR="00B06987" w:rsidRPr="000D3E2D" w14:paraId="57FE2C34" w14:textId="77777777" w:rsidTr="00B06987">
        <w:tc>
          <w:tcPr>
            <w:tcW w:w="5508" w:type="dxa"/>
          </w:tcPr>
          <w:p w14:paraId="365C20DC" w14:textId="77777777" w:rsidR="00B06987" w:rsidRPr="000D3E2D" w:rsidRDefault="00B06987" w:rsidP="004D3AE8">
            <w:pPr>
              <w:autoSpaceDE w:val="0"/>
              <w:autoSpaceDN w:val="0"/>
              <w:jc w:val="center"/>
              <w:rPr>
                <w:sz w:val="16"/>
                <w:szCs w:val="16"/>
              </w:rPr>
            </w:pPr>
            <w:r w:rsidRPr="000D3E2D">
              <w:rPr>
                <w:sz w:val="16"/>
                <w:szCs w:val="16"/>
              </w:rPr>
              <w:t>Арендодатель</w:t>
            </w:r>
          </w:p>
        </w:tc>
        <w:tc>
          <w:tcPr>
            <w:tcW w:w="4860" w:type="dxa"/>
          </w:tcPr>
          <w:p w14:paraId="076565C7" w14:textId="77777777" w:rsidR="00B06987" w:rsidRPr="000D3E2D" w:rsidRDefault="00B06987" w:rsidP="004D3AE8">
            <w:pPr>
              <w:autoSpaceDE w:val="0"/>
              <w:autoSpaceDN w:val="0"/>
              <w:jc w:val="center"/>
              <w:rPr>
                <w:b/>
                <w:sz w:val="16"/>
                <w:szCs w:val="16"/>
              </w:rPr>
            </w:pPr>
            <w:r w:rsidRPr="000D3E2D">
              <w:rPr>
                <w:sz w:val="16"/>
                <w:szCs w:val="16"/>
              </w:rPr>
              <w:t>Арендатор».</w:t>
            </w:r>
          </w:p>
        </w:tc>
      </w:tr>
    </w:tbl>
    <w:p w14:paraId="4CF2A779" w14:textId="77777777" w:rsidR="00B06987" w:rsidRPr="000D3E2D" w:rsidRDefault="00B06987" w:rsidP="00B06987">
      <w:pPr>
        <w:rPr>
          <w:sz w:val="16"/>
          <w:szCs w:val="16"/>
        </w:rPr>
      </w:pPr>
    </w:p>
    <w:p w14:paraId="3BFF71B5" w14:textId="77777777" w:rsidR="00B06987" w:rsidRPr="00B752E2" w:rsidRDefault="00B06987" w:rsidP="00B06987">
      <w:pPr>
        <w:jc w:val="center"/>
        <w:rPr>
          <w:b/>
          <w:sz w:val="16"/>
          <w:szCs w:val="16"/>
        </w:rPr>
      </w:pPr>
    </w:p>
    <w:p w14:paraId="51B9F210" w14:textId="77777777" w:rsidR="00B06987" w:rsidRPr="00B752E2" w:rsidRDefault="00B06987" w:rsidP="00B06987">
      <w:pPr>
        <w:jc w:val="center"/>
        <w:rPr>
          <w:b/>
          <w:sz w:val="16"/>
          <w:szCs w:val="16"/>
        </w:rPr>
      </w:pPr>
      <w:r w:rsidRPr="00B752E2">
        <w:rPr>
          <w:b/>
          <w:sz w:val="16"/>
          <w:szCs w:val="16"/>
        </w:rPr>
        <w:t>«ИЗВЕЩЕНИЕ</w:t>
      </w:r>
    </w:p>
    <w:p w14:paraId="65882A53" w14:textId="77777777" w:rsidR="00B06987" w:rsidRPr="00B752E2" w:rsidRDefault="00B06987" w:rsidP="00B06987">
      <w:pPr>
        <w:jc w:val="right"/>
        <w:rPr>
          <w:b/>
          <w:sz w:val="16"/>
          <w:szCs w:val="16"/>
        </w:rPr>
      </w:pPr>
      <w:r w:rsidRPr="00B752E2">
        <w:rPr>
          <w:b/>
          <w:sz w:val="16"/>
          <w:szCs w:val="16"/>
        </w:rPr>
        <w:t>Реестровый номер торгов 2021 – 3</w:t>
      </w:r>
    </w:p>
    <w:p w14:paraId="33CC9C2D" w14:textId="77777777" w:rsidR="00B06987" w:rsidRPr="00B752E2" w:rsidRDefault="00B06987" w:rsidP="00B06987">
      <w:pPr>
        <w:jc w:val="both"/>
        <w:rPr>
          <w:sz w:val="16"/>
          <w:szCs w:val="16"/>
        </w:rPr>
      </w:pPr>
      <w:r w:rsidRPr="00B752E2">
        <w:rPr>
          <w:sz w:val="16"/>
          <w:szCs w:val="16"/>
        </w:rPr>
        <w:t xml:space="preserve">Муниципальный отдел по управлению муниципальным имуществом администрации Павловского муниципального района Воронежской области сообщает о проведении открытого аукциона по продаже земельных участков. </w:t>
      </w:r>
    </w:p>
    <w:p w14:paraId="4B904503" w14:textId="77777777" w:rsidR="00B06987" w:rsidRPr="00B752E2" w:rsidRDefault="00B06987" w:rsidP="00B06987">
      <w:pPr>
        <w:autoSpaceDE w:val="0"/>
        <w:autoSpaceDN w:val="0"/>
        <w:adjustRightInd w:val="0"/>
        <w:jc w:val="both"/>
        <w:rPr>
          <w:sz w:val="16"/>
          <w:szCs w:val="16"/>
        </w:rPr>
      </w:pPr>
      <w:r w:rsidRPr="00B752E2">
        <w:rPr>
          <w:sz w:val="16"/>
          <w:szCs w:val="16"/>
        </w:rPr>
        <w:t>Основание проведения аукциона: постановление администрации Павловского муниципального района Воронежской области от 24.02.2021 № 127 «О проведении аукциона по продаже земельного участка с кадастровым номером 36:20:0000000:3745».</w:t>
      </w:r>
    </w:p>
    <w:p w14:paraId="78B455AF" w14:textId="77777777" w:rsidR="00B06987" w:rsidRPr="00B752E2" w:rsidRDefault="00B06987" w:rsidP="00B06987">
      <w:pPr>
        <w:jc w:val="both"/>
        <w:rPr>
          <w:sz w:val="16"/>
          <w:szCs w:val="16"/>
        </w:rPr>
      </w:pPr>
      <w:r w:rsidRPr="00B752E2">
        <w:rPr>
          <w:sz w:val="16"/>
          <w:szCs w:val="16"/>
        </w:rPr>
        <w:lastRenderedPageBreak/>
        <w:t>Организатор аукциона – муниципальный отдел по управлению муниципальным имуществом администрации Павловского муниципального района Воронежской области.</w:t>
      </w:r>
    </w:p>
    <w:p w14:paraId="3948135C" w14:textId="77777777" w:rsidR="00B06987" w:rsidRPr="00B752E2" w:rsidRDefault="00B06987" w:rsidP="00B06987">
      <w:pPr>
        <w:jc w:val="both"/>
        <w:rPr>
          <w:sz w:val="16"/>
          <w:szCs w:val="16"/>
        </w:rPr>
      </w:pPr>
      <w:r w:rsidRPr="00B752E2">
        <w:rPr>
          <w:sz w:val="16"/>
          <w:szCs w:val="16"/>
        </w:rPr>
        <w:t>Уполномоченный орган (Продавец) – муниципальный отдел по управлению муниципальным имуществом администрации Павловского муниципального района Воронежской области.</w:t>
      </w:r>
    </w:p>
    <w:p w14:paraId="1D1B82C5" w14:textId="77777777" w:rsidR="00B06987" w:rsidRPr="00B752E2" w:rsidRDefault="00B06987" w:rsidP="00B06987">
      <w:pPr>
        <w:jc w:val="both"/>
        <w:rPr>
          <w:sz w:val="16"/>
          <w:szCs w:val="16"/>
        </w:rPr>
      </w:pPr>
      <w:r w:rsidRPr="00B752E2">
        <w:rPr>
          <w:sz w:val="16"/>
          <w:szCs w:val="16"/>
        </w:rPr>
        <w:t xml:space="preserve">Дата начала приема заявок на участие в аукционе – 03 марта 2021. </w:t>
      </w:r>
    </w:p>
    <w:p w14:paraId="43748AF2" w14:textId="77777777" w:rsidR="00B06987" w:rsidRPr="00B752E2" w:rsidRDefault="00B06987" w:rsidP="00B06987">
      <w:pPr>
        <w:tabs>
          <w:tab w:val="left" w:pos="851"/>
        </w:tabs>
        <w:jc w:val="both"/>
        <w:rPr>
          <w:sz w:val="16"/>
          <w:szCs w:val="16"/>
        </w:rPr>
      </w:pPr>
      <w:r w:rsidRPr="00B752E2">
        <w:rPr>
          <w:sz w:val="16"/>
          <w:szCs w:val="16"/>
        </w:rPr>
        <w:t>Дата и время окончания приема заявок на участие в аукционе – 05 апреля 2021 в 15 часов 00 минут по московскому времени.</w:t>
      </w:r>
    </w:p>
    <w:p w14:paraId="69033569" w14:textId="77777777" w:rsidR="00B06987" w:rsidRPr="00B752E2" w:rsidRDefault="00B06987" w:rsidP="00B06987">
      <w:pPr>
        <w:tabs>
          <w:tab w:val="left" w:pos="851"/>
        </w:tabs>
        <w:jc w:val="both"/>
        <w:rPr>
          <w:sz w:val="16"/>
          <w:szCs w:val="16"/>
        </w:rPr>
      </w:pPr>
      <w:r w:rsidRPr="00B752E2">
        <w:rPr>
          <w:sz w:val="16"/>
          <w:szCs w:val="16"/>
        </w:rPr>
        <w:t>Время и место приема заявок: по рабочим дням – понедельник, вторник, среда, четверг с 9.00 до 13.00 и с 13.45 до 18.00, пятница с 9.00 до 13.00 и с 13.45 до 16.45 по московскому времени по адресу: 396420, Воронежская область, Павловский район, г. Павловск, ул. Гоголя, 40 А, каб. 214. Подача заявок (документов, входящих в состав заявок) посредством электронной почты не допускается.</w:t>
      </w:r>
    </w:p>
    <w:p w14:paraId="3B24F2A2" w14:textId="77777777" w:rsidR="00B06987" w:rsidRPr="00B752E2" w:rsidRDefault="00B06987" w:rsidP="00B06987">
      <w:pPr>
        <w:tabs>
          <w:tab w:val="left" w:pos="851"/>
        </w:tabs>
        <w:jc w:val="both"/>
        <w:rPr>
          <w:sz w:val="16"/>
          <w:szCs w:val="16"/>
        </w:rPr>
      </w:pPr>
      <w:r w:rsidRPr="00B752E2">
        <w:rPr>
          <w:sz w:val="16"/>
          <w:szCs w:val="16"/>
        </w:rPr>
        <w:t>Дата, время и место рассмотрения заявок – 07 апреля 2021 в 15 часов 30 минут по московскому времени по адресу: 396422, Воронежская область, Павловский район, г. Павловск, проспект Революции, д. 8.</w:t>
      </w:r>
    </w:p>
    <w:p w14:paraId="137D0380" w14:textId="77777777" w:rsidR="00B06987" w:rsidRPr="00B752E2" w:rsidRDefault="00B06987" w:rsidP="00B06987">
      <w:pPr>
        <w:tabs>
          <w:tab w:val="left" w:pos="851"/>
        </w:tabs>
        <w:jc w:val="both"/>
        <w:rPr>
          <w:sz w:val="16"/>
          <w:szCs w:val="16"/>
        </w:rPr>
      </w:pPr>
      <w:r w:rsidRPr="00B752E2">
        <w:rPr>
          <w:sz w:val="16"/>
          <w:szCs w:val="16"/>
        </w:rPr>
        <w:t>Место проведения аукциона – 396422, Воронежская область, Павловский район, г.Павловск, проспект Революции, д. 8, каб. № 201.</w:t>
      </w:r>
    </w:p>
    <w:p w14:paraId="3DFC0663" w14:textId="77777777" w:rsidR="00B06987" w:rsidRPr="00B752E2" w:rsidRDefault="00B06987" w:rsidP="00B06987">
      <w:pPr>
        <w:tabs>
          <w:tab w:val="left" w:pos="851"/>
        </w:tabs>
        <w:jc w:val="both"/>
        <w:rPr>
          <w:sz w:val="16"/>
          <w:szCs w:val="16"/>
        </w:rPr>
      </w:pPr>
      <w:r w:rsidRPr="00B752E2">
        <w:rPr>
          <w:sz w:val="16"/>
          <w:szCs w:val="16"/>
        </w:rPr>
        <w:t>Дата и время проведения аукциона – 09 апреля 2021 по Лоту № 1 в 09 час. 30 мин.</w:t>
      </w:r>
    </w:p>
    <w:p w14:paraId="088DE959" w14:textId="77777777" w:rsidR="00B06987" w:rsidRPr="00B752E2" w:rsidRDefault="00B06987" w:rsidP="00B06987">
      <w:pPr>
        <w:tabs>
          <w:tab w:val="left" w:pos="709"/>
          <w:tab w:val="left" w:pos="851"/>
        </w:tabs>
        <w:jc w:val="both"/>
        <w:rPr>
          <w:sz w:val="16"/>
          <w:szCs w:val="16"/>
        </w:rPr>
      </w:pPr>
      <w:r w:rsidRPr="00B752E2">
        <w:rPr>
          <w:sz w:val="16"/>
          <w:szCs w:val="16"/>
        </w:rPr>
        <w:t>Регистрация участников начинается за 10 минут до начала аукциона.</w:t>
      </w:r>
    </w:p>
    <w:p w14:paraId="473DA597" w14:textId="77777777" w:rsidR="00B06987" w:rsidRPr="00B752E2" w:rsidRDefault="00B06987" w:rsidP="00B06987">
      <w:pPr>
        <w:jc w:val="center"/>
        <w:rPr>
          <w:b/>
          <w:sz w:val="16"/>
          <w:szCs w:val="16"/>
        </w:rPr>
      </w:pPr>
      <w:r w:rsidRPr="00B752E2">
        <w:rPr>
          <w:b/>
          <w:sz w:val="16"/>
          <w:szCs w:val="16"/>
        </w:rPr>
        <w:t xml:space="preserve">Сведения о предмете аукциона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824"/>
        <w:gridCol w:w="424"/>
        <w:gridCol w:w="1023"/>
        <w:gridCol w:w="739"/>
        <w:gridCol w:w="500"/>
        <w:gridCol w:w="415"/>
        <w:gridCol w:w="439"/>
      </w:tblGrid>
      <w:tr w:rsidR="00B06987" w:rsidRPr="00B752E2" w14:paraId="6BEAB23E" w14:textId="77777777" w:rsidTr="004D3AE8">
        <w:trPr>
          <w:trHeight w:val="142"/>
        </w:trPr>
        <w:tc>
          <w:tcPr>
            <w:tcW w:w="197" w:type="pct"/>
            <w:tcBorders>
              <w:top w:val="single" w:sz="4" w:space="0" w:color="000000"/>
              <w:left w:val="single" w:sz="4" w:space="0" w:color="000000"/>
              <w:bottom w:val="single" w:sz="4" w:space="0" w:color="000000"/>
              <w:right w:val="single" w:sz="4" w:space="0" w:color="000000"/>
            </w:tcBorders>
            <w:vAlign w:val="center"/>
          </w:tcPr>
          <w:p w14:paraId="23067CC8" w14:textId="77777777" w:rsidR="00B06987" w:rsidRPr="00B752E2" w:rsidRDefault="00B06987" w:rsidP="004D3AE8">
            <w:pPr>
              <w:autoSpaceDN w:val="0"/>
              <w:jc w:val="center"/>
              <w:rPr>
                <w:sz w:val="12"/>
                <w:szCs w:val="12"/>
              </w:rPr>
            </w:pPr>
            <w:r w:rsidRPr="00B752E2">
              <w:rPr>
                <w:sz w:val="12"/>
                <w:szCs w:val="12"/>
              </w:rPr>
              <w:t xml:space="preserve">№ </w:t>
            </w:r>
          </w:p>
          <w:p w14:paraId="4AEDBFD9" w14:textId="77777777" w:rsidR="00B06987" w:rsidRPr="00B752E2" w:rsidRDefault="00B06987" w:rsidP="004D3AE8">
            <w:pPr>
              <w:autoSpaceDN w:val="0"/>
              <w:jc w:val="center"/>
              <w:rPr>
                <w:sz w:val="12"/>
                <w:szCs w:val="12"/>
              </w:rPr>
            </w:pPr>
            <w:r w:rsidRPr="00B752E2">
              <w:rPr>
                <w:sz w:val="12"/>
                <w:szCs w:val="12"/>
              </w:rPr>
              <w:t>п/п</w:t>
            </w:r>
          </w:p>
        </w:tc>
        <w:tc>
          <w:tcPr>
            <w:tcW w:w="904" w:type="pct"/>
            <w:tcBorders>
              <w:top w:val="single" w:sz="4" w:space="0" w:color="000000"/>
              <w:left w:val="single" w:sz="4" w:space="0" w:color="000000"/>
              <w:bottom w:val="single" w:sz="4" w:space="0" w:color="000000"/>
              <w:right w:val="single" w:sz="4" w:space="0" w:color="000000"/>
            </w:tcBorders>
            <w:vAlign w:val="center"/>
            <w:hideMark/>
          </w:tcPr>
          <w:p w14:paraId="1DE5D4B5" w14:textId="77777777" w:rsidR="00B06987" w:rsidRPr="00B752E2" w:rsidRDefault="00B06987" w:rsidP="004D3AE8">
            <w:pPr>
              <w:widowControl w:val="0"/>
              <w:autoSpaceDE w:val="0"/>
              <w:autoSpaceDN w:val="0"/>
              <w:adjustRightInd w:val="0"/>
              <w:jc w:val="center"/>
              <w:rPr>
                <w:sz w:val="12"/>
                <w:szCs w:val="12"/>
              </w:rPr>
            </w:pPr>
            <w:r w:rsidRPr="00B752E2">
              <w:rPr>
                <w:sz w:val="12"/>
                <w:szCs w:val="12"/>
              </w:rPr>
              <w:t>Кадастровый номер</w:t>
            </w:r>
          </w:p>
        </w:tc>
        <w:tc>
          <w:tcPr>
            <w:tcW w:w="470" w:type="pct"/>
            <w:tcBorders>
              <w:top w:val="single" w:sz="4" w:space="0" w:color="000000"/>
              <w:left w:val="single" w:sz="4" w:space="0" w:color="000000"/>
              <w:bottom w:val="single" w:sz="4" w:space="0" w:color="000000"/>
              <w:right w:val="single" w:sz="4" w:space="0" w:color="000000"/>
            </w:tcBorders>
            <w:vAlign w:val="center"/>
            <w:hideMark/>
          </w:tcPr>
          <w:p w14:paraId="151DD44F" w14:textId="77777777" w:rsidR="00B06987" w:rsidRPr="00B752E2" w:rsidRDefault="00B06987" w:rsidP="004D3AE8">
            <w:pPr>
              <w:widowControl w:val="0"/>
              <w:autoSpaceDE w:val="0"/>
              <w:autoSpaceDN w:val="0"/>
              <w:adjustRightInd w:val="0"/>
              <w:jc w:val="center"/>
              <w:rPr>
                <w:sz w:val="12"/>
                <w:szCs w:val="12"/>
              </w:rPr>
            </w:pPr>
            <w:r w:rsidRPr="00B752E2">
              <w:rPr>
                <w:sz w:val="12"/>
                <w:szCs w:val="12"/>
              </w:rPr>
              <w:t xml:space="preserve">Площадь, </w:t>
            </w:r>
            <w:proofErr w:type="gramStart"/>
            <w:r w:rsidRPr="00B752E2">
              <w:rPr>
                <w:sz w:val="12"/>
                <w:szCs w:val="12"/>
              </w:rPr>
              <w:t>кв.м</w:t>
            </w:r>
            <w:proofErr w:type="gramEnd"/>
          </w:p>
        </w:tc>
        <w:tc>
          <w:tcPr>
            <w:tcW w:w="1121" w:type="pct"/>
            <w:tcBorders>
              <w:top w:val="single" w:sz="4" w:space="0" w:color="000000"/>
              <w:left w:val="single" w:sz="4" w:space="0" w:color="000000"/>
              <w:bottom w:val="single" w:sz="4" w:space="0" w:color="000000"/>
              <w:right w:val="single" w:sz="4" w:space="0" w:color="000000"/>
            </w:tcBorders>
            <w:hideMark/>
          </w:tcPr>
          <w:p w14:paraId="3466A926" w14:textId="77777777" w:rsidR="00B06987" w:rsidRPr="00B752E2" w:rsidRDefault="00B06987" w:rsidP="004D3AE8">
            <w:pPr>
              <w:widowControl w:val="0"/>
              <w:autoSpaceDE w:val="0"/>
              <w:autoSpaceDN w:val="0"/>
              <w:adjustRightInd w:val="0"/>
              <w:jc w:val="center"/>
              <w:rPr>
                <w:sz w:val="12"/>
                <w:szCs w:val="12"/>
              </w:rPr>
            </w:pPr>
          </w:p>
          <w:p w14:paraId="6173F776" w14:textId="77777777" w:rsidR="00B06987" w:rsidRPr="00B752E2" w:rsidRDefault="00B06987" w:rsidP="004D3AE8">
            <w:pPr>
              <w:widowControl w:val="0"/>
              <w:autoSpaceDE w:val="0"/>
              <w:autoSpaceDN w:val="0"/>
              <w:adjustRightInd w:val="0"/>
              <w:jc w:val="center"/>
              <w:rPr>
                <w:sz w:val="12"/>
                <w:szCs w:val="12"/>
              </w:rPr>
            </w:pPr>
            <w:r w:rsidRPr="00B752E2">
              <w:rPr>
                <w:sz w:val="12"/>
                <w:szCs w:val="12"/>
              </w:rPr>
              <w:t>Местоположение</w:t>
            </w:r>
          </w:p>
        </w:tc>
        <w:tc>
          <w:tcPr>
            <w:tcW w:w="812" w:type="pct"/>
            <w:tcBorders>
              <w:top w:val="single" w:sz="4" w:space="0" w:color="000000"/>
              <w:left w:val="single" w:sz="4" w:space="0" w:color="000000"/>
              <w:bottom w:val="single" w:sz="4" w:space="0" w:color="000000"/>
              <w:right w:val="single" w:sz="4" w:space="0" w:color="000000"/>
            </w:tcBorders>
            <w:vAlign w:val="bottom"/>
            <w:hideMark/>
          </w:tcPr>
          <w:p w14:paraId="38E94FD8" w14:textId="77777777" w:rsidR="00B06987" w:rsidRPr="00B752E2" w:rsidRDefault="00B06987" w:rsidP="004D3AE8">
            <w:pPr>
              <w:widowControl w:val="0"/>
              <w:autoSpaceDE w:val="0"/>
              <w:autoSpaceDN w:val="0"/>
              <w:adjustRightInd w:val="0"/>
              <w:jc w:val="center"/>
              <w:rPr>
                <w:sz w:val="12"/>
                <w:szCs w:val="12"/>
              </w:rPr>
            </w:pPr>
            <w:r w:rsidRPr="00B752E2">
              <w:rPr>
                <w:sz w:val="12"/>
                <w:szCs w:val="12"/>
              </w:rPr>
              <w:t>Разрешенное использование</w:t>
            </w:r>
          </w:p>
        </w:tc>
        <w:tc>
          <w:tcPr>
            <w:tcW w:w="552" w:type="pct"/>
            <w:tcBorders>
              <w:top w:val="single" w:sz="4" w:space="0" w:color="000000"/>
              <w:left w:val="single" w:sz="4" w:space="0" w:color="000000"/>
              <w:bottom w:val="single" w:sz="4" w:space="0" w:color="000000"/>
              <w:right w:val="single" w:sz="4" w:space="0" w:color="000000"/>
            </w:tcBorders>
            <w:vAlign w:val="center"/>
            <w:hideMark/>
          </w:tcPr>
          <w:p w14:paraId="69A8F379" w14:textId="77777777" w:rsidR="00B06987" w:rsidRPr="00B752E2" w:rsidRDefault="00B06987" w:rsidP="004D3AE8">
            <w:pPr>
              <w:widowControl w:val="0"/>
              <w:autoSpaceDE w:val="0"/>
              <w:autoSpaceDN w:val="0"/>
              <w:adjustRightInd w:val="0"/>
              <w:jc w:val="center"/>
              <w:rPr>
                <w:sz w:val="12"/>
                <w:szCs w:val="12"/>
              </w:rPr>
            </w:pPr>
            <w:r w:rsidRPr="00B752E2">
              <w:rPr>
                <w:sz w:val="12"/>
                <w:szCs w:val="12"/>
              </w:rPr>
              <w:t>Начальная цена, в руб.</w:t>
            </w:r>
          </w:p>
        </w:tc>
        <w:tc>
          <w:tcPr>
            <w:tcW w:w="459" w:type="pct"/>
            <w:tcBorders>
              <w:top w:val="single" w:sz="4" w:space="0" w:color="000000"/>
              <w:left w:val="single" w:sz="4" w:space="0" w:color="000000"/>
              <w:bottom w:val="single" w:sz="4" w:space="0" w:color="000000"/>
              <w:right w:val="single" w:sz="4" w:space="0" w:color="000000"/>
            </w:tcBorders>
            <w:vAlign w:val="center"/>
            <w:hideMark/>
          </w:tcPr>
          <w:p w14:paraId="11915947" w14:textId="77777777" w:rsidR="00B06987" w:rsidRPr="00B752E2" w:rsidRDefault="00B06987" w:rsidP="004D3AE8">
            <w:pPr>
              <w:autoSpaceDN w:val="0"/>
              <w:jc w:val="center"/>
              <w:rPr>
                <w:sz w:val="12"/>
                <w:szCs w:val="12"/>
              </w:rPr>
            </w:pPr>
            <w:r w:rsidRPr="00B752E2">
              <w:rPr>
                <w:sz w:val="12"/>
                <w:szCs w:val="12"/>
              </w:rPr>
              <w:t>Шаг аукциона, руб.</w:t>
            </w:r>
          </w:p>
        </w:tc>
        <w:tc>
          <w:tcPr>
            <w:tcW w:w="485" w:type="pct"/>
            <w:tcBorders>
              <w:top w:val="single" w:sz="4" w:space="0" w:color="000000"/>
              <w:left w:val="single" w:sz="4" w:space="0" w:color="000000"/>
              <w:bottom w:val="single" w:sz="4" w:space="0" w:color="000000"/>
              <w:right w:val="single" w:sz="4" w:space="0" w:color="000000"/>
            </w:tcBorders>
          </w:tcPr>
          <w:p w14:paraId="101AB6FD" w14:textId="77777777" w:rsidR="00B06987" w:rsidRPr="00B752E2" w:rsidRDefault="00B06987" w:rsidP="004D3AE8">
            <w:pPr>
              <w:autoSpaceDN w:val="0"/>
              <w:jc w:val="center"/>
              <w:rPr>
                <w:sz w:val="12"/>
                <w:szCs w:val="12"/>
              </w:rPr>
            </w:pPr>
            <w:r w:rsidRPr="00B752E2">
              <w:rPr>
                <w:sz w:val="12"/>
                <w:szCs w:val="12"/>
              </w:rPr>
              <w:t>Размер задатка, руб.</w:t>
            </w:r>
          </w:p>
        </w:tc>
      </w:tr>
      <w:tr w:rsidR="00B06987" w:rsidRPr="00B752E2" w14:paraId="0DC84DF2" w14:textId="77777777" w:rsidTr="004D3AE8">
        <w:trPr>
          <w:trHeight w:val="142"/>
        </w:trPr>
        <w:tc>
          <w:tcPr>
            <w:tcW w:w="5000" w:type="pct"/>
            <w:gridSpan w:val="8"/>
            <w:tcBorders>
              <w:top w:val="single" w:sz="4" w:space="0" w:color="000000"/>
              <w:left w:val="single" w:sz="4" w:space="0" w:color="000000"/>
              <w:bottom w:val="single" w:sz="4" w:space="0" w:color="000000"/>
              <w:right w:val="single" w:sz="4" w:space="0" w:color="000000"/>
            </w:tcBorders>
            <w:vAlign w:val="center"/>
            <w:hideMark/>
          </w:tcPr>
          <w:p w14:paraId="25C4E66B" w14:textId="77777777" w:rsidR="00B06987" w:rsidRPr="00B752E2" w:rsidRDefault="00B06987" w:rsidP="004D3AE8">
            <w:pPr>
              <w:autoSpaceDN w:val="0"/>
              <w:jc w:val="center"/>
              <w:rPr>
                <w:b/>
                <w:sz w:val="12"/>
                <w:szCs w:val="12"/>
              </w:rPr>
            </w:pPr>
            <w:r w:rsidRPr="00B752E2">
              <w:rPr>
                <w:b/>
                <w:sz w:val="12"/>
                <w:szCs w:val="12"/>
              </w:rPr>
              <w:t>ЛОТ № 1</w:t>
            </w:r>
          </w:p>
        </w:tc>
      </w:tr>
      <w:tr w:rsidR="00B06987" w:rsidRPr="00B752E2" w14:paraId="421F3AD8" w14:textId="77777777" w:rsidTr="004D3AE8">
        <w:trPr>
          <w:trHeight w:val="142"/>
        </w:trPr>
        <w:tc>
          <w:tcPr>
            <w:tcW w:w="197" w:type="pct"/>
            <w:tcBorders>
              <w:top w:val="single" w:sz="4" w:space="0" w:color="000000"/>
              <w:left w:val="single" w:sz="4" w:space="0" w:color="000000"/>
              <w:bottom w:val="single" w:sz="4" w:space="0" w:color="000000"/>
              <w:right w:val="single" w:sz="4" w:space="0" w:color="000000"/>
            </w:tcBorders>
            <w:vAlign w:val="center"/>
          </w:tcPr>
          <w:p w14:paraId="586303CC" w14:textId="77777777" w:rsidR="00B06987" w:rsidRPr="00B752E2" w:rsidRDefault="00B06987" w:rsidP="004D3AE8">
            <w:pPr>
              <w:autoSpaceDN w:val="0"/>
              <w:jc w:val="center"/>
              <w:rPr>
                <w:sz w:val="12"/>
                <w:szCs w:val="12"/>
              </w:rPr>
            </w:pPr>
            <w:r w:rsidRPr="00B752E2">
              <w:rPr>
                <w:sz w:val="12"/>
                <w:szCs w:val="12"/>
              </w:rPr>
              <w:t>1</w:t>
            </w:r>
          </w:p>
        </w:tc>
        <w:tc>
          <w:tcPr>
            <w:tcW w:w="904" w:type="pct"/>
            <w:tcBorders>
              <w:top w:val="single" w:sz="4" w:space="0" w:color="000000"/>
              <w:left w:val="single" w:sz="4" w:space="0" w:color="000000"/>
              <w:bottom w:val="single" w:sz="4" w:space="0" w:color="000000"/>
              <w:right w:val="single" w:sz="4" w:space="0" w:color="000000"/>
            </w:tcBorders>
            <w:vAlign w:val="center"/>
            <w:hideMark/>
          </w:tcPr>
          <w:p w14:paraId="69957C81" w14:textId="77777777" w:rsidR="00B06987" w:rsidRPr="00B752E2" w:rsidRDefault="00B06987" w:rsidP="004D3AE8">
            <w:pPr>
              <w:widowControl w:val="0"/>
              <w:autoSpaceDE w:val="0"/>
              <w:autoSpaceDN w:val="0"/>
              <w:adjustRightInd w:val="0"/>
              <w:jc w:val="center"/>
              <w:rPr>
                <w:sz w:val="12"/>
                <w:szCs w:val="12"/>
              </w:rPr>
            </w:pPr>
            <w:r w:rsidRPr="00B752E2">
              <w:rPr>
                <w:sz w:val="12"/>
                <w:szCs w:val="12"/>
              </w:rPr>
              <w:t>36:20:0000000:3745</w:t>
            </w:r>
          </w:p>
        </w:tc>
        <w:tc>
          <w:tcPr>
            <w:tcW w:w="470" w:type="pct"/>
            <w:tcBorders>
              <w:top w:val="single" w:sz="4" w:space="0" w:color="000000"/>
              <w:left w:val="single" w:sz="4" w:space="0" w:color="000000"/>
              <w:bottom w:val="single" w:sz="4" w:space="0" w:color="000000"/>
              <w:right w:val="single" w:sz="4" w:space="0" w:color="000000"/>
            </w:tcBorders>
            <w:vAlign w:val="center"/>
            <w:hideMark/>
          </w:tcPr>
          <w:p w14:paraId="26D64113" w14:textId="77777777" w:rsidR="00B06987" w:rsidRPr="00B752E2" w:rsidRDefault="00B06987" w:rsidP="004D3AE8">
            <w:pPr>
              <w:widowControl w:val="0"/>
              <w:autoSpaceDE w:val="0"/>
              <w:autoSpaceDN w:val="0"/>
              <w:adjustRightInd w:val="0"/>
              <w:jc w:val="center"/>
              <w:rPr>
                <w:sz w:val="12"/>
                <w:szCs w:val="12"/>
              </w:rPr>
            </w:pPr>
            <w:r w:rsidRPr="00B752E2">
              <w:rPr>
                <w:sz w:val="12"/>
                <w:szCs w:val="12"/>
              </w:rPr>
              <w:t>3323</w:t>
            </w:r>
          </w:p>
        </w:tc>
        <w:tc>
          <w:tcPr>
            <w:tcW w:w="1121" w:type="pct"/>
            <w:tcBorders>
              <w:top w:val="single" w:sz="4" w:space="0" w:color="000000"/>
              <w:left w:val="single" w:sz="4" w:space="0" w:color="000000"/>
              <w:bottom w:val="single" w:sz="4" w:space="0" w:color="000000"/>
              <w:right w:val="single" w:sz="4" w:space="0" w:color="000000"/>
            </w:tcBorders>
            <w:vAlign w:val="center"/>
            <w:hideMark/>
          </w:tcPr>
          <w:p w14:paraId="048B3213" w14:textId="77777777" w:rsidR="00B06987" w:rsidRPr="00B752E2" w:rsidRDefault="00B06987" w:rsidP="004D3AE8">
            <w:pPr>
              <w:widowControl w:val="0"/>
              <w:autoSpaceDE w:val="0"/>
              <w:autoSpaceDN w:val="0"/>
              <w:adjustRightInd w:val="0"/>
              <w:jc w:val="center"/>
              <w:rPr>
                <w:sz w:val="12"/>
                <w:szCs w:val="12"/>
              </w:rPr>
            </w:pPr>
            <w:r w:rsidRPr="00B752E2">
              <w:rPr>
                <w:sz w:val="12"/>
                <w:szCs w:val="12"/>
              </w:rPr>
              <w:t>Российская Федерация, Воронежская область, Павловский район, село Воронцовка, улица Большая, 94а</w:t>
            </w:r>
          </w:p>
        </w:tc>
        <w:tc>
          <w:tcPr>
            <w:tcW w:w="812" w:type="pct"/>
            <w:tcBorders>
              <w:top w:val="single" w:sz="4" w:space="0" w:color="000000"/>
              <w:left w:val="single" w:sz="4" w:space="0" w:color="000000"/>
              <w:bottom w:val="single" w:sz="4" w:space="0" w:color="000000"/>
              <w:right w:val="single" w:sz="4" w:space="0" w:color="000000"/>
            </w:tcBorders>
            <w:vAlign w:val="center"/>
            <w:hideMark/>
          </w:tcPr>
          <w:p w14:paraId="6B0CB0E8" w14:textId="77777777" w:rsidR="00B06987" w:rsidRPr="00B752E2" w:rsidRDefault="00B06987" w:rsidP="004D3AE8">
            <w:pPr>
              <w:widowControl w:val="0"/>
              <w:autoSpaceDE w:val="0"/>
              <w:autoSpaceDN w:val="0"/>
              <w:adjustRightInd w:val="0"/>
              <w:jc w:val="center"/>
              <w:rPr>
                <w:sz w:val="12"/>
                <w:szCs w:val="12"/>
              </w:rPr>
            </w:pPr>
            <w:r w:rsidRPr="00B752E2">
              <w:rPr>
                <w:sz w:val="12"/>
                <w:szCs w:val="12"/>
              </w:rPr>
              <w:t>для ведения личного подсобного хозяйства</w:t>
            </w:r>
          </w:p>
        </w:tc>
        <w:tc>
          <w:tcPr>
            <w:tcW w:w="552" w:type="pct"/>
            <w:tcBorders>
              <w:top w:val="single" w:sz="4" w:space="0" w:color="000000"/>
              <w:left w:val="single" w:sz="4" w:space="0" w:color="000000"/>
              <w:bottom w:val="single" w:sz="4" w:space="0" w:color="000000"/>
              <w:right w:val="single" w:sz="4" w:space="0" w:color="000000"/>
            </w:tcBorders>
            <w:vAlign w:val="center"/>
            <w:hideMark/>
          </w:tcPr>
          <w:p w14:paraId="60EBA259" w14:textId="77777777" w:rsidR="00B06987" w:rsidRPr="00B752E2" w:rsidRDefault="00B06987" w:rsidP="004D3AE8">
            <w:pPr>
              <w:autoSpaceDN w:val="0"/>
              <w:jc w:val="center"/>
              <w:rPr>
                <w:sz w:val="12"/>
                <w:szCs w:val="12"/>
              </w:rPr>
            </w:pPr>
            <w:r w:rsidRPr="00B752E2">
              <w:rPr>
                <w:sz w:val="12"/>
                <w:szCs w:val="12"/>
              </w:rPr>
              <w:t>131681,00</w:t>
            </w:r>
          </w:p>
        </w:tc>
        <w:tc>
          <w:tcPr>
            <w:tcW w:w="459" w:type="pct"/>
            <w:tcBorders>
              <w:top w:val="single" w:sz="4" w:space="0" w:color="000000"/>
              <w:left w:val="single" w:sz="4" w:space="0" w:color="000000"/>
              <w:bottom w:val="single" w:sz="4" w:space="0" w:color="000000"/>
              <w:right w:val="single" w:sz="4" w:space="0" w:color="000000"/>
            </w:tcBorders>
            <w:vAlign w:val="center"/>
            <w:hideMark/>
          </w:tcPr>
          <w:p w14:paraId="4AC02A17" w14:textId="77777777" w:rsidR="00B06987" w:rsidRPr="00B752E2" w:rsidRDefault="00B06987" w:rsidP="004D3AE8">
            <w:pPr>
              <w:autoSpaceDN w:val="0"/>
              <w:jc w:val="center"/>
              <w:rPr>
                <w:sz w:val="12"/>
                <w:szCs w:val="12"/>
              </w:rPr>
            </w:pPr>
            <w:r w:rsidRPr="00B752E2">
              <w:rPr>
                <w:sz w:val="12"/>
                <w:szCs w:val="12"/>
              </w:rPr>
              <w:t>3950,43</w:t>
            </w:r>
          </w:p>
        </w:tc>
        <w:tc>
          <w:tcPr>
            <w:tcW w:w="485" w:type="pct"/>
            <w:tcBorders>
              <w:top w:val="single" w:sz="4" w:space="0" w:color="000000"/>
              <w:left w:val="single" w:sz="4" w:space="0" w:color="000000"/>
              <w:bottom w:val="single" w:sz="4" w:space="0" w:color="000000"/>
              <w:right w:val="single" w:sz="4" w:space="0" w:color="000000"/>
            </w:tcBorders>
            <w:vAlign w:val="center"/>
          </w:tcPr>
          <w:p w14:paraId="491B9490" w14:textId="77777777" w:rsidR="00B06987" w:rsidRPr="00B752E2" w:rsidRDefault="00B06987" w:rsidP="004D3AE8">
            <w:pPr>
              <w:autoSpaceDN w:val="0"/>
              <w:jc w:val="center"/>
              <w:rPr>
                <w:sz w:val="12"/>
                <w:szCs w:val="12"/>
              </w:rPr>
            </w:pPr>
            <w:r w:rsidRPr="00B752E2">
              <w:rPr>
                <w:sz w:val="12"/>
                <w:szCs w:val="12"/>
              </w:rPr>
              <w:t>131681,00</w:t>
            </w:r>
          </w:p>
        </w:tc>
      </w:tr>
    </w:tbl>
    <w:p w14:paraId="432144D7" w14:textId="77777777" w:rsidR="00B06987" w:rsidRPr="00B752E2" w:rsidRDefault="00B06987" w:rsidP="00B06987">
      <w:pPr>
        <w:jc w:val="both"/>
        <w:rPr>
          <w:sz w:val="16"/>
          <w:szCs w:val="16"/>
        </w:rPr>
      </w:pPr>
      <w:r w:rsidRPr="00B752E2">
        <w:rPr>
          <w:sz w:val="16"/>
          <w:szCs w:val="16"/>
        </w:rPr>
        <w:t>«Шаг аукциона» (величина повышения начальной цены продажи) – 3% от начальной цены продажи.</w:t>
      </w:r>
    </w:p>
    <w:p w14:paraId="6E5AB3CF" w14:textId="77777777" w:rsidR="00B06987" w:rsidRPr="00B752E2" w:rsidRDefault="00B06987" w:rsidP="00B06987">
      <w:pPr>
        <w:jc w:val="both"/>
        <w:rPr>
          <w:sz w:val="16"/>
          <w:szCs w:val="16"/>
        </w:rPr>
      </w:pPr>
      <w:r w:rsidRPr="00B752E2">
        <w:rPr>
          <w:sz w:val="16"/>
          <w:szCs w:val="16"/>
        </w:rPr>
        <w:t xml:space="preserve">Категория земель – земли населенных пунктов. </w:t>
      </w:r>
    </w:p>
    <w:p w14:paraId="28B105E2" w14:textId="77777777" w:rsidR="00B06987" w:rsidRPr="00B752E2" w:rsidRDefault="00B06987" w:rsidP="00B06987">
      <w:pPr>
        <w:jc w:val="both"/>
        <w:rPr>
          <w:sz w:val="16"/>
          <w:szCs w:val="16"/>
        </w:rPr>
      </w:pPr>
      <w:r w:rsidRPr="00B752E2">
        <w:rPr>
          <w:sz w:val="16"/>
          <w:szCs w:val="16"/>
        </w:rPr>
        <w:t>Обременения, ограничения: не зарегистрированы.</w:t>
      </w:r>
    </w:p>
    <w:p w14:paraId="2A3B8858" w14:textId="77777777" w:rsidR="00B06987" w:rsidRPr="00B752E2" w:rsidRDefault="00B06987" w:rsidP="00B06987">
      <w:pPr>
        <w:pStyle w:val="ConsPlusNormal"/>
        <w:widowControl/>
        <w:ind w:firstLine="0"/>
        <w:jc w:val="both"/>
        <w:rPr>
          <w:rFonts w:ascii="Times New Roman" w:hAnsi="Times New Roman"/>
          <w:bCs/>
          <w:sz w:val="16"/>
          <w:szCs w:val="16"/>
        </w:rPr>
      </w:pPr>
      <w:r w:rsidRPr="00B752E2">
        <w:rPr>
          <w:rFonts w:ascii="Times New Roman" w:hAnsi="Times New Roman"/>
          <w:sz w:val="16"/>
          <w:szCs w:val="16"/>
        </w:rPr>
        <w:t xml:space="preserve">Параметры разрешенного строительства объекта капитального строительства определяются в соответствии с </w:t>
      </w:r>
      <w:r w:rsidRPr="00B752E2">
        <w:rPr>
          <w:rStyle w:val="aff6"/>
          <w:rFonts w:ascii="Times New Roman" w:hAnsi="Times New Roman"/>
          <w:b w:val="0"/>
          <w:sz w:val="16"/>
          <w:szCs w:val="16"/>
          <w:shd w:val="clear" w:color="auto" w:fill="FFFFFF"/>
        </w:rPr>
        <w:t>Правилами землепользования и застройки Воронцовского сельского поселения Павловского муниципального района, утвержденными приказом департамента архитектуры и градостроительства Воронежской области</w:t>
      </w:r>
      <w:r w:rsidRPr="00B752E2">
        <w:rPr>
          <w:rStyle w:val="aff6"/>
          <w:rFonts w:ascii="Times New Roman" w:hAnsi="Times New Roman"/>
          <w:sz w:val="16"/>
          <w:szCs w:val="16"/>
          <w:shd w:val="clear" w:color="auto" w:fill="FFFFFF"/>
        </w:rPr>
        <w:t xml:space="preserve"> </w:t>
      </w:r>
      <w:r w:rsidRPr="00B752E2">
        <w:rPr>
          <w:rFonts w:ascii="Times New Roman" w:eastAsia="Calibri" w:hAnsi="Times New Roman"/>
          <w:sz w:val="16"/>
          <w:szCs w:val="16"/>
          <w:lang w:eastAsia="en-US"/>
        </w:rPr>
        <w:t>от 03.06.2020 № 45-01-04/402</w:t>
      </w:r>
      <w:r w:rsidRPr="00B752E2">
        <w:rPr>
          <w:rFonts w:ascii="Times New Roman" w:hAnsi="Times New Roman"/>
          <w:sz w:val="16"/>
          <w:szCs w:val="16"/>
        </w:rPr>
        <w:t xml:space="preserve"> (территориальная </w:t>
      </w:r>
      <w:r w:rsidRPr="00B752E2">
        <w:rPr>
          <w:rFonts w:ascii="Times New Roman" w:hAnsi="Times New Roman"/>
          <w:bCs/>
          <w:sz w:val="16"/>
          <w:szCs w:val="16"/>
        </w:rPr>
        <w:t>зона застройки индивидуальными жилыми домами – Ж1).</w:t>
      </w:r>
    </w:p>
    <w:p w14:paraId="48EA5842" w14:textId="77777777" w:rsidR="00B06987" w:rsidRPr="00B752E2" w:rsidRDefault="00B06987" w:rsidP="00B06987">
      <w:pPr>
        <w:pStyle w:val="ConsPlusNormal"/>
        <w:widowControl/>
        <w:ind w:firstLine="0"/>
        <w:jc w:val="both"/>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7"/>
        <w:gridCol w:w="1733"/>
      </w:tblGrid>
      <w:tr w:rsidR="00B06987" w:rsidRPr="00B752E2" w14:paraId="3C93AEB0" w14:textId="77777777" w:rsidTr="004D3AE8">
        <w:tc>
          <w:tcPr>
            <w:tcW w:w="10206" w:type="dxa"/>
            <w:gridSpan w:val="2"/>
            <w:tcBorders>
              <w:top w:val="single" w:sz="4" w:space="0" w:color="auto"/>
              <w:right w:val="single" w:sz="4" w:space="0" w:color="auto"/>
            </w:tcBorders>
          </w:tcPr>
          <w:p w14:paraId="6148AFF8" w14:textId="77777777" w:rsidR="00B06987" w:rsidRPr="00B752E2" w:rsidRDefault="00B06987" w:rsidP="004D3AE8">
            <w:pPr>
              <w:jc w:val="center"/>
              <w:rPr>
                <w:rFonts w:eastAsia="Calibri"/>
                <w:b/>
                <w:color w:val="000000"/>
                <w:kern w:val="24"/>
                <w:sz w:val="12"/>
                <w:szCs w:val="12"/>
                <w:lang w:eastAsia="en-US"/>
              </w:rPr>
            </w:pPr>
            <w:r w:rsidRPr="00B752E2">
              <w:rPr>
                <w:rFonts w:eastAsia="Calibri"/>
                <w:b/>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06987" w:rsidRPr="00B752E2" w14:paraId="30A6A0DE" w14:textId="77777777" w:rsidTr="004D3AE8">
        <w:tc>
          <w:tcPr>
            <w:tcW w:w="10206" w:type="dxa"/>
            <w:gridSpan w:val="2"/>
            <w:tcBorders>
              <w:top w:val="single" w:sz="4" w:space="0" w:color="auto"/>
              <w:right w:val="single" w:sz="4" w:space="0" w:color="auto"/>
            </w:tcBorders>
          </w:tcPr>
          <w:p w14:paraId="08A15781" w14:textId="77777777" w:rsidR="00B06987" w:rsidRPr="00B752E2" w:rsidRDefault="00B06987" w:rsidP="004D3AE8">
            <w:pPr>
              <w:jc w:val="center"/>
              <w:rPr>
                <w:rFonts w:eastAsia="Calibri"/>
                <w:b/>
                <w:sz w:val="12"/>
                <w:szCs w:val="12"/>
              </w:rPr>
            </w:pPr>
            <w:r w:rsidRPr="00B752E2">
              <w:rPr>
                <w:rFonts w:eastAsia="Calibri"/>
                <w:bCs/>
                <w:iCs/>
                <w:sz w:val="12"/>
                <w:szCs w:val="12"/>
              </w:rPr>
              <w:t>Для земельного участка с кадастровым номером 36:20:0000000:3745</w:t>
            </w:r>
          </w:p>
        </w:tc>
      </w:tr>
      <w:tr w:rsidR="00B06987" w:rsidRPr="00B752E2" w14:paraId="47BBE68C" w14:textId="77777777" w:rsidTr="004D3AE8">
        <w:tc>
          <w:tcPr>
            <w:tcW w:w="6439" w:type="dxa"/>
            <w:tcBorders>
              <w:right w:val="single" w:sz="4" w:space="0" w:color="auto"/>
            </w:tcBorders>
          </w:tcPr>
          <w:p w14:paraId="0376368D" w14:textId="77777777" w:rsidR="00B06987" w:rsidRPr="00B752E2" w:rsidRDefault="00B06987" w:rsidP="004D3AE8">
            <w:pPr>
              <w:jc w:val="both"/>
              <w:rPr>
                <w:rFonts w:eastAsia="Calibri"/>
                <w:sz w:val="12"/>
                <w:szCs w:val="12"/>
              </w:rPr>
            </w:pPr>
            <w:r w:rsidRPr="00B752E2">
              <w:rPr>
                <w:rFonts w:eastAsia="Calibri"/>
                <w:bCs/>
                <w:iCs/>
                <w:sz w:val="12"/>
                <w:szCs w:val="12"/>
              </w:rPr>
              <w:t>Предельные (минимальные и (или) максимальные) размеры земельных участков</w:t>
            </w:r>
          </w:p>
        </w:tc>
        <w:tc>
          <w:tcPr>
            <w:tcW w:w="3767" w:type="dxa"/>
            <w:tcBorders>
              <w:top w:val="nil"/>
              <w:left w:val="single" w:sz="4" w:space="0" w:color="auto"/>
              <w:right w:val="single" w:sz="4" w:space="0" w:color="auto"/>
            </w:tcBorders>
          </w:tcPr>
          <w:p w14:paraId="691760CA" w14:textId="77777777" w:rsidR="00B06987" w:rsidRPr="00B752E2" w:rsidRDefault="00B06987" w:rsidP="004D3AE8">
            <w:pPr>
              <w:jc w:val="both"/>
              <w:rPr>
                <w:bCs/>
                <w:iCs/>
                <w:sz w:val="12"/>
                <w:szCs w:val="12"/>
              </w:rPr>
            </w:pPr>
          </w:p>
          <w:p w14:paraId="40E90D9C" w14:textId="77777777" w:rsidR="00B06987" w:rsidRPr="00B752E2" w:rsidRDefault="00B06987" w:rsidP="004D3AE8">
            <w:pPr>
              <w:jc w:val="both"/>
              <w:rPr>
                <w:rFonts w:eastAsia="Calibri"/>
                <w:bCs/>
                <w:iCs/>
                <w:sz w:val="12"/>
                <w:szCs w:val="12"/>
              </w:rPr>
            </w:pPr>
            <w:r w:rsidRPr="00B752E2">
              <w:rPr>
                <w:bCs/>
                <w:iCs/>
                <w:sz w:val="12"/>
                <w:szCs w:val="12"/>
                <w:lang w:val="en-US"/>
              </w:rPr>
              <w:t>min</w:t>
            </w:r>
            <w:r w:rsidRPr="00B752E2">
              <w:rPr>
                <w:bCs/>
                <w:iCs/>
                <w:sz w:val="12"/>
                <w:szCs w:val="12"/>
              </w:rPr>
              <w:t xml:space="preserve"> 300 кв.м, </w:t>
            </w:r>
            <w:r w:rsidRPr="00B752E2">
              <w:rPr>
                <w:bCs/>
                <w:iCs/>
                <w:sz w:val="12"/>
                <w:szCs w:val="12"/>
                <w:lang w:val="en-US"/>
              </w:rPr>
              <w:t>max</w:t>
            </w:r>
            <w:r w:rsidRPr="00B752E2">
              <w:rPr>
                <w:bCs/>
                <w:iCs/>
                <w:sz w:val="12"/>
                <w:szCs w:val="12"/>
              </w:rPr>
              <w:t xml:space="preserve"> – 5000 кв.м</w:t>
            </w:r>
          </w:p>
        </w:tc>
      </w:tr>
      <w:tr w:rsidR="00B06987" w:rsidRPr="00B752E2" w14:paraId="317E2215" w14:textId="77777777" w:rsidTr="004D3AE8">
        <w:tc>
          <w:tcPr>
            <w:tcW w:w="6439" w:type="dxa"/>
            <w:tcBorders>
              <w:right w:val="single" w:sz="4" w:space="0" w:color="auto"/>
            </w:tcBorders>
          </w:tcPr>
          <w:p w14:paraId="0E8870A3" w14:textId="77777777" w:rsidR="00B06987" w:rsidRPr="00B752E2" w:rsidRDefault="00B06987" w:rsidP="004D3AE8">
            <w:pPr>
              <w:jc w:val="both"/>
              <w:rPr>
                <w:rFonts w:eastAsia="Calibri"/>
                <w:bCs/>
                <w:iCs/>
                <w:sz w:val="12"/>
                <w:szCs w:val="12"/>
              </w:rPr>
            </w:pPr>
            <w:r w:rsidRPr="00B752E2">
              <w:rPr>
                <w:rFonts w:eastAsia="Calibri"/>
                <w:bCs/>
                <w:iCs/>
                <w:sz w:val="12"/>
                <w:szCs w:val="12"/>
              </w:rPr>
              <w:t>Минимальные отступы от границы земельных участков в целях определения мест допустимого размещения зданий, строений, сооружений</w:t>
            </w:r>
          </w:p>
        </w:tc>
        <w:tc>
          <w:tcPr>
            <w:tcW w:w="3767" w:type="dxa"/>
            <w:tcBorders>
              <w:top w:val="nil"/>
              <w:left w:val="single" w:sz="4" w:space="0" w:color="auto"/>
              <w:right w:val="single" w:sz="4" w:space="0" w:color="auto"/>
            </w:tcBorders>
          </w:tcPr>
          <w:p w14:paraId="2355E6A6" w14:textId="77777777" w:rsidR="00B06987" w:rsidRPr="00B752E2" w:rsidRDefault="00B06987" w:rsidP="004D3AE8">
            <w:pPr>
              <w:jc w:val="both"/>
              <w:rPr>
                <w:rFonts w:eastAsia="Calibri"/>
                <w:bCs/>
                <w:iCs/>
                <w:sz w:val="12"/>
                <w:szCs w:val="12"/>
              </w:rPr>
            </w:pPr>
            <w:r w:rsidRPr="00B752E2">
              <w:rPr>
                <w:rFonts w:eastAsia="Calibri"/>
                <w:bCs/>
                <w:iCs/>
                <w:sz w:val="12"/>
                <w:szCs w:val="12"/>
              </w:rPr>
              <w:t>3 м</w:t>
            </w:r>
          </w:p>
        </w:tc>
      </w:tr>
      <w:tr w:rsidR="00B06987" w:rsidRPr="00B752E2" w14:paraId="1D116552" w14:textId="77777777" w:rsidTr="004D3AE8">
        <w:tc>
          <w:tcPr>
            <w:tcW w:w="6439" w:type="dxa"/>
            <w:tcBorders>
              <w:right w:val="single" w:sz="4" w:space="0" w:color="auto"/>
            </w:tcBorders>
          </w:tcPr>
          <w:p w14:paraId="4EEE46CF" w14:textId="77777777" w:rsidR="00B06987" w:rsidRPr="00B752E2" w:rsidRDefault="00B06987" w:rsidP="004D3AE8">
            <w:pPr>
              <w:jc w:val="both"/>
              <w:rPr>
                <w:rFonts w:eastAsia="Calibri"/>
                <w:bCs/>
                <w:iCs/>
                <w:sz w:val="12"/>
                <w:szCs w:val="12"/>
              </w:rPr>
            </w:pPr>
            <w:r w:rsidRPr="00B752E2">
              <w:rPr>
                <w:rFonts w:eastAsia="Calibri"/>
                <w:bCs/>
                <w:iCs/>
                <w:sz w:val="12"/>
                <w:szCs w:val="12"/>
              </w:rPr>
              <w:t>Максимальное количество этажей</w:t>
            </w:r>
          </w:p>
        </w:tc>
        <w:tc>
          <w:tcPr>
            <w:tcW w:w="3767" w:type="dxa"/>
            <w:tcBorders>
              <w:top w:val="nil"/>
              <w:left w:val="single" w:sz="4" w:space="0" w:color="auto"/>
              <w:right w:val="single" w:sz="4" w:space="0" w:color="auto"/>
            </w:tcBorders>
          </w:tcPr>
          <w:p w14:paraId="261F6278" w14:textId="77777777" w:rsidR="00B06987" w:rsidRPr="00B752E2" w:rsidRDefault="00B06987" w:rsidP="004D3AE8">
            <w:pPr>
              <w:jc w:val="both"/>
              <w:rPr>
                <w:rFonts w:eastAsia="Calibri"/>
                <w:bCs/>
                <w:iCs/>
                <w:sz w:val="12"/>
                <w:szCs w:val="12"/>
              </w:rPr>
            </w:pPr>
            <w:r w:rsidRPr="00B752E2">
              <w:rPr>
                <w:bCs/>
                <w:iCs/>
                <w:sz w:val="12"/>
                <w:szCs w:val="12"/>
                <w:lang w:val="en-US"/>
              </w:rPr>
              <w:t xml:space="preserve">3 </w:t>
            </w:r>
            <w:r w:rsidRPr="00B752E2">
              <w:rPr>
                <w:bCs/>
                <w:iCs/>
                <w:sz w:val="12"/>
                <w:szCs w:val="12"/>
              </w:rPr>
              <w:t>этажа</w:t>
            </w:r>
          </w:p>
        </w:tc>
      </w:tr>
      <w:tr w:rsidR="00B06987" w:rsidRPr="00B752E2" w14:paraId="55D1D565" w14:textId="77777777" w:rsidTr="004D3AE8">
        <w:tc>
          <w:tcPr>
            <w:tcW w:w="6439" w:type="dxa"/>
            <w:tcBorders>
              <w:right w:val="single" w:sz="4" w:space="0" w:color="auto"/>
            </w:tcBorders>
          </w:tcPr>
          <w:p w14:paraId="3F68B875" w14:textId="77777777" w:rsidR="00B06987" w:rsidRPr="00B752E2" w:rsidRDefault="00B06987" w:rsidP="004D3AE8">
            <w:pPr>
              <w:jc w:val="both"/>
              <w:rPr>
                <w:rFonts w:eastAsia="Calibri"/>
                <w:bCs/>
                <w:iCs/>
                <w:sz w:val="12"/>
                <w:szCs w:val="12"/>
              </w:rPr>
            </w:pPr>
            <w:r w:rsidRPr="00B752E2">
              <w:rPr>
                <w:rFonts w:eastAsia="Calibri"/>
                <w:bCs/>
                <w:iCs/>
                <w:sz w:val="12"/>
                <w:szCs w:val="12"/>
              </w:rPr>
              <w:t>Максимальный процент застройки в границах земельного участка</w:t>
            </w:r>
          </w:p>
        </w:tc>
        <w:tc>
          <w:tcPr>
            <w:tcW w:w="3767" w:type="dxa"/>
            <w:tcBorders>
              <w:top w:val="single" w:sz="4" w:space="0" w:color="auto"/>
              <w:left w:val="single" w:sz="4" w:space="0" w:color="auto"/>
              <w:right w:val="single" w:sz="4" w:space="0" w:color="auto"/>
            </w:tcBorders>
          </w:tcPr>
          <w:p w14:paraId="2F7926CA" w14:textId="77777777" w:rsidR="00B06987" w:rsidRPr="00B752E2" w:rsidRDefault="00B06987" w:rsidP="004D3AE8">
            <w:pPr>
              <w:autoSpaceDE w:val="0"/>
              <w:autoSpaceDN w:val="0"/>
              <w:jc w:val="both"/>
              <w:rPr>
                <w:bCs/>
                <w:iCs/>
                <w:sz w:val="12"/>
                <w:szCs w:val="12"/>
              </w:rPr>
            </w:pPr>
            <w:r w:rsidRPr="00B752E2">
              <w:rPr>
                <w:bCs/>
                <w:iCs/>
                <w:sz w:val="12"/>
                <w:szCs w:val="12"/>
              </w:rPr>
              <w:t>30%</w:t>
            </w:r>
          </w:p>
        </w:tc>
      </w:tr>
    </w:tbl>
    <w:p w14:paraId="6DF45E81" w14:textId="77777777" w:rsidR="00B06987" w:rsidRPr="00B752E2" w:rsidRDefault="00B06987" w:rsidP="00B06987">
      <w:pPr>
        <w:jc w:val="both"/>
        <w:rPr>
          <w:sz w:val="16"/>
          <w:szCs w:val="16"/>
        </w:rPr>
      </w:pPr>
      <w:r w:rsidRPr="00B752E2">
        <w:rPr>
          <w:sz w:val="16"/>
          <w:szCs w:val="16"/>
        </w:rPr>
        <w:t>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14:paraId="52DA5A65" w14:textId="77777777" w:rsidR="00B06987" w:rsidRPr="00B752E2" w:rsidRDefault="00B06987" w:rsidP="00B06987">
      <w:pPr>
        <w:tabs>
          <w:tab w:val="left" w:pos="142"/>
        </w:tabs>
        <w:jc w:val="both"/>
        <w:rPr>
          <w:sz w:val="16"/>
          <w:szCs w:val="16"/>
        </w:rPr>
      </w:pPr>
      <w:r w:rsidRPr="00B752E2">
        <w:rPr>
          <w:sz w:val="16"/>
          <w:szCs w:val="16"/>
        </w:rPr>
        <w:t>- электроснабжение: возможность подключения объекта к сетям инженерно-технического обеспечения филиала ПАО «МРСК Центра» «Воронежэнерго», а также сроки подключения устанавливаются организацией, осуществляющей эксплуатацию сетей инженерно-технического обеспечения в соответствии с законодательством Российской Федерации.</w:t>
      </w:r>
    </w:p>
    <w:p w14:paraId="1DCAC550" w14:textId="77777777" w:rsidR="00B06987" w:rsidRPr="00B752E2" w:rsidRDefault="00B06987" w:rsidP="00B06987">
      <w:pPr>
        <w:jc w:val="both"/>
        <w:rPr>
          <w:bCs/>
          <w:sz w:val="16"/>
          <w:szCs w:val="16"/>
        </w:rPr>
      </w:pPr>
      <w:r w:rsidRPr="00B752E2">
        <w:rPr>
          <w:bCs/>
          <w:sz w:val="16"/>
          <w:szCs w:val="16"/>
        </w:rPr>
        <w:t xml:space="preserve">- газоснабжение: имеется техническая возможность подключения объекта капитального строительства. Предварительная точка подключения, с максимальной нагрузкой до 5 м3/час, определена на сетях </w:t>
      </w:r>
      <w:proofErr w:type="gramStart"/>
      <w:r w:rsidRPr="00B752E2">
        <w:rPr>
          <w:bCs/>
          <w:sz w:val="16"/>
          <w:szCs w:val="16"/>
        </w:rPr>
        <w:t>газораспределения низкого давления</w:t>
      </w:r>
      <w:proofErr w:type="gramEnd"/>
      <w:r w:rsidRPr="00B752E2">
        <w:rPr>
          <w:bCs/>
          <w:sz w:val="16"/>
          <w:szCs w:val="16"/>
        </w:rPr>
        <w:t xml:space="preserve"> проложенных по адресу: Воронежская область, Павловский р-н, с. Воронцовка, ул. Большая, от ГРС Воронцовка</w:t>
      </w:r>
    </w:p>
    <w:p w14:paraId="070041C4" w14:textId="77777777" w:rsidR="00B06987" w:rsidRPr="00B752E2" w:rsidRDefault="00B06987" w:rsidP="00B06987">
      <w:pPr>
        <w:jc w:val="both"/>
        <w:rPr>
          <w:bCs/>
          <w:sz w:val="16"/>
          <w:szCs w:val="16"/>
        </w:rPr>
      </w:pPr>
      <w:r w:rsidRPr="00B752E2">
        <w:rPr>
          <w:bCs/>
          <w:sz w:val="16"/>
          <w:szCs w:val="16"/>
        </w:rPr>
        <w:t>ГРС Воронцовка – находится в зоне эксплуатационной ответственности ООО «Газпром трансгаз Волгоград».</w:t>
      </w:r>
    </w:p>
    <w:p w14:paraId="2FE7BC6B" w14:textId="77777777" w:rsidR="00B06987" w:rsidRPr="00B752E2" w:rsidRDefault="00B06987" w:rsidP="00B06987">
      <w:pPr>
        <w:jc w:val="both"/>
        <w:rPr>
          <w:bCs/>
          <w:sz w:val="16"/>
          <w:szCs w:val="16"/>
        </w:rPr>
      </w:pPr>
      <w:r w:rsidRPr="00B752E2">
        <w:rPr>
          <w:bCs/>
          <w:sz w:val="16"/>
          <w:szCs w:val="16"/>
        </w:rPr>
        <w:t>Согласно информации, опубликованной на официальном сайте ООО «Газпром трансгаз Волгоград», на ГРС Воронцовка имеется резерв пропускной способности (свободной мощности) в объеме 11,81 тыс. м3/час (по состоянию на 09.02.2021 г.).</w:t>
      </w:r>
    </w:p>
    <w:p w14:paraId="683421E5" w14:textId="77777777" w:rsidR="00B06987" w:rsidRPr="00B752E2" w:rsidRDefault="00B06987" w:rsidP="00B06987">
      <w:pPr>
        <w:jc w:val="both"/>
        <w:rPr>
          <w:bCs/>
          <w:sz w:val="16"/>
          <w:szCs w:val="16"/>
        </w:rPr>
      </w:pPr>
      <w:r w:rsidRPr="00B752E2">
        <w:rPr>
          <w:bCs/>
          <w:sz w:val="16"/>
          <w:szCs w:val="16"/>
        </w:rPr>
        <w:t>Подключение (технологическое присоединение) объектов капитального строительства к сетям газораспределения осуществляется на основании Правил подключения утв. Постановлением Правительства Российской Федерации от 30.12.2013 № 1314.</w:t>
      </w:r>
    </w:p>
    <w:p w14:paraId="330543E8" w14:textId="77777777" w:rsidR="00B06987" w:rsidRPr="00B752E2" w:rsidRDefault="00B06987" w:rsidP="00B06987">
      <w:pPr>
        <w:jc w:val="both"/>
        <w:rPr>
          <w:bCs/>
          <w:sz w:val="16"/>
          <w:szCs w:val="16"/>
        </w:rPr>
      </w:pPr>
      <w:r w:rsidRPr="00B752E2">
        <w:rPr>
          <w:bCs/>
          <w:sz w:val="16"/>
          <w:szCs w:val="16"/>
        </w:rPr>
        <w:t>- теплоснабжение:</w:t>
      </w:r>
      <w:r w:rsidRPr="00B752E2">
        <w:rPr>
          <w:sz w:val="16"/>
          <w:szCs w:val="16"/>
        </w:rPr>
        <w:t xml:space="preserve"> техническая возможность </w:t>
      </w:r>
      <w:r w:rsidRPr="00B752E2">
        <w:rPr>
          <w:rFonts w:eastAsia="Calibri"/>
          <w:sz w:val="16"/>
          <w:szCs w:val="16"/>
        </w:rPr>
        <w:t xml:space="preserve">подключения </w:t>
      </w:r>
      <w:r w:rsidRPr="00B752E2">
        <w:rPr>
          <w:bCs/>
          <w:sz w:val="16"/>
          <w:szCs w:val="16"/>
        </w:rPr>
        <w:t>к существующим сетям водоснабжения отсутствует, по причине отсутствия свободной мощности таких сетей.</w:t>
      </w:r>
    </w:p>
    <w:p w14:paraId="6C0ADC77" w14:textId="77777777" w:rsidR="00B06987" w:rsidRPr="00B752E2" w:rsidRDefault="00B06987" w:rsidP="00B06987">
      <w:pPr>
        <w:jc w:val="both"/>
        <w:rPr>
          <w:bCs/>
          <w:sz w:val="16"/>
          <w:szCs w:val="16"/>
        </w:rPr>
      </w:pPr>
      <w:r w:rsidRPr="00B752E2">
        <w:rPr>
          <w:bCs/>
          <w:sz w:val="16"/>
          <w:szCs w:val="16"/>
        </w:rPr>
        <w:t xml:space="preserve">- водоснабжение: </w:t>
      </w:r>
      <w:r w:rsidRPr="00B752E2">
        <w:rPr>
          <w:sz w:val="16"/>
          <w:szCs w:val="16"/>
        </w:rPr>
        <w:t xml:space="preserve">техническая возможность </w:t>
      </w:r>
      <w:r w:rsidRPr="00B752E2">
        <w:rPr>
          <w:rFonts w:eastAsia="Calibri"/>
          <w:sz w:val="16"/>
          <w:szCs w:val="16"/>
        </w:rPr>
        <w:t xml:space="preserve">подключения </w:t>
      </w:r>
      <w:r w:rsidRPr="00B752E2">
        <w:rPr>
          <w:bCs/>
          <w:sz w:val="16"/>
          <w:szCs w:val="16"/>
        </w:rPr>
        <w:t>к существующим сетям водоснабжения отсутствует, по причине отсутствия свободной мощности таких сетей.</w:t>
      </w:r>
    </w:p>
    <w:p w14:paraId="77B8C27B" w14:textId="77777777" w:rsidR="00B06987" w:rsidRPr="00B752E2" w:rsidRDefault="00B06987" w:rsidP="00B06987">
      <w:pPr>
        <w:jc w:val="both"/>
        <w:rPr>
          <w:bCs/>
          <w:sz w:val="16"/>
          <w:szCs w:val="16"/>
        </w:rPr>
      </w:pPr>
      <w:r w:rsidRPr="00B752E2">
        <w:rPr>
          <w:bCs/>
          <w:sz w:val="16"/>
          <w:szCs w:val="16"/>
        </w:rPr>
        <w:t>- водоотведение: техническая возможность присоединения к сетям водоотведения не предоставляется возможным, ввиду отсутствия централизованных систем водоотведения.</w:t>
      </w:r>
    </w:p>
    <w:p w14:paraId="0609CF44" w14:textId="77777777" w:rsidR="00B06987" w:rsidRPr="00B752E2" w:rsidRDefault="00B06987" w:rsidP="00B06987">
      <w:pPr>
        <w:jc w:val="both"/>
        <w:rPr>
          <w:bCs/>
          <w:sz w:val="16"/>
          <w:szCs w:val="16"/>
        </w:rPr>
      </w:pPr>
      <w:r w:rsidRPr="00B752E2">
        <w:rPr>
          <w:bCs/>
          <w:sz w:val="16"/>
          <w:szCs w:val="16"/>
        </w:rPr>
        <w:t>Размер платы за подключение определяется действующими тарифами соответствующей организации.</w:t>
      </w:r>
    </w:p>
    <w:p w14:paraId="41610A71" w14:textId="77777777" w:rsidR="00B06987" w:rsidRPr="00B752E2" w:rsidRDefault="00B06987" w:rsidP="00B06987">
      <w:pPr>
        <w:jc w:val="center"/>
        <w:rPr>
          <w:b/>
          <w:sz w:val="16"/>
          <w:szCs w:val="16"/>
        </w:rPr>
      </w:pPr>
      <w:r w:rsidRPr="00B752E2">
        <w:rPr>
          <w:b/>
          <w:sz w:val="16"/>
          <w:szCs w:val="16"/>
        </w:rPr>
        <w:t>Условия участия в аукционе</w:t>
      </w:r>
    </w:p>
    <w:p w14:paraId="42DA675E" w14:textId="77777777" w:rsidR="00B06987" w:rsidRPr="00B752E2" w:rsidRDefault="00B06987" w:rsidP="00B06987">
      <w:pPr>
        <w:jc w:val="both"/>
        <w:rPr>
          <w:sz w:val="16"/>
          <w:szCs w:val="16"/>
        </w:rPr>
      </w:pPr>
      <w:r w:rsidRPr="00B752E2">
        <w:rPr>
          <w:sz w:val="16"/>
          <w:szCs w:val="16"/>
        </w:rPr>
        <w:t>Общие условия:</w:t>
      </w:r>
    </w:p>
    <w:p w14:paraId="4FBC6494" w14:textId="77777777" w:rsidR="00B06987" w:rsidRPr="00B752E2" w:rsidRDefault="00B06987" w:rsidP="00B06987">
      <w:pPr>
        <w:jc w:val="both"/>
        <w:rPr>
          <w:sz w:val="16"/>
          <w:szCs w:val="16"/>
        </w:rPr>
      </w:pPr>
      <w:r w:rsidRPr="00B752E2">
        <w:rPr>
          <w:sz w:val="16"/>
          <w:szCs w:val="16"/>
        </w:rPr>
        <w:t>Граждане, желающие участвовать в аукционе (далее – заявитель), обязаны осуществить следующие действия:</w:t>
      </w:r>
    </w:p>
    <w:p w14:paraId="096B5D08" w14:textId="77777777" w:rsidR="00B06987" w:rsidRPr="00B752E2" w:rsidRDefault="00B06987" w:rsidP="00B06987">
      <w:pPr>
        <w:jc w:val="both"/>
        <w:rPr>
          <w:sz w:val="16"/>
          <w:szCs w:val="16"/>
        </w:rPr>
      </w:pPr>
      <w:r w:rsidRPr="00B752E2">
        <w:rPr>
          <w:sz w:val="16"/>
          <w:szCs w:val="16"/>
        </w:rPr>
        <w:t>- внести задаток на счет Организатора аукциона в порядке, указанном в настоящем извещении;</w:t>
      </w:r>
    </w:p>
    <w:p w14:paraId="76DCB885" w14:textId="77777777" w:rsidR="00B06987" w:rsidRPr="00B752E2" w:rsidRDefault="00B06987" w:rsidP="00B06987">
      <w:pPr>
        <w:jc w:val="both"/>
        <w:rPr>
          <w:sz w:val="16"/>
          <w:szCs w:val="16"/>
        </w:rPr>
      </w:pPr>
      <w:r w:rsidRPr="00B752E2">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14:paraId="0C9FC480" w14:textId="77777777" w:rsidR="00B06987" w:rsidRPr="00B752E2" w:rsidRDefault="00B06987" w:rsidP="00B06987">
      <w:pPr>
        <w:jc w:val="center"/>
        <w:rPr>
          <w:b/>
          <w:sz w:val="16"/>
          <w:szCs w:val="16"/>
        </w:rPr>
      </w:pPr>
      <w:r w:rsidRPr="00B752E2">
        <w:rPr>
          <w:b/>
          <w:sz w:val="16"/>
          <w:szCs w:val="16"/>
        </w:rPr>
        <w:t>Порядок внесения задатка и его возврата</w:t>
      </w:r>
    </w:p>
    <w:p w14:paraId="6842117A" w14:textId="77777777" w:rsidR="00B06987" w:rsidRPr="00B752E2" w:rsidRDefault="00B06987" w:rsidP="00B06987">
      <w:pPr>
        <w:jc w:val="both"/>
        <w:rPr>
          <w:sz w:val="16"/>
          <w:szCs w:val="16"/>
        </w:rPr>
      </w:pPr>
      <w:r w:rsidRPr="00B752E2">
        <w:rPr>
          <w:sz w:val="16"/>
          <w:szCs w:val="16"/>
        </w:rPr>
        <w:t>Задаток вносится в валюте Российской Федерации на счет Организатора аукциона.</w:t>
      </w:r>
    </w:p>
    <w:p w14:paraId="49A57140" w14:textId="77777777" w:rsidR="00B06987" w:rsidRPr="00B752E2" w:rsidRDefault="00B06987" w:rsidP="00B06987">
      <w:pPr>
        <w:shd w:val="clear" w:color="auto" w:fill="FFFFFF"/>
        <w:jc w:val="both"/>
        <w:rPr>
          <w:color w:val="000000"/>
          <w:sz w:val="16"/>
          <w:szCs w:val="16"/>
          <w:shd w:val="clear" w:color="auto" w:fill="FFFFFF"/>
        </w:rPr>
      </w:pPr>
      <w:r w:rsidRPr="00B752E2">
        <w:rPr>
          <w:sz w:val="16"/>
          <w:szCs w:val="16"/>
        </w:rPr>
        <w:t xml:space="preserve">ПОЛУЧАТЕЛЬ: </w:t>
      </w:r>
      <w:r w:rsidRPr="00B752E2">
        <w:rPr>
          <w:color w:val="000000"/>
          <w:sz w:val="16"/>
          <w:szCs w:val="16"/>
          <w:shd w:val="clear" w:color="auto" w:fill="FFFFFF"/>
        </w:rPr>
        <w:t>Муниципальный отдел по финансам (Муниципальный отдел по управлению муниципальным имуществом администрации Павловского муниципального района Воронежской области л/сч 05313022510), ИНН 3620002250, КПП 362001001, казначейский счет 03232643206330003100, БИК банка 012007084 ОТДЕЛЕНИЕ ВОРОНЕЖ БАНКА РОССИИ//УФК по Воронежской области г Воронеж, единый казначейский счет 40102810945370000023.</w:t>
      </w:r>
    </w:p>
    <w:p w14:paraId="6AF68EB9" w14:textId="77777777" w:rsidR="00B06987" w:rsidRPr="00B752E2" w:rsidRDefault="00B06987" w:rsidP="00B06987">
      <w:pPr>
        <w:jc w:val="both"/>
        <w:rPr>
          <w:sz w:val="16"/>
          <w:szCs w:val="16"/>
        </w:rPr>
      </w:pPr>
      <w:r w:rsidRPr="00B752E2">
        <w:rPr>
          <w:sz w:val="16"/>
          <w:szCs w:val="16"/>
        </w:rPr>
        <w:t>Задаток должен поступить на указанный счет не позднее даты рассмотрения заявок на участие в аукционе.</w:t>
      </w:r>
    </w:p>
    <w:p w14:paraId="0FCE2D52" w14:textId="77777777" w:rsidR="00B06987" w:rsidRPr="00B752E2" w:rsidRDefault="00B06987" w:rsidP="00B06987">
      <w:pPr>
        <w:jc w:val="both"/>
        <w:rPr>
          <w:sz w:val="16"/>
          <w:szCs w:val="16"/>
        </w:rPr>
      </w:pPr>
      <w:r w:rsidRPr="00B752E2">
        <w:rPr>
          <w:sz w:val="16"/>
          <w:szCs w:val="16"/>
        </w:rPr>
        <w:t>Назначение платежа: задаток за участие в аукционе по продаже земельного участка, реестровый номер торгов: 2021-3, лот №___.</w:t>
      </w:r>
    </w:p>
    <w:p w14:paraId="73AD5BA8" w14:textId="77777777" w:rsidR="00B06987" w:rsidRPr="00B752E2" w:rsidRDefault="00B06987" w:rsidP="00B06987">
      <w:pPr>
        <w:jc w:val="both"/>
        <w:rPr>
          <w:sz w:val="16"/>
          <w:szCs w:val="16"/>
        </w:rPr>
      </w:pPr>
      <w:r w:rsidRPr="00B752E2">
        <w:rPr>
          <w:sz w:val="16"/>
          <w:szCs w:val="16"/>
        </w:rPr>
        <w:t xml:space="preserve">Задаток вносится единым платежом. </w:t>
      </w:r>
    </w:p>
    <w:p w14:paraId="5CA23710" w14:textId="77777777" w:rsidR="00B06987" w:rsidRPr="00B752E2" w:rsidRDefault="00B06987" w:rsidP="00B06987">
      <w:pPr>
        <w:jc w:val="both"/>
        <w:rPr>
          <w:sz w:val="16"/>
          <w:szCs w:val="16"/>
        </w:rPr>
      </w:pPr>
      <w:r w:rsidRPr="00B752E2">
        <w:rPr>
          <w:sz w:val="16"/>
          <w:szCs w:val="16"/>
        </w:rPr>
        <w:t>Документом, подтверждающим поступление задатка на счет Организатора аукциона, является выписка с этого счета.</w:t>
      </w:r>
    </w:p>
    <w:p w14:paraId="5627448B" w14:textId="77777777" w:rsidR="00B06987" w:rsidRPr="00B752E2" w:rsidRDefault="00B06987" w:rsidP="00B06987">
      <w:pPr>
        <w:jc w:val="both"/>
        <w:rPr>
          <w:sz w:val="16"/>
          <w:szCs w:val="16"/>
        </w:rPr>
      </w:pPr>
      <w:r w:rsidRPr="00B752E2">
        <w:rPr>
          <w:sz w:val="16"/>
          <w:szCs w:val="16"/>
        </w:rPr>
        <w:t>Задаток возвращается заявителю в следующих случаях и порядке:</w:t>
      </w:r>
    </w:p>
    <w:p w14:paraId="3B7D5945" w14:textId="77777777" w:rsidR="00B06987" w:rsidRPr="00B752E2" w:rsidRDefault="00B06987" w:rsidP="00B06987">
      <w:pPr>
        <w:jc w:val="both"/>
        <w:rPr>
          <w:sz w:val="16"/>
          <w:szCs w:val="16"/>
        </w:rPr>
      </w:pPr>
      <w:r w:rsidRPr="00B752E2">
        <w:rPr>
          <w:sz w:val="16"/>
          <w:szCs w:val="16"/>
        </w:rPr>
        <w:t xml:space="preserve"> - в случае отказа Организатора аукциона от проведения аукциона, задаток возвращается заявителю в течение трех дней со дня принятия решения об отказе в проведении аукциона;</w:t>
      </w:r>
    </w:p>
    <w:p w14:paraId="52D67E90" w14:textId="77777777" w:rsidR="00B06987" w:rsidRPr="00B752E2" w:rsidRDefault="00B06987" w:rsidP="00B06987">
      <w:pPr>
        <w:jc w:val="both"/>
        <w:rPr>
          <w:sz w:val="16"/>
          <w:szCs w:val="16"/>
        </w:rPr>
      </w:pPr>
      <w:r w:rsidRPr="00B752E2">
        <w:rPr>
          <w:sz w:val="16"/>
          <w:szCs w:val="16"/>
        </w:rPr>
        <w:t xml:space="preserve"> - в случае отзыва заявки заявителем до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14:paraId="09C233A1" w14:textId="77777777" w:rsidR="00B06987" w:rsidRPr="00B752E2" w:rsidRDefault="00B06987" w:rsidP="00B06987">
      <w:pPr>
        <w:jc w:val="both"/>
        <w:rPr>
          <w:sz w:val="16"/>
          <w:szCs w:val="16"/>
        </w:rPr>
      </w:pPr>
      <w:r w:rsidRPr="00B752E2">
        <w:rPr>
          <w:sz w:val="16"/>
          <w:szCs w:val="16"/>
        </w:rPr>
        <w:t xml:space="preserve"> -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14:paraId="7A436EBE" w14:textId="77777777" w:rsidR="00B06987" w:rsidRPr="00B752E2" w:rsidRDefault="00B06987" w:rsidP="00B06987">
      <w:pPr>
        <w:jc w:val="both"/>
        <w:rPr>
          <w:b/>
          <w:sz w:val="16"/>
          <w:szCs w:val="16"/>
        </w:rPr>
      </w:pPr>
      <w:r w:rsidRPr="00B752E2">
        <w:rPr>
          <w:sz w:val="16"/>
          <w:szCs w:val="16"/>
        </w:rPr>
        <w:t xml:space="preserve"> - в случаях отзыва заявки заявителем позднее даты окончания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w:t>
      </w:r>
    </w:p>
    <w:p w14:paraId="07FC6544" w14:textId="77777777" w:rsidR="00B06987" w:rsidRPr="00B752E2" w:rsidRDefault="00B06987" w:rsidP="00B06987">
      <w:pPr>
        <w:jc w:val="both"/>
        <w:outlineLvl w:val="1"/>
        <w:rPr>
          <w:bCs/>
          <w:sz w:val="16"/>
          <w:szCs w:val="16"/>
        </w:rPr>
      </w:pPr>
      <w:r w:rsidRPr="00B752E2">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w:t>
      </w:r>
      <w:r w:rsidRPr="00B752E2">
        <w:rPr>
          <w:bCs/>
          <w:sz w:val="16"/>
          <w:szCs w:val="16"/>
        </w:rPr>
        <w:t xml:space="preserve">рганизатор аукциона в течение трех рабочих дней со дня подписания протокола о результатах аукциона возвращает задатки участникам этого аукциона. </w:t>
      </w:r>
    </w:p>
    <w:p w14:paraId="78C58717" w14:textId="77777777" w:rsidR="00B06987" w:rsidRPr="00B752E2" w:rsidRDefault="00B06987" w:rsidP="00B06987">
      <w:pPr>
        <w:jc w:val="both"/>
        <w:outlineLvl w:val="1"/>
        <w:rPr>
          <w:b/>
          <w:bCs/>
          <w:sz w:val="16"/>
          <w:szCs w:val="16"/>
        </w:rPr>
      </w:pPr>
      <w:r w:rsidRPr="00B752E2">
        <w:rPr>
          <w:bCs/>
          <w:sz w:val="16"/>
          <w:szCs w:val="16"/>
        </w:rPr>
        <w:t xml:space="preserve">В случае, если </w:t>
      </w:r>
      <w:r w:rsidRPr="00B752E2">
        <w:rPr>
          <w:sz w:val="16"/>
          <w:szCs w:val="16"/>
        </w:rPr>
        <w:t>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купли-продажи земельного участка</w:t>
      </w:r>
      <w:r w:rsidRPr="00B752E2">
        <w:rPr>
          <w:bCs/>
          <w:sz w:val="16"/>
          <w:szCs w:val="16"/>
        </w:rPr>
        <w:t>, то внесенный задаток ему не возвращается.</w:t>
      </w:r>
    </w:p>
    <w:p w14:paraId="4CDC6FB2" w14:textId="77777777" w:rsidR="00B06987" w:rsidRPr="00B752E2" w:rsidRDefault="00B06987" w:rsidP="00B06987">
      <w:pPr>
        <w:jc w:val="center"/>
        <w:rPr>
          <w:b/>
          <w:sz w:val="16"/>
          <w:szCs w:val="16"/>
        </w:rPr>
      </w:pPr>
      <w:r w:rsidRPr="00B752E2">
        <w:rPr>
          <w:b/>
          <w:sz w:val="16"/>
          <w:szCs w:val="16"/>
        </w:rPr>
        <w:lastRenderedPageBreak/>
        <w:t>Порядок подачи заявок на участие в аукционе</w:t>
      </w:r>
    </w:p>
    <w:p w14:paraId="3FB5E0B2" w14:textId="77777777" w:rsidR="00B06987" w:rsidRPr="00B752E2" w:rsidRDefault="00B06987" w:rsidP="00B06987">
      <w:pPr>
        <w:jc w:val="both"/>
        <w:rPr>
          <w:sz w:val="16"/>
          <w:szCs w:val="16"/>
        </w:rPr>
      </w:pPr>
      <w:r w:rsidRPr="00B752E2">
        <w:rPr>
          <w:sz w:val="16"/>
          <w:szCs w:val="16"/>
        </w:rPr>
        <w:t>Один заявитель имеет право подать только одну заявку на участие по одному Лоту.</w:t>
      </w:r>
    </w:p>
    <w:p w14:paraId="3F79EF1F" w14:textId="77777777" w:rsidR="00B06987" w:rsidRPr="00B752E2" w:rsidRDefault="00B06987" w:rsidP="00B06987">
      <w:pPr>
        <w:jc w:val="both"/>
        <w:rPr>
          <w:sz w:val="16"/>
          <w:szCs w:val="16"/>
        </w:rPr>
      </w:pPr>
      <w:r w:rsidRPr="00B752E2">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14:paraId="43D745AA" w14:textId="77777777" w:rsidR="00B06987" w:rsidRPr="00B752E2" w:rsidRDefault="00B06987" w:rsidP="00B06987">
      <w:pPr>
        <w:jc w:val="both"/>
        <w:rPr>
          <w:sz w:val="16"/>
          <w:szCs w:val="16"/>
        </w:rPr>
      </w:pPr>
      <w:r w:rsidRPr="00B752E2">
        <w:rPr>
          <w:sz w:val="16"/>
          <w:szCs w:val="16"/>
        </w:rPr>
        <w:t>Заявка, поступившая по истечении срока приема, возвращается в день ее поступления заявителю или его уполномоченному представителю.</w:t>
      </w:r>
    </w:p>
    <w:p w14:paraId="34985696" w14:textId="77777777" w:rsidR="00B06987" w:rsidRPr="00B752E2" w:rsidRDefault="00B06987" w:rsidP="00B06987">
      <w:pPr>
        <w:jc w:val="both"/>
        <w:rPr>
          <w:sz w:val="16"/>
          <w:szCs w:val="16"/>
        </w:rPr>
      </w:pPr>
      <w:r w:rsidRPr="00B752E2">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14:paraId="533E8B70" w14:textId="77777777" w:rsidR="00B06987" w:rsidRPr="00B752E2" w:rsidRDefault="00B06987" w:rsidP="00B06987">
      <w:pPr>
        <w:jc w:val="both"/>
        <w:rPr>
          <w:sz w:val="16"/>
          <w:szCs w:val="16"/>
        </w:rPr>
      </w:pPr>
      <w:r w:rsidRPr="00B752E2">
        <w:rPr>
          <w:sz w:val="16"/>
          <w:szCs w:val="16"/>
        </w:rPr>
        <w:t>Заявки подаются и принимаются одновременно с полным комплектом требуемых для участия в аукционе документов.</w:t>
      </w:r>
    </w:p>
    <w:p w14:paraId="21782473" w14:textId="77777777" w:rsidR="00B06987" w:rsidRPr="00B752E2" w:rsidRDefault="00B06987" w:rsidP="00B06987">
      <w:pPr>
        <w:jc w:val="center"/>
        <w:outlineLvl w:val="1"/>
        <w:rPr>
          <w:b/>
          <w:sz w:val="16"/>
          <w:szCs w:val="16"/>
        </w:rPr>
      </w:pPr>
      <w:r w:rsidRPr="00B752E2">
        <w:rPr>
          <w:b/>
          <w:sz w:val="16"/>
          <w:szCs w:val="16"/>
        </w:rPr>
        <w:t>Перечень документов, представляемых заявителями для участия в аукционе</w:t>
      </w:r>
    </w:p>
    <w:p w14:paraId="191B24AC" w14:textId="77777777" w:rsidR="00B06987" w:rsidRPr="00B752E2" w:rsidRDefault="00B06987" w:rsidP="00B06987">
      <w:pPr>
        <w:jc w:val="both"/>
        <w:outlineLvl w:val="1"/>
        <w:rPr>
          <w:b/>
          <w:sz w:val="16"/>
          <w:szCs w:val="16"/>
        </w:rPr>
      </w:pPr>
      <w:r w:rsidRPr="00B752E2">
        <w:rPr>
          <w:bCs/>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14:paraId="415AAC9B" w14:textId="77777777" w:rsidR="00B06987" w:rsidRPr="00B752E2" w:rsidRDefault="00B06987" w:rsidP="00B06987">
      <w:pPr>
        <w:jc w:val="both"/>
        <w:rPr>
          <w:sz w:val="16"/>
          <w:szCs w:val="16"/>
        </w:rPr>
      </w:pPr>
      <w:r w:rsidRPr="00B752E2">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4E9C9325" w14:textId="77777777" w:rsidR="00B06987" w:rsidRPr="00B752E2" w:rsidRDefault="00B06987" w:rsidP="00B06987">
      <w:pPr>
        <w:pStyle w:val="ConsPlusNormal"/>
        <w:ind w:firstLine="0"/>
        <w:jc w:val="both"/>
        <w:rPr>
          <w:rFonts w:ascii="Times New Roman" w:hAnsi="Times New Roman"/>
          <w:sz w:val="16"/>
          <w:szCs w:val="16"/>
          <w:lang w:eastAsia="en-US"/>
        </w:rPr>
      </w:pPr>
      <w:r w:rsidRPr="00B752E2">
        <w:rPr>
          <w:rFonts w:ascii="Times New Roman" w:hAnsi="Times New Roman"/>
          <w:sz w:val="16"/>
          <w:szCs w:val="16"/>
        </w:rPr>
        <w:t>2. К</w:t>
      </w:r>
      <w:r w:rsidRPr="00B752E2">
        <w:rPr>
          <w:rFonts w:ascii="Times New Roman" w:hAnsi="Times New Roman"/>
          <w:sz w:val="16"/>
          <w:szCs w:val="16"/>
          <w:lang w:eastAsia="en-US"/>
        </w:rPr>
        <w:t>опии паспорта гражданина Российской Федерации или иного документа, удостоверяющего личность, при предъявлении оригинала (все страницы) либо к</w:t>
      </w:r>
      <w:r w:rsidRPr="00B752E2">
        <w:rPr>
          <w:rFonts w:ascii="Times New Roman" w:hAnsi="Times New Roman"/>
          <w:sz w:val="16"/>
          <w:szCs w:val="16"/>
        </w:rPr>
        <w:t xml:space="preserve">опии документа, удостоверяющего права (полномочия) представителя заявителя, если с заявлением обращается представитель заявителя (заявителей), </w:t>
      </w:r>
      <w:r w:rsidRPr="00B752E2">
        <w:rPr>
          <w:rFonts w:ascii="Times New Roman" w:hAnsi="Times New Roman"/>
          <w:sz w:val="16"/>
          <w:szCs w:val="16"/>
          <w:lang w:eastAsia="en-US"/>
        </w:rPr>
        <w:t>при предъявлении оригинала;</w:t>
      </w:r>
    </w:p>
    <w:p w14:paraId="67C5CE4D" w14:textId="77777777" w:rsidR="00B06987" w:rsidRPr="00B752E2" w:rsidRDefault="00B06987" w:rsidP="00B06987">
      <w:pPr>
        <w:autoSpaceDE w:val="0"/>
        <w:autoSpaceDN w:val="0"/>
        <w:adjustRightInd w:val="0"/>
        <w:jc w:val="both"/>
        <w:rPr>
          <w:sz w:val="16"/>
          <w:szCs w:val="16"/>
        </w:rPr>
      </w:pPr>
      <w:r w:rsidRPr="00B752E2">
        <w:rPr>
          <w:sz w:val="16"/>
          <w:szCs w:val="16"/>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соответствующий документ в подлиннике для сверки.</w:t>
      </w:r>
    </w:p>
    <w:p w14:paraId="2A885457" w14:textId="77777777" w:rsidR="00B06987" w:rsidRPr="00B752E2" w:rsidRDefault="00B06987" w:rsidP="00B06987">
      <w:pPr>
        <w:jc w:val="both"/>
        <w:rPr>
          <w:sz w:val="16"/>
          <w:szCs w:val="16"/>
        </w:rPr>
      </w:pPr>
      <w:r w:rsidRPr="00B752E2">
        <w:rPr>
          <w:sz w:val="16"/>
          <w:szCs w:val="16"/>
        </w:rPr>
        <w:t xml:space="preserve">3. Документы, подтверждающие внесение задатка. </w:t>
      </w:r>
    </w:p>
    <w:p w14:paraId="4B184474" w14:textId="77777777" w:rsidR="00B06987" w:rsidRPr="00B752E2" w:rsidRDefault="00B06987" w:rsidP="00B06987">
      <w:pPr>
        <w:jc w:val="both"/>
        <w:rPr>
          <w:sz w:val="16"/>
          <w:szCs w:val="16"/>
        </w:rPr>
      </w:pPr>
      <w:r w:rsidRPr="00B752E2">
        <w:rPr>
          <w:sz w:val="16"/>
          <w:szCs w:val="16"/>
        </w:rPr>
        <w:t>Представление документов, подтверждающих внесение задатка, признается заключением соглашения о задатке.</w:t>
      </w:r>
    </w:p>
    <w:p w14:paraId="7D06EE7A" w14:textId="77777777" w:rsidR="00B06987" w:rsidRPr="00B752E2" w:rsidRDefault="00B06987" w:rsidP="00B06987">
      <w:pPr>
        <w:jc w:val="center"/>
        <w:rPr>
          <w:b/>
          <w:sz w:val="16"/>
          <w:szCs w:val="16"/>
        </w:rPr>
      </w:pPr>
      <w:r w:rsidRPr="00B752E2">
        <w:rPr>
          <w:b/>
          <w:sz w:val="16"/>
          <w:szCs w:val="16"/>
        </w:rPr>
        <w:t>Порядок рассмотрения заявок на участие в аукционе</w:t>
      </w:r>
    </w:p>
    <w:p w14:paraId="0DF7C472" w14:textId="77777777" w:rsidR="00B06987" w:rsidRPr="00B752E2" w:rsidRDefault="00B06987" w:rsidP="00B06987">
      <w:pPr>
        <w:jc w:val="both"/>
        <w:rPr>
          <w:sz w:val="16"/>
          <w:szCs w:val="16"/>
        </w:rPr>
      </w:pPr>
      <w:r w:rsidRPr="00B752E2">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14:paraId="75380248" w14:textId="77777777" w:rsidR="00B06987" w:rsidRPr="00B752E2" w:rsidRDefault="00B06987" w:rsidP="00B06987">
      <w:pPr>
        <w:jc w:val="both"/>
        <w:rPr>
          <w:sz w:val="16"/>
          <w:szCs w:val="16"/>
        </w:rPr>
      </w:pPr>
      <w:r w:rsidRPr="00B752E2">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14:paraId="00BC7F31" w14:textId="77777777" w:rsidR="00B06987" w:rsidRPr="00B752E2" w:rsidRDefault="00B06987" w:rsidP="00B06987">
      <w:pPr>
        <w:jc w:val="both"/>
        <w:rPr>
          <w:sz w:val="16"/>
          <w:szCs w:val="16"/>
        </w:rPr>
      </w:pPr>
      <w:r w:rsidRPr="00B752E2">
        <w:rPr>
          <w:sz w:val="16"/>
          <w:szCs w:val="16"/>
        </w:rPr>
        <w:t>Заявитель не допускается к участию в аукционе по следующим основаниям:</w:t>
      </w:r>
    </w:p>
    <w:p w14:paraId="5A68382A" w14:textId="77777777" w:rsidR="00B06987" w:rsidRPr="00B752E2" w:rsidRDefault="00B06987" w:rsidP="00B06987">
      <w:pPr>
        <w:jc w:val="both"/>
        <w:rPr>
          <w:sz w:val="16"/>
          <w:szCs w:val="16"/>
        </w:rPr>
      </w:pPr>
      <w:r w:rsidRPr="00B752E2">
        <w:rPr>
          <w:sz w:val="16"/>
          <w:szCs w:val="16"/>
        </w:rPr>
        <w:t>- непредставление необходимых для участия в аукционе документов или представление недостоверных сведений;</w:t>
      </w:r>
    </w:p>
    <w:p w14:paraId="6B3F9A65" w14:textId="77777777" w:rsidR="00B06987" w:rsidRPr="00B752E2" w:rsidRDefault="00B06987" w:rsidP="00B06987">
      <w:pPr>
        <w:jc w:val="both"/>
        <w:rPr>
          <w:sz w:val="16"/>
          <w:szCs w:val="16"/>
        </w:rPr>
      </w:pPr>
      <w:r w:rsidRPr="00B752E2">
        <w:rPr>
          <w:sz w:val="16"/>
          <w:szCs w:val="16"/>
        </w:rPr>
        <w:t>- непоступление задатка на дату рассмотрения заявок на участие в аукционе;</w:t>
      </w:r>
    </w:p>
    <w:p w14:paraId="0212F2A8" w14:textId="77777777" w:rsidR="00B06987" w:rsidRPr="00B752E2" w:rsidRDefault="00B06987" w:rsidP="00B06987">
      <w:pPr>
        <w:jc w:val="both"/>
        <w:rPr>
          <w:sz w:val="16"/>
          <w:szCs w:val="16"/>
        </w:rPr>
      </w:pPr>
      <w:r w:rsidRPr="00B752E2">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 покупателем земельного участка;</w:t>
      </w:r>
    </w:p>
    <w:p w14:paraId="2BF3C21E" w14:textId="77777777" w:rsidR="00B06987" w:rsidRPr="00B752E2" w:rsidRDefault="00B06987" w:rsidP="00B06987">
      <w:pPr>
        <w:autoSpaceDE w:val="0"/>
        <w:autoSpaceDN w:val="0"/>
        <w:adjustRightInd w:val="0"/>
        <w:jc w:val="both"/>
        <w:rPr>
          <w:sz w:val="16"/>
          <w:szCs w:val="16"/>
        </w:rPr>
      </w:pPr>
      <w:r w:rsidRPr="00B752E2">
        <w:rPr>
          <w:sz w:val="16"/>
          <w:szCs w:val="16"/>
        </w:rPr>
        <w:t>- наличие сведений о заявителе в реестре недобросовестных участников аукциона.</w:t>
      </w:r>
    </w:p>
    <w:p w14:paraId="416ABD63" w14:textId="77777777" w:rsidR="00B06987" w:rsidRPr="00B752E2" w:rsidRDefault="00B06987" w:rsidP="00B06987">
      <w:pPr>
        <w:jc w:val="both"/>
        <w:rPr>
          <w:sz w:val="16"/>
          <w:szCs w:val="16"/>
        </w:rPr>
      </w:pPr>
      <w:r w:rsidRPr="00B752E2">
        <w:rPr>
          <w:sz w:val="16"/>
          <w:szCs w:val="16"/>
        </w:rPr>
        <w:t>Заявитель, допущенный к участию в аукционе, приобретает статус участника аукциона с момента подписания Организатором аукциона протокола рассмотрения заявок.</w:t>
      </w:r>
    </w:p>
    <w:p w14:paraId="36F04A32" w14:textId="77777777" w:rsidR="00B06987" w:rsidRPr="00B752E2" w:rsidRDefault="00B06987" w:rsidP="00B06987">
      <w:pPr>
        <w:jc w:val="both"/>
        <w:rPr>
          <w:sz w:val="16"/>
          <w:szCs w:val="16"/>
        </w:rPr>
      </w:pPr>
      <w:r w:rsidRPr="00B752E2">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14:paraId="3B5B21BA" w14:textId="77777777" w:rsidR="00B06987" w:rsidRPr="00B752E2" w:rsidRDefault="00B06987" w:rsidP="00B06987">
      <w:pPr>
        <w:jc w:val="both"/>
        <w:rPr>
          <w:sz w:val="16"/>
          <w:szCs w:val="16"/>
        </w:rPr>
      </w:pPr>
      <w:r w:rsidRPr="00B752E2">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w:t>
      </w:r>
    </w:p>
    <w:p w14:paraId="3229B3F0" w14:textId="77777777" w:rsidR="00B06987" w:rsidRPr="00B752E2" w:rsidRDefault="00B06987" w:rsidP="00B06987">
      <w:pPr>
        <w:jc w:val="center"/>
        <w:rPr>
          <w:b/>
          <w:sz w:val="16"/>
          <w:szCs w:val="16"/>
        </w:rPr>
      </w:pPr>
      <w:r w:rsidRPr="00B752E2">
        <w:rPr>
          <w:b/>
          <w:sz w:val="16"/>
          <w:szCs w:val="16"/>
        </w:rPr>
        <w:t>Порядок проведения аукциона, порядок определения победителя аукциона</w:t>
      </w:r>
    </w:p>
    <w:p w14:paraId="04E8D017" w14:textId="77777777" w:rsidR="00B06987" w:rsidRPr="00B752E2" w:rsidRDefault="00B06987" w:rsidP="00B06987">
      <w:pPr>
        <w:pStyle w:val="ConsPlusNormal"/>
        <w:widowControl/>
        <w:ind w:firstLine="0"/>
        <w:jc w:val="both"/>
        <w:rPr>
          <w:rFonts w:ascii="Times New Roman" w:hAnsi="Times New Roman"/>
          <w:sz w:val="16"/>
          <w:szCs w:val="16"/>
        </w:rPr>
      </w:pPr>
      <w:r w:rsidRPr="00B752E2">
        <w:rPr>
          <w:rFonts w:ascii="Times New Roman" w:hAnsi="Times New Roman"/>
          <w:sz w:val="16"/>
          <w:szCs w:val="16"/>
        </w:rPr>
        <w:t>Аукцион проводится в указанном в настоящем извещении месте, в соответствующие день и час. При проведении аукциона Организатор аукциона вправе осуществлять аудиозапись.</w:t>
      </w:r>
    </w:p>
    <w:p w14:paraId="7283A3EC" w14:textId="77777777" w:rsidR="00B06987" w:rsidRPr="00B752E2" w:rsidRDefault="00B06987" w:rsidP="00B06987">
      <w:pPr>
        <w:pStyle w:val="ConsPlusNormal"/>
        <w:widowControl/>
        <w:ind w:firstLine="0"/>
        <w:jc w:val="both"/>
        <w:rPr>
          <w:rFonts w:ascii="Times New Roman" w:hAnsi="Times New Roman"/>
          <w:sz w:val="16"/>
          <w:szCs w:val="16"/>
        </w:rPr>
      </w:pPr>
      <w:r w:rsidRPr="00B752E2">
        <w:rPr>
          <w:rFonts w:ascii="Times New Roman" w:hAnsi="Times New Roman"/>
          <w:sz w:val="16"/>
          <w:szCs w:val="16"/>
        </w:rPr>
        <w:t>Аукцион ведет аукционист.</w:t>
      </w:r>
    </w:p>
    <w:p w14:paraId="3F347CF6" w14:textId="77777777" w:rsidR="00B06987" w:rsidRPr="00B752E2" w:rsidRDefault="00B06987" w:rsidP="00B06987">
      <w:pPr>
        <w:pStyle w:val="ConsPlusNormal"/>
        <w:widowControl/>
        <w:ind w:firstLine="0"/>
        <w:jc w:val="both"/>
        <w:rPr>
          <w:rFonts w:ascii="Times New Roman" w:hAnsi="Times New Roman"/>
          <w:sz w:val="16"/>
          <w:szCs w:val="16"/>
        </w:rPr>
      </w:pPr>
      <w:r w:rsidRPr="00B752E2">
        <w:rPr>
          <w:rFonts w:ascii="Times New Roman" w:hAnsi="Times New Roman"/>
          <w:sz w:val="16"/>
          <w:szCs w:val="16"/>
        </w:rPr>
        <w:t xml:space="preserve">Аукцион начинается с оглашения аукционистом наименования, основных характеристик, начальной цены земельного участка, «шага аукциона» и правил проведения аукциона. </w:t>
      </w:r>
    </w:p>
    <w:p w14:paraId="5BAAB651" w14:textId="77777777" w:rsidR="00B06987" w:rsidRPr="00B752E2" w:rsidRDefault="00B06987" w:rsidP="00B06987">
      <w:pPr>
        <w:jc w:val="both"/>
        <w:outlineLvl w:val="1"/>
        <w:rPr>
          <w:sz w:val="16"/>
          <w:szCs w:val="16"/>
        </w:rPr>
      </w:pPr>
      <w:r w:rsidRPr="00B752E2">
        <w:rPr>
          <w:sz w:val="16"/>
          <w:szCs w:val="16"/>
        </w:rPr>
        <w:t>Победителем аукциона признается участник аукциона, предложивший наибольшую цену за земельный участок.</w:t>
      </w:r>
    </w:p>
    <w:p w14:paraId="3F21302C" w14:textId="77777777" w:rsidR="00B06987" w:rsidRPr="00B752E2" w:rsidRDefault="00B06987" w:rsidP="00B06987">
      <w:pPr>
        <w:pStyle w:val="ConsPlusNormal"/>
        <w:widowControl/>
        <w:ind w:firstLine="0"/>
        <w:jc w:val="both"/>
        <w:rPr>
          <w:rFonts w:ascii="Times New Roman" w:hAnsi="Times New Roman"/>
          <w:sz w:val="16"/>
          <w:szCs w:val="16"/>
        </w:rPr>
      </w:pPr>
      <w:r w:rsidRPr="00B752E2">
        <w:rPr>
          <w:rFonts w:ascii="Times New Roman" w:hAnsi="Times New Roman"/>
          <w:sz w:val="16"/>
          <w:szCs w:val="16"/>
        </w:rPr>
        <w:t>По завершении аукциона аукционист объявляет об окончании аукциона, называет цену земельного участка,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14:paraId="7741CD4A" w14:textId="77777777" w:rsidR="00B06987" w:rsidRPr="00B752E2" w:rsidRDefault="00B06987" w:rsidP="00B06987">
      <w:pPr>
        <w:jc w:val="both"/>
        <w:rPr>
          <w:sz w:val="16"/>
          <w:szCs w:val="16"/>
        </w:rPr>
      </w:pPr>
      <w:r w:rsidRPr="00B752E2">
        <w:rPr>
          <w:sz w:val="16"/>
          <w:szCs w:val="16"/>
        </w:rPr>
        <w:t>Аукцион признается несостоявшимся в случае, если:</w:t>
      </w:r>
    </w:p>
    <w:p w14:paraId="326D90C3" w14:textId="77777777" w:rsidR="00B06987" w:rsidRPr="00B752E2" w:rsidRDefault="00B06987" w:rsidP="00B06987">
      <w:pPr>
        <w:jc w:val="both"/>
        <w:rPr>
          <w:sz w:val="16"/>
          <w:szCs w:val="16"/>
        </w:rPr>
      </w:pPr>
      <w:r w:rsidRPr="00B752E2">
        <w:rPr>
          <w:sz w:val="16"/>
          <w:szCs w:val="16"/>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14:paraId="30574C80" w14:textId="77777777" w:rsidR="00B06987" w:rsidRPr="00B752E2" w:rsidRDefault="00B06987" w:rsidP="00B06987">
      <w:pPr>
        <w:jc w:val="both"/>
        <w:rPr>
          <w:sz w:val="16"/>
          <w:szCs w:val="16"/>
        </w:rPr>
      </w:pPr>
      <w:r w:rsidRPr="00B752E2">
        <w:rPr>
          <w:sz w:val="16"/>
          <w:szCs w:val="16"/>
        </w:rPr>
        <w:t xml:space="preserve"> -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14:paraId="201EA52A" w14:textId="77777777" w:rsidR="00B06987" w:rsidRPr="00B752E2" w:rsidRDefault="00B06987" w:rsidP="00B06987">
      <w:pPr>
        <w:jc w:val="both"/>
        <w:rPr>
          <w:sz w:val="16"/>
          <w:szCs w:val="16"/>
        </w:rPr>
      </w:pPr>
      <w:r w:rsidRPr="00B752E2">
        <w:rPr>
          <w:sz w:val="16"/>
          <w:szCs w:val="16"/>
        </w:rPr>
        <w:t>-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14:paraId="52B30DDB" w14:textId="77777777" w:rsidR="00B06987" w:rsidRPr="00B752E2" w:rsidRDefault="00B06987" w:rsidP="00B06987">
      <w:pPr>
        <w:jc w:val="center"/>
        <w:rPr>
          <w:b/>
          <w:sz w:val="16"/>
          <w:szCs w:val="16"/>
        </w:rPr>
      </w:pPr>
      <w:r w:rsidRPr="00B752E2">
        <w:rPr>
          <w:b/>
          <w:sz w:val="16"/>
          <w:szCs w:val="16"/>
        </w:rPr>
        <w:t>Заключение договора купли-продажи</w:t>
      </w:r>
    </w:p>
    <w:p w14:paraId="3A275CFB" w14:textId="77777777" w:rsidR="00B06987" w:rsidRPr="00B752E2" w:rsidRDefault="00B06987" w:rsidP="00B06987">
      <w:pPr>
        <w:jc w:val="both"/>
        <w:rPr>
          <w:sz w:val="16"/>
          <w:szCs w:val="16"/>
        </w:rPr>
      </w:pPr>
      <w:r w:rsidRPr="00B752E2">
        <w:rPr>
          <w:sz w:val="16"/>
          <w:szCs w:val="16"/>
        </w:rPr>
        <w:t>Договор купли-продажи заключается не ранее чем через десять дней со дня размещения информации о результатах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Договор с победителем аукциона заключается по цене, установленной по результатам аукциона.</w:t>
      </w:r>
    </w:p>
    <w:p w14:paraId="1326DB88" w14:textId="77777777" w:rsidR="00B06987" w:rsidRPr="00B752E2" w:rsidRDefault="00B06987" w:rsidP="00B06987">
      <w:pPr>
        <w:jc w:val="both"/>
        <w:rPr>
          <w:sz w:val="16"/>
          <w:szCs w:val="16"/>
        </w:rPr>
      </w:pPr>
      <w:r w:rsidRPr="00B752E2">
        <w:rPr>
          <w:sz w:val="16"/>
          <w:szCs w:val="16"/>
        </w:rPr>
        <w:t>Для заключения договора купли-продажи, в соответствии со ст. 19 Федерального закона от 13.07.2015 № 218-ФЗ «О государственной регистрации недвижимости», для направления заявления о государственной регистрации прав посредством отправления в электронной форме в управление Росреестра необходимо наличие у сторон сделки электронной цифровой подписи.</w:t>
      </w:r>
    </w:p>
    <w:p w14:paraId="54C0BBC8" w14:textId="77777777" w:rsidR="00B06987" w:rsidRPr="00B752E2" w:rsidRDefault="00B06987" w:rsidP="00B06987">
      <w:pPr>
        <w:jc w:val="both"/>
        <w:rPr>
          <w:sz w:val="16"/>
          <w:szCs w:val="16"/>
        </w:rPr>
      </w:pPr>
      <w:r w:rsidRPr="00B752E2">
        <w:rPr>
          <w:sz w:val="16"/>
          <w:szCs w:val="16"/>
        </w:rPr>
        <w:t>Договор заключается по начальной цене предмета аукциона:</w:t>
      </w:r>
    </w:p>
    <w:p w14:paraId="00F0DD86" w14:textId="77777777" w:rsidR="00B06987" w:rsidRPr="00B752E2" w:rsidRDefault="00B06987" w:rsidP="00B06987">
      <w:pPr>
        <w:jc w:val="both"/>
        <w:rPr>
          <w:sz w:val="16"/>
          <w:szCs w:val="16"/>
        </w:rPr>
      </w:pPr>
      <w:r w:rsidRPr="00B752E2">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14:paraId="336F0671" w14:textId="77777777" w:rsidR="00B06987" w:rsidRPr="00B752E2" w:rsidRDefault="00B06987" w:rsidP="00B06987">
      <w:pPr>
        <w:jc w:val="both"/>
        <w:rPr>
          <w:sz w:val="16"/>
          <w:szCs w:val="16"/>
        </w:rPr>
      </w:pPr>
      <w:r w:rsidRPr="00B752E2">
        <w:rPr>
          <w:sz w:val="16"/>
          <w:szCs w:val="16"/>
        </w:rPr>
        <w:t xml:space="preserve">- с заявителем, признанным единственным участником аукциона, </w:t>
      </w:r>
    </w:p>
    <w:p w14:paraId="4556EFB3" w14:textId="77777777" w:rsidR="00B06987" w:rsidRPr="00B752E2" w:rsidRDefault="00B06987" w:rsidP="00B06987">
      <w:pPr>
        <w:jc w:val="both"/>
        <w:rPr>
          <w:sz w:val="16"/>
          <w:szCs w:val="16"/>
        </w:rPr>
      </w:pPr>
      <w:r w:rsidRPr="00B752E2">
        <w:rPr>
          <w:sz w:val="16"/>
          <w:szCs w:val="16"/>
        </w:rPr>
        <w:t>- с единственным принявшим участие в аукционе его участником.</w:t>
      </w:r>
    </w:p>
    <w:p w14:paraId="3336726B" w14:textId="77777777" w:rsidR="00B06987" w:rsidRPr="00B752E2" w:rsidRDefault="00B06987" w:rsidP="00B06987">
      <w:pPr>
        <w:jc w:val="both"/>
        <w:rPr>
          <w:sz w:val="16"/>
          <w:szCs w:val="16"/>
        </w:rPr>
      </w:pPr>
      <w:r w:rsidRPr="00B752E2">
        <w:rPr>
          <w:sz w:val="16"/>
          <w:szCs w:val="16"/>
        </w:rPr>
        <w:t>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оплаты за земельный участок.</w:t>
      </w:r>
    </w:p>
    <w:p w14:paraId="4AD0407F" w14:textId="77777777" w:rsidR="00B06987" w:rsidRPr="00B752E2" w:rsidRDefault="00B06987" w:rsidP="00B06987">
      <w:pPr>
        <w:jc w:val="both"/>
        <w:rPr>
          <w:sz w:val="16"/>
          <w:szCs w:val="16"/>
        </w:rPr>
      </w:pPr>
      <w:r w:rsidRPr="00B752E2">
        <w:rPr>
          <w:sz w:val="16"/>
          <w:szCs w:val="16"/>
        </w:rPr>
        <w:t>Сведения о победителях аукционов, уклонившихся от заключения договора купли-продажи, являющегося предметом аукциона, об иных лицах, с которыми указанные договоры заключаются в случае признания аукционов несостоявшимися,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14:paraId="324728DF" w14:textId="77777777" w:rsidR="00B06987" w:rsidRPr="00B752E2" w:rsidRDefault="00B06987" w:rsidP="00B06987">
      <w:pPr>
        <w:jc w:val="both"/>
        <w:rPr>
          <w:sz w:val="16"/>
          <w:szCs w:val="16"/>
        </w:rPr>
      </w:pPr>
      <w:r w:rsidRPr="00B752E2">
        <w:rPr>
          <w:sz w:val="16"/>
          <w:szCs w:val="16"/>
        </w:rPr>
        <w:t>Если договор купли-продажи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w:t>
      </w:r>
    </w:p>
    <w:p w14:paraId="6EF7B997" w14:textId="77777777" w:rsidR="00B06987" w:rsidRPr="00B752E2" w:rsidRDefault="00B06987" w:rsidP="00B06987">
      <w:pPr>
        <w:jc w:val="both"/>
        <w:rPr>
          <w:sz w:val="16"/>
          <w:szCs w:val="16"/>
        </w:rPr>
      </w:pPr>
      <w:r w:rsidRPr="00B752E2">
        <w:rPr>
          <w:sz w:val="16"/>
          <w:szCs w:val="16"/>
        </w:rPr>
        <w:t>Проект Договора купли-продажи земельного участка представлен в Приложении №2 к настоящему извещению.</w:t>
      </w:r>
    </w:p>
    <w:p w14:paraId="3097DA1B" w14:textId="77777777" w:rsidR="00B06987" w:rsidRPr="00B752E2" w:rsidRDefault="00B06987" w:rsidP="00B06987">
      <w:pPr>
        <w:jc w:val="both"/>
        <w:rPr>
          <w:sz w:val="16"/>
          <w:szCs w:val="16"/>
        </w:rPr>
      </w:pPr>
      <w:r w:rsidRPr="00B752E2">
        <w:rPr>
          <w:sz w:val="16"/>
          <w:szCs w:val="16"/>
        </w:rPr>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14:paraId="4C970836" w14:textId="77777777" w:rsidR="00B06987" w:rsidRPr="00B752E2" w:rsidRDefault="00B06987" w:rsidP="00B06987">
      <w:pPr>
        <w:rPr>
          <w:sz w:val="16"/>
          <w:szCs w:val="16"/>
        </w:rPr>
      </w:pPr>
    </w:p>
    <w:p w14:paraId="5922E79E" w14:textId="77777777" w:rsidR="00B06987" w:rsidRPr="00B752E2" w:rsidRDefault="00B06987" w:rsidP="00B06987">
      <w:pPr>
        <w:jc w:val="right"/>
        <w:rPr>
          <w:sz w:val="16"/>
          <w:szCs w:val="16"/>
        </w:rPr>
      </w:pPr>
      <w:r w:rsidRPr="00B752E2">
        <w:rPr>
          <w:sz w:val="16"/>
          <w:szCs w:val="16"/>
        </w:rPr>
        <w:t>Приложение № 1</w:t>
      </w:r>
    </w:p>
    <w:p w14:paraId="2B1C76BC" w14:textId="77777777" w:rsidR="00B06987" w:rsidRPr="00B752E2" w:rsidRDefault="00B06987" w:rsidP="00B06987">
      <w:pPr>
        <w:rPr>
          <w:b/>
          <w:sz w:val="16"/>
          <w:szCs w:val="16"/>
        </w:rPr>
      </w:pPr>
      <w:r w:rsidRPr="00B752E2">
        <w:rPr>
          <w:b/>
          <w:sz w:val="16"/>
          <w:szCs w:val="16"/>
        </w:rPr>
        <w:t>№ ______________</w:t>
      </w:r>
      <w:r w:rsidRPr="00B752E2">
        <w:rPr>
          <w:b/>
          <w:sz w:val="16"/>
          <w:szCs w:val="16"/>
        </w:rPr>
        <w:tab/>
      </w:r>
      <w:r w:rsidRPr="00B752E2">
        <w:rPr>
          <w:b/>
          <w:sz w:val="16"/>
          <w:szCs w:val="16"/>
        </w:rPr>
        <w:tab/>
      </w:r>
      <w:r w:rsidRPr="00B752E2">
        <w:rPr>
          <w:b/>
          <w:sz w:val="16"/>
          <w:szCs w:val="16"/>
        </w:rPr>
        <w:tab/>
      </w:r>
      <w:proofErr w:type="gramStart"/>
      <w:r w:rsidRPr="00B752E2">
        <w:rPr>
          <w:b/>
          <w:sz w:val="16"/>
          <w:szCs w:val="16"/>
        </w:rPr>
        <w:tab/>
        <w:t xml:space="preserve">  МОУМИ</w:t>
      </w:r>
      <w:proofErr w:type="gramEnd"/>
      <w:r w:rsidRPr="00B752E2">
        <w:rPr>
          <w:b/>
          <w:sz w:val="16"/>
          <w:szCs w:val="16"/>
        </w:rPr>
        <w:t xml:space="preserve"> Администрации Павловского «_____»___________2020 г.</w:t>
      </w:r>
      <w:r w:rsidRPr="00B752E2">
        <w:rPr>
          <w:b/>
          <w:sz w:val="16"/>
          <w:szCs w:val="16"/>
        </w:rPr>
        <w:tab/>
      </w:r>
      <w:r w:rsidRPr="00B752E2">
        <w:rPr>
          <w:b/>
          <w:sz w:val="16"/>
          <w:szCs w:val="16"/>
        </w:rPr>
        <w:tab/>
        <w:t xml:space="preserve">  муниципального района Воронежской области</w:t>
      </w:r>
    </w:p>
    <w:p w14:paraId="7E03D812" w14:textId="77777777" w:rsidR="00B06987" w:rsidRPr="00B752E2" w:rsidRDefault="00B06987" w:rsidP="00B06987">
      <w:pPr>
        <w:rPr>
          <w:b/>
          <w:sz w:val="16"/>
          <w:szCs w:val="16"/>
        </w:rPr>
      </w:pPr>
      <w:r w:rsidRPr="00B752E2">
        <w:rPr>
          <w:b/>
          <w:sz w:val="16"/>
          <w:szCs w:val="16"/>
        </w:rPr>
        <w:lastRenderedPageBreak/>
        <w:t xml:space="preserve">  _____час. ____мин.                                    </w:t>
      </w:r>
    </w:p>
    <w:p w14:paraId="74851935" w14:textId="77777777" w:rsidR="00B06987" w:rsidRPr="00B752E2" w:rsidRDefault="00B06987" w:rsidP="00B06987">
      <w:pPr>
        <w:rPr>
          <w:b/>
          <w:sz w:val="16"/>
          <w:szCs w:val="16"/>
        </w:rPr>
      </w:pPr>
    </w:p>
    <w:p w14:paraId="3124EB09" w14:textId="77777777" w:rsidR="00B06987" w:rsidRPr="00B752E2" w:rsidRDefault="00B06987" w:rsidP="00B06987">
      <w:pPr>
        <w:jc w:val="center"/>
        <w:rPr>
          <w:b/>
          <w:sz w:val="16"/>
          <w:szCs w:val="16"/>
        </w:rPr>
      </w:pPr>
      <w:r w:rsidRPr="00B752E2">
        <w:rPr>
          <w:b/>
          <w:sz w:val="16"/>
          <w:szCs w:val="16"/>
        </w:rPr>
        <w:t>Заявка на участие в аукционе по продаже земельного участка</w:t>
      </w:r>
    </w:p>
    <w:p w14:paraId="70597795" w14:textId="77777777" w:rsidR="00B06987" w:rsidRPr="00B752E2" w:rsidRDefault="00B06987" w:rsidP="00B06987">
      <w:pPr>
        <w:jc w:val="center"/>
        <w:rPr>
          <w:b/>
          <w:sz w:val="16"/>
          <w:szCs w:val="16"/>
        </w:rPr>
      </w:pPr>
      <w:r w:rsidRPr="00B752E2">
        <w:rPr>
          <w:b/>
          <w:sz w:val="16"/>
          <w:szCs w:val="16"/>
        </w:rPr>
        <w:t>Реестровый номер торгов _______, лот №______</w:t>
      </w:r>
    </w:p>
    <w:p w14:paraId="334D7BA0" w14:textId="77777777" w:rsidR="00B06987" w:rsidRPr="00B752E2" w:rsidRDefault="00B06987" w:rsidP="00B06987">
      <w:pPr>
        <w:rPr>
          <w:sz w:val="16"/>
          <w:szCs w:val="16"/>
        </w:rPr>
      </w:pPr>
      <w:r w:rsidRPr="00B752E2">
        <w:rPr>
          <w:sz w:val="16"/>
          <w:szCs w:val="16"/>
        </w:rPr>
        <w:t>От_______________________________________________________</w:t>
      </w:r>
    </w:p>
    <w:p w14:paraId="3E8C8390" w14:textId="77777777" w:rsidR="00B06987" w:rsidRPr="00B752E2" w:rsidRDefault="00B06987" w:rsidP="00B06987">
      <w:pPr>
        <w:rPr>
          <w:sz w:val="16"/>
          <w:szCs w:val="16"/>
        </w:rPr>
      </w:pPr>
      <w:r w:rsidRPr="00B752E2">
        <w:rPr>
          <w:sz w:val="16"/>
          <w:szCs w:val="16"/>
        </w:rPr>
        <w:t>ДЛЯ ФИЗИЧЕСКОГО ЛИЦА:</w:t>
      </w:r>
    </w:p>
    <w:p w14:paraId="2FA00E5E" w14:textId="77777777" w:rsidR="00B06987" w:rsidRPr="00B752E2" w:rsidRDefault="00B06987" w:rsidP="00B06987">
      <w:pPr>
        <w:rPr>
          <w:sz w:val="16"/>
          <w:szCs w:val="16"/>
        </w:rPr>
      </w:pPr>
      <w:r w:rsidRPr="00B752E2">
        <w:rPr>
          <w:sz w:val="16"/>
          <w:szCs w:val="16"/>
        </w:rPr>
        <w:t>паспорт серия ________ №_____________ выдан_________________________________________________________</w:t>
      </w:r>
    </w:p>
    <w:p w14:paraId="2A540AEF" w14:textId="77777777" w:rsidR="00B06987" w:rsidRPr="00B752E2" w:rsidRDefault="00B06987" w:rsidP="00B06987">
      <w:pPr>
        <w:rPr>
          <w:sz w:val="16"/>
          <w:szCs w:val="16"/>
        </w:rPr>
      </w:pPr>
      <w:r w:rsidRPr="00B752E2">
        <w:rPr>
          <w:sz w:val="16"/>
          <w:szCs w:val="16"/>
        </w:rPr>
        <w:t xml:space="preserve">место </w:t>
      </w:r>
      <w:proofErr w:type="gramStart"/>
      <w:r w:rsidRPr="00B752E2">
        <w:rPr>
          <w:sz w:val="16"/>
          <w:szCs w:val="16"/>
        </w:rPr>
        <w:t>регистрации:_</w:t>
      </w:r>
      <w:proofErr w:type="gramEnd"/>
      <w:r w:rsidRPr="00B752E2">
        <w:rPr>
          <w:sz w:val="16"/>
          <w:szCs w:val="16"/>
        </w:rPr>
        <w:t>_____________________________________________</w:t>
      </w:r>
    </w:p>
    <w:p w14:paraId="7534440B" w14:textId="77777777" w:rsidR="00B06987" w:rsidRPr="00B752E2" w:rsidRDefault="00B06987" w:rsidP="00B06987">
      <w:pPr>
        <w:rPr>
          <w:sz w:val="16"/>
          <w:szCs w:val="16"/>
        </w:rPr>
      </w:pPr>
      <w:r w:rsidRPr="00B752E2">
        <w:rPr>
          <w:sz w:val="16"/>
          <w:szCs w:val="16"/>
        </w:rPr>
        <w:t>ИНН____________________</w:t>
      </w:r>
    </w:p>
    <w:p w14:paraId="7123564D" w14:textId="77777777" w:rsidR="00B06987" w:rsidRPr="00B752E2" w:rsidRDefault="00B06987" w:rsidP="00B06987">
      <w:pPr>
        <w:rPr>
          <w:sz w:val="16"/>
          <w:szCs w:val="16"/>
        </w:rPr>
      </w:pPr>
      <w:r w:rsidRPr="00B752E2">
        <w:rPr>
          <w:sz w:val="16"/>
          <w:szCs w:val="16"/>
        </w:rPr>
        <w:t xml:space="preserve">почтовый </w:t>
      </w:r>
      <w:proofErr w:type="gramStart"/>
      <w:r w:rsidRPr="00B752E2">
        <w:rPr>
          <w:sz w:val="16"/>
          <w:szCs w:val="16"/>
        </w:rPr>
        <w:t>адрес:_</w:t>
      </w:r>
      <w:proofErr w:type="gramEnd"/>
      <w:r w:rsidRPr="00B752E2">
        <w:rPr>
          <w:sz w:val="16"/>
          <w:szCs w:val="16"/>
        </w:rPr>
        <w:t>_______________________________________________</w:t>
      </w:r>
    </w:p>
    <w:p w14:paraId="73B2AEFF" w14:textId="77777777" w:rsidR="00B06987" w:rsidRPr="00B752E2" w:rsidRDefault="00B06987" w:rsidP="00B06987">
      <w:pPr>
        <w:rPr>
          <w:sz w:val="16"/>
          <w:szCs w:val="16"/>
        </w:rPr>
      </w:pPr>
      <w:proofErr w:type="gramStart"/>
      <w:r w:rsidRPr="00B752E2">
        <w:rPr>
          <w:sz w:val="16"/>
          <w:szCs w:val="16"/>
        </w:rPr>
        <w:t>телефон:_</w:t>
      </w:r>
      <w:proofErr w:type="gramEnd"/>
      <w:r w:rsidRPr="00B752E2">
        <w:rPr>
          <w:sz w:val="16"/>
          <w:szCs w:val="16"/>
        </w:rPr>
        <w:t>______________________</w:t>
      </w:r>
    </w:p>
    <w:p w14:paraId="28F0638D" w14:textId="77777777" w:rsidR="00B06987" w:rsidRPr="00B752E2" w:rsidRDefault="00B06987" w:rsidP="00B06987">
      <w:pPr>
        <w:jc w:val="both"/>
        <w:rPr>
          <w:sz w:val="16"/>
          <w:szCs w:val="16"/>
        </w:rPr>
      </w:pPr>
    </w:p>
    <w:p w14:paraId="2927D5E4" w14:textId="77777777" w:rsidR="00B06987" w:rsidRPr="00B752E2" w:rsidRDefault="00B06987" w:rsidP="00B06987">
      <w:pPr>
        <w:tabs>
          <w:tab w:val="left" w:pos="709"/>
        </w:tabs>
        <w:jc w:val="both"/>
        <w:rPr>
          <w:sz w:val="16"/>
          <w:szCs w:val="16"/>
        </w:rPr>
      </w:pPr>
      <w:r w:rsidRPr="00B752E2">
        <w:rPr>
          <w:sz w:val="16"/>
          <w:szCs w:val="16"/>
        </w:rPr>
        <w:t xml:space="preserve">Ознакомившись с материалами извещения в «__________________________________» и (или) на сайте </w:t>
      </w:r>
      <w:r w:rsidRPr="00B752E2">
        <w:rPr>
          <w:sz w:val="16"/>
          <w:szCs w:val="16"/>
          <w:u w:val="single"/>
          <w:lang w:val="en-US"/>
        </w:rPr>
        <w:t>www</w:t>
      </w:r>
      <w:r w:rsidRPr="00B752E2">
        <w:rPr>
          <w:sz w:val="16"/>
          <w:szCs w:val="16"/>
          <w:u w:val="single"/>
        </w:rPr>
        <w:t>.</w:t>
      </w:r>
      <w:r w:rsidRPr="00B752E2">
        <w:rPr>
          <w:sz w:val="16"/>
          <w:szCs w:val="16"/>
          <w:u w:val="single"/>
          <w:lang w:val="en-US"/>
        </w:rPr>
        <w:t>torgi</w:t>
      </w:r>
      <w:r w:rsidRPr="00B752E2">
        <w:rPr>
          <w:sz w:val="16"/>
          <w:szCs w:val="16"/>
          <w:u w:val="single"/>
        </w:rPr>
        <w:t>.</w:t>
      </w:r>
      <w:r w:rsidRPr="00B752E2">
        <w:rPr>
          <w:sz w:val="16"/>
          <w:szCs w:val="16"/>
          <w:u w:val="single"/>
          <w:lang w:val="en-US"/>
        </w:rPr>
        <w:t>gov</w:t>
      </w:r>
      <w:r w:rsidRPr="00B752E2">
        <w:rPr>
          <w:sz w:val="16"/>
          <w:szCs w:val="16"/>
          <w:u w:val="single"/>
        </w:rPr>
        <w:t>.</w:t>
      </w:r>
      <w:r w:rsidRPr="00B752E2">
        <w:rPr>
          <w:sz w:val="16"/>
          <w:szCs w:val="16"/>
          <w:u w:val="single"/>
          <w:lang w:val="en-US"/>
        </w:rPr>
        <w:t>ru</w:t>
      </w:r>
      <w:r w:rsidRPr="00B752E2">
        <w:rPr>
          <w:sz w:val="16"/>
          <w:szCs w:val="16"/>
        </w:rPr>
        <w:t>, документацией по предмету аукциона, проектом договора купли-продажи, земельным участком на местности и условиями его использования, желаю заключить договор купли-продажи земельного участка, расположенного в ___________________ районе Воронежской области.</w:t>
      </w:r>
    </w:p>
    <w:p w14:paraId="7845521C" w14:textId="77777777" w:rsidR="00B06987" w:rsidRPr="00B752E2" w:rsidRDefault="00B06987" w:rsidP="00B06987">
      <w:pPr>
        <w:jc w:val="both"/>
        <w:rPr>
          <w:sz w:val="16"/>
          <w:szCs w:val="16"/>
        </w:rPr>
      </w:pPr>
      <w:r w:rsidRPr="00B752E2">
        <w:rPr>
          <w:sz w:val="16"/>
          <w:szCs w:val="16"/>
        </w:rPr>
        <w:t>С проектом договора купли-продажи земельного участка ознакомлен, с условиями согласен.</w:t>
      </w:r>
    </w:p>
    <w:p w14:paraId="166BE48D" w14:textId="77777777" w:rsidR="00B06987" w:rsidRPr="00B752E2" w:rsidRDefault="00B06987" w:rsidP="00B06987">
      <w:pPr>
        <w:jc w:val="both"/>
        <w:rPr>
          <w:sz w:val="16"/>
          <w:szCs w:val="16"/>
        </w:rPr>
      </w:pPr>
      <w:r w:rsidRPr="00B752E2">
        <w:rPr>
          <w:sz w:val="16"/>
          <w:szCs w:val="16"/>
        </w:rPr>
        <w:t>По всем вопросам проведения аукциона прошу уведомлять меня по телефону или адресу электронной почты, указанным в настоящей заявке.</w:t>
      </w:r>
    </w:p>
    <w:p w14:paraId="442BA9BF" w14:textId="77777777" w:rsidR="00B06987" w:rsidRPr="00B752E2" w:rsidRDefault="00B06987" w:rsidP="00B06987">
      <w:pPr>
        <w:jc w:val="both"/>
        <w:rPr>
          <w:sz w:val="16"/>
          <w:szCs w:val="16"/>
        </w:rPr>
      </w:pPr>
    </w:p>
    <w:p w14:paraId="5A1BEAE3" w14:textId="77777777" w:rsidR="00B06987" w:rsidRPr="00B752E2" w:rsidRDefault="00B06987" w:rsidP="00B06987">
      <w:pPr>
        <w:jc w:val="both"/>
        <w:rPr>
          <w:sz w:val="16"/>
          <w:szCs w:val="16"/>
        </w:rPr>
      </w:pPr>
      <w:r w:rsidRPr="00B752E2">
        <w:rPr>
          <w:sz w:val="16"/>
          <w:szCs w:val="16"/>
        </w:rPr>
        <w:t xml:space="preserve">Платежные реквизиты, на которые следует перечислить подлежащую возврату сумму </w:t>
      </w:r>
      <w:proofErr w:type="gramStart"/>
      <w:r w:rsidRPr="00B752E2">
        <w:rPr>
          <w:sz w:val="16"/>
          <w:szCs w:val="16"/>
        </w:rPr>
        <w:t>задатка:_</w:t>
      </w:r>
      <w:proofErr w:type="gramEnd"/>
      <w:r w:rsidRPr="00B752E2">
        <w:rPr>
          <w:sz w:val="16"/>
          <w:szCs w:val="16"/>
        </w:rPr>
        <w:t>________________________________________________________</w:t>
      </w:r>
    </w:p>
    <w:p w14:paraId="7C0EF2E2" w14:textId="77777777" w:rsidR="00B06987" w:rsidRPr="00B752E2" w:rsidRDefault="00B06987" w:rsidP="00B06987">
      <w:pPr>
        <w:jc w:val="both"/>
        <w:rPr>
          <w:sz w:val="16"/>
          <w:szCs w:val="16"/>
        </w:rPr>
      </w:pPr>
    </w:p>
    <w:p w14:paraId="6488C1EF" w14:textId="77777777" w:rsidR="00B06987" w:rsidRPr="00B752E2" w:rsidRDefault="00B06987" w:rsidP="00B06987">
      <w:pPr>
        <w:jc w:val="both"/>
        <w:rPr>
          <w:sz w:val="16"/>
          <w:szCs w:val="16"/>
        </w:rPr>
      </w:pPr>
      <w:r w:rsidRPr="00B752E2">
        <w:rPr>
          <w:sz w:val="16"/>
          <w:szCs w:val="16"/>
        </w:rPr>
        <w:t>К заявке прилагаются:</w:t>
      </w:r>
    </w:p>
    <w:p w14:paraId="6D84D526" w14:textId="77777777" w:rsidR="00B06987" w:rsidRPr="00B752E2" w:rsidRDefault="00B06987" w:rsidP="00B06987">
      <w:pPr>
        <w:jc w:val="both"/>
        <w:rPr>
          <w:sz w:val="16"/>
          <w:szCs w:val="16"/>
        </w:rPr>
      </w:pPr>
      <w:r w:rsidRPr="00B752E2">
        <w:rPr>
          <w:sz w:val="16"/>
          <w:szCs w:val="16"/>
        </w:rPr>
        <w:t>1.__________________________________________________________</w:t>
      </w:r>
    </w:p>
    <w:p w14:paraId="1BF1FF27" w14:textId="77777777" w:rsidR="00B06987" w:rsidRPr="00B752E2" w:rsidRDefault="00B06987" w:rsidP="00B06987">
      <w:pPr>
        <w:jc w:val="both"/>
        <w:rPr>
          <w:sz w:val="16"/>
          <w:szCs w:val="16"/>
        </w:rPr>
      </w:pPr>
      <w:r w:rsidRPr="00B752E2">
        <w:rPr>
          <w:sz w:val="16"/>
          <w:szCs w:val="16"/>
        </w:rPr>
        <w:t>2.__________________________________________________________</w:t>
      </w:r>
    </w:p>
    <w:p w14:paraId="2DD647D2" w14:textId="77777777" w:rsidR="00B06987" w:rsidRPr="00B752E2" w:rsidRDefault="00B06987" w:rsidP="00B06987">
      <w:pPr>
        <w:jc w:val="both"/>
        <w:rPr>
          <w:sz w:val="16"/>
          <w:szCs w:val="16"/>
        </w:rPr>
      </w:pPr>
      <w:r w:rsidRPr="00B752E2">
        <w:rPr>
          <w:sz w:val="16"/>
          <w:szCs w:val="16"/>
        </w:rPr>
        <w:t>3.__________________________________________________________</w:t>
      </w:r>
    </w:p>
    <w:p w14:paraId="108E162A" w14:textId="77777777" w:rsidR="00B06987" w:rsidRPr="00B752E2" w:rsidRDefault="00B06987" w:rsidP="00B06987">
      <w:pPr>
        <w:jc w:val="both"/>
        <w:rPr>
          <w:sz w:val="16"/>
          <w:szCs w:val="16"/>
        </w:rPr>
      </w:pPr>
      <w:r w:rsidRPr="00B752E2">
        <w:rPr>
          <w:sz w:val="16"/>
          <w:szCs w:val="16"/>
        </w:rPr>
        <w:t>4.__________________________________________________________</w:t>
      </w:r>
    </w:p>
    <w:p w14:paraId="35F4F8B0" w14:textId="77777777" w:rsidR="00B06987" w:rsidRPr="00B752E2" w:rsidRDefault="00B06987" w:rsidP="00B06987">
      <w:pPr>
        <w:jc w:val="both"/>
        <w:rPr>
          <w:sz w:val="16"/>
          <w:szCs w:val="16"/>
        </w:rPr>
      </w:pPr>
      <w:r w:rsidRPr="00B752E2">
        <w:rPr>
          <w:sz w:val="16"/>
          <w:szCs w:val="16"/>
        </w:rPr>
        <w:t>5.__________________________________________________________</w:t>
      </w:r>
    </w:p>
    <w:p w14:paraId="11F550F5" w14:textId="77777777" w:rsidR="00B06987" w:rsidRPr="00B752E2" w:rsidRDefault="00B06987" w:rsidP="00B06987">
      <w:pPr>
        <w:jc w:val="both"/>
        <w:rPr>
          <w:sz w:val="16"/>
          <w:szCs w:val="16"/>
        </w:rPr>
      </w:pPr>
      <w:proofErr w:type="gramStart"/>
      <w:r w:rsidRPr="00B752E2">
        <w:rPr>
          <w:sz w:val="16"/>
          <w:szCs w:val="16"/>
        </w:rPr>
        <w:t xml:space="preserve">Заявитель:   </w:t>
      </w:r>
      <w:proofErr w:type="gramEnd"/>
      <w:r w:rsidRPr="00B752E2">
        <w:rPr>
          <w:sz w:val="16"/>
          <w:szCs w:val="16"/>
        </w:rPr>
        <w:t xml:space="preserve">                                                             Принято:   </w:t>
      </w:r>
    </w:p>
    <w:p w14:paraId="0B2F7264" w14:textId="77777777" w:rsidR="00B06987" w:rsidRPr="00B752E2" w:rsidRDefault="00B06987" w:rsidP="00B06987">
      <w:pPr>
        <w:jc w:val="both"/>
        <w:rPr>
          <w:sz w:val="16"/>
          <w:szCs w:val="16"/>
        </w:rPr>
      </w:pPr>
      <w:r w:rsidRPr="00B752E2">
        <w:rPr>
          <w:sz w:val="16"/>
          <w:szCs w:val="16"/>
        </w:rPr>
        <w:t>_______________________                             ___________________________________</w:t>
      </w:r>
    </w:p>
    <w:p w14:paraId="36442053" w14:textId="77777777" w:rsidR="00B06987" w:rsidRPr="00B752E2" w:rsidRDefault="00B06987" w:rsidP="00B06987">
      <w:pPr>
        <w:jc w:val="both"/>
        <w:rPr>
          <w:sz w:val="16"/>
          <w:szCs w:val="16"/>
        </w:rPr>
      </w:pPr>
      <w:r w:rsidRPr="00B752E2">
        <w:rPr>
          <w:sz w:val="16"/>
          <w:szCs w:val="16"/>
        </w:rPr>
        <w:t xml:space="preserve">           подпись/ФИО                                                             должность, подпись, ФИО</w:t>
      </w:r>
    </w:p>
    <w:p w14:paraId="6E98DA41" w14:textId="77777777" w:rsidR="00B06987" w:rsidRPr="00B752E2" w:rsidRDefault="00B06987" w:rsidP="00B06987">
      <w:pPr>
        <w:jc w:val="both"/>
        <w:rPr>
          <w:sz w:val="16"/>
          <w:szCs w:val="16"/>
        </w:rPr>
      </w:pPr>
      <w:r w:rsidRPr="00B752E2">
        <w:rPr>
          <w:sz w:val="16"/>
          <w:szCs w:val="16"/>
        </w:rPr>
        <w:t xml:space="preserve"> «___</w:t>
      </w:r>
      <w:proofErr w:type="gramStart"/>
      <w:r w:rsidRPr="00B752E2">
        <w:rPr>
          <w:sz w:val="16"/>
          <w:szCs w:val="16"/>
        </w:rPr>
        <w:t>_»_</w:t>
      </w:r>
      <w:proofErr w:type="gramEnd"/>
      <w:r w:rsidRPr="00B752E2">
        <w:rPr>
          <w:sz w:val="16"/>
          <w:szCs w:val="16"/>
        </w:rPr>
        <w:t>_____________20_ г.                                «___</w:t>
      </w:r>
      <w:proofErr w:type="gramStart"/>
      <w:r w:rsidRPr="00B752E2">
        <w:rPr>
          <w:sz w:val="16"/>
          <w:szCs w:val="16"/>
        </w:rPr>
        <w:t>_»_</w:t>
      </w:r>
      <w:proofErr w:type="gramEnd"/>
      <w:r w:rsidRPr="00B752E2">
        <w:rPr>
          <w:sz w:val="16"/>
          <w:szCs w:val="16"/>
        </w:rPr>
        <w:t xml:space="preserve">_____________20_ г.              </w:t>
      </w:r>
    </w:p>
    <w:p w14:paraId="78F9E21A" w14:textId="77777777" w:rsidR="00B06987" w:rsidRPr="00B752E2" w:rsidRDefault="00B06987" w:rsidP="00B06987">
      <w:pPr>
        <w:pStyle w:val="ConsTitle"/>
        <w:widowControl/>
        <w:ind w:right="0"/>
        <w:jc w:val="both"/>
        <w:rPr>
          <w:rFonts w:ascii="Times New Roman" w:hAnsi="Times New Roman" w:cs="Times New Roman"/>
          <w:b w:val="0"/>
          <w:sz w:val="16"/>
          <w:szCs w:val="16"/>
        </w:rPr>
      </w:pPr>
    </w:p>
    <w:p w14:paraId="2563EE44" w14:textId="77777777" w:rsidR="00B06987" w:rsidRPr="00B752E2" w:rsidRDefault="00B06987" w:rsidP="00B06987">
      <w:pPr>
        <w:pStyle w:val="ConsTitle"/>
        <w:widowControl/>
        <w:ind w:right="0"/>
        <w:jc w:val="both"/>
        <w:rPr>
          <w:rFonts w:ascii="Times New Roman" w:hAnsi="Times New Roman" w:cs="Times New Roman"/>
          <w:b w:val="0"/>
          <w:sz w:val="16"/>
          <w:szCs w:val="16"/>
        </w:rPr>
      </w:pPr>
      <w:r w:rsidRPr="00B752E2">
        <w:rPr>
          <w:rFonts w:ascii="Times New Roman" w:hAnsi="Times New Roman" w:cs="Times New Roman"/>
          <w:b w:val="0"/>
          <w:sz w:val="16"/>
          <w:szCs w:val="16"/>
        </w:rPr>
        <w:t>Приложение № 2</w:t>
      </w:r>
    </w:p>
    <w:p w14:paraId="05B8730F" w14:textId="77777777" w:rsidR="00B06987" w:rsidRPr="00B752E2" w:rsidRDefault="00B06987" w:rsidP="00B06987">
      <w:pPr>
        <w:pStyle w:val="ConsTitle"/>
        <w:widowControl/>
        <w:ind w:right="0"/>
        <w:jc w:val="both"/>
        <w:rPr>
          <w:rFonts w:ascii="Times New Roman" w:hAnsi="Times New Roman" w:cs="Times New Roman"/>
          <w:b w:val="0"/>
          <w:sz w:val="16"/>
          <w:szCs w:val="16"/>
        </w:rPr>
      </w:pPr>
      <w:r w:rsidRPr="00B752E2">
        <w:rPr>
          <w:rFonts w:ascii="Times New Roman" w:hAnsi="Times New Roman" w:cs="Times New Roman"/>
          <w:b w:val="0"/>
          <w:sz w:val="16"/>
          <w:szCs w:val="16"/>
        </w:rPr>
        <w:t>ПРОЕКТ</w:t>
      </w:r>
    </w:p>
    <w:p w14:paraId="1022BD73" w14:textId="77777777" w:rsidR="00B06987" w:rsidRPr="00B752E2" w:rsidRDefault="00B06987" w:rsidP="00B06987">
      <w:pPr>
        <w:jc w:val="center"/>
        <w:rPr>
          <w:b/>
          <w:bCs/>
          <w:sz w:val="16"/>
          <w:szCs w:val="16"/>
        </w:rPr>
      </w:pPr>
      <w:r w:rsidRPr="00B752E2">
        <w:rPr>
          <w:b/>
          <w:bCs/>
          <w:sz w:val="16"/>
          <w:szCs w:val="16"/>
        </w:rPr>
        <w:t>Договор</w:t>
      </w:r>
    </w:p>
    <w:p w14:paraId="1FCAA4B2" w14:textId="77777777" w:rsidR="00B06987" w:rsidRPr="00B752E2" w:rsidRDefault="00B06987" w:rsidP="00B06987">
      <w:pPr>
        <w:jc w:val="center"/>
        <w:rPr>
          <w:sz w:val="16"/>
          <w:szCs w:val="16"/>
        </w:rPr>
      </w:pPr>
      <w:r w:rsidRPr="00B752E2">
        <w:rPr>
          <w:b/>
          <w:bCs/>
          <w:sz w:val="16"/>
          <w:szCs w:val="16"/>
        </w:rPr>
        <w:t>купли-продажи земельного участка</w:t>
      </w:r>
    </w:p>
    <w:p w14:paraId="3C1CF1D1" w14:textId="77777777" w:rsidR="00B06987" w:rsidRPr="00B752E2" w:rsidRDefault="00B06987" w:rsidP="00B06987">
      <w:pPr>
        <w:jc w:val="center"/>
        <w:rPr>
          <w:b/>
          <w:sz w:val="16"/>
          <w:szCs w:val="16"/>
        </w:rPr>
      </w:pPr>
    </w:p>
    <w:p w14:paraId="3D75BEC2" w14:textId="77777777" w:rsidR="00B06987" w:rsidRPr="00B752E2" w:rsidRDefault="00B06987" w:rsidP="00B06987">
      <w:pPr>
        <w:jc w:val="both"/>
        <w:rPr>
          <w:sz w:val="16"/>
          <w:szCs w:val="16"/>
        </w:rPr>
      </w:pPr>
      <w:r w:rsidRPr="00B752E2">
        <w:rPr>
          <w:sz w:val="16"/>
          <w:szCs w:val="16"/>
        </w:rPr>
        <w:t xml:space="preserve">г. Павловск                                                                             </w:t>
      </w:r>
      <w:proofErr w:type="gramStart"/>
      <w:r w:rsidRPr="00B752E2">
        <w:rPr>
          <w:sz w:val="16"/>
          <w:szCs w:val="16"/>
        </w:rPr>
        <w:t xml:space="preserve">   «</w:t>
      </w:r>
      <w:proofErr w:type="gramEnd"/>
      <w:r w:rsidRPr="00B752E2">
        <w:rPr>
          <w:sz w:val="16"/>
          <w:szCs w:val="16"/>
        </w:rPr>
        <w:t>____» _______ 2021 № ___</w:t>
      </w:r>
    </w:p>
    <w:p w14:paraId="6923FE87" w14:textId="77777777" w:rsidR="00B06987" w:rsidRPr="00B752E2" w:rsidRDefault="00B06987" w:rsidP="00B06987">
      <w:pPr>
        <w:jc w:val="both"/>
        <w:rPr>
          <w:sz w:val="16"/>
          <w:szCs w:val="16"/>
        </w:rPr>
      </w:pPr>
    </w:p>
    <w:p w14:paraId="24E86A05" w14:textId="77777777" w:rsidR="00B06987" w:rsidRPr="00B752E2" w:rsidRDefault="00B06987" w:rsidP="00B06987">
      <w:pPr>
        <w:jc w:val="both"/>
        <w:rPr>
          <w:sz w:val="16"/>
          <w:szCs w:val="16"/>
        </w:rPr>
      </w:pPr>
      <w:r w:rsidRPr="00B752E2">
        <w:rPr>
          <w:sz w:val="16"/>
          <w:szCs w:val="16"/>
        </w:rPr>
        <w:t>Муниципальный отдел по управлению муниципальным имуществом администрации Павловского муниципального района Воронежской области, именуемый в дальнейшем «Продавец», в лице руководителя ________________, действующего на основании Положения, утвержденного постановлением администрации Павловского муниципального района Воронежской области от _______ № ___ «Об утверждении Положения о муниципальном отделе по управлению муниципальным имуществом администрации Павловского муниципального района», распоряжения администрации Павловского муниципального района Воронежской области от _______№ ____р, с одной стороны, и ________________________, именуемая(ый) в дальнейшем «Покупатель»</w:t>
      </w:r>
      <w:r w:rsidRPr="00B752E2">
        <w:rPr>
          <w:bCs/>
          <w:sz w:val="16"/>
          <w:szCs w:val="16"/>
        </w:rPr>
        <w:t>, с другой стороны, именуемые при совместном упоминании «Стороны»</w:t>
      </w:r>
      <w:r w:rsidRPr="00B752E2">
        <w:rPr>
          <w:sz w:val="16"/>
          <w:szCs w:val="16"/>
        </w:rPr>
        <w:t>, на основании протокола ______________ от __________ № ___, заключили настоящий договор купли-продажи (далее – Договор,) о нижеследующем:</w:t>
      </w:r>
    </w:p>
    <w:p w14:paraId="033807A7" w14:textId="77777777" w:rsidR="00B06987" w:rsidRPr="00B752E2" w:rsidRDefault="00B06987" w:rsidP="009B6053">
      <w:pPr>
        <w:numPr>
          <w:ilvl w:val="0"/>
          <w:numId w:val="119"/>
        </w:numPr>
        <w:autoSpaceDN w:val="0"/>
        <w:ind w:left="0" w:firstLine="0"/>
        <w:jc w:val="center"/>
        <w:rPr>
          <w:b/>
          <w:bCs/>
          <w:sz w:val="16"/>
          <w:szCs w:val="16"/>
        </w:rPr>
      </w:pPr>
      <w:r w:rsidRPr="00B752E2">
        <w:rPr>
          <w:b/>
          <w:bCs/>
          <w:sz w:val="16"/>
          <w:szCs w:val="16"/>
        </w:rPr>
        <w:t>Предмет Договора.</w:t>
      </w:r>
    </w:p>
    <w:p w14:paraId="178A503C" w14:textId="77777777" w:rsidR="00B06987" w:rsidRPr="00B752E2" w:rsidRDefault="00B06987" w:rsidP="00B06987">
      <w:pPr>
        <w:jc w:val="both"/>
        <w:rPr>
          <w:sz w:val="16"/>
          <w:szCs w:val="16"/>
        </w:rPr>
      </w:pPr>
      <w:r w:rsidRPr="00B752E2">
        <w:rPr>
          <w:sz w:val="16"/>
          <w:szCs w:val="16"/>
        </w:rPr>
        <w:t>1.1. Продавец обязуется передать в собственность, а Покупатель принять и оплатить по цене и на условиях настоящего Договора земельный участок из категории земель – земли населенных пунктов, площадью _____ кв.м, кадастровый номер _____________, местоположение: Воронежская область, Павловский район, _____________________, разрешенное использование – _______________________, именуемый в дальнейшем «Участок»,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прилагаемой к настоящему Договору и являющейся его неотъемлемой частью.</w:t>
      </w:r>
    </w:p>
    <w:p w14:paraId="3034DAFA" w14:textId="77777777" w:rsidR="00B06987" w:rsidRPr="00B752E2" w:rsidRDefault="00B06987" w:rsidP="00B06987">
      <w:pPr>
        <w:jc w:val="both"/>
        <w:rPr>
          <w:sz w:val="16"/>
          <w:szCs w:val="16"/>
        </w:rPr>
      </w:pPr>
      <w:r w:rsidRPr="00B752E2">
        <w:rPr>
          <w:sz w:val="16"/>
          <w:szCs w:val="16"/>
        </w:rPr>
        <w:t>1.2. Участок осмотрен Покупателем, признан им удовлетворяющим его потребности. Настоящий Договор со дня его подписания Сторонами одновременно приобретает силу акта               приема-передачи земельного участка, в соответствии с которым Продавец передал, а Покупатель принял Участок.</w:t>
      </w:r>
    </w:p>
    <w:p w14:paraId="76C176BE" w14:textId="77777777" w:rsidR="00B06987" w:rsidRPr="00B752E2" w:rsidRDefault="00B06987" w:rsidP="00B06987">
      <w:pPr>
        <w:jc w:val="center"/>
        <w:rPr>
          <w:b/>
          <w:sz w:val="16"/>
          <w:szCs w:val="16"/>
        </w:rPr>
      </w:pPr>
      <w:r w:rsidRPr="00B752E2">
        <w:rPr>
          <w:b/>
          <w:sz w:val="16"/>
          <w:szCs w:val="16"/>
        </w:rPr>
        <w:t>2. Плата по Договору.</w:t>
      </w:r>
    </w:p>
    <w:p w14:paraId="76F553A0" w14:textId="77777777" w:rsidR="00B06987" w:rsidRPr="00B752E2" w:rsidRDefault="00B06987" w:rsidP="00B06987">
      <w:pPr>
        <w:jc w:val="both"/>
        <w:rPr>
          <w:sz w:val="16"/>
          <w:szCs w:val="16"/>
        </w:rPr>
      </w:pPr>
      <w:r w:rsidRPr="00B752E2">
        <w:rPr>
          <w:sz w:val="16"/>
          <w:szCs w:val="16"/>
        </w:rPr>
        <w:t>2.1. Цена Участка, согласно протоколу ______________ от _________ № ___, составляет _________ (___________) рублей ___ коп.</w:t>
      </w:r>
    </w:p>
    <w:p w14:paraId="3C962406" w14:textId="77777777" w:rsidR="00B06987" w:rsidRPr="00B752E2" w:rsidRDefault="00B06987" w:rsidP="00B06987">
      <w:pPr>
        <w:jc w:val="both"/>
        <w:rPr>
          <w:sz w:val="16"/>
          <w:szCs w:val="16"/>
        </w:rPr>
      </w:pPr>
      <w:r w:rsidRPr="00B752E2">
        <w:rPr>
          <w:sz w:val="16"/>
          <w:szCs w:val="16"/>
        </w:rPr>
        <w:t xml:space="preserve">2.2. Задаток в сумме _____________ (__________) рублей ____ коп., внесённый Покупателем на счет организатора торгов, засчитывается в счет оплаты Участка. </w:t>
      </w:r>
    </w:p>
    <w:p w14:paraId="66F0E09B" w14:textId="77777777" w:rsidR="00B06987" w:rsidRPr="00B752E2" w:rsidRDefault="00B06987" w:rsidP="00B06987">
      <w:pPr>
        <w:jc w:val="both"/>
        <w:rPr>
          <w:sz w:val="16"/>
          <w:szCs w:val="16"/>
        </w:rPr>
      </w:pPr>
      <w:r w:rsidRPr="00B752E2">
        <w:rPr>
          <w:sz w:val="16"/>
          <w:szCs w:val="16"/>
        </w:rPr>
        <w:t>2.3. Полная оплата цены Участка в сумме __________ (____________) рублей ___ коп. должна быть произведена Продавцу в течение ___ (________) рабочих дней со дня подписания настоящего Договора, по следующим реквизитам:</w:t>
      </w:r>
    </w:p>
    <w:p w14:paraId="41E57FC3" w14:textId="77777777" w:rsidR="00B06987" w:rsidRPr="00B752E2" w:rsidRDefault="00B06987" w:rsidP="00B06987">
      <w:pPr>
        <w:jc w:val="both"/>
        <w:rPr>
          <w:sz w:val="16"/>
          <w:szCs w:val="16"/>
        </w:rPr>
      </w:pPr>
      <w:r w:rsidRPr="00B752E2">
        <w:rPr>
          <w:sz w:val="16"/>
          <w:szCs w:val="16"/>
        </w:rPr>
        <w:t>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л/с 04313007930), ИНН 3620002250, КПП 362001001, казначейский счет 03100643000000013100, БИК банка 012007084 ОТДЕЛЕНИЕ ВОРОНЕЖ БАНКА РОССИИ//УФК по Воронежской области г. Воронеж, единый казначейский счет 40102810945370000023, ОКТМО 20633412, КБК 93511406013050000430 (Доходы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p w14:paraId="1C63336F" w14:textId="77777777" w:rsidR="00B06987" w:rsidRPr="00B752E2" w:rsidRDefault="00B06987" w:rsidP="00B06987">
      <w:pPr>
        <w:jc w:val="both"/>
        <w:rPr>
          <w:sz w:val="16"/>
          <w:szCs w:val="16"/>
        </w:rPr>
      </w:pPr>
      <w:r w:rsidRPr="00B752E2">
        <w:rPr>
          <w:sz w:val="16"/>
          <w:szCs w:val="16"/>
        </w:rPr>
        <w:t>В назначении платежа указывается: оплата по Договору купли-продажи земельного участка от «___» ______20___ №____.</w:t>
      </w:r>
    </w:p>
    <w:p w14:paraId="24B8E9C4" w14:textId="77777777" w:rsidR="00B06987" w:rsidRPr="00B752E2" w:rsidRDefault="00B06987" w:rsidP="00B06987">
      <w:pPr>
        <w:jc w:val="both"/>
        <w:rPr>
          <w:sz w:val="16"/>
          <w:szCs w:val="16"/>
        </w:rPr>
      </w:pPr>
      <w:r w:rsidRPr="00B752E2">
        <w:rPr>
          <w:sz w:val="16"/>
          <w:szCs w:val="16"/>
        </w:rPr>
        <w:t xml:space="preserve">2.4. Моментом исполнения обязательства по оплате </w:t>
      </w:r>
      <w:r w:rsidRPr="00B752E2">
        <w:rPr>
          <w:sz w:val="16"/>
          <w:szCs w:val="16"/>
          <w:lang w:val="en-US"/>
        </w:rPr>
        <w:t>c</w:t>
      </w:r>
      <w:r w:rsidRPr="00B752E2">
        <w:rPr>
          <w:sz w:val="16"/>
          <w:szCs w:val="16"/>
        </w:rPr>
        <w:t>читается день зачисления на счет Продавца денежных средств, указанных в п. 2.3 настоящего Договора.</w:t>
      </w:r>
    </w:p>
    <w:p w14:paraId="64ECBFC5" w14:textId="77777777" w:rsidR="00B06987" w:rsidRPr="00B752E2" w:rsidRDefault="00B06987" w:rsidP="00B06987">
      <w:pPr>
        <w:jc w:val="center"/>
        <w:rPr>
          <w:b/>
          <w:sz w:val="16"/>
          <w:szCs w:val="16"/>
        </w:rPr>
      </w:pPr>
      <w:r w:rsidRPr="00B752E2">
        <w:rPr>
          <w:b/>
          <w:sz w:val="16"/>
          <w:szCs w:val="16"/>
        </w:rPr>
        <w:t>3. Ограничения использования и обременения Участка.</w:t>
      </w:r>
    </w:p>
    <w:p w14:paraId="6985D1EA" w14:textId="77777777" w:rsidR="00B06987" w:rsidRPr="00B752E2" w:rsidRDefault="00B06987" w:rsidP="00B06987">
      <w:pPr>
        <w:jc w:val="both"/>
        <w:rPr>
          <w:sz w:val="16"/>
          <w:szCs w:val="16"/>
        </w:rPr>
      </w:pPr>
      <w:r w:rsidRPr="00B752E2">
        <w:rPr>
          <w:sz w:val="16"/>
          <w:szCs w:val="16"/>
        </w:rPr>
        <w:t>3.1. В соответствии с Федеральным законом от 13.07.2015 № 218-ФЗ «О государственной регистрации недвижимости» обременения выкупаемого Участка не установлены.</w:t>
      </w:r>
    </w:p>
    <w:p w14:paraId="4DD2E6AF" w14:textId="77777777" w:rsidR="00B06987" w:rsidRPr="00B752E2" w:rsidRDefault="00B06987" w:rsidP="00B06987">
      <w:pPr>
        <w:jc w:val="both"/>
        <w:rPr>
          <w:sz w:val="16"/>
          <w:szCs w:val="16"/>
        </w:rPr>
      </w:pPr>
      <w:r w:rsidRPr="00B752E2">
        <w:rPr>
          <w:sz w:val="16"/>
          <w:szCs w:val="16"/>
        </w:rPr>
        <w:t>3.2. Ограничение по использованию Участка: ________________</w:t>
      </w:r>
    </w:p>
    <w:p w14:paraId="2EE897E6" w14:textId="77777777" w:rsidR="00B06987" w:rsidRPr="00B752E2" w:rsidRDefault="00B06987" w:rsidP="00B06987">
      <w:pPr>
        <w:jc w:val="center"/>
        <w:rPr>
          <w:b/>
          <w:bCs/>
          <w:sz w:val="16"/>
          <w:szCs w:val="16"/>
        </w:rPr>
      </w:pPr>
      <w:r w:rsidRPr="00B752E2">
        <w:rPr>
          <w:b/>
          <w:bCs/>
          <w:sz w:val="16"/>
          <w:szCs w:val="16"/>
        </w:rPr>
        <w:t>4. Права и обязанности Сторон.</w:t>
      </w:r>
    </w:p>
    <w:p w14:paraId="2C18219B" w14:textId="77777777" w:rsidR="00B06987" w:rsidRPr="00B752E2" w:rsidRDefault="00B06987" w:rsidP="00B06987">
      <w:pPr>
        <w:jc w:val="both"/>
        <w:rPr>
          <w:b/>
          <w:sz w:val="16"/>
          <w:szCs w:val="16"/>
        </w:rPr>
      </w:pPr>
      <w:r w:rsidRPr="00B752E2">
        <w:rPr>
          <w:b/>
          <w:sz w:val="16"/>
          <w:szCs w:val="16"/>
        </w:rPr>
        <w:t>4.1. Продавец обязуется:</w:t>
      </w:r>
    </w:p>
    <w:p w14:paraId="34CE02FD" w14:textId="77777777" w:rsidR="00B06987" w:rsidRPr="00B752E2" w:rsidRDefault="00B06987" w:rsidP="00B06987">
      <w:pPr>
        <w:jc w:val="both"/>
        <w:rPr>
          <w:sz w:val="16"/>
          <w:szCs w:val="16"/>
        </w:rPr>
      </w:pPr>
      <w:r w:rsidRPr="00B752E2">
        <w:rPr>
          <w:sz w:val="16"/>
          <w:szCs w:val="16"/>
        </w:rPr>
        <w:t>4.1.1. Передать Участок Покупателю. Доказательством передачи Участка является факт подписания Продавцом настоящего Договора.</w:t>
      </w:r>
    </w:p>
    <w:p w14:paraId="5E5568EB" w14:textId="77777777" w:rsidR="00B06987" w:rsidRPr="00B752E2" w:rsidRDefault="00B06987" w:rsidP="00B06987">
      <w:pPr>
        <w:jc w:val="both"/>
        <w:rPr>
          <w:sz w:val="16"/>
          <w:szCs w:val="16"/>
        </w:rPr>
      </w:pPr>
      <w:r w:rsidRPr="00B752E2">
        <w:rPr>
          <w:sz w:val="16"/>
          <w:szCs w:val="16"/>
        </w:rPr>
        <w:t>4.1.2. Предоставить Покупателю пакет документов, необходимых для государственной регистрации права собственности на Участок.</w:t>
      </w:r>
    </w:p>
    <w:p w14:paraId="0DA6E461" w14:textId="77777777" w:rsidR="00B06987" w:rsidRPr="00B752E2" w:rsidRDefault="00B06987" w:rsidP="00B06987">
      <w:pPr>
        <w:jc w:val="both"/>
        <w:rPr>
          <w:b/>
          <w:sz w:val="16"/>
          <w:szCs w:val="16"/>
        </w:rPr>
      </w:pPr>
      <w:r w:rsidRPr="00B752E2">
        <w:rPr>
          <w:b/>
          <w:sz w:val="16"/>
          <w:szCs w:val="16"/>
        </w:rPr>
        <w:t>4.2. Покупатель обязуется:</w:t>
      </w:r>
    </w:p>
    <w:p w14:paraId="56940B05" w14:textId="77777777" w:rsidR="00B06987" w:rsidRPr="00B752E2" w:rsidRDefault="00B06987" w:rsidP="00B06987">
      <w:pPr>
        <w:jc w:val="both"/>
        <w:rPr>
          <w:sz w:val="16"/>
          <w:szCs w:val="16"/>
        </w:rPr>
      </w:pPr>
      <w:r w:rsidRPr="00B752E2">
        <w:rPr>
          <w:sz w:val="16"/>
          <w:szCs w:val="16"/>
        </w:rPr>
        <w:t>4.2.1. Не нарушать законных интересов владельцев инженерно-технических сетей, коммуникаций, обеспечивать доступ и проход на Участок их представителей.</w:t>
      </w:r>
    </w:p>
    <w:p w14:paraId="087797FC" w14:textId="77777777" w:rsidR="00B06987" w:rsidRPr="00B752E2" w:rsidRDefault="00B06987" w:rsidP="00B06987">
      <w:pPr>
        <w:jc w:val="both"/>
        <w:rPr>
          <w:sz w:val="16"/>
          <w:szCs w:val="16"/>
        </w:rPr>
      </w:pPr>
      <w:r w:rsidRPr="00B752E2">
        <w:rPr>
          <w:sz w:val="16"/>
          <w:szCs w:val="16"/>
        </w:rPr>
        <w:t>4.2.2. Оплатить государственную пошлину за государственную регистрацию права собственности на Участок.</w:t>
      </w:r>
    </w:p>
    <w:p w14:paraId="6F0E57DD" w14:textId="77777777" w:rsidR="00B06987" w:rsidRPr="00B752E2" w:rsidRDefault="00B06987" w:rsidP="00B06987">
      <w:pPr>
        <w:jc w:val="both"/>
        <w:rPr>
          <w:sz w:val="16"/>
          <w:szCs w:val="16"/>
        </w:rPr>
      </w:pPr>
      <w:r w:rsidRPr="00B752E2">
        <w:rPr>
          <w:sz w:val="16"/>
          <w:szCs w:val="16"/>
        </w:rPr>
        <w:t>4.2.3. 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установленных уполномоченными органами правил и нормативов.</w:t>
      </w:r>
    </w:p>
    <w:p w14:paraId="144DB7C4" w14:textId="77777777" w:rsidR="00B06987" w:rsidRPr="00B752E2" w:rsidRDefault="00B06987" w:rsidP="00B06987">
      <w:pPr>
        <w:jc w:val="both"/>
        <w:rPr>
          <w:sz w:val="16"/>
          <w:szCs w:val="16"/>
        </w:rPr>
      </w:pPr>
      <w:r w:rsidRPr="00B752E2">
        <w:rPr>
          <w:sz w:val="16"/>
          <w:szCs w:val="16"/>
        </w:rPr>
        <w:t>4.2.4. Выполнять в соответствии с требованиями эксплуатационных служб условия эксплуатации надземных коммуникаций, не препятствовать их ремонту и обслуживанию.</w:t>
      </w:r>
    </w:p>
    <w:p w14:paraId="048FA50F" w14:textId="77777777" w:rsidR="00B06987" w:rsidRPr="00B752E2" w:rsidRDefault="00B06987" w:rsidP="00B06987">
      <w:pPr>
        <w:jc w:val="center"/>
        <w:rPr>
          <w:b/>
          <w:sz w:val="16"/>
          <w:szCs w:val="16"/>
        </w:rPr>
      </w:pPr>
      <w:r w:rsidRPr="00B752E2">
        <w:rPr>
          <w:b/>
          <w:sz w:val="16"/>
          <w:szCs w:val="16"/>
        </w:rPr>
        <w:t>5. Ответственность Сторон.</w:t>
      </w:r>
    </w:p>
    <w:p w14:paraId="15BBF589" w14:textId="77777777" w:rsidR="00B06987" w:rsidRPr="00B752E2" w:rsidRDefault="00B06987" w:rsidP="00B06987">
      <w:pPr>
        <w:jc w:val="both"/>
        <w:rPr>
          <w:sz w:val="16"/>
          <w:szCs w:val="16"/>
        </w:rPr>
      </w:pPr>
      <w:r w:rsidRPr="00B752E2">
        <w:rPr>
          <w:sz w:val="16"/>
          <w:szCs w:val="16"/>
        </w:rPr>
        <w:t>5.1. 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w:t>
      </w:r>
    </w:p>
    <w:p w14:paraId="66C74E60" w14:textId="77777777" w:rsidR="00B06987" w:rsidRPr="00B752E2" w:rsidRDefault="00B06987" w:rsidP="00B06987">
      <w:pPr>
        <w:jc w:val="center"/>
        <w:outlineLvl w:val="0"/>
        <w:rPr>
          <w:b/>
          <w:bCs/>
          <w:sz w:val="16"/>
          <w:szCs w:val="16"/>
        </w:rPr>
      </w:pPr>
      <w:r w:rsidRPr="00B752E2">
        <w:rPr>
          <w:b/>
          <w:bCs/>
          <w:sz w:val="16"/>
          <w:szCs w:val="16"/>
        </w:rPr>
        <w:t>6. Вступление в силу и переход права собственности.</w:t>
      </w:r>
    </w:p>
    <w:p w14:paraId="0716AF44" w14:textId="77777777" w:rsidR="00B06987" w:rsidRPr="00B752E2" w:rsidRDefault="00B06987" w:rsidP="00B06987">
      <w:pPr>
        <w:jc w:val="both"/>
        <w:rPr>
          <w:sz w:val="16"/>
          <w:szCs w:val="16"/>
        </w:rPr>
      </w:pPr>
      <w:r w:rsidRPr="00B752E2">
        <w:rPr>
          <w:sz w:val="16"/>
          <w:szCs w:val="16"/>
        </w:rPr>
        <w:t>6.1. Настоящий Договор вступает в силу с даты его подписания Сторонами.</w:t>
      </w:r>
    </w:p>
    <w:p w14:paraId="0C4E76E2" w14:textId="77777777" w:rsidR="00B06987" w:rsidRPr="00B752E2" w:rsidRDefault="00B06987" w:rsidP="00B06987">
      <w:pPr>
        <w:jc w:val="both"/>
        <w:rPr>
          <w:sz w:val="16"/>
          <w:szCs w:val="16"/>
        </w:rPr>
      </w:pPr>
      <w:r w:rsidRPr="00B752E2">
        <w:rPr>
          <w:sz w:val="16"/>
          <w:szCs w:val="16"/>
        </w:rPr>
        <w:t xml:space="preserve">6.2. Договор может быть расторгнут по соглашению Сторон, а также в случаях, предусмотренных действующим законодательством Российской Федерации. </w:t>
      </w:r>
    </w:p>
    <w:p w14:paraId="393371E7" w14:textId="77777777" w:rsidR="00B06987" w:rsidRPr="00B752E2" w:rsidRDefault="00B06987" w:rsidP="00B06987">
      <w:pPr>
        <w:jc w:val="both"/>
        <w:rPr>
          <w:sz w:val="16"/>
          <w:szCs w:val="16"/>
        </w:rPr>
      </w:pPr>
      <w:r w:rsidRPr="00B752E2">
        <w:rPr>
          <w:sz w:val="16"/>
          <w:szCs w:val="16"/>
        </w:rPr>
        <w:lastRenderedPageBreak/>
        <w:t>6.3. На основании ст.ст. 131, 164, 551 ГК РФ и 25 ЗК РФ переход права собственности на Участок по настоящему Договору подлежит государственной регистрации в порядке, установленном действующим законодательством РФ.</w:t>
      </w:r>
    </w:p>
    <w:p w14:paraId="05A56E6F" w14:textId="77777777" w:rsidR="00B06987" w:rsidRPr="00B752E2" w:rsidRDefault="00B06987" w:rsidP="00B06987">
      <w:pPr>
        <w:jc w:val="both"/>
        <w:rPr>
          <w:sz w:val="16"/>
          <w:szCs w:val="16"/>
        </w:rPr>
      </w:pPr>
      <w:r w:rsidRPr="00B752E2">
        <w:rPr>
          <w:sz w:val="16"/>
          <w:szCs w:val="16"/>
        </w:rPr>
        <w:t>6.4. Право собственности на Участок возникает у Покупателя с момента внесения соответствующей записи в Единый государственный реестр недвижимости.</w:t>
      </w:r>
    </w:p>
    <w:p w14:paraId="368A3EB0" w14:textId="77777777" w:rsidR="00B06987" w:rsidRPr="00B752E2" w:rsidRDefault="00B06987" w:rsidP="00B06987">
      <w:pPr>
        <w:jc w:val="center"/>
        <w:rPr>
          <w:b/>
          <w:sz w:val="16"/>
          <w:szCs w:val="16"/>
        </w:rPr>
      </w:pPr>
      <w:r w:rsidRPr="00B752E2">
        <w:rPr>
          <w:b/>
          <w:sz w:val="16"/>
          <w:szCs w:val="16"/>
        </w:rPr>
        <w:t>7. Заключительные положения.</w:t>
      </w:r>
    </w:p>
    <w:p w14:paraId="7093BFC6" w14:textId="77777777" w:rsidR="00B06987" w:rsidRPr="00B752E2" w:rsidRDefault="00B06987" w:rsidP="00B06987">
      <w:pPr>
        <w:jc w:val="both"/>
        <w:rPr>
          <w:sz w:val="16"/>
          <w:szCs w:val="16"/>
        </w:rPr>
      </w:pPr>
      <w:r w:rsidRPr="00B752E2">
        <w:rPr>
          <w:sz w:val="16"/>
          <w:szCs w:val="16"/>
        </w:rPr>
        <w:t>7.1. Все изменения и дополнения к настоящему Договору действительны, если они совершены в письменной форме и подписаны уполномоченным лицами.</w:t>
      </w:r>
    </w:p>
    <w:p w14:paraId="6F3106F6" w14:textId="77777777" w:rsidR="00B06987" w:rsidRPr="00B752E2" w:rsidRDefault="00B06987" w:rsidP="00B06987">
      <w:pPr>
        <w:jc w:val="both"/>
        <w:rPr>
          <w:sz w:val="16"/>
          <w:szCs w:val="16"/>
        </w:rPr>
      </w:pPr>
      <w:r w:rsidRPr="00B752E2">
        <w:rPr>
          <w:sz w:val="16"/>
          <w:szCs w:val="16"/>
        </w:rPr>
        <w:t>7.2. Все споры и разногласия, которые могут возникнуть из настоящего Договора, будут разрешаться, по возможности, путём переговоров между Сторонами, а при невозможности разрешения споров путём переговоров, Стороны передают их на рассмотрение в суд по местонахождению Продавца.</w:t>
      </w:r>
    </w:p>
    <w:p w14:paraId="46E50B45" w14:textId="77777777" w:rsidR="00B06987" w:rsidRPr="00B752E2" w:rsidRDefault="00B06987" w:rsidP="00B06987">
      <w:pPr>
        <w:jc w:val="both"/>
        <w:rPr>
          <w:sz w:val="16"/>
          <w:szCs w:val="16"/>
        </w:rPr>
      </w:pPr>
      <w:r w:rsidRPr="00B752E2">
        <w:rPr>
          <w:sz w:val="16"/>
          <w:szCs w:val="16"/>
        </w:rPr>
        <w:t>7.3. В качестве неотъемлемой части настоящего Договора к нему прилагается акт приема-передачи земельного участка.</w:t>
      </w:r>
    </w:p>
    <w:p w14:paraId="5BEE324D" w14:textId="77777777" w:rsidR="00B06987" w:rsidRPr="00B752E2" w:rsidRDefault="00B06987" w:rsidP="00B06987">
      <w:pPr>
        <w:widowControl w:val="0"/>
        <w:jc w:val="both"/>
        <w:rPr>
          <w:bCs/>
          <w:sz w:val="16"/>
          <w:szCs w:val="16"/>
        </w:rPr>
      </w:pPr>
      <w:r w:rsidRPr="00B752E2">
        <w:rPr>
          <w:sz w:val="16"/>
          <w:szCs w:val="16"/>
        </w:rPr>
        <w:t>7.4. </w:t>
      </w:r>
      <w:r w:rsidRPr="00B752E2">
        <w:rPr>
          <w:bCs/>
          <w:sz w:val="16"/>
          <w:szCs w:val="16"/>
        </w:rPr>
        <w:t xml:space="preserve">Настоящий Договор составлен в трех экземплярах, один – Продавцу, один – Покупателю и </w:t>
      </w:r>
      <w:r w:rsidRPr="00B752E2">
        <w:rPr>
          <w:sz w:val="16"/>
          <w:szCs w:val="16"/>
        </w:rPr>
        <w:t>один – органу, осуществляющему государственную регистрацию права. Все экземпляры идентичны и имеют одинаковую юридическую силу</w:t>
      </w:r>
      <w:r w:rsidRPr="00B752E2">
        <w:rPr>
          <w:bCs/>
          <w:sz w:val="16"/>
          <w:szCs w:val="16"/>
        </w:rPr>
        <w:t>.</w:t>
      </w:r>
    </w:p>
    <w:p w14:paraId="5C0CA4D0" w14:textId="77777777" w:rsidR="00B06987" w:rsidRPr="00B752E2" w:rsidRDefault="00B06987" w:rsidP="00B06987">
      <w:pPr>
        <w:jc w:val="both"/>
        <w:rPr>
          <w:sz w:val="16"/>
          <w:szCs w:val="16"/>
        </w:rPr>
      </w:pPr>
    </w:p>
    <w:p w14:paraId="6C1BAE87" w14:textId="77777777" w:rsidR="00B06987" w:rsidRPr="00B752E2" w:rsidRDefault="00B06987" w:rsidP="00B06987">
      <w:pPr>
        <w:jc w:val="center"/>
        <w:rPr>
          <w:b/>
          <w:sz w:val="16"/>
          <w:szCs w:val="16"/>
        </w:rPr>
      </w:pPr>
      <w:r w:rsidRPr="00B752E2">
        <w:rPr>
          <w:b/>
          <w:sz w:val="16"/>
          <w:szCs w:val="16"/>
        </w:rPr>
        <w:t>8. Адреса и реквизиты Сторон.</w:t>
      </w:r>
    </w:p>
    <w:p w14:paraId="7D03719E" w14:textId="77777777" w:rsidR="00B06987" w:rsidRPr="00B752E2" w:rsidRDefault="00B06987" w:rsidP="00B06987">
      <w:pPr>
        <w:jc w:val="both"/>
        <w:rPr>
          <w:sz w:val="16"/>
          <w:szCs w:val="16"/>
        </w:rPr>
      </w:pPr>
      <w:r w:rsidRPr="00B752E2">
        <w:rPr>
          <w:b/>
          <w:sz w:val="16"/>
          <w:szCs w:val="16"/>
        </w:rPr>
        <w:t xml:space="preserve">                </w:t>
      </w:r>
      <w:proofErr w:type="gramStart"/>
      <w:r w:rsidRPr="00B752E2">
        <w:rPr>
          <w:b/>
          <w:sz w:val="16"/>
          <w:szCs w:val="16"/>
        </w:rPr>
        <w:t xml:space="preserve">Продавец:   </w:t>
      </w:r>
      <w:proofErr w:type="gramEnd"/>
      <w:r w:rsidRPr="00B752E2">
        <w:rPr>
          <w:b/>
          <w:sz w:val="16"/>
          <w:szCs w:val="16"/>
        </w:rPr>
        <w:t xml:space="preserve">                                                                      Покупатель:</w:t>
      </w:r>
      <w:r w:rsidRPr="00B752E2">
        <w:rPr>
          <w:sz w:val="16"/>
          <w:szCs w:val="16"/>
        </w:rPr>
        <w:t>».</w:t>
      </w:r>
    </w:p>
    <w:p w14:paraId="3099121F" w14:textId="7B59001B" w:rsidR="00B06987" w:rsidRDefault="00B06987" w:rsidP="005A59D5">
      <w:pPr>
        <w:rPr>
          <w:sz w:val="16"/>
          <w:szCs w:val="16"/>
        </w:rPr>
      </w:pPr>
    </w:p>
    <w:p w14:paraId="20660BA3" w14:textId="05D94190" w:rsidR="00B06987" w:rsidRDefault="00B06987" w:rsidP="005A59D5">
      <w:pPr>
        <w:rPr>
          <w:sz w:val="16"/>
          <w:szCs w:val="16"/>
        </w:rPr>
      </w:pPr>
    </w:p>
    <w:p w14:paraId="7AB4E084" w14:textId="77777777" w:rsidR="00B06987" w:rsidRDefault="00B06987" w:rsidP="005A59D5">
      <w:pPr>
        <w:rPr>
          <w:sz w:val="16"/>
          <w:szCs w:val="16"/>
        </w:rPr>
      </w:pPr>
    </w:p>
    <w:p w14:paraId="60F68E2E" w14:textId="77777777" w:rsidR="004A2A26" w:rsidRDefault="004A2A26" w:rsidP="004A2A26">
      <w:pPr>
        <w:pStyle w:val="affe"/>
        <w:jc w:val="center"/>
        <w:rPr>
          <w:sz w:val="26"/>
          <w:szCs w:val="26"/>
        </w:rPr>
      </w:pPr>
    </w:p>
    <w:p w14:paraId="6DB96AA7" w14:textId="221A534B" w:rsidR="004A2A26" w:rsidRPr="00B06987" w:rsidRDefault="00B06987" w:rsidP="004A2A26">
      <w:pPr>
        <w:pStyle w:val="affe"/>
        <w:jc w:val="center"/>
        <w:rPr>
          <w:b/>
          <w:bCs/>
          <w:sz w:val="16"/>
          <w:szCs w:val="16"/>
        </w:rPr>
      </w:pPr>
      <w:r w:rsidRPr="00B06987">
        <w:rPr>
          <w:b/>
          <w:bCs/>
          <w:sz w:val="16"/>
          <w:szCs w:val="16"/>
        </w:rPr>
        <w:t>ГРАФИК</w:t>
      </w:r>
    </w:p>
    <w:p w14:paraId="7D3D70BD" w14:textId="68EE802D" w:rsidR="004A2A26" w:rsidRPr="00B06987" w:rsidRDefault="00B06987" w:rsidP="004A2A26">
      <w:pPr>
        <w:pStyle w:val="affe"/>
        <w:jc w:val="center"/>
        <w:rPr>
          <w:b/>
          <w:bCs/>
          <w:sz w:val="16"/>
          <w:szCs w:val="16"/>
        </w:rPr>
      </w:pPr>
      <w:r w:rsidRPr="00B06987">
        <w:rPr>
          <w:b/>
          <w:bCs/>
          <w:sz w:val="16"/>
          <w:szCs w:val="16"/>
        </w:rPr>
        <w:t>ОТЛОВА ЖИВОТНЫХ БЕЗ ВЛАДЕЛЬЦЕВ НА МАРТ 2021 ГОДА</w:t>
      </w:r>
    </w:p>
    <w:p w14:paraId="391B0E67" w14:textId="77777777" w:rsidR="004A2A26" w:rsidRPr="006E799A" w:rsidRDefault="004A2A26" w:rsidP="004A2A26">
      <w:pPr>
        <w:pStyle w:val="affe"/>
        <w:jc w:val="center"/>
        <w:rPr>
          <w:sz w:val="26"/>
          <w:szCs w:val="26"/>
        </w:rPr>
      </w:pPr>
    </w:p>
    <w:tbl>
      <w:tblPr>
        <w:tblStyle w:val="af4"/>
        <w:tblW w:w="5000" w:type="pct"/>
        <w:tblLook w:val="04A0" w:firstRow="1" w:lastRow="0" w:firstColumn="1" w:lastColumn="0" w:noHBand="0" w:noVBand="1"/>
      </w:tblPr>
      <w:tblGrid>
        <w:gridCol w:w="1323"/>
        <w:gridCol w:w="1115"/>
        <w:gridCol w:w="1081"/>
        <w:gridCol w:w="1081"/>
      </w:tblGrid>
      <w:tr w:rsidR="004A2A26" w:rsidRPr="00AD6007" w14:paraId="30469B09" w14:textId="77777777" w:rsidTr="004D3AE8">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4561D" w14:textId="77777777" w:rsidR="004A2A26" w:rsidRPr="00AD6007" w:rsidRDefault="004A2A26" w:rsidP="004D3AE8">
            <w:pPr>
              <w:pStyle w:val="affe"/>
              <w:jc w:val="center"/>
              <w:rPr>
                <w:rFonts w:eastAsiaTheme="minorEastAsia"/>
                <w:b/>
                <w:sz w:val="12"/>
                <w:szCs w:val="12"/>
              </w:rPr>
            </w:pPr>
            <w:r w:rsidRPr="00AD6007">
              <w:rPr>
                <w:b/>
                <w:sz w:val="12"/>
                <w:szCs w:val="12"/>
              </w:rPr>
              <w:t>День недели</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68886D" w14:textId="77777777" w:rsidR="004A2A26" w:rsidRPr="00AD6007" w:rsidRDefault="004A2A26" w:rsidP="004D3AE8">
            <w:pPr>
              <w:pStyle w:val="affe"/>
              <w:jc w:val="center"/>
              <w:rPr>
                <w:rFonts w:eastAsiaTheme="minorEastAsia"/>
                <w:b/>
                <w:sz w:val="12"/>
                <w:szCs w:val="12"/>
              </w:rPr>
            </w:pPr>
            <w:r w:rsidRPr="00AD6007">
              <w:rPr>
                <w:b/>
                <w:sz w:val="12"/>
                <w:szCs w:val="12"/>
              </w:rPr>
              <w:t>Дата</w:t>
            </w:r>
          </w:p>
        </w:tc>
      </w:tr>
      <w:tr w:rsidR="004A2A26" w:rsidRPr="00AD6007" w14:paraId="5738F333" w14:textId="77777777" w:rsidTr="004D3AE8">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B66F27" w14:textId="77777777" w:rsidR="004A2A26" w:rsidRPr="00AD6007" w:rsidRDefault="004A2A26" w:rsidP="004D3AE8">
            <w:pPr>
              <w:pStyle w:val="affe"/>
              <w:jc w:val="center"/>
              <w:rPr>
                <w:rFonts w:eastAsiaTheme="minorEastAsia"/>
                <w:sz w:val="12"/>
                <w:szCs w:val="12"/>
              </w:rPr>
            </w:pPr>
            <w:r w:rsidRPr="00AD6007">
              <w:rPr>
                <w:sz w:val="12"/>
                <w:szCs w:val="12"/>
              </w:rPr>
              <w:t>Понедельник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2FE90" w14:textId="77777777" w:rsidR="004A2A26" w:rsidRPr="00AD6007" w:rsidRDefault="004A2A26" w:rsidP="004D3AE8">
            <w:pPr>
              <w:pStyle w:val="affe"/>
              <w:jc w:val="center"/>
              <w:rPr>
                <w:rFonts w:eastAsiaTheme="minorEastAsia"/>
                <w:sz w:val="12"/>
                <w:szCs w:val="12"/>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CBA86" w14:textId="77777777" w:rsidR="004A2A26" w:rsidRPr="00AD6007" w:rsidRDefault="004A2A26" w:rsidP="004D3AE8">
            <w:pPr>
              <w:pStyle w:val="affe"/>
              <w:jc w:val="center"/>
              <w:rPr>
                <w:rFonts w:eastAsiaTheme="minorEastAsia"/>
                <w:sz w:val="12"/>
                <w:szCs w:val="12"/>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C62D9" w14:textId="77777777" w:rsidR="004A2A26" w:rsidRPr="00AD6007" w:rsidRDefault="004A2A26" w:rsidP="004D3AE8">
            <w:pPr>
              <w:pStyle w:val="affe"/>
              <w:jc w:val="center"/>
              <w:rPr>
                <w:rFonts w:eastAsiaTheme="minorEastAsia"/>
                <w:sz w:val="12"/>
                <w:szCs w:val="12"/>
              </w:rPr>
            </w:pPr>
          </w:p>
        </w:tc>
      </w:tr>
      <w:tr w:rsidR="004A2A26" w:rsidRPr="00AD6007" w14:paraId="7F776811" w14:textId="77777777" w:rsidTr="004D3AE8">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D6D999" w14:textId="77777777" w:rsidR="004A2A26" w:rsidRPr="00AD6007" w:rsidRDefault="004A2A26" w:rsidP="004D3AE8">
            <w:pPr>
              <w:pStyle w:val="affe"/>
              <w:jc w:val="center"/>
              <w:rPr>
                <w:rFonts w:eastAsiaTheme="minorEastAsia"/>
                <w:sz w:val="12"/>
                <w:szCs w:val="12"/>
              </w:rPr>
            </w:pPr>
            <w:r w:rsidRPr="00AD6007">
              <w:rPr>
                <w:sz w:val="12"/>
                <w:szCs w:val="12"/>
              </w:rPr>
              <w:t>Вторник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6695E7" w14:textId="77777777" w:rsidR="004A2A26" w:rsidRPr="00AD6007" w:rsidRDefault="004A2A26" w:rsidP="004D3AE8">
            <w:pPr>
              <w:pStyle w:val="affe"/>
              <w:jc w:val="center"/>
              <w:rPr>
                <w:rFonts w:eastAsiaTheme="minorEastAsia"/>
                <w:sz w:val="12"/>
                <w:szCs w:val="12"/>
              </w:rPr>
            </w:pPr>
            <w:r w:rsidRPr="00AD6007">
              <w:rPr>
                <w:sz w:val="12"/>
                <w:szCs w:val="12"/>
              </w:rPr>
              <w:t>02.03.2021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919829" w14:textId="77777777" w:rsidR="004A2A26" w:rsidRPr="00AD6007" w:rsidRDefault="004A2A26" w:rsidP="004D3AE8">
            <w:pPr>
              <w:pStyle w:val="affe"/>
              <w:jc w:val="center"/>
              <w:rPr>
                <w:rFonts w:eastAsiaTheme="minorEastAsia"/>
                <w:sz w:val="12"/>
                <w:szCs w:val="12"/>
              </w:rPr>
            </w:pPr>
            <w:r w:rsidRPr="00AD6007">
              <w:rPr>
                <w:sz w:val="12"/>
                <w:szCs w:val="12"/>
              </w:rPr>
              <w:t>09.03.2021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871D2E" w14:textId="77777777" w:rsidR="004A2A26" w:rsidRPr="00AD6007" w:rsidRDefault="004A2A26" w:rsidP="004D3AE8">
            <w:pPr>
              <w:pStyle w:val="affe"/>
              <w:jc w:val="center"/>
              <w:rPr>
                <w:rFonts w:eastAsiaTheme="minorEastAsia"/>
                <w:sz w:val="12"/>
                <w:szCs w:val="12"/>
              </w:rPr>
            </w:pPr>
            <w:r w:rsidRPr="00AD6007">
              <w:rPr>
                <w:sz w:val="12"/>
                <w:szCs w:val="12"/>
              </w:rPr>
              <w:t>16.03.2021</w:t>
            </w:r>
          </w:p>
        </w:tc>
      </w:tr>
      <w:tr w:rsidR="004A2A26" w:rsidRPr="00AD6007" w14:paraId="23882BF0" w14:textId="77777777" w:rsidTr="004D3AE8">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E045C5" w14:textId="77777777" w:rsidR="004A2A26" w:rsidRPr="00AD6007" w:rsidRDefault="004A2A26" w:rsidP="004D3AE8">
            <w:pPr>
              <w:pStyle w:val="affe"/>
              <w:jc w:val="center"/>
              <w:rPr>
                <w:rFonts w:eastAsiaTheme="minorEastAsia"/>
                <w:sz w:val="12"/>
                <w:szCs w:val="12"/>
              </w:rPr>
            </w:pPr>
            <w:r w:rsidRPr="00AD6007">
              <w:rPr>
                <w:sz w:val="12"/>
                <w:szCs w:val="12"/>
              </w:rPr>
              <w:t>Среда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15822" w14:textId="77777777" w:rsidR="004A2A26" w:rsidRPr="00AD6007" w:rsidRDefault="004A2A26" w:rsidP="004D3AE8">
            <w:pPr>
              <w:pStyle w:val="affe"/>
              <w:jc w:val="center"/>
              <w:rPr>
                <w:rFonts w:eastAsiaTheme="minorEastAsia"/>
                <w:sz w:val="12"/>
                <w:szCs w:val="12"/>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EC15B" w14:textId="77777777" w:rsidR="004A2A26" w:rsidRPr="00AD6007" w:rsidRDefault="004A2A26" w:rsidP="004D3AE8">
            <w:pPr>
              <w:pStyle w:val="affe"/>
              <w:jc w:val="center"/>
              <w:rPr>
                <w:rFonts w:eastAsiaTheme="minorEastAsia"/>
                <w:sz w:val="12"/>
                <w:szCs w:val="12"/>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C91F4" w14:textId="77777777" w:rsidR="004A2A26" w:rsidRPr="00AD6007" w:rsidRDefault="004A2A26" w:rsidP="004D3AE8">
            <w:pPr>
              <w:pStyle w:val="affe"/>
              <w:jc w:val="center"/>
              <w:rPr>
                <w:rFonts w:eastAsiaTheme="minorEastAsia"/>
                <w:sz w:val="12"/>
                <w:szCs w:val="12"/>
              </w:rPr>
            </w:pPr>
          </w:p>
        </w:tc>
      </w:tr>
      <w:tr w:rsidR="004A2A26" w:rsidRPr="00AD6007" w14:paraId="193F5F56" w14:textId="77777777" w:rsidTr="004D3AE8">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0A580D" w14:textId="77777777" w:rsidR="004A2A26" w:rsidRPr="00AD6007" w:rsidRDefault="004A2A26" w:rsidP="004D3AE8">
            <w:pPr>
              <w:pStyle w:val="affe"/>
              <w:jc w:val="center"/>
              <w:rPr>
                <w:rFonts w:eastAsiaTheme="minorEastAsia"/>
                <w:sz w:val="12"/>
                <w:szCs w:val="12"/>
              </w:rPr>
            </w:pPr>
            <w:r w:rsidRPr="00AD6007">
              <w:rPr>
                <w:sz w:val="12"/>
                <w:szCs w:val="12"/>
              </w:rPr>
              <w:t>Четверг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0B79A" w14:textId="77777777" w:rsidR="004A2A26" w:rsidRPr="00AD6007" w:rsidRDefault="004A2A26" w:rsidP="004D3AE8">
            <w:pPr>
              <w:pStyle w:val="affe"/>
              <w:jc w:val="center"/>
              <w:rPr>
                <w:rFonts w:eastAsiaTheme="minorEastAsia"/>
                <w:sz w:val="12"/>
                <w:szCs w:val="12"/>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0505B" w14:textId="77777777" w:rsidR="004A2A26" w:rsidRPr="00AD6007" w:rsidRDefault="004A2A26" w:rsidP="004D3AE8">
            <w:pPr>
              <w:pStyle w:val="affe"/>
              <w:jc w:val="center"/>
              <w:rPr>
                <w:rFonts w:eastAsiaTheme="minorEastAsia"/>
                <w:sz w:val="12"/>
                <w:szCs w:val="12"/>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7A2DA" w14:textId="77777777" w:rsidR="004A2A26" w:rsidRPr="00AD6007" w:rsidRDefault="004A2A26" w:rsidP="004D3AE8">
            <w:pPr>
              <w:pStyle w:val="affe"/>
              <w:jc w:val="center"/>
              <w:rPr>
                <w:rFonts w:eastAsiaTheme="minorEastAsia"/>
                <w:sz w:val="12"/>
                <w:szCs w:val="12"/>
              </w:rPr>
            </w:pPr>
          </w:p>
        </w:tc>
      </w:tr>
      <w:tr w:rsidR="004A2A26" w:rsidRPr="00AD6007" w14:paraId="498897F6" w14:textId="77777777" w:rsidTr="004D3AE8">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392D6D" w14:textId="77777777" w:rsidR="004A2A26" w:rsidRPr="00AD6007" w:rsidRDefault="004A2A26" w:rsidP="004D3AE8">
            <w:pPr>
              <w:pStyle w:val="affe"/>
              <w:jc w:val="center"/>
              <w:rPr>
                <w:rFonts w:eastAsiaTheme="minorEastAsia"/>
                <w:sz w:val="12"/>
                <w:szCs w:val="12"/>
              </w:rPr>
            </w:pPr>
            <w:r w:rsidRPr="00AD6007">
              <w:rPr>
                <w:sz w:val="12"/>
                <w:szCs w:val="12"/>
              </w:rPr>
              <w:t>Пятница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907781" w14:textId="77777777" w:rsidR="004A2A26" w:rsidRPr="00AD6007" w:rsidRDefault="004A2A26" w:rsidP="004D3AE8">
            <w:pPr>
              <w:pStyle w:val="affe"/>
              <w:jc w:val="center"/>
              <w:rPr>
                <w:rFonts w:eastAsiaTheme="minorEastAsia"/>
                <w:sz w:val="12"/>
                <w:szCs w:val="12"/>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455F97" w14:textId="77777777" w:rsidR="004A2A26" w:rsidRPr="00AD6007" w:rsidRDefault="004A2A26" w:rsidP="004D3AE8">
            <w:pPr>
              <w:pStyle w:val="affe"/>
              <w:jc w:val="center"/>
              <w:rPr>
                <w:rFonts w:eastAsiaTheme="minorEastAsia"/>
                <w:sz w:val="12"/>
                <w:szCs w:val="12"/>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0E186" w14:textId="77777777" w:rsidR="004A2A26" w:rsidRPr="00AD6007" w:rsidRDefault="004A2A26" w:rsidP="004D3AE8">
            <w:pPr>
              <w:pStyle w:val="affe"/>
              <w:jc w:val="center"/>
              <w:rPr>
                <w:rFonts w:eastAsiaTheme="minorEastAsia"/>
                <w:sz w:val="12"/>
                <w:szCs w:val="12"/>
              </w:rPr>
            </w:pPr>
          </w:p>
        </w:tc>
      </w:tr>
      <w:tr w:rsidR="004A2A26" w:rsidRPr="00AD6007" w14:paraId="57FC348D" w14:textId="77777777" w:rsidTr="004D3AE8">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3AA0BF" w14:textId="77777777" w:rsidR="004A2A26" w:rsidRPr="00AD6007" w:rsidRDefault="004A2A26" w:rsidP="004D3AE8">
            <w:pPr>
              <w:pStyle w:val="affe"/>
              <w:jc w:val="center"/>
              <w:rPr>
                <w:rFonts w:eastAsiaTheme="minorEastAsia"/>
                <w:sz w:val="12"/>
                <w:szCs w:val="12"/>
              </w:rPr>
            </w:pPr>
            <w:r w:rsidRPr="00AD6007">
              <w:rPr>
                <w:sz w:val="12"/>
                <w:szCs w:val="12"/>
              </w:rPr>
              <w:t>Суббота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573D7" w14:textId="77777777" w:rsidR="004A2A26" w:rsidRPr="00AD6007" w:rsidRDefault="004A2A26" w:rsidP="004D3AE8">
            <w:pPr>
              <w:pStyle w:val="affe"/>
              <w:jc w:val="center"/>
              <w:rPr>
                <w:rFonts w:eastAsiaTheme="minorEastAsia"/>
                <w:sz w:val="12"/>
                <w:szCs w:val="12"/>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9B847" w14:textId="77777777" w:rsidR="004A2A26" w:rsidRPr="00AD6007" w:rsidRDefault="004A2A26" w:rsidP="004D3AE8">
            <w:pPr>
              <w:pStyle w:val="affe"/>
              <w:jc w:val="center"/>
              <w:rPr>
                <w:rFonts w:eastAsiaTheme="minorEastAsia"/>
                <w:sz w:val="12"/>
                <w:szCs w:val="12"/>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F45FA" w14:textId="77777777" w:rsidR="004A2A26" w:rsidRPr="00AD6007" w:rsidRDefault="004A2A26" w:rsidP="004D3AE8">
            <w:pPr>
              <w:pStyle w:val="affe"/>
              <w:jc w:val="center"/>
              <w:rPr>
                <w:rFonts w:eastAsiaTheme="minorEastAsia"/>
                <w:sz w:val="12"/>
                <w:szCs w:val="12"/>
              </w:rPr>
            </w:pPr>
          </w:p>
        </w:tc>
      </w:tr>
      <w:tr w:rsidR="004A2A26" w:rsidRPr="00AD6007" w14:paraId="34D860F9" w14:textId="77777777" w:rsidTr="004D3AE8">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78EFED" w14:textId="77777777" w:rsidR="004A2A26" w:rsidRPr="00AD6007" w:rsidRDefault="004A2A26" w:rsidP="004D3AE8">
            <w:pPr>
              <w:pStyle w:val="affe"/>
              <w:jc w:val="center"/>
              <w:rPr>
                <w:rFonts w:eastAsiaTheme="minorEastAsia"/>
                <w:sz w:val="12"/>
                <w:szCs w:val="12"/>
              </w:rPr>
            </w:pPr>
            <w:r w:rsidRPr="00AD6007">
              <w:rPr>
                <w:sz w:val="12"/>
                <w:szCs w:val="12"/>
              </w:rPr>
              <w:t>Воскресенье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8FD64" w14:textId="77777777" w:rsidR="004A2A26" w:rsidRPr="00AD6007" w:rsidRDefault="004A2A26" w:rsidP="004D3AE8">
            <w:pPr>
              <w:pStyle w:val="affe"/>
              <w:jc w:val="center"/>
              <w:rPr>
                <w:rFonts w:eastAsiaTheme="minorEastAsia"/>
                <w:sz w:val="12"/>
                <w:szCs w:val="12"/>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D91D6" w14:textId="77777777" w:rsidR="004A2A26" w:rsidRPr="00AD6007" w:rsidRDefault="004A2A26" w:rsidP="004D3AE8">
            <w:pPr>
              <w:pStyle w:val="affe"/>
              <w:jc w:val="center"/>
              <w:rPr>
                <w:rFonts w:eastAsiaTheme="minorEastAsia"/>
                <w:sz w:val="12"/>
                <w:szCs w:val="12"/>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10A009" w14:textId="77777777" w:rsidR="004A2A26" w:rsidRPr="00AD6007" w:rsidRDefault="004A2A26" w:rsidP="004D3AE8">
            <w:pPr>
              <w:pStyle w:val="affe"/>
              <w:jc w:val="center"/>
              <w:rPr>
                <w:rFonts w:eastAsiaTheme="minorEastAsia"/>
                <w:sz w:val="12"/>
                <w:szCs w:val="12"/>
              </w:rPr>
            </w:pPr>
          </w:p>
        </w:tc>
      </w:tr>
    </w:tbl>
    <w:p w14:paraId="6C0CF2EB" w14:textId="77777777" w:rsidR="004A2A26" w:rsidRDefault="004A2A26" w:rsidP="004A2A26">
      <w:pPr>
        <w:jc w:val="both"/>
        <w:rPr>
          <w:sz w:val="26"/>
          <w:szCs w:val="26"/>
        </w:rPr>
      </w:pPr>
    </w:p>
    <w:p w14:paraId="30B65212" w14:textId="77777777" w:rsidR="004B6BB7" w:rsidRPr="00E77264" w:rsidRDefault="004B6BB7" w:rsidP="00F32131">
      <w:pPr>
        <w:pStyle w:val="ConsNonformat"/>
        <w:widowControl/>
        <w:rPr>
          <w:rFonts w:ascii="Times New Roman" w:hAnsi="Times New Roman" w:cs="Times New Roman"/>
          <w:sz w:val="16"/>
          <w:szCs w:val="16"/>
        </w:rPr>
      </w:pPr>
    </w:p>
    <w:p w14:paraId="5D7742F8" w14:textId="77777777" w:rsidR="00457098" w:rsidRDefault="00457098" w:rsidP="005A59D5">
      <w:pPr>
        <w:rPr>
          <w:sz w:val="16"/>
          <w:szCs w:val="16"/>
        </w:rPr>
      </w:pPr>
    </w:p>
    <w:p w14:paraId="43511A68" w14:textId="77777777" w:rsidR="00457098" w:rsidRDefault="00457098" w:rsidP="005A59D5">
      <w:pPr>
        <w:rPr>
          <w:sz w:val="16"/>
          <w:szCs w:val="16"/>
        </w:rPr>
      </w:pPr>
    </w:p>
    <w:p w14:paraId="196EDA5B" w14:textId="77777777" w:rsidR="00457098" w:rsidRDefault="00457098" w:rsidP="005A59D5">
      <w:pPr>
        <w:rPr>
          <w:sz w:val="16"/>
          <w:szCs w:val="16"/>
        </w:rPr>
      </w:pPr>
    </w:p>
    <w:p w14:paraId="4CBB8EFA" w14:textId="77777777" w:rsidR="00457098" w:rsidRDefault="00457098" w:rsidP="005A59D5">
      <w:pPr>
        <w:rPr>
          <w:sz w:val="16"/>
          <w:szCs w:val="16"/>
        </w:rPr>
      </w:pPr>
    </w:p>
    <w:tbl>
      <w:tblPr>
        <w:tblStyle w:val="af4"/>
        <w:tblW w:w="0" w:type="auto"/>
        <w:shd w:val="clear" w:color="auto" w:fill="BFBFBF" w:themeFill="background1" w:themeFillShade="BF"/>
        <w:tblLook w:val="04A0" w:firstRow="1" w:lastRow="0" w:firstColumn="1" w:lastColumn="0" w:noHBand="0" w:noVBand="1"/>
      </w:tblPr>
      <w:tblGrid>
        <w:gridCol w:w="4600"/>
      </w:tblGrid>
      <w:tr w:rsidR="00457098" w14:paraId="1FBE780A" w14:textId="77777777" w:rsidTr="00457098">
        <w:tc>
          <w:tcPr>
            <w:tcW w:w="4826" w:type="dxa"/>
            <w:shd w:val="clear" w:color="auto" w:fill="BFBFBF" w:themeFill="background1" w:themeFillShade="BF"/>
          </w:tcPr>
          <w:p w14:paraId="5268F652" w14:textId="77777777" w:rsidR="00457098" w:rsidRPr="00457098" w:rsidRDefault="00457098" w:rsidP="005A59D5">
            <w:pPr>
              <w:jc w:val="center"/>
              <w:rPr>
                <w:b/>
              </w:rPr>
            </w:pPr>
            <w:r>
              <w:rPr>
                <w:b/>
              </w:rPr>
              <w:t>Городское поселение город Павловск</w:t>
            </w:r>
          </w:p>
        </w:tc>
      </w:tr>
    </w:tbl>
    <w:p w14:paraId="690FDFB6" w14:textId="77777777" w:rsidR="00457098" w:rsidRDefault="00457098" w:rsidP="005A59D5">
      <w:pPr>
        <w:rPr>
          <w:sz w:val="16"/>
          <w:szCs w:val="16"/>
        </w:rPr>
      </w:pPr>
    </w:p>
    <w:p w14:paraId="2330538F" w14:textId="77777777" w:rsidR="00AD4FE6" w:rsidRPr="00127DFB" w:rsidRDefault="00AD4FE6" w:rsidP="00AD4FE6">
      <w:pPr>
        <w:jc w:val="center"/>
        <w:rPr>
          <w:sz w:val="16"/>
          <w:szCs w:val="16"/>
        </w:rPr>
      </w:pPr>
      <w:r w:rsidRPr="00127DFB">
        <w:rPr>
          <w:sz w:val="16"/>
          <w:szCs w:val="16"/>
        </w:rPr>
        <w:t>Уважаемые жители городского поселения - город Павловск!</w:t>
      </w:r>
    </w:p>
    <w:p w14:paraId="100250E5" w14:textId="77777777" w:rsidR="00AD4FE6" w:rsidRPr="00127DFB" w:rsidRDefault="00AD4FE6" w:rsidP="00AD4FE6">
      <w:pPr>
        <w:jc w:val="both"/>
        <w:rPr>
          <w:sz w:val="16"/>
          <w:szCs w:val="16"/>
        </w:rPr>
      </w:pPr>
      <w:r w:rsidRPr="00127DFB">
        <w:rPr>
          <w:sz w:val="16"/>
          <w:szCs w:val="16"/>
        </w:rPr>
        <w:t xml:space="preserve">01 апреля 2021 года в 17.30 часов в актовом зале в корп. №9 мкр. Гранитный в городе Павловске Воронежской области, состоятся публичные слушания </w:t>
      </w:r>
      <w:r w:rsidRPr="00127DFB">
        <w:rPr>
          <w:color w:val="000000"/>
          <w:sz w:val="16"/>
          <w:szCs w:val="16"/>
        </w:rPr>
        <w:t>по п</w:t>
      </w:r>
      <w:r w:rsidRPr="00127DFB">
        <w:rPr>
          <w:color w:val="111111"/>
          <w:sz w:val="16"/>
          <w:szCs w:val="16"/>
        </w:rPr>
        <w:t xml:space="preserve">роекту внесения изменений в Генеральный план городского поселения - город Павловск Павловского муниципального района Воронежской области </w:t>
      </w:r>
      <w:r w:rsidRPr="00127DFB">
        <w:rPr>
          <w:sz w:val="16"/>
          <w:szCs w:val="16"/>
        </w:rPr>
        <w:t xml:space="preserve">в части изменения территориальных зон по земельным участкам с кадастровыми номерами: 36:20:0100021:371, 36:20:0100021:494, с зоны «малоэтажной застройки» на зону «индивидуальной застройки», с целью индивидуального жилищного строительства. </w:t>
      </w:r>
    </w:p>
    <w:p w14:paraId="43E620A8" w14:textId="77777777" w:rsidR="00AD4FE6" w:rsidRPr="00127DFB" w:rsidRDefault="00AD4FE6" w:rsidP="00AD4FE6">
      <w:pPr>
        <w:jc w:val="both"/>
        <w:rPr>
          <w:sz w:val="16"/>
          <w:szCs w:val="16"/>
        </w:rPr>
      </w:pPr>
      <w:r w:rsidRPr="00127DFB">
        <w:rPr>
          <w:sz w:val="16"/>
          <w:szCs w:val="16"/>
        </w:rPr>
        <w:t>Со дня опубликования сообщения заинтересованные лица вправе направить свои предложения в комиссию.</w:t>
      </w:r>
      <w:r w:rsidRPr="00127DFB">
        <w:rPr>
          <w:color w:val="000000"/>
          <w:sz w:val="16"/>
          <w:szCs w:val="16"/>
        </w:rPr>
        <w:t xml:space="preserve"> Предложения принимаются комиссией до 31.03.2021г. включительно, до 16 часов.</w:t>
      </w:r>
      <w:r w:rsidRPr="00127DFB">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14:paraId="6E7FA119" w14:textId="77777777" w:rsidR="00AD4FE6" w:rsidRPr="00127DFB" w:rsidRDefault="00AD4FE6" w:rsidP="00AD4FE6">
      <w:pPr>
        <w:jc w:val="both"/>
        <w:rPr>
          <w:sz w:val="16"/>
          <w:szCs w:val="16"/>
        </w:rPr>
      </w:pPr>
      <w:r w:rsidRPr="00127DFB">
        <w:rPr>
          <w:sz w:val="16"/>
          <w:szCs w:val="16"/>
        </w:rPr>
        <w:t>Почтовый адрес: 396420, Россия, Воронежская область, Павловский район, г. Павловск, мкр. Северный, 23а.</w:t>
      </w:r>
    </w:p>
    <w:p w14:paraId="315434A5" w14:textId="77777777" w:rsidR="00AD4FE6" w:rsidRPr="00127DFB" w:rsidRDefault="00AD4FE6" w:rsidP="00AD4FE6">
      <w:pPr>
        <w:rPr>
          <w:sz w:val="16"/>
          <w:szCs w:val="16"/>
        </w:rPr>
      </w:pPr>
      <w:r w:rsidRPr="00127DFB">
        <w:rPr>
          <w:sz w:val="16"/>
          <w:szCs w:val="16"/>
        </w:rPr>
        <w:t xml:space="preserve">Адрес электронной почты администрации города Павловска:  </w:t>
      </w:r>
      <w:hyperlink r:id="rId22" w:history="1">
        <w:r w:rsidRPr="00127DFB">
          <w:rPr>
            <w:rStyle w:val="ae"/>
            <w:sz w:val="16"/>
            <w:szCs w:val="16"/>
            <w:lang w:val="en-US"/>
          </w:rPr>
          <w:t>pavlg</w:t>
        </w:r>
        <w:r w:rsidRPr="00127DFB">
          <w:rPr>
            <w:rStyle w:val="ae"/>
            <w:sz w:val="16"/>
            <w:szCs w:val="16"/>
          </w:rPr>
          <w:t>.</w:t>
        </w:r>
        <w:r w:rsidRPr="00127DFB">
          <w:rPr>
            <w:rStyle w:val="ae"/>
            <w:sz w:val="16"/>
            <w:szCs w:val="16"/>
            <w:lang w:val="en-US"/>
          </w:rPr>
          <w:t>pavl</w:t>
        </w:r>
        <w:r w:rsidRPr="00127DFB">
          <w:rPr>
            <w:rStyle w:val="ae"/>
            <w:sz w:val="16"/>
            <w:szCs w:val="16"/>
          </w:rPr>
          <w:t>@</w:t>
        </w:r>
        <w:r w:rsidRPr="00127DFB">
          <w:rPr>
            <w:rStyle w:val="ae"/>
            <w:sz w:val="16"/>
            <w:szCs w:val="16"/>
            <w:lang w:val="en-US"/>
          </w:rPr>
          <w:t>govvrn</w:t>
        </w:r>
        <w:r w:rsidRPr="00127DFB">
          <w:rPr>
            <w:rStyle w:val="ae"/>
            <w:sz w:val="16"/>
            <w:szCs w:val="16"/>
          </w:rPr>
          <w:t>.</w:t>
        </w:r>
        <w:r w:rsidRPr="00127DFB">
          <w:rPr>
            <w:rStyle w:val="ae"/>
            <w:sz w:val="16"/>
            <w:szCs w:val="16"/>
            <w:lang w:val="en-US"/>
          </w:rPr>
          <w:t>ru</w:t>
        </w:r>
      </w:hyperlink>
      <w:r w:rsidRPr="00127DFB">
        <w:rPr>
          <w:sz w:val="16"/>
          <w:szCs w:val="16"/>
        </w:rPr>
        <w:t>.</w:t>
      </w:r>
    </w:p>
    <w:p w14:paraId="06745B76" w14:textId="77777777" w:rsidR="00AD4FE6" w:rsidRPr="00127DFB" w:rsidRDefault="00AD4FE6" w:rsidP="00AD4FE6">
      <w:pPr>
        <w:rPr>
          <w:sz w:val="16"/>
          <w:szCs w:val="16"/>
        </w:rPr>
      </w:pPr>
      <w:r w:rsidRPr="00127DFB">
        <w:rPr>
          <w:sz w:val="16"/>
          <w:szCs w:val="16"/>
        </w:rPr>
        <w:t>Телефоны для справок: 8 (47362) 7-02-42.</w:t>
      </w:r>
    </w:p>
    <w:p w14:paraId="38E57637" w14:textId="77777777" w:rsidR="00AD4FE6" w:rsidRPr="00127DFB" w:rsidRDefault="00AD4FE6" w:rsidP="00AD4FE6">
      <w:pPr>
        <w:jc w:val="both"/>
        <w:rPr>
          <w:sz w:val="16"/>
          <w:szCs w:val="16"/>
        </w:rPr>
      </w:pPr>
      <w:r w:rsidRPr="00127DFB">
        <w:rPr>
          <w:sz w:val="16"/>
          <w:szCs w:val="16"/>
        </w:rPr>
        <w:t>Направленные материалы возврату не подлежат.</w:t>
      </w:r>
    </w:p>
    <w:p w14:paraId="55F4E63C" w14:textId="77777777" w:rsidR="00AD4FE6" w:rsidRPr="00127DFB" w:rsidRDefault="00AD4FE6" w:rsidP="00AD4FE6">
      <w:pPr>
        <w:shd w:val="clear" w:color="auto" w:fill="FFFFFF"/>
        <w:jc w:val="both"/>
        <w:rPr>
          <w:color w:val="000000"/>
          <w:sz w:val="16"/>
          <w:szCs w:val="16"/>
        </w:rPr>
      </w:pPr>
      <w:r w:rsidRPr="00127DFB">
        <w:rPr>
          <w:color w:val="000000"/>
          <w:sz w:val="16"/>
          <w:szCs w:val="16"/>
        </w:rPr>
        <w:t>Регистрация жителей городского поселения - город Павловск, желающих выступать на публичных слушаниях, производится по адресу: г. Павловск, мкр. Северный, д. 23а (администрации городского поселения - город Павловск</w:t>
      </w:r>
      <w:proofErr w:type="gramStart"/>
      <w:r w:rsidRPr="00127DFB">
        <w:rPr>
          <w:color w:val="000000"/>
          <w:sz w:val="16"/>
          <w:szCs w:val="16"/>
        </w:rPr>
        <w:t>),  приемные</w:t>
      </w:r>
      <w:proofErr w:type="gramEnd"/>
      <w:r w:rsidRPr="00127DFB">
        <w:rPr>
          <w:color w:val="000000"/>
          <w:sz w:val="16"/>
          <w:szCs w:val="16"/>
        </w:rPr>
        <w:t xml:space="preserve"> часы в рабочие дни – с 8.00 до 17.00 и прекращается 31.03.2021г.</w:t>
      </w:r>
    </w:p>
    <w:p w14:paraId="2F3165DD" w14:textId="77777777" w:rsidR="00AD4FE6" w:rsidRPr="00127DFB" w:rsidRDefault="00AD4FE6" w:rsidP="00AD4FE6">
      <w:pPr>
        <w:jc w:val="both"/>
        <w:rPr>
          <w:color w:val="000000"/>
          <w:sz w:val="16"/>
          <w:szCs w:val="16"/>
        </w:rPr>
      </w:pPr>
      <w:r w:rsidRPr="00127DFB">
        <w:rPr>
          <w:sz w:val="16"/>
          <w:szCs w:val="16"/>
        </w:rPr>
        <w:t xml:space="preserve">Экспозиция проводится с 01.03.2021г. по 30.03.2021г. в здании </w:t>
      </w:r>
      <w:r w:rsidRPr="00127DFB">
        <w:rPr>
          <w:color w:val="000000"/>
          <w:sz w:val="16"/>
          <w:szCs w:val="16"/>
        </w:rPr>
        <w:t>администрации городского поселения - город Павловск</w:t>
      </w:r>
      <w:r w:rsidRPr="00127DFB">
        <w:rPr>
          <w:sz w:val="16"/>
          <w:szCs w:val="16"/>
        </w:rPr>
        <w:t xml:space="preserve"> по адресу: </w:t>
      </w:r>
      <w:r w:rsidRPr="00127DFB">
        <w:rPr>
          <w:color w:val="000000"/>
          <w:sz w:val="16"/>
          <w:szCs w:val="16"/>
        </w:rPr>
        <w:t xml:space="preserve">г. Павловск, мкр. Северный, д. 23а, 3 этаж, в рабочие дни – с 13.00 до 16.00ч.  </w:t>
      </w:r>
    </w:p>
    <w:p w14:paraId="151D8F80" w14:textId="77777777" w:rsidR="00AD4FE6" w:rsidRPr="00127DFB" w:rsidRDefault="00AD4FE6" w:rsidP="00AD4FE6">
      <w:pPr>
        <w:jc w:val="both"/>
        <w:rPr>
          <w:sz w:val="16"/>
          <w:szCs w:val="16"/>
        </w:rPr>
      </w:pPr>
      <w:r w:rsidRPr="00127DFB">
        <w:rPr>
          <w:color w:val="000000"/>
          <w:sz w:val="16"/>
          <w:szCs w:val="16"/>
        </w:rPr>
        <w:t xml:space="preserve">Также с проектом решения </w:t>
      </w:r>
      <w:r w:rsidRPr="00127DFB">
        <w:rPr>
          <w:sz w:val="16"/>
          <w:szCs w:val="16"/>
        </w:rPr>
        <w:t>можно ознакомиться до 31</w:t>
      </w:r>
      <w:r w:rsidRPr="00127DFB">
        <w:rPr>
          <w:color w:val="000000"/>
          <w:sz w:val="16"/>
          <w:szCs w:val="16"/>
        </w:rPr>
        <w:t>.03.2021г</w:t>
      </w:r>
      <w:r w:rsidRPr="00127DFB">
        <w:rPr>
          <w:sz w:val="16"/>
          <w:szCs w:val="16"/>
        </w:rPr>
        <w:t xml:space="preserve">. по </w:t>
      </w:r>
      <w:proofErr w:type="gramStart"/>
      <w:r w:rsidRPr="00127DFB">
        <w:rPr>
          <w:sz w:val="16"/>
          <w:szCs w:val="16"/>
        </w:rPr>
        <w:t xml:space="preserve">адресу:   </w:t>
      </w:r>
      <w:proofErr w:type="gramEnd"/>
      <w:r w:rsidRPr="00127DFB">
        <w:rPr>
          <w:sz w:val="16"/>
          <w:szCs w:val="16"/>
        </w:rPr>
        <w:t xml:space="preserve">         </w:t>
      </w:r>
      <w:r w:rsidRPr="00127DFB">
        <w:rPr>
          <w:color w:val="000000"/>
          <w:sz w:val="16"/>
          <w:szCs w:val="16"/>
        </w:rPr>
        <w:t xml:space="preserve">г. Павловск, мкр. Северный, д. 23а (администрации городского поселения - город Павловск), приемные часы в рабочие дни – с 8.00 до 16.00, и </w:t>
      </w:r>
      <w:r w:rsidRPr="00127DFB">
        <w:rPr>
          <w:sz w:val="16"/>
          <w:szCs w:val="16"/>
        </w:rPr>
        <w:t>на официальном сайте администрации городского поселения - город Павловск в информационно-телекоммуникационной сети «Интернет». Приглашаем жителей города принять участие в публичных слушаниях.</w:t>
      </w:r>
    </w:p>
    <w:p w14:paraId="2A16EE87" w14:textId="77777777" w:rsidR="00AD4FE6" w:rsidRPr="00127DFB" w:rsidRDefault="00AD4FE6" w:rsidP="00AD4FE6">
      <w:pPr>
        <w:jc w:val="both"/>
        <w:rPr>
          <w:b/>
          <w:sz w:val="16"/>
          <w:szCs w:val="16"/>
        </w:rPr>
      </w:pPr>
      <w:r w:rsidRPr="00127DFB">
        <w:rPr>
          <w:sz w:val="16"/>
          <w:szCs w:val="16"/>
        </w:rPr>
        <w:tab/>
        <w:t>Комиссия по проведению публичных слушаний.</w:t>
      </w:r>
    </w:p>
    <w:p w14:paraId="4CC98064" w14:textId="77777777" w:rsidR="00AD4FE6" w:rsidRPr="00127DFB" w:rsidRDefault="00AD4FE6" w:rsidP="00AD4FE6">
      <w:pPr>
        <w:jc w:val="both"/>
        <w:rPr>
          <w:sz w:val="16"/>
          <w:szCs w:val="16"/>
        </w:rPr>
      </w:pPr>
    </w:p>
    <w:p w14:paraId="1CA71579" w14:textId="60CE272C" w:rsidR="00F32131" w:rsidRDefault="00F32131" w:rsidP="00F32131">
      <w:pPr>
        <w:widowControl w:val="0"/>
        <w:jc w:val="center"/>
        <w:rPr>
          <w:b/>
          <w:sz w:val="16"/>
          <w:szCs w:val="16"/>
        </w:rPr>
      </w:pPr>
    </w:p>
    <w:p w14:paraId="5FC1A896" w14:textId="236D6806" w:rsidR="00AD4FE6" w:rsidRDefault="00AD4FE6" w:rsidP="00F32131">
      <w:pPr>
        <w:widowControl w:val="0"/>
        <w:jc w:val="center"/>
        <w:rPr>
          <w:b/>
          <w:sz w:val="16"/>
          <w:szCs w:val="16"/>
        </w:rPr>
      </w:pPr>
    </w:p>
    <w:p w14:paraId="373C6660" w14:textId="77777777" w:rsidR="00AD4FE6" w:rsidRDefault="00AD4FE6" w:rsidP="00F32131">
      <w:pPr>
        <w:widowControl w:val="0"/>
        <w:jc w:val="center"/>
        <w:rPr>
          <w:b/>
          <w:sz w:val="16"/>
          <w:szCs w:val="16"/>
        </w:rPr>
      </w:pPr>
    </w:p>
    <w:p w14:paraId="009D1E9C" w14:textId="77777777" w:rsidR="00AD4FE6" w:rsidRPr="007E1DB5" w:rsidRDefault="00AD4FE6" w:rsidP="00AD4FE6">
      <w:pPr>
        <w:jc w:val="center"/>
        <w:rPr>
          <w:sz w:val="16"/>
          <w:szCs w:val="16"/>
        </w:rPr>
      </w:pPr>
      <w:r w:rsidRPr="007E1DB5">
        <w:rPr>
          <w:sz w:val="16"/>
          <w:szCs w:val="16"/>
        </w:rPr>
        <w:t>«Уважаемые жители городского поселения - город Павловск!</w:t>
      </w:r>
    </w:p>
    <w:p w14:paraId="26ABF162" w14:textId="77777777" w:rsidR="00AD4FE6" w:rsidRPr="007E1DB5" w:rsidRDefault="00AD4FE6" w:rsidP="00AD4FE6">
      <w:pPr>
        <w:jc w:val="both"/>
        <w:rPr>
          <w:spacing w:val="2"/>
          <w:sz w:val="16"/>
          <w:szCs w:val="16"/>
          <w:shd w:val="clear" w:color="auto" w:fill="FFFFFF"/>
        </w:rPr>
      </w:pPr>
      <w:r w:rsidRPr="007E1DB5">
        <w:rPr>
          <w:sz w:val="16"/>
          <w:szCs w:val="16"/>
        </w:rPr>
        <w:t xml:space="preserve">11 марта 2021 года в 17.00 часов по адресу: РФ, Воронежская область, Павловский район, городское поселение – город Павловск, город Павловск, улица 40 лет Октября, 1, состоятся публичные слушания по вопросу предоставления Косиловой Людмиле Николаевне разрешения на отклонение от предельных параметров разрешенного строительства, реконструкции объектов капитального строительства </w:t>
      </w:r>
      <w:r w:rsidRPr="007E1DB5">
        <w:rPr>
          <w:spacing w:val="2"/>
          <w:sz w:val="16"/>
          <w:szCs w:val="16"/>
          <w:shd w:val="clear" w:color="auto" w:fill="FFFFFF"/>
        </w:rPr>
        <w:t xml:space="preserve">на земельном участке с </w:t>
      </w:r>
      <w:r w:rsidRPr="007E1DB5">
        <w:rPr>
          <w:sz w:val="16"/>
          <w:szCs w:val="16"/>
        </w:rPr>
        <w:t xml:space="preserve">кадастровым номером 36:20:0100015:1343, площадью 8755 кв. м., расположенном по адресу: РФ, Воронежская область, Павловский район, городское поселение – город Павловск, город Павловск, улица 40 лет Октября, 1, </w:t>
      </w:r>
      <w:r w:rsidRPr="007E1DB5">
        <w:rPr>
          <w:spacing w:val="2"/>
          <w:sz w:val="16"/>
          <w:szCs w:val="16"/>
          <w:shd w:val="clear" w:color="auto" w:fill="FFFFFF"/>
        </w:rPr>
        <w:t>в части уменьшения минимального отступа (согласно приложению к настоящему приказу):</w:t>
      </w:r>
    </w:p>
    <w:p w14:paraId="2D58049C" w14:textId="77777777" w:rsidR="00AD4FE6" w:rsidRPr="007E1DB5" w:rsidRDefault="00AD4FE6" w:rsidP="009B6053">
      <w:pPr>
        <w:numPr>
          <w:ilvl w:val="1"/>
          <w:numId w:val="13"/>
        </w:numPr>
        <w:ind w:left="0" w:firstLine="0"/>
        <w:jc w:val="both"/>
        <w:rPr>
          <w:spacing w:val="2"/>
          <w:sz w:val="16"/>
          <w:szCs w:val="16"/>
          <w:shd w:val="clear" w:color="auto" w:fill="FFFFFF"/>
        </w:rPr>
      </w:pPr>
      <w:r w:rsidRPr="007E1DB5">
        <w:rPr>
          <w:spacing w:val="2"/>
          <w:sz w:val="16"/>
          <w:szCs w:val="16"/>
          <w:shd w:val="clear" w:color="auto" w:fill="FFFFFF"/>
        </w:rPr>
        <w:t xml:space="preserve">От границ земельного участка, смежных с земельным участком с кадастровым номером 36:20:0100015:1344, с координатами характерных точек границ земельного участка: от точки 9 (Х-379482.72; </w:t>
      </w:r>
      <w:r w:rsidRPr="007E1DB5">
        <w:rPr>
          <w:spacing w:val="2"/>
          <w:sz w:val="16"/>
          <w:szCs w:val="16"/>
          <w:shd w:val="clear" w:color="auto" w:fill="FFFFFF"/>
          <w:lang w:val="en-US"/>
        </w:rPr>
        <w:t>Y</w:t>
      </w:r>
      <w:r w:rsidRPr="007E1DB5">
        <w:rPr>
          <w:spacing w:val="2"/>
          <w:sz w:val="16"/>
          <w:szCs w:val="16"/>
          <w:shd w:val="clear" w:color="auto" w:fill="FFFFFF"/>
        </w:rPr>
        <w:t xml:space="preserve">- 2153698.37) до точки 11 (Х-379489.03; </w:t>
      </w:r>
      <w:r w:rsidRPr="007E1DB5">
        <w:rPr>
          <w:spacing w:val="2"/>
          <w:sz w:val="16"/>
          <w:szCs w:val="16"/>
          <w:shd w:val="clear" w:color="auto" w:fill="FFFFFF"/>
          <w:lang w:val="en-US"/>
        </w:rPr>
        <w:t>Y</w:t>
      </w:r>
      <w:r w:rsidRPr="007E1DB5">
        <w:rPr>
          <w:spacing w:val="2"/>
          <w:sz w:val="16"/>
          <w:szCs w:val="16"/>
          <w:shd w:val="clear" w:color="auto" w:fill="FFFFFF"/>
        </w:rPr>
        <w:t xml:space="preserve">- 2153678.87) с 3 м до 0 м; от точки 11(Х-379489.03; </w:t>
      </w:r>
      <w:r w:rsidRPr="007E1DB5">
        <w:rPr>
          <w:spacing w:val="2"/>
          <w:sz w:val="16"/>
          <w:szCs w:val="16"/>
          <w:shd w:val="clear" w:color="auto" w:fill="FFFFFF"/>
          <w:lang w:val="en-US"/>
        </w:rPr>
        <w:t>Y</w:t>
      </w:r>
      <w:r w:rsidRPr="007E1DB5">
        <w:rPr>
          <w:spacing w:val="2"/>
          <w:sz w:val="16"/>
          <w:szCs w:val="16"/>
          <w:shd w:val="clear" w:color="auto" w:fill="FFFFFF"/>
        </w:rPr>
        <w:t xml:space="preserve">- 2153678.87) до точки 12 (Х-379455.25; </w:t>
      </w:r>
      <w:r w:rsidRPr="007E1DB5">
        <w:rPr>
          <w:spacing w:val="2"/>
          <w:sz w:val="16"/>
          <w:szCs w:val="16"/>
          <w:shd w:val="clear" w:color="auto" w:fill="FFFFFF"/>
          <w:lang w:val="en-US"/>
        </w:rPr>
        <w:t>Y</w:t>
      </w:r>
      <w:r w:rsidRPr="007E1DB5">
        <w:rPr>
          <w:spacing w:val="2"/>
          <w:sz w:val="16"/>
          <w:szCs w:val="16"/>
          <w:shd w:val="clear" w:color="auto" w:fill="FFFFFF"/>
        </w:rPr>
        <w:t>- 2153667.95) с 3м до 1,5м.</w:t>
      </w:r>
    </w:p>
    <w:p w14:paraId="24B5A901" w14:textId="77777777" w:rsidR="00AD4FE6" w:rsidRPr="007E1DB5" w:rsidRDefault="00AD4FE6" w:rsidP="009B6053">
      <w:pPr>
        <w:numPr>
          <w:ilvl w:val="1"/>
          <w:numId w:val="13"/>
        </w:numPr>
        <w:ind w:left="0" w:firstLine="0"/>
        <w:jc w:val="both"/>
        <w:rPr>
          <w:bCs/>
          <w:iCs/>
          <w:sz w:val="16"/>
          <w:szCs w:val="16"/>
        </w:rPr>
      </w:pPr>
      <w:r w:rsidRPr="007E1DB5">
        <w:rPr>
          <w:bCs/>
          <w:iCs/>
          <w:sz w:val="16"/>
          <w:szCs w:val="16"/>
        </w:rPr>
        <w:t xml:space="preserve">От юго-западной границы земельного участка с координатами характерных точек: от точки 12 </w:t>
      </w:r>
      <w:r w:rsidRPr="007E1DB5">
        <w:rPr>
          <w:spacing w:val="2"/>
          <w:sz w:val="16"/>
          <w:szCs w:val="16"/>
          <w:shd w:val="clear" w:color="auto" w:fill="FFFFFF"/>
        </w:rPr>
        <w:t xml:space="preserve">(Х-379455.25; </w:t>
      </w:r>
      <w:r w:rsidRPr="007E1DB5">
        <w:rPr>
          <w:spacing w:val="2"/>
          <w:sz w:val="16"/>
          <w:szCs w:val="16"/>
          <w:shd w:val="clear" w:color="auto" w:fill="FFFFFF"/>
          <w:lang w:val="en-US"/>
        </w:rPr>
        <w:t>Y</w:t>
      </w:r>
      <w:r w:rsidRPr="007E1DB5">
        <w:rPr>
          <w:spacing w:val="2"/>
          <w:sz w:val="16"/>
          <w:szCs w:val="16"/>
          <w:shd w:val="clear" w:color="auto" w:fill="FFFFFF"/>
        </w:rPr>
        <w:t xml:space="preserve">- 2153667.95) до точки 13 (Х-379460.93; </w:t>
      </w:r>
      <w:r w:rsidRPr="007E1DB5">
        <w:rPr>
          <w:spacing w:val="2"/>
          <w:sz w:val="16"/>
          <w:szCs w:val="16"/>
          <w:shd w:val="clear" w:color="auto" w:fill="FFFFFF"/>
          <w:lang w:val="en-US"/>
        </w:rPr>
        <w:t>Y</w:t>
      </w:r>
      <w:r w:rsidRPr="007E1DB5">
        <w:rPr>
          <w:spacing w:val="2"/>
          <w:sz w:val="16"/>
          <w:szCs w:val="16"/>
          <w:shd w:val="clear" w:color="auto" w:fill="FFFFFF"/>
        </w:rPr>
        <w:t>- 2153650.40) с 3 м. до 0 м.</w:t>
      </w:r>
    </w:p>
    <w:p w14:paraId="682162C4" w14:textId="77777777" w:rsidR="00AD4FE6" w:rsidRPr="007E1DB5" w:rsidRDefault="00AD4FE6" w:rsidP="00AD4FE6">
      <w:pPr>
        <w:tabs>
          <w:tab w:val="num" w:pos="1140"/>
        </w:tabs>
        <w:jc w:val="both"/>
        <w:rPr>
          <w:color w:val="000000"/>
          <w:sz w:val="16"/>
          <w:szCs w:val="16"/>
        </w:rPr>
      </w:pPr>
      <w:r w:rsidRPr="007E1DB5">
        <w:rPr>
          <w:spacing w:val="2"/>
          <w:sz w:val="16"/>
          <w:szCs w:val="16"/>
          <w:shd w:val="clear" w:color="auto" w:fill="FFFFFF"/>
        </w:rPr>
        <w:t xml:space="preserve">Граждане, проживающие в пределах соответствующих территориальных зон, правообладатели земельных участков, имеющих общие границы с земельными участками, применительно к которым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земельными участками, применительно к которым запрашивается разрешение вправе направить в комиссию свои предложения по вынесенным на публичные слушания вопросам. </w:t>
      </w:r>
    </w:p>
    <w:p w14:paraId="63D6E1C4" w14:textId="77777777" w:rsidR="00AD4FE6" w:rsidRPr="007E1DB5" w:rsidRDefault="00AD4FE6" w:rsidP="00AD4FE6">
      <w:pPr>
        <w:jc w:val="both"/>
        <w:rPr>
          <w:sz w:val="16"/>
          <w:szCs w:val="16"/>
        </w:rPr>
      </w:pPr>
      <w:r w:rsidRPr="007E1DB5">
        <w:rPr>
          <w:color w:val="000000"/>
          <w:sz w:val="16"/>
          <w:szCs w:val="16"/>
        </w:rPr>
        <w:t xml:space="preserve"> </w:t>
      </w:r>
      <w:r w:rsidRPr="007E1DB5">
        <w:rPr>
          <w:sz w:val="16"/>
          <w:szCs w:val="16"/>
        </w:rPr>
        <w:t>Со дня опубликования сообщения заинтересованные лица вправе направить свои предложения в комиссию.</w:t>
      </w:r>
      <w:r w:rsidRPr="007E1DB5">
        <w:rPr>
          <w:color w:val="000000"/>
          <w:sz w:val="16"/>
          <w:szCs w:val="16"/>
        </w:rPr>
        <w:t xml:space="preserve"> Предложения принимаются комиссией до 10.03.2021г. включительно, до 16 часов.</w:t>
      </w:r>
      <w:r w:rsidRPr="007E1DB5">
        <w:rPr>
          <w:sz w:val="16"/>
          <w:szCs w:val="16"/>
        </w:rPr>
        <w:t xml:space="preserve"> Предложения могут быть представлены в письменном виде по почте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8.00 до 12.00.</w:t>
      </w:r>
    </w:p>
    <w:p w14:paraId="459FF538" w14:textId="77777777" w:rsidR="00AD4FE6" w:rsidRPr="007E1DB5" w:rsidRDefault="00AD4FE6" w:rsidP="00AD4FE6">
      <w:pPr>
        <w:jc w:val="both"/>
        <w:rPr>
          <w:sz w:val="16"/>
          <w:szCs w:val="16"/>
        </w:rPr>
      </w:pPr>
      <w:r w:rsidRPr="007E1DB5">
        <w:rPr>
          <w:sz w:val="16"/>
          <w:szCs w:val="16"/>
        </w:rPr>
        <w:t>Почтовый адрес: 396420, Россия, Воронежская область, Павловский район, г. Павловск, мкр. Северный, д. 23а.</w:t>
      </w:r>
    </w:p>
    <w:p w14:paraId="248F3718" w14:textId="77777777" w:rsidR="00AD4FE6" w:rsidRPr="007E1DB5" w:rsidRDefault="00AD4FE6" w:rsidP="00AD4FE6">
      <w:pPr>
        <w:rPr>
          <w:sz w:val="16"/>
          <w:szCs w:val="16"/>
        </w:rPr>
      </w:pPr>
      <w:r w:rsidRPr="007E1DB5">
        <w:rPr>
          <w:sz w:val="16"/>
          <w:szCs w:val="16"/>
        </w:rPr>
        <w:lastRenderedPageBreak/>
        <w:t xml:space="preserve">Адрес электронной почты администрации города Павловска:  </w:t>
      </w:r>
      <w:hyperlink r:id="rId23" w:history="1">
        <w:r w:rsidRPr="007E1DB5">
          <w:rPr>
            <w:rStyle w:val="ae"/>
            <w:sz w:val="16"/>
            <w:szCs w:val="16"/>
            <w:lang w:val="en-US"/>
          </w:rPr>
          <w:t>pavlg</w:t>
        </w:r>
        <w:r w:rsidRPr="007E1DB5">
          <w:rPr>
            <w:rStyle w:val="ae"/>
            <w:sz w:val="16"/>
            <w:szCs w:val="16"/>
          </w:rPr>
          <w:t>.</w:t>
        </w:r>
        <w:r w:rsidRPr="007E1DB5">
          <w:rPr>
            <w:rStyle w:val="ae"/>
            <w:sz w:val="16"/>
            <w:szCs w:val="16"/>
            <w:lang w:val="en-US"/>
          </w:rPr>
          <w:t>pavl</w:t>
        </w:r>
        <w:r w:rsidRPr="007E1DB5">
          <w:rPr>
            <w:rStyle w:val="ae"/>
            <w:sz w:val="16"/>
            <w:szCs w:val="16"/>
          </w:rPr>
          <w:t>@</w:t>
        </w:r>
        <w:r w:rsidRPr="007E1DB5">
          <w:rPr>
            <w:rStyle w:val="ae"/>
            <w:sz w:val="16"/>
            <w:szCs w:val="16"/>
            <w:lang w:val="en-US"/>
          </w:rPr>
          <w:t>govvrn</w:t>
        </w:r>
        <w:r w:rsidRPr="007E1DB5">
          <w:rPr>
            <w:rStyle w:val="ae"/>
            <w:sz w:val="16"/>
            <w:szCs w:val="16"/>
          </w:rPr>
          <w:t>.</w:t>
        </w:r>
        <w:r w:rsidRPr="007E1DB5">
          <w:rPr>
            <w:rStyle w:val="ae"/>
            <w:sz w:val="16"/>
            <w:szCs w:val="16"/>
            <w:lang w:val="en-US"/>
          </w:rPr>
          <w:t>ru</w:t>
        </w:r>
      </w:hyperlink>
      <w:r w:rsidRPr="007E1DB5">
        <w:rPr>
          <w:sz w:val="16"/>
          <w:szCs w:val="16"/>
        </w:rPr>
        <w:t>.</w:t>
      </w:r>
    </w:p>
    <w:p w14:paraId="25414DB7" w14:textId="77777777" w:rsidR="00AD4FE6" w:rsidRPr="007E1DB5" w:rsidRDefault="00AD4FE6" w:rsidP="00AD4FE6">
      <w:pPr>
        <w:jc w:val="both"/>
        <w:rPr>
          <w:sz w:val="16"/>
          <w:szCs w:val="16"/>
        </w:rPr>
      </w:pPr>
      <w:r w:rsidRPr="007E1DB5">
        <w:rPr>
          <w:sz w:val="16"/>
          <w:szCs w:val="16"/>
        </w:rPr>
        <w:t>Направленные материалы возврату не подлежат.</w:t>
      </w:r>
    </w:p>
    <w:p w14:paraId="554F2F95" w14:textId="77777777" w:rsidR="00AD4FE6" w:rsidRPr="007E1DB5" w:rsidRDefault="00AD4FE6" w:rsidP="00AD4FE6">
      <w:pPr>
        <w:shd w:val="clear" w:color="auto" w:fill="FFFFFF"/>
        <w:jc w:val="both"/>
        <w:rPr>
          <w:color w:val="000000"/>
          <w:sz w:val="16"/>
          <w:szCs w:val="16"/>
        </w:rPr>
      </w:pPr>
      <w:r w:rsidRPr="007E1DB5">
        <w:rPr>
          <w:color w:val="000000"/>
          <w:sz w:val="16"/>
          <w:szCs w:val="16"/>
        </w:rPr>
        <w:t xml:space="preserve">Регистрация жителей городского поселения - город Павловск, желающих выступать на публичных слушаниях, производится по адресу: г. Павловск, </w:t>
      </w:r>
      <w:r w:rsidRPr="007E1DB5">
        <w:rPr>
          <w:sz w:val="16"/>
          <w:szCs w:val="16"/>
        </w:rPr>
        <w:t>мкр. Северный, д. 23а.</w:t>
      </w:r>
      <w:r w:rsidRPr="007E1DB5">
        <w:rPr>
          <w:color w:val="000000"/>
          <w:sz w:val="16"/>
          <w:szCs w:val="16"/>
        </w:rPr>
        <w:t xml:space="preserve"> (администрации городского поселения - город Павловск), тел.7-02-42, приемные часы в рабочие дни – с 8.00 до 12.00 и прекращается 10.03.2021г.</w:t>
      </w:r>
    </w:p>
    <w:p w14:paraId="59E1599E" w14:textId="77777777" w:rsidR="00AD4FE6" w:rsidRPr="007E1DB5" w:rsidRDefault="00AD4FE6" w:rsidP="00AD4FE6">
      <w:pPr>
        <w:jc w:val="both"/>
        <w:rPr>
          <w:color w:val="000000"/>
          <w:sz w:val="16"/>
          <w:szCs w:val="16"/>
        </w:rPr>
      </w:pPr>
      <w:r w:rsidRPr="007E1DB5">
        <w:rPr>
          <w:sz w:val="16"/>
          <w:szCs w:val="16"/>
        </w:rPr>
        <w:t xml:space="preserve">Экспозиция проводится с 01.03.2021г. по 10.03.2021г. в здании </w:t>
      </w:r>
      <w:r w:rsidRPr="007E1DB5">
        <w:rPr>
          <w:color w:val="000000"/>
          <w:sz w:val="16"/>
          <w:szCs w:val="16"/>
        </w:rPr>
        <w:t>администрации городского поселения - город Павловск</w:t>
      </w:r>
      <w:r w:rsidRPr="007E1DB5">
        <w:rPr>
          <w:sz w:val="16"/>
          <w:szCs w:val="16"/>
        </w:rPr>
        <w:t xml:space="preserve"> по адресу: </w:t>
      </w:r>
      <w:r w:rsidRPr="007E1DB5">
        <w:rPr>
          <w:color w:val="000000"/>
          <w:sz w:val="16"/>
          <w:szCs w:val="16"/>
        </w:rPr>
        <w:t xml:space="preserve">г. Павловск, </w:t>
      </w:r>
      <w:r w:rsidRPr="007E1DB5">
        <w:rPr>
          <w:sz w:val="16"/>
          <w:szCs w:val="16"/>
        </w:rPr>
        <w:t>мкр. Северный, д. 23а.</w:t>
      </w:r>
      <w:r w:rsidRPr="007E1DB5">
        <w:rPr>
          <w:color w:val="000000"/>
          <w:sz w:val="16"/>
          <w:szCs w:val="16"/>
        </w:rPr>
        <w:t xml:space="preserve">, 3 этаж, в рабочие дни – с 8.00 до 12.00ч.  </w:t>
      </w:r>
    </w:p>
    <w:p w14:paraId="3537F138" w14:textId="77777777" w:rsidR="00AD4FE6" w:rsidRPr="007E1DB5" w:rsidRDefault="00AD4FE6" w:rsidP="00AD4FE6">
      <w:pPr>
        <w:jc w:val="both"/>
        <w:rPr>
          <w:sz w:val="16"/>
          <w:szCs w:val="16"/>
        </w:rPr>
      </w:pPr>
      <w:r w:rsidRPr="007E1DB5">
        <w:rPr>
          <w:color w:val="000000"/>
          <w:sz w:val="16"/>
          <w:szCs w:val="16"/>
        </w:rPr>
        <w:t xml:space="preserve">Также с проектом решения </w:t>
      </w:r>
      <w:r w:rsidRPr="007E1DB5">
        <w:rPr>
          <w:sz w:val="16"/>
          <w:szCs w:val="16"/>
        </w:rPr>
        <w:t>можно ознакомиться до 10</w:t>
      </w:r>
      <w:r w:rsidRPr="007E1DB5">
        <w:rPr>
          <w:color w:val="000000"/>
          <w:sz w:val="16"/>
          <w:szCs w:val="16"/>
        </w:rPr>
        <w:t>.03.2021г</w:t>
      </w:r>
      <w:r w:rsidRPr="007E1DB5">
        <w:rPr>
          <w:sz w:val="16"/>
          <w:szCs w:val="16"/>
        </w:rPr>
        <w:t xml:space="preserve">. по адресу: </w:t>
      </w:r>
      <w:r w:rsidRPr="007E1DB5">
        <w:rPr>
          <w:color w:val="000000"/>
          <w:sz w:val="16"/>
          <w:szCs w:val="16"/>
        </w:rPr>
        <w:t xml:space="preserve">г. Павловск, </w:t>
      </w:r>
      <w:r w:rsidRPr="007E1DB5">
        <w:rPr>
          <w:sz w:val="16"/>
          <w:szCs w:val="16"/>
        </w:rPr>
        <w:t xml:space="preserve">мкр. Северный, д. 23а </w:t>
      </w:r>
      <w:r w:rsidRPr="007E1DB5">
        <w:rPr>
          <w:color w:val="000000"/>
          <w:sz w:val="16"/>
          <w:szCs w:val="16"/>
        </w:rPr>
        <w:t xml:space="preserve">(администрации городского поселения - город Павловск), приемные часы в рабочие дни – с 8.00 до 12.00, и </w:t>
      </w:r>
      <w:r w:rsidRPr="007E1DB5">
        <w:rPr>
          <w:sz w:val="16"/>
          <w:szCs w:val="16"/>
        </w:rPr>
        <w:t>на официальном сайте администрации городского поселения - город Павловск в информационно-телекоммуникационной сети «Интернет». Приглашаем жителей города принять участие в публичных слушаниях.</w:t>
      </w:r>
    </w:p>
    <w:p w14:paraId="3E2DBD9F" w14:textId="77777777" w:rsidR="00AD4FE6" w:rsidRPr="007E1DB5" w:rsidRDefault="00AD4FE6" w:rsidP="00AD4FE6">
      <w:pPr>
        <w:jc w:val="both"/>
        <w:rPr>
          <w:b/>
          <w:sz w:val="16"/>
          <w:szCs w:val="16"/>
        </w:rPr>
      </w:pPr>
      <w:r w:rsidRPr="007E1DB5">
        <w:rPr>
          <w:sz w:val="16"/>
          <w:szCs w:val="16"/>
        </w:rPr>
        <w:tab/>
        <w:t>Комиссия по проведению публичных слушаний.»</w:t>
      </w:r>
    </w:p>
    <w:p w14:paraId="7BD05327" w14:textId="77777777" w:rsidR="00AD4FE6" w:rsidRPr="007E1DB5" w:rsidRDefault="00AD4FE6" w:rsidP="00AD4FE6">
      <w:pPr>
        <w:tabs>
          <w:tab w:val="left" w:pos="1845"/>
        </w:tabs>
        <w:spacing w:line="360" w:lineRule="auto"/>
        <w:jc w:val="both"/>
        <w:rPr>
          <w:sz w:val="16"/>
          <w:szCs w:val="16"/>
        </w:rPr>
      </w:pPr>
    </w:p>
    <w:p w14:paraId="11B1AA98" w14:textId="67EA44EF" w:rsidR="00AD4FE6" w:rsidRDefault="00AD4FE6" w:rsidP="00F32131">
      <w:pPr>
        <w:widowControl w:val="0"/>
        <w:jc w:val="center"/>
        <w:rPr>
          <w:b/>
          <w:sz w:val="16"/>
          <w:szCs w:val="16"/>
        </w:rPr>
      </w:pPr>
    </w:p>
    <w:p w14:paraId="21637C1D" w14:textId="77777777" w:rsidR="00AD4FE6" w:rsidRDefault="00AD4FE6" w:rsidP="00F32131">
      <w:pPr>
        <w:widowControl w:val="0"/>
        <w:jc w:val="center"/>
        <w:rPr>
          <w:b/>
          <w:sz w:val="16"/>
          <w:szCs w:val="16"/>
        </w:rPr>
      </w:pPr>
    </w:p>
    <w:p w14:paraId="3627A808" w14:textId="3B072870" w:rsidR="00F32131" w:rsidRPr="006236A6" w:rsidRDefault="00F32131" w:rsidP="00F32131">
      <w:pPr>
        <w:widowControl w:val="0"/>
        <w:jc w:val="center"/>
        <w:rPr>
          <w:b/>
          <w:sz w:val="16"/>
          <w:szCs w:val="16"/>
        </w:rPr>
      </w:pPr>
      <w:r w:rsidRPr="006236A6">
        <w:rPr>
          <w:b/>
          <w:sz w:val="16"/>
          <w:szCs w:val="16"/>
        </w:rPr>
        <w:t>ГЛАВА ГОРОДСКОГО ПОСЕЛЕНИЯ -</w:t>
      </w:r>
    </w:p>
    <w:p w14:paraId="2A66059D" w14:textId="77777777" w:rsidR="00F32131" w:rsidRPr="006236A6" w:rsidRDefault="00F32131" w:rsidP="00F32131">
      <w:pPr>
        <w:widowControl w:val="0"/>
        <w:jc w:val="center"/>
        <w:rPr>
          <w:b/>
          <w:sz w:val="16"/>
          <w:szCs w:val="16"/>
        </w:rPr>
      </w:pPr>
      <w:r w:rsidRPr="006236A6">
        <w:rPr>
          <w:b/>
          <w:sz w:val="16"/>
          <w:szCs w:val="16"/>
        </w:rPr>
        <w:t>ГОРОД ПАВЛОВСК</w:t>
      </w:r>
    </w:p>
    <w:p w14:paraId="26F20F2F" w14:textId="77777777" w:rsidR="00F32131" w:rsidRPr="006236A6" w:rsidRDefault="00F32131" w:rsidP="00F32131">
      <w:pPr>
        <w:widowControl w:val="0"/>
        <w:jc w:val="center"/>
        <w:rPr>
          <w:b/>
          <w:sz w:val="16"/>
          <w:szCs w:val="16"/>
        </w:rPr>
      </w:pPr>
      <w:r w:rsidRPr="006236A6">
        <w:rPr>
          <w:b/>
          <w:sz w:val="16"/>
          <w:szCs w:val="16"/>
        </w:rPr>
        <w:t>ПАВЛОВСКОГО МУНИЦИПАЛЬНОГО РАЙОНА</w:t>
      </w:r>
    </w:p>
    <w:p w14:paraId="2F3D4BED" w14:textId="77777777" w:rsidR="00F32131" w:rsidRPr="006236A6" w:rsidRDefault="00F32131" w:rsidP="00F32131">
      <w:pPr>
        <w:widowControl w:val="0"/>
        <w:jc w:val="center"/>
        <w:rPr>
          <w:b/>
          <w:sz w:val="16"/>
          <w:szCs w:val="16"/>
        </w:rPr>
      </w:pPr>
      <w:r w:rsidRPr="006236A6">
        <w:rPr>
          <w:b/>
          <w:sz w:val="16"/>
          <w:szCs w:val="16"/>
        </w:rPr>
        <w:t>ВОРОНЕЖСКОЙ ОБЛАСТИ</w:t>
      </w:r>
    </w:p>
    <w:p w14:paraId="5D96925F" w14:textId="77777777" w:rsidR="00F32131" w:rsidRPr="006236A6" w:rsidRDefault="00F32131" w:rsidP="00F32131">
      <w:pPr>
        <w:widowControl w:val="0"/>
        <w:jc w:val="center"/>
        <w:rPr>
          <w:sz w:val="16"/>
          <w:szCs w:val="16"/>
        </w:rPr>
      </w:pPr>
    </w:p>
    <w:p w14:paraId="747A2717" w14:textId="77777777" w:rsidR="00F32131" w:rsidRPr="006236A6" w:rsidRDefault="00F32131" w:rsidP="00F32131">
      <w:pPr>
        <w:widowControl w:val="0"/>
        <w:jc w:val="center"/>
        <w:rPr>
          <w:b/>
          <w:bCs/>
          <w:sz w:val="16"/>
          <w:szCs w:val="16"/>
        </w:rPr>
      </w:pPr>
      <w:r w:rsidRPr="006236A6">
        <w:rPr>
          <w:b/>
          <w:bCs/>
          <w:sz w:val="16"/>
          <w:szCs w:val="16"/>
        </w:rPr>
        <w:t>П О С Т А Н О В Л Е Н И Е</w:t>
      </w:r>
    </w:p>
    <w:p w14:paraId="0D3AA2BB" w14:textId="77777777" w:rsidR="00F32131" w:rsidRPr="006236A6" w:rsidRDefault="00F32131" w:rsidP="00F32131">
      <w:pPr>
        <w:widowControl w:val="0"/>
        <w:pBdr>
          <w:bottom w:val="thinThickSmallGap" w:sz="24" w:space="1" w:color="auto"/>
        </w:pBdr>
        <w:tabs>
          <w:tab w:val="left" w:pos="0"/>
        </w:tabs>
        <w:rPr>
          <w:sz w:val="16"/>
          <w:szCs w:val="16"/>
        </w:rPr>
      </w:pPr>
    </w:p>
    <w:p w14:paraId="1D819FB3" w14:textId="77777777" w:rsidR="00F32131" w:rsidRPr="006236A6" w:rsidRDefault="00F32131" w:rsidP="00F32131">
      <w:pPr>
        <w:widowControl w:val="0"/>
        <w:pBdr>
          <w:bottom w:val="single" w:sz="4" w:space="1" w:color="auto"/>
        </w:pBdr>
        <w:rPr>
          <w:sz w:val="16"/>
          <w:szCs w:val="16"/>
        </w:rPr>
      </w:pPr>
    </w:p>
    <w:p w14:paraId="10D85F9C" w14:textId="77777777" w:rsidR="00F32131" w:rsidRPr="006236A6" w:rsidRDefault="00F32131" w:rsidP="00F32131">
      <w:pPr>
        <w:widowControl w:val="0"/>
        <w:pBdr>
          <w:bottom w:val="single" w:sz="4" w:space="1" w:color="auto"/>
        </w:pBdr>
        <w:rPr>
          <w:sz w:val="16"/>
          <w:szCs w:val="16"/>
        </w:rPr>
      </w:pPr>
      <w:r w:rsidRPr="006236A6">
        <w:rPr>
          <w:sz w:val="16"/>
          <w:szCs w:val="16"/>
        </w:rPr>
        <w:t>от 15.02.2021 г.                                                 № 02</w:t>
      </w:r>
    </w:p>
    <w:p w14:paraId="57D8A562" w14:textId="77777777" w:rsidR="00F32131" w:rsidRPr="006236A6" w:rsidRDefault="00F32131" w:rsidP="00F32131">
      <w:pPr>
        <w:widowControl w:val="0"/>
        <w:shd w:val="clear" w:color="auto" w:fill="FFFFFF"/>
        <w:spacing w:line="274" w:lineRule="exact"/>
        <w:rPr>
          <w:sz w:val="16"/>
          <w:szCs w:val="16"/>
        </w:rPr>
      </w:pPr>
      <w:r w:rsidRPr="006236A6">
        <w:rPr>
          <w:sz w:val="16"/>
          <w:szCs w:val="16"/>
        </w:rPr>
        <w:t xml:space="preserve">                                     г. Павловск</w:t>
      </w:r>
    </w:p>
    <w:p w14:paraId="2D4D85E8" w14:textId="77777777" w:rsidR="00F32131" w:rsidRPr="006236A6" w:rsidRDefault="00F32131" w:rsidP="00F32131">
      <w:pPr>
        <w:pStyle w:val="30"/>
        <w:keepNext w:val="0"/>
        <w:widowControl w:val="0"/>
        <w:suppressAutoHyphens w:val="0"/>
        <w:ind w:left="0" w:firstLine="0"/>
        <w:jc w:val="both"/>
        <w:rPr>
          <w:sz w:val="16"/>
          <w:szCs w:val="16"/>
        </w:rPr>
      </w:pPr>
      <w:r w:rsidRPr="006236A6">
        <w:rPr>
          <w:sz w:val="16"/>
          <w:szCs w:val="16"/>
        </w:rPr>
        <w:t xml:space="preserve">О подготовке проекта внесения изменений в </w:t>
      </w:r>
    </w:p>
    <w:p w14:paraId="1216DEF0" w14:textId="77777777" w:rsidR="00F32131" w:rsidRPr="006236A6" w:rsidRDefault="00F32131" w:rsidP="00F32131">
      <w:pPr>
        <w:pStyle w:val="30"/>
        <w:keepNext w:val="0"/>
        <w:widowControl w:val="0"/>
        <w:suppressAutoHyphens w:val="0"/>
        <w:ind w:left="0" w:firstLine="0"/>
        <w:jc w:val="both"/>
        <w:rPr>
          <w:sz w:val="16"/>
          <w:szCs w:val="16"/>
        </w:rPr>
      </w:pPr>
      <w:r w:rsidRPr="006236A6">
        <w:rPr>
          <w:sz w:val="16"/>
          <w:szCs w:val="16"/>
        </w:rPr>
        <w:t xml:space="preserve">Генеральный план городского поселения – город Павловск Павловского муниципального района Воронежской области </w:t>
      </w:r>
    </w:p>
    <w:p w14:paraId="127365DF" w14:textId="77777777" w:rsidR="00F32131" w:rsidRPr="006236A6" w:rsidRDefault="00F32131" w:rsidP="00F32131">
      <w:pPr>
        <w:widowControl w:val="0"/>
        <w:jc w:val="both"/>
        <w:rPr>
          <w:sz w:val="16"/>
          <w:szCs w:val="16"/>
        </w:rPr>
      </w:pPr>
    </w:p>
    <w:p w14:paraId="7017D6D4" w14:textId="77777777" w:rsidR="00F32131" w:rsidRPr="006236A6" w:rsidRDefault="00F32131" w:rsidP="00F32131">
      <w:pPr>
        <w:widowControl w:val="0"/>
        <w:autoSpaceDE w:val="0"/>
        <w:autoSpaceDN w:val="0"/>
        <w:adjustRightInd w:val="0"/>
        <w:jc w:val="both"/>
        <w:rPr>
          <w:sz w:val="16"/>
          <w:szCs w:val="16"/>
        </w:rPr>
      </w:pPr>
    </w:p>
    <w:p w14:paraId="5D997368" w14:textId="77777777" w:rsidR="00F32131" w:rsidRPr="006236A6" w:rsidRDefault="00F32131" w:rsidP="00F32131">
      <w:pPr>
        <w:widowControl w:val="0"/>
        <w:autoSpaceDE w:val="0"/>
        <w:autoSpaceDN w:val="0"/>
        <w:adjustRightInd w:val="0"/>
        <w:jc w:val="both"/>
        <w:rPr>
          <w:sz w:val="16"/>
          <w:szCs w:val="16"/>
        </w:rPr>
      </w:pPr>
      <w:r w:rsidRPr="006236A6">
        <w:rPr>
          <w:sz w:val="16"/>
          <w:szCs w:val="16"/>
        </w:rPr>
        <w:t xml:space="preserve">В соответствии со ст. 24 Градостроительного кодекса Российской Федерации, ст. 14 Федерального закона от 06.10.2003г. №131-ФЗ «Общих принципах организации местного самоуправления в Российской Федерации», </w:t>
      </w:r>
      <w:hyperlink r:id="rId24" w:history="1">
        <w:r w:rsidRPr="006236A6">
          <w:rPr>
            <w:sz w:val="16"/>
            <w:szCs w:val="16"/>
          </w:rPr>
          <w:t>Законом</w:t>
        </w:r>
      </w:hyperlink>
      <w:r w:rsidRPr="006236A6">
        <w:rPr>
          <w:sz w:val="16"/>
          <w:szCs w:val="16"/>
        </w:rPr>
        <w:t xml:space="preserve"> Воронежской области от 07.07.2006 N 61-ОЗ "О регулировании градостроительной деятельности в Воронежской области", руководствуясь Уставом городского поселения – город Павловск, администрация городского поселения – город Павловск,</w:t>
      </w:r>
    </w:p>
    <w:p w14:paraId="62ED484D" w14:textId="77777777" w:rsidR="00F32131" w:rsidRPr="006236A6" w:rsidRDefault="00F32131" w:rsidP="00F32131">
      <w:pPr>
        <w:widowControl w:val="0"/>
        <w:rPr>
          <w:sz w:val="16"/>
          <w:szCs w:val="16"/>
        </w:rPr>
      </w:pPr>
    </w:p>
    <w:p w14:paraId="43FBA4EA" w14:textId="77777777" w:rsidR="00F32131" w:rsidRPr="006236A6" w:rsidRDefault="00F32131" w:rsidP="00F91E44">
      <w:pPr>
        <w:pStyle w:val="30"/>
        <w:keepNext w:val="0"/>
        <w:widowControl w:val="0"/>
        <w:numPr>
          <w:ilvl w:val="0"/>
          <w:numId w:val="0"/>
        </w:numPr>
        <w:suppressAutoHyphens w:val="0"/>
        <w:jc w:val="center"/>
        <w:rPr>
          <w:sz w:val="16"/>
          <w:szCs w:val="16"/>
        </w:rPr>
      </w:pPr>
      <w:r w:rsidRPr="006236A6">
        <w:rPr>
          <w:sz w:val="16"/>
          <w:szCs w:val="16"/>
        </w:rPr>
        <w:t>ПОСТАНОВЛЯЕТ:</w:t>
      </w:r>
    </w:p>
    <w:p w14:paraId="27F270E9" w14:textId="77777777" w:rsidR="00F32131" w:rsidRPr="006236A6" w:rsidRDefault="00F32131" w:rsidP="00F32131">
      <w:pPr>
        <w:pStyle w:val="30"/>
        <w:keepNext w:val="0"/>
        <w:widowControl w:val="0"/>
        <w:suppressAutoHyphens w:val="0"/>
        <w:ind w:left="0" w:firstLine="0"/>
        <w:jc w:val="both"/>
        <w:rPr>
          <w:sz w:val="16"/>
          <w:szCs w:val="16"/>
        </w:rPr>
      </w:pPr>
      <w:r w:rsidRPr="006236A6">
        <w:rPr>
          <w:sz w:val="16"/>
          <w:szCs w:val="16"/>
        </w:rPr>
        <w:t xml:space="preserve">                                                                                                                                                                                                                                                                                                 </w:t>
      </w:r>
    </w:p>
    <w:p w14:paraId="1AE27490" w14:textId="77777777" w:rsidR="00F32131" w:rsidRPr="006236A6" w:rsidRDefault="00F32131" w:rsidP="00F32131">
      <w:pPr>
        <w:pStyle w:val="ConsPlusNonformat"/>
        <w:suppressAutoHyphens w:val="0"/>
        <w:jc w:val="both"/>
        <w:rPr>
          <w:rFonts w:ascii="Times New Roman" w:hAnsi="Times New Roman" w:cs="Times New Roman"/>
          <w:color w:val="FF00FF"/>
          <w:sz w:val="16"/>
          <w:szCs w:val="16"/>
        </w:rPr>
      </w:pPr>
      <w:r w:rsidRPr="006236A6">
        <w:rPr>
          <w:rFonts w:ascii="Times New Roman" w:hAnsi="Times New Roman" w:cs="Times New Roman"/>
          <w:sz w:val="16"/>
          <w:szCs w:val="16"/>
        </w:rPr>
        <w:t xml:space="preserve">1. Приступить к подготовке проекта внесения изменений в Генеральный план городского поселения – город Павловск Павловского муниципального района Воронежской области в порядке, предусмотренном Градостроительным </w:t>
      </w:r>
      <w:hyperlink r:id="rId25" w:history="1">
        <w:r w:rsidRPr="006236A6">
          <w:rPr>
            <w:rFonts w:ascii="Times New Roman" w:hAnsi="Times New Roman" w:cs="Times New Roman"/>
            <w:sz w:val="16"/>
            <w:szCs w:val="16"/>
          </w:rPr>
          <w:t>кодексом</w:t>
        </w:r>
      </w:hyperlink>
      <w:r w:rsidRPr="006236A6">
        <w:rPr>
          <w:rFonts w:ascii="Times New Roman" w:hAnsi="Times New Roman" w:cs="Times New Roman"/>
          <w:sz w:val="16"/>
          <w:szCs w:val="16"/>
        </w:rPr>
        <w:t xml:space="preserve"> Российской Федерации. </w:t>
      </w:r>
    </w:p>
    <w:p w14:paraId="7C9E6A96" w14:textId="77777777" w:rsidR="00F32131" w:rsidRPr="006236A6" w:rsidRDefault="00F32131" w:rsidP="00F32131">
      <w:pPr>
        <w:pStyle w:val="30"/>
        <w:keepNext w:val="0"/>
        <w:widowControl w:val="0"/>
        <w:suppressAutoHyphens w:val="0"/>
        <w:ind w:left="0" w:firstLine="0"/>
        <w:jc w:val="both"/>
        <w:rPr>
          <w:sz w:val="16"/>
          <w:szCs w:val="16"/>
        </w:rPr>
      </w:pPr>
      <w:r w:rsidRPr="006236A6">
        <w:rPr>
          <w:sz w:val="16"/>
          <w:szCs w:val="16"/>
        </w:rPr>
        <w:t>2. Подготовку проекта о внесении изменений в Генеральный план городского поселения - город Павловск в</w:t>
      </w:r>
      <w:r w:rsidRPr="006236A6">
        <w:rPr>
          <w:sz w:val="16"/>
          <w:szCs w:val="16"/>
          <w:shd w:val="clear" w:color="auto" w:fill="F0EFEF"/>
        </w:rPr>
        <w:t xml:space="preserve">озложить на </w:t>
      </w:r>
      <w:r w:rsidRPr="006236A6">
        <w:rPr>
          <w:sz w:val="16"/>
          <w:szCs w:val="16"/>
        </w:rPr>
        <w:t>комиссию по подготовке проекта внесения изменений в Генеральный план городского поселения - город Павловск Павловского муниципального района Воронежской области.</w:t>
      </w:r>
    </w:p>
    <w:p w14:paraId="646BF81F" w14:textId="77777777" w:rsidR="00F32131" w:rsidRPr="006236A6" w:rsidRDefault="00F32131" w:rsidP="00F32131">
      <w:pPr>
        <w:pStyle w:val="ConsPlusNonformat"/>
        <w:suppressAutoHyphens w:val="0"/>
        <w:jc w:val="both"/>
        <w:rPr>
          <w:rFonts w:ascii="Times New Roman" w:hAnsi="Times New Roman" w:cs="Times New Roman"/>
          <w:sz w:val="16"/>
          <w:szCs w:val="16"/>
        </w:rPr>
      </w:pPr>
      <w:r w:rsidRPr="006236A6">
        <w:rPr>
          <w:rFonts w:ascii="Times New Roman" w:hAnsi="Times New Roman" w:cs="Times New Roman"/>
          <w:sz w:val="16"/>
          <w:szCs w:val="16"/>
        </w:rPr>
        <w:t xml:space="preserve"> 3. Комиссии по подготовке проекта внесения изменений в Генеральный план городского поселения - город Павловск Павловского муниципального района Воронежской области:</w:t>
      </w:r>
    </w:p>
    <w:p w14:paraId="1D1AB261" w14:textId="77777777" w:rsidR="00F32131" w:rsidRPr="006236A6" w:rsidRDefault="00F32131" w:rsidP="00F32131">
      <w:pPr>
        <w:widowControl w:val="0"/>
        <w:jc w:val="both"/>
        <w:rPr>
          <w:sz w:val="16"/>
          <w:szCs w:val="16"/>
        </w:rPr>
      </w:pPr>
      <w:r w:rsidRPr="006236A6">
        <w:rPr>
          <w:sz w:val="16"/>
          <w:szCs w:val="16"/>
        </w:rPr>
        <w:t>- обеспечить подбор и передачу разработчику исходных данных, необходимых для проектирования, в объеме сведений, имеющихся в администрации городского поселения – город Павловск, а также в информационной системе обеспечения градостроительной деятельности Павловского муниципального района;</w:t>
      </w:r>
    </w:p>
    <w:p w14:paraId="2439E30B" w14:textId="77777777" w:rsidR="00F32131" w:rsidRPr="006236A6" w:rsidRDefault="00F32131" w:rsidP="00F32131">
      <w:pPr>
        <w:pStyle w:val="ConsPlusNonformat"/>
        <w:suppressAutoHyphens w:val="0"/>
        <w:jc w:val="both"/>
        <w:rPr>
          <w:rFonts w:ascii="Times New Roman" w:hAnsi="Times New Roman" w:cs="Times New Roman"/>
          <w:sz w:val="16"/>
          <w:szCs w:val="16"/>
        </w:rPr>
      </w:pPr>
      <w:r w:rsidRPr="006236A6">
        <w:rPr>
          <w:rFonts w:ascii="Times New Roman" w:hAnsi="Times New Roman" w:cs="Times New Roman"/>
          <w:sz w:val="16"/>
          <w:szCs w:val="16"/>
        </w:rPr>
        <w:t xml:space="preserve"> - осуществлять контроль за подготовкой проекта и проверкой материалов проекта внесения изменений в Генеральный план на соответствие требований действующего законодательства. </w:t>
      </w:r>
    </w:p>
    <w:p w14:paraId="5BC7F27D" w14:textId="77777777" w:rsidR="00F32131" w:rsidRPr="006236A6" w:rsidRDefault="00F32131" w:rsidP="00F32131">
      <w:pPr>
        <w:pStyle w:val="ConsPlusTitle"/>
        <w:tabs>
          <w:tab w:val="left" w:pos="0"/>
        </w:tabs>
        <w:suppressAutoHyphens w:val="0"/>
        <w:jc w:val="both"/>
        <w:rPr>
          <w:rFonts w:ascii="Times New Roman" w:hAnsi="Times New Roman" w:cs="Times New Roman"/>
          <w:b w:val="0"/>
          <w:sz w:val="16"/>
          <w:szCs w:val="16"/>
        </w:rPr>
      </w:pPr>
      <w:r w:rsidRPr="006236A6">
        <w:rPr>
          <w:sz w:val="16"/>
          <w:szCs w:val="16"/>
        </w:rPr>
        <w:tab/>
      </w:r>
      <w:r w:rsidRPr="006236A6">
        <w:rPr>
          <w:rFonts w:ascii="Times New Roman" w:hAnsi="Times New Roman" w:cs="Times New Roman"/>
          <w:b w:val="0"/>
          <w:sz w:val="16"/>
          <w:szCs w:val="16"/>
        </w:rPr>
        <w:t>3.</w:t>
      </w:r>
      <w:r w:rsidRPr="006236A6">
        <w:rPr>
          <w:rFonts w:ascii="Times New Roman" w:hAnsi="Times New Roman" w:cs="Times New Roman"/>
          <w:sz w:val="16"/>
          <w:szCs w:val="16"/>
        </w:rPr>
        <w:t xml:space="preserve"> </w:t>
      </w:r>
      <w:r w:rsidRPr="006236A6">
        <w:rPr>
          <w:rFonts w:ascii="Times New Roman" w:hAnsi="Times New Roman" w:cs="Times New Roman"/>
          <w:b w:val="0"/>
          <w:sz w:val="16"/>
          <w:szCs w:val="16"/>
        </w:rPr>
        <w:t>Настоящее постановление</w:t>
      </w:r>
      <w:r w:rsidRPr="006236A6">
        <w:rPr>
          <w:rFonts w:ascii="Times New Roman" w:hAnsi="Times New Roman" w:cs="Times New Roman"/>
          <w:sz w:val="16"/>
          <w:szCs w:val="16"/>
        </w:rPr>
        <w:t xml:space="preserve"> </w:t>
      </w:r>
      <w:r w:rsidRPr="006236A6">
        <w:rPr>
          <w:rFonts w:ascii="Times New Roman" w:hAnsi="Times New Roman" w:cs="Times New Roman"/>
          <w:b w:val="0"/>
          <w:sz w:val="16"/>
          <w:szCs w:val="16"/>
        </w:rPr>
        <w:t>разместить на официальном сайте администрации городского поселения – город Павловск Павловского муниципального района Воронежской области в сети Интернет.</w:t>
      </w:r>
    </w:p>
    <w:p w14:paraId="20AE88EB" w14:textId="77777777" w:rsidR="00F32131" w:rsidRPr="006236A6" w:rsidRDefault="00F32131" w:rsidP="00F32131">
      <w:pPr>
        <w:widowControl w:val="0"/>
        <w:jc w:val="both"/>
        <w:rPr>
          <w:sz w:val="16"/>
          <w:szCs w:val="16"/>
        </w:rPr>
      </w:pPr>
      <w:r w:rsidRPr="006236A6">
        <w:rPr>
          <w:sz w:val="16"/>
          <w:szCs w:val="16"/>
        </w:rPr>
        <w:t>4.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14:paraId="62C75B3D" w14:textId="77777777" w:rsidR="00F32131" w:rsidRPr="006236A6" w:rsidRDefault="00F32131" w:rsidP="00F32131">
      <w:pPr>
        <w:widowControl w:val="0"/>
        <w:jc w:val="both"/>
        <w:rPr>
          <w:sz w:val="16"/>
          <w:szCs w:val="16"/>
        </w:rPr>
      </w:pPr>
    </w:p>
    <w:p w14:paraId="15041206" w14:textId="77777777" w:rsidR="00F32131" w:rsidRPr="006236A6" w:rsidRDefault="00F32131" w:rsidP="00F32131">
      <w:pPr>
        <w:widowControl w:val="0"/>
        <w:jc w:val="both"/>
        <w:rPr>
          <w:sz w:val="16"/>
          <w:szCs w:val="16"/>
        </w:rPr>
      </w:pPr>
    </w:p>
    <w:p w14:paraId="58342201" w14:textId="77777777" w:rsidR="00F32131" w:rsidRPr="006236A6" w:rsidRDefault="00F32131" w:rsidP="00F32131">
      <w:pPr>
        <w:widowControl w:val="0"/>
        <w:jc w:val="both"/>
        <w:rPr>
          <w:sz w:val="16"/>
          <w:szCs w:val="16"/>
        </w:rPr>
      </w:pPr>
      <w:r w:rsidRPr="006236A6">
        <w:rPr>
          <w:sz w:val="16"/>
          <w:szCs w:val="16"/>
        </w:rPr>
        <w:t xml:space="preserve">Глава городского поселения – </w:t>
      </w:r>
    </w:p>
    <w:p w14:paraId="6309788C" w14:textId="77777777" w:rsidR="00F32131" w:rsidRDefault="00F32131" w:rsidP="00F32131">
      <w:pPr>
        <w:widowControl w:val="0"/>
        <w:jc w:val="both"/>
        <w:rPr>
          <w:sz w:val="16"/>
          <w:szCs w:val="16"/>
        </w:rPr>
      </w:pPr>
      <w:r w:rsidRPr="006236A6">
        <w:rPr>
          <w:sz w:val="16"/>
          <w:szCs w:val="16"/>
        </w:rPr>
        <w:t xml:space="preserve">город Павловск  </w:t>
      </w:r>
      <w:r w:rsidRPr="006236A6">
        <w:rPr>
          <w:sz w:val="16"/>
          <w:szCs w:val="16"/>
        </w:rPr>
        <w:tab/>
      </w:r>
      <w:r w:rsidRPr="006236A6">
        <w:rPr>
          <w:sz w:val="16"/>
          <w:szCs w:val="16"/>
        </w:rPr>
        <w:tab/>
      </w:r>
      <w:r w:rsidRPr="006236A6">
        <w:rPr>
          <w:sz w:val="16"/>
          <w:szCs w:val="16"/>
        </w:rPr>
        <w:tab/>
      </w:r>
      <w:r w:rsidRPr="006236A6">
        <w:rPr>
          <w:sz w:val="16"/>
          <w:szCs w:val="16"/>
        </w:rPr>
        <w:tab/>
      </w:r>
      <w:r w:rsidRPr="006236A6">
        <w:rPr>
          <w:sz w:val="16"/>
          <w:szCs w:val="16"/>
        </w:rPr>
        <w:tab/>
      </w:r>
      <w:r w:rsidRPr="006236A6">
        <w:rPr>
          <w:sz w:val="16"/>
          <w:szCs w:val="16"/>
        </w:rPr>
        <w:tab/>
      </w:r>
    </w:p>
    <w:p w14:paraId="7D627A2F" w14:textId="77777777" w:rsidR="00F32131" w:rsidRPr="006236A6" w:rsidRDefault="00F32131" w:rsidP="00F32131">
      <w:pPr>
        <w:widowControl w:val="0"/>
        <w:jc w:val="right"/>
        <w:rPr>
          <w:sz w:val="16"/>
          <w:szCs w:val="16"/>
        </w:rPr>
      </w:pPr>
      <w:r w:rsidRPr="006236A6">
        <w:rPr>
          <w:sz w:val="16"/>
          <w:szCs w:val="16"/>
        </w:rPr>
        <w:tab/>
        <w:t xml:space="preserve">                         В.А. Щербаков</w:t>
      </w:r>
    </w:p>
    <w:p w14:paraId="21063F48" w14:textId="77777777" w:rsidR="00457098" w:rsidRDefault="00457098" w:rsidP="005A59D5">
      <w:pPr>
        <w:rPr>
          <w:sz w:val="16"/>
          <w:szCs w:val="16"/>
        </w:rPr>
      </w:pPr>
    </w:p>
    <w:p w14:paraId="6064002A" w14:textId="77777777" w:rsidR="007E473B" w:rsidRPr="008D2AF4" w:rsidRDefault="007E473B" w:rsidP="007E473B">
      <w:pPr>
        <w:widowControl w:val="0"/>
        <w:jc w:val="center"/>
        <w:rPr>
          <w:b/>
          <w:sz w:val="16"/>
          <w:szCs w:val="16"/>
        </w:rPr>
      </w:pPr>
      <w:r w:rsidRPr="008D2AF4">
        <w:rPr>
          <w:b/>
          <w:sz w:val="16"/>
          <w:szCs w:val="16"/>
        </w:rPr>
        <w:t>ГЛАВА ГОРОДСКОГО ПОСЕЛЕНИЯ -</w:t>
      </w:r>
    </w:p>
    <w:p w14:paraId="77673009" w14:textId="77777777" w:rsidR="007E473B" w:rsidRPr="008D2AF4" w:rsidRDefault="007E473B" w:rsidP="007E473B">
      <w:pPr>
        <w:widowControl w:val="0"/>
        <w:jc w:val="center"/>
        <w:rPr>
          <w:b/>
          <w:sz w:val="16"/>
          <w:szCs w:val="16"/>
        </w:rPr>
      </w:pPr>
      <w:r w:rsidRPr="008D2AF4">
        <w:rPr>
          <w:b/>
          <w:sz w:val="16"/>
          <w:szCs w:val="16"/>
        </w:rPr>
        <w:t>ГОРОД ПАВЛОВСК</w:t>
      </w:r>
    </w:p>
    <w:p w14:paraId="4CAAAEDF" w14:textId="77777777" w:rsidR="007E473B" w:rsidRPr="008D2AF4" w:rsidRDefault="007E473B" w:rsidP="007E473B">
      <w:pPr>
        <w:widowControl w:val="0"/>
        <w:jc w:val="center"/>
        <w:rPr>
          <w:b/>
          <w:sz w:val="16"/>
          <w:szCs w:val="16"/>
        </w:rPr>
      </w:pPr>
      <w:r w:rsidRPr="008D2AF4">
        <w:rPr>
          <w:b/>
          <w:sz w:val="16"/>
          <w:szCs w:val="16"/>
        </w:rPr>
        <w:t>ПАВЛОВСКОГО МУНИЦИПАЛЬНОГО РАЙОНА</w:t>
      </w:r>
    </w:p>
    <w:p w14:paraId="4B03868A" w14:textId="77777777" w:rsidR="007E473B" w:rsidRPr="008D2AF4" w:rsidRDefault="007E473B" w:rsidP="007E473B">
      <w:pPr>
        <w:widowControl w:val="0"/>
        <w:jc w:val="center"/>
        <w:rPr>
          <w:b/>
          <w:sz w:val="16"/>
          <w:szCs w:val="16"/>
        </w:rPr>
      </w:pPr>
      <w:r w:rsidRPr="008D2AF4">
        <w:rPr>
          <w:b/>
          <w:sz w:val="16"/>
          <w:szCs w:val="16"/>
        </w:rPr>
        <w:t>ВОРОНЕЖСКОЙ ОБЛАСТИ</w:t>
      </w:r>
    </w:p>
    <w:p w14:paraId="614D3AB1" w14:textId="77777777" w:rsidR="007E473B" w:rsidRPr="008D2AF4" w:rsidRDefault="007E473B" w:rsidP="007E473B">
      <w:pPr>
        <w:widowControl w:val="0"/>
        <w:jc w:val="center"/>
        <w:rPr>
          <w:b/>
          <w:sz w:val="16"/>
          <w:szCs w:val="16"/>
        </w:rPr>
      </w:pPr>
    </w:p>
    <w:p w14:paraId="6AD17AFB" w14:textId="77777777" w:rsidR="007E473B" w:rsidRPr="008D2AF4" w:rsidRDefault="007E473B" w:rsidP="007E473B">
      <w:pPr>
        <w:widowControl w:val="0"/>
        <w:jc w:val="center"/>
        <w:rPr>
          <w:b/>
          <w:sz w:val="16"/>
          <w:szCs w:val="16"/>
        </w:rPr>
      </w:pPr>
      <w:r w:rsidRPr="008D2AF4">
        <w:rPr>
          <w:b/>
          <w:sz w:val="16"/>
          <w:szCs w:val="16"/>
        </w:rPr>
        <w:t>П О С Т А Н О В Л Е Н И Е</w:t>
      </w:r>
    </w:p>
    <w:p w14:paraId="0167D17E" w14:textId="77777777" w:rsidR="007E473B" w:rsidRPr="008D2AF4" w:rsidRDefault="007E473B" w:rsidP="007E473B">
      <w:pPr>
        <w:widowControl w:val="0"/>
        <w:pBdr>
          <w:bottom w:val="thinThickSmallGap" w:sz="24" w:space="1" w:color="auto"/>
        </w:pBdr>
        <w:tabs>
          <w:tab w:val="left" w:pos="0"/>
        </w:tabs>
        <w:rPr>
          <w:sz w:val="16"/>
          <w:szCs w:val="16"/>
        </w:rPr>
      </w:pPr>
    </w:p>
    <w:p w14:paraId="06DC8E3E" w14:textId="77777777" w:rsidR="007E473B" w:rsidRPr="008D2AF4" w:rsidRDefault="007E473B" w:rsidP="007E473B">
      <w:pPr>
        <w:widowControl w:val="0"/>
        <w:pBdr>
          <w:bottom w:val="single" w:sz="4" w:space="2" w:color="auto"/>
        </w:pBdr>
        <w:rPr>
          <w:sz w:val="16"/>
          <w:szCs w:val="16"/>
        </w:rPr>
      </w:pPr>
      <w:r w:rsidRPr="008D2AF4">
        <w:rPr>
          <w:sz w:val="16"/>
          <w:szCs w:val="16"/>
        </w:rPr>
        <w:t>от           24.02.2021г.</w:t>
      </w:r>
      <w:r w:rsidRPr="008D2AF4">
        <w:rPr>
          <w:sz w:val="16"/>
          <w:szCs w:val="16"/>
        </w:rPr>
        <w:tab/>
      </w:r>
      <w:r w:rsidRPr="008D2AF4">
        <w:rPr>
          <w:sz w:val="16"/>
          <w:szCs w:val="16"/>
        </w:rPr>
        <w:tab/>
      </w:r>
      <w:r w:rsidRPr="008D2AF4">
        <w:rPr>
          <w:sz w:val="16"/>
          <w:szCs w:val="16"/>
        </w:rPr>
        <w:tab/>
      </w:r>
      <w:r w:rsidRPr="008D2AF4">
        <w:rPr>
          <w:sz w:val="16"/>
          <w:szCs w:val="16"/>
        </w:rPr>
        <w:tab/>
        <w:t xml:space="preserve"> № 03</w:t>
      </w:r>
    </w:p>
    <w:p w14:paraId="56498E3B" w14:textId="77777777" w:rsidR="007E473B" w:rsidRPr="008D2AF4" w:rsidRDefault="007E473B" w:rsidP="007E473B">
      <w:pPr>
        <w:widowControl w:val="0"/>
        <w:shd w:val="clear" w:color="auto" w:fill="FFFFFF"/>
        <w:rPr>
          <w:sz w:val="16"/>
          <w:szCs w:val="16"/>
        </w:rPr>
      </w:pPr>
      <w:r w:rsidRPr="008D2AF4">
        <w:rPr>
          <w:sz w:val="16"/>
          <w:szCs w:val="16"/>
        </w:rPr>
        <w:t>г. Павловск</w:t>
      </w:r>
    </w:p>
    <w:p w14:paraId="5EE24B21" w14:textId="77777777" w:rsidR="007E473B" w:rsidRPr="008D2AF4" w:rsidRDefault="007E473B" w:rsidP="007E473B">
      <w:pPr>
        <w:widowControl w:val="0"/>
        <w:jc w:val="both"/>
        <w:rPr>
          <w:sz w:val="16"/>
          <w:szCs w:val="16"/>
        </w:rPr>
      </w:pPr>
      <w:r w:rsidRPr="008D2AF4">
        <w:rPr>
          <w:bCs/>
          <w:sz w:val="16"/>
          <w:szCs w:val="16"/>
        </w:rPr>
        <w:t xml:space="preserve">О назначении конференции граждан (собрания делегатов) </w:t>
      </w:r>
      <w:r w:rsidRPr="008D2AF4">
        <w:rPr>
          <w:sz w:val="16"/>
          <w:szCs w:val="16"/>
        </w:rPr>
        <w:t>городского поселения – город Павловск Павловского муниципального района Воронежской области</w:t>
      </w:r>
    </w:p>
    <w:p w14:paraId="2A69237B" w14:textId="77777777" w:rsidR="007E473B" w:rsidRPr="008D2AF4" w:rsidRDefault="007E473B" w:rsidP="007E473B">
      <w:pPr>
        <w:widowControl w:val="0"/>
        <w:jc w:val="both"/>
        <w:rPr>
          <w:sz w:val="16"/>
          <w:szCs w:val="16"/>
        </w:rPr>
      </w:pPr>
      <w:r w:rsidRPr="008D2AF4">
        <w:rPr>
          <w:sz w:val="16"/>
          <w:szCs w:val="16"/>
        </w:rPr>
        <w:t> </w:t>
      </w:r>
    </w:p>
    <w:p w14:paraId="1E82EE24" w14:textId="77777777" w:rsidR="007E473B" w:rsidRPr="008D2AF4" w:rsidRDefault="007E473B" w:rsidP="007E473B">
      <w:pPr>
        <w:widowControl w:val="0"/>
        <w:autoSpaceDE w:val="0"/>
        <w:autoSpaceDN w:val="0"/>
        <w:adjustRightInd w:val="0"/>
        <w:jc w:val="both"/>
        <w:rPr>
          <w:sz w:val="16"/>
          <w:szCs w:val="16"/>
        </w:rPr>
      </w:pPr>
      <w:r w:rsidRPr="008D2AF4">
        <w:rPr>
          <w:sz w:val="16"/>
          <w:szCs w:val="16"/>
          <w:shd w:val="clear" w:color="auto" w:fill="FFFFFF"/>
        </w:rPr>
        <w:t xml:space="preserve">В целях развития инфраструктуры </w:t>
      </w:r>
      <w:r w:rsidRPr="008D2AF4">
        <w:rPr>
          <w:sz w:val="16"/>
          <w:szCs w:val="16"/>
        </w:rPr>
        <w:t>городского поселения – город Павловск Павловского муниципального района Воронежской области</w:t>
      </w:r>
      <w:r w:rsidRPr="008D2AF4">
        <w:rPr>
          <w:sz w:val="16"/>
          <w:szCs w:val="16"/>
          <w:shd w:val="clear" w:color="auto" w:fill="FFFFFF"/>
        </w:rPr>
        <w:t xml:space="preserve">, активизации населения в определении приоритетов расходования средств местного бюджета и поддержке инициативных предложений граждан в решении вопросов местного значения по инициативе главы </w:t>
      </w:r>
      <w:r w:rsidRPr="008D2AF4">
        <w:rPr>
          <w:sz w:val="16"/>
          <w:szCs w:val="16"/>
        </w:rPr>
        <w:t>городского поселения – город Павловск Павловского муниципального района Воронежской области руководствуясь ст.30 Федерального закона от 06.10.2003г. №131-ФЗ «Об общих принципах организации местного самоуправленияв Российской Федерации», Постановлением правительства Воронежской области от 21.01.2019 г. № 30 «О реализации практик гражданских инициатив в рамках развития инициативного бюджетирования на территории Воронежской области», ст. 21 Устава городского поселения – город Павловск Павловского муниципального района Воронежской области, решением Совета народных депутатов городского поселения – город Павловск Павловского муниципального района Воронежской области от 09.06.2005г. № 07 «Об утверждении некоторых положений об участии населения в осуществлении местного самоуправления на территории городского поселения – город Павловск», администрация городского поселения - город Павловск</w:t>
      </w:r>
    </w:p>
    <w:p w14:paraId="1FF6A75B" w14:textId="77777777" w:rsidR="007E473B" w:rsidRPr="008D2AF4" w:rsidRDefault="007E473B" w:rsidP="007E473B">
      <w:pPr>
        <w:widowControl w:val="0"/>
        <w:jc w:val="both"/>
        <w:rPr>
          <w:sz w:val="16"/>
          <w:szCs w:val="16"/>
        </w:rPr>
      </w:pPr>
    </w:p>
    <w:p w14:paraId="547F2473" w14:textId="77777777" w:rsidR="007E473B" w:rsidRPr="008D2AF4" w:rsidRDefault="007E473B" w:rsidP="007E473B">
      <w:pPr>
        <w:widowControl w:val="0"/>
        <w:jc w:val="center"/>
        <w:rPr>
          <w:sz w:val="16"/>
          <w:szCs w:val="16"/>
        </w:rPr>
      </w:pPr>
      <w:r w:rsidRPr="008D2AF4">
        <w:rPr>
          <w:sz w:val="16"/>
          <w:szCs w:val="16"/>
        </w:rPr>
        <w:t>ПОСТАНОВЛЯЕТ:</w:t>
      </w:r>
    </w:p>
    <w:p w14:paraId="2CA63A2D" w14:textId="77777777" w:rsidR="007E473B" w:rsidRPr="008D2AF4" w:rsidRDefault="007E473B" w:rsidP="007E473B">
      <w:pPr>
        <w:widowControl w:val="0"/>
        <w:jc w:val="both"/>
        <w:rPr>
          <w:sz w:val="16"/>
          <w:szCs w:val="16"/>
        </w:rPr>
      </w:pPr>
    </w:p>
    <w:p w14:paraId="0012A77E" w14:textId="77777777" w:rsidR="007E473B" w:rsidRPr="008D2AF4" w:rsidRDefault="007E473B" w:rsidP="007E473B">
      <w:pPr>
        <w:widowControl w:val="0"/>
        <w:jc w:val="both"/>
        <w:rPr>
          <w:sz w:val="16"/>
          <w:szCs w:val="16"/>
        </w:rPr>
      </w:pPr>
      <w:r w:rsidRPr="008D2AF4">
        <w:rPr>
          <w:sz w:val="16"/>
          <w:szCs w:val="16"/>
        </w:rPr>
        <w:t>1. Назначить проведение конференции граждан (собрания делегатов) по вопросу отбора практик гражданских инициатив в рамках развития инициативного бюджетирования на территории городского поселения – город Павловск Павловского муниципального района Воронежской области.</w:t>
      </w:r>
    </w:p>
    <w:p w14:paraId="66B049C3" w14:textId="77777777" w:rsidR="007E473B" w:rsidRPr="008D2AF4" w:rsidRDefault="007E473B" w:rsidP="007E473B">
      <w:pPr>
        <w:widowControl w:val="0"/>
        <w:jc w:val="both"/>
        <w:rPr>
          <w:sz w:val="16"/>
          <w:szCs w:val="16"/>
        </w:rPr>
      </w:pPr>
      <w:r w:rsidRPr="008D2AF4">
        <w:rPr>
          <w:sz w:val="16"/>
          <w:szCs w:val="16"/>
        </w:rPr>
        <w:t>2. Провести конференцию граждан (собрания делегатов) по вопросу отбора практик гражданских инициатив в рамках развития инициативного бюджетирования на территории городского поселения – город Павловск Павловского муниципального района Воронежской области «31» марта 2021 года в 16.00 часов в администрации городского поселения – город Павловск Павловского муниципального района Воронежской области, по адресу: Воронежская область, г. Павловск, мкр.Северный, 23а.</w:t>
      </w:r>
    </w:p>
    <w:p w14:paraId="140AB880" w14:textId="77777777" w:rsidR="007E473B" w:rsidRPr="008D2AF4" w:rsidRDefault="007E473B" w:rsidP="007E473B">
      <w:pPr>
        <w:widowControl w:val="0"/>
        <w:jc w:val="both"/>
        <w:rPr>
          <w:sz w:val="16"/>
          <w:szCs w:val="16"/>
        </w:rPr>
      </w:pPr>
      <w:r w:rsidRPr="008D2AF4">
        <w:rPr>
          <w:sz w:val="16"/>
          <w:szCs w:val="16"/>
        </w:rPr>
        <w:t xml:space="preserve">3. Учитывая норму представительства - 1 делегат от 1000 граждан обладающих активным избирательным правом, предполагаемое число делегатов </w:t>
      </w:r>
      <w:proofErr w:type="gramStart"/>
      <w:r w:rsidRPr="008D2AF4">
        <w:rPr>
          <w:sz w:val="16"/>
          <w:szCs w:val="16"/>
        </w:rPr>
        <w:t>-  17</w:t>
      </w:r>
      <w:proofErr w:type="gramEnd"/>
      <w:r w:rsidRPr="008D2AF4">
        <w:rPr>
          <w:sz w:val="16"/>
          <w:szCs w:val="16"/>
        </w:rPr>
        <w:t>.</w:t>
      </w:r>
    </w:p>
    <w:p w14:paraId="7A54D4DF" w14:textId="77777777" w:rsidR="007E473B" w:rsidRPr="008D2AF4" w:rsidRDefault="007E473B" w:rsidP="007E473B">
      <w:pPr>
        <w:pStyle w:val="ConsPlusNormal"/>
        <w:tabs>
          <w:tab w:val="left" w:pos="993"/>
        </w:tabs>
        <w:suppressAutoHyphens w:val="0"/>
        <w:ind w:firstLine="0"/>
        <w:jc w:val="both"/>
        <w:rPr>
          <w:rFonts w:ascii="Times New Roman" w:hAnsi="Times New Roman"/>
          <w:sz w:val="16"/>
          <w:szCs w:val="16"/>
        </w:rPr>
      </w:pPr>
      <w:r w:rsidRPr="008D2AF4">
        <w:rPr>
          <w:rFonts w:ascii="Times New Roman" w:hAnsi="Times New Roman"/>
          <w:sz w:val="16"/>
          <w:szCs w:val="16"/>
        </w:rPr>
        <w:t>4. Опубликовать настоящее постановление в муниципальной газете «Павловский муниципальный вестник» и разместить на официальном сайте администрации городского поселения – город Павловск pa</w:t>
      </w:r>
      <w:r w:rsidRPr="008D2AF4">
        <w:rPr>
          <w:rFonts w:ascii="Times New Roman" w:hAnsi="Times New Roman"/>
          <w:sz w:val="16"/>
          <w:szCs w:val="16"/>
          <w:lang w:val="en-US"/>
        </w:rPr>
        <w:t>v</w:t>
      </w:r>
      <w:r w:rsidRPr="008D2AF4">
        <w:rPr>
          <w:rFonts w:ascii="Times New Roman" w:hAnsi="Times New Roman"/>
          <w:sz w:val="16"/>
          <w:szCs w:val="16"/>
        </w:rPr>
        <w:t>l</w:t>
      </w:r>
      <w:r w:rsidRPr="008D2AF4">
        <w:rPr>
          <w:rFonts w:ascii="Times New Roman" w:hAnsi="Times New Roman"/>
          <w:sz w:val="16"/>
          <w:szCs w:val="16"/>
          <w:lang w:val="en-US"/>
        </w:rPr>
        <w:t>ovskadmin</w:t>
      </w:r>
      <w:r w:rsidRPr="008D2AF4">
        <w:rPr>
          <w:rFonts w:ascii="Times New Roman" w:hAnsi="Times New Roman"/>
          <w:sz w:val="16"/>
          <w:szCs w:val="16"/>
        </w:rPr>
        <w:t>.</w:t>
      </w:r>
      <w:r w:rsidRPr="008D2AF4">
        <w:rPr>
          <w:rFonts w:ascii="Times New Roman" w:hAnsi="Times New Roman"/>
          <w:sz w:val="16"/>
          <w:szCs w:val="16"/>
          <w:lang w:val="en-US"/>
        </w:rPr>
        <w:t>ru</w:t>
      </w:r>
      <w:r w:rsidRPr="008D2AF4">
        <w:rPr>
          <w:rFonts w:ascii="Times New Roman" w:hAnsi="Times New Roman"/>
          <w:sz w:val="16"/>
          <w:szCs w:val="16"/>
        </w:rPr>
        <w:t>.</w:t>
      </w:r>
    </w:p>
    <w:p w14:paraId="23776F11" w14:textId="77777777" w:rsidR="007E473B" w:rsidRPr="008D2AF4" w:rsidRDefault="007E473B" w:rsidP="007E473B">
      <w:pPr>
        <w:widowControl w:val="0"/>
        <w:jc w:val="both"/>
        <w:rPr>
          <w:sz w:val="16"/>
          <w:szCs w:val="16"/>
        </w:rPr>
      </w:pPr>
    </w:p>
    <w:p w14:paraId="37ECA2FD" w14:textId="77777777" w:rsidR="007E473B" w:rsidRPr="008D2AF4" w:rsidRDefault="007E473B" w:rsidP="007E473B">
      <w:pPr>
        <w:widowControl w:val="0"/>
        <w:jc w:val="both"/>
        <w:rPr>
          <w:sz w:val="16"/>
          <w:szCs w:val="16"/>
        </w:rPr>
      </w:pPr>
    </w:p>
    <w:p w14:paraId="0C358626" w14:textId="77777777" w:rsidR="007E473B" w:rsidRPr="008D2AF4" w:rsidRDefault="007E473B" w:rsidP="007E473B">
      <w:pPr>
        <w:widowControl w:val="0"/>
        <w:jc w:val="both"/>
        <w:rPr>
          <w:sz w:val="16"/>
          <w:szCs w:val="16"/>
        </w:rPr>
      </w:pPr>
    </w:p>
    <w:p w14:paraId="7C682928" w14:textId="77777777" w:rsidR="007E473B" w:rsidRPr="008D2AF4" w:rsidRDefault="007E473B" w:rsidP="007E473B">
      <w:pPr>
        <w:pStyle w:val="ConsPlusNonformat"/>
        <w:suppressAutoHyphens w:val="0"/>
        <w:jc w:val="both"/>
        <w:rPr>
          <w:rFonts w:ascii="Times New Roman" w:hAnsi="Times New Roman" w:cs="Times New Roman"/>
          <w:sz w:val="16"/>
          <w:szCs w:val="16"/>
        </w:rPr>
      </w:pPr>
      <w:r w:rsidRPr="008D2AF4">
        <w:rPr>
          <w:rFonts w:ascii="Times New Roman" w:hAnsi="Times New Roman" w:cs="Times New Roman"/>
          <w:sz w:val="16"/>
          <w:szCs w:val="16"/>
        </w:rPr>
        <w:t xml:space="preserve">Глава городского поселения – </w:t>
      </w:r>
    </w:p>
    <w:p w14:paraId="42FFDD11" w14:textId="77777777" w:rsidR="007E473B" w:rsidRDefault="007E473B" w:rsidP="007E473B">
      <w:pPr>
        <w:widowControl w:val="0"/>
        <w:jc w:val="both"/>
        <w:rPr>
          <w:sz w:val="16"/>
          <w:szCs w:val="16"/>
        </w:rPr>
      </w:pPr>
      <w:r w:rsidRPr="008D2AF4">
        <w:rPr>
          <w:sz w:val="16"/>
          <w:szCs w:val="16"/>
        </w:rPr>
        <w:t xml:space="preserve">город Павловск                                      </w:t>
      </w:r>
    </w:p>
    <w:p w14:paraId="6CD0A0A0" w14:textId="77777777" w:rsidR="007E473B" w:rsidRPr="008D2AF4" w:rsidRDefault="007E473B" w:rsidP="007E473B">
      <w:pPr>
        <w:widowControl w:val="0"/>
        <w:jc w:val="right"/>
        <w:rPr>
          <w:sz w:val="16"/>
          <w:szCs w:val="16"/>
        </w:rPr>
      </w:pPr>
      <w:r w:rsidRPr="008D2AF4">
        <w:rPr>
          <w:sz w:val="16"/>
          <w:szCs w:val="16"/>
        </w:rPr>
        <w:t xml:space="preserve">       В.А.Щербаков</w:t>
      </w:r>
    </w:p>
    <w:p w14:paraId="07B671CB" w14:textId="77777777" w:rsidR="00457098" w:rsidRDefault="00457098" w:rsidP="005A59D5">
      <w:pPr>
        <w:rPr>
          <w:sz w:val="16"/>
          <w:szCs w:val="16"/>
        </w:rPr>
      </w:pPr>
    </w:p>
    <w:p w14:paraId="3956191E" w14:textId="77777777" w:rsidR="007E473B" w:rsidRPr="007E473B" w:rsidRDefault="007E473B" w:rsidP="007E473B">
      <w:pPr>
        <w:pStyle w:val="30"/>
        <w:keepNext w:val="0"/>
        <w:widowControl w:val="0"/>
        <w:suppressAutoHyphens w:val="0"/>
        <w:spacing w:before="0" w:after="0"/>
        <w:ind w:left="0" w:firstLine="0"/>
        <w:jc w:val="center"/>
        <w:rPr>
          <w:rFonts w:ascii="Times New Roman" w:hAnsi="Times New Roman"/>
          <w:bCs w:val="0"/>
          <w:sz w:val="16"/>
          <w:szCs w:val="16"/>
        </w:rPr>
      </w:pPr>
      <w:r w:rsidRPr="007E473B">
        <w:rPr>
          <w:rFonts w:ascii="Times New Roman" w:hAnsi="Times New Roman"/>
          <w:bCs w:val="0"/>
          <w:sz w:val="16"/>
          <w:szCs w:val="16"/>
        </w:rPr>
        <w:t>ГЛАВА ГОРОДСКОГО ПОСЕЛЕНИЯ -</w:t>
      </w:r>
    </w:p>
    <w:p w14:paraId="370E6413" w14:textId="77777777" w:rsidR="007E473B" w:rsidRPr="007E473B" w:rsidRDefault="007E473B" w:rsidP="007E473B">
      <w:pPr>
        <w:pStyle w:val="5"/>
        <w:widowControl w:val="0"/>
        <w:spacing w:before="0" w:after="0"/>
        <w:ind w:left="0" w:firstLine="0"/>
        <w:jc w:val="center"/>
        <w:rPr>
          <w:bCs w:val="0"/>
          <w:i w:val="0"/>
          <w:iCs w:val="0"/>
          <w:sz w:val="16"/>
          <w:szCs w:val="16"/>
        </w:rPr>
      </w:pPr>
      <w:r w:rsidRPr="007E473B">
        <w:rPr>
          <w:bCs w:val="0"/>
          <w:i w:val="0"/>
          <w:iCs w:val="0"/>
          <w:sz w:val="16"/>
          <w:szCs w:val="16"/>
        </w:rPr>
        <w:t>ГОРОД ПАВЛОВСК</w:t>
      </w:r>
    </w:p>
    <w:p w14:paraId="3E21EE04" w14:textId="77777777" w:rsidR="007E473B" w:rsidRPr="007E473B" w:rsidRDefault="007E473B" w:rsidP="007E473B">
      <w:pPr>
        <w:widowControl w:val="0"/>
        <w:jc w:val="center"/>
        <w:rPr>
          <w:b/>
          <w:sz w:val="16"/>
          <w:szCs w:val="16"/>
        </w:rPr>
      </w:pPr>
      <w:r w:rsidRPr="007E473B">
        <w:rPr>
          <w:b/>
          <w:sz w:val="16"/>
          <w:szCs w:val="16"/>
        </w:rPr>
        <w:t>ПАВЛОВСКОГО МУНИЦИПАЛЬНОГО РАЙОНА</w:t>
      </w:r>
    </w:p>
    <w:p w14:paraId="36B4E360" w14:textId="77777777" w:rsidR="007E473B" w:rsidRPr="007E473B" w:rsidRDefault="007E473B" w:rsidP="007E473B">
      <w:pPr>
        <w:pStyle w:val="6"/>
        <w:widowControl w:val="0"/>
        <w:spacing w:before="0" w:after="0"/>
        <w:ind w:left="0" w:firstLine="0"/>
        <w:jc w:val="center"/>
        <w:rPr>
          <w:bCs w:val="0"/>
          <w:sz w:val="16"/>
          <w:szCs w:val="16"/>
        </w:rPr>
      </w:pPr>
      <w:r w:rsidRPr="007E473B">
        <w:rPr>
          <w:bCs w:val="0"/>
          <w:sz w:val="16"/>
          <w:szCs w:val="16"/>
        </w:rPr>
        <w:t>ВОРОНЕЖСКОЙ ОБЛАСТИ</w:t>
      </w:r>
    </w:p>
    <w:p w14:paraId="54839E22" w14:textId="77777777" w:rsidR="007E473B" w:rsidRPr="007E473B" w:rsidRDefault="007E473B" w:rsidP="007E473B">
      <w:pPr>
        <w:widowControl w:val="0"/>
        <w:jc w:val="center"/>
        <w:rPr>
          <w:b/>
          <w:sz w:val="16"/>
          <w:szCs w:val="16"/>
        </w:rPr>
      </w:pPr>
    </w:p>
    <w:p w14:paraId="58566A66" w14:textId="2501E705" w:rsidR="007E473B" w:rsidRPr="007E473B" w:rsidRDefault="007E473B" w:rsidP="007E473B">
      <w:pPr>
        <w:widowControl w:val="0"/>
        <w:jc w:val="center"/>
        <w:rPr>
          <w:b/>
          <w:sz w:val="16"/>
          <w:szCs w:val="16"/>
        </w:rPr>
      </w:pPr>
      <w:r w:rsidRPr="007E473B">
        <w:rPr>
          <w:b/>
          <w:sz w:val="16"/>
          <w:szCs w:val="16"/>
        </w:rPr>
        <w:t>П О С Т А Н О В Л Е Н И Е</w:t>
      </w:r>
    </w:p>
    <w:p w14:paraId="063CA20D" w14:textId="77777777" w:rsidR="007E473B" w:rsidRPr="001B634A" w:rsidRDefault="007E473B" w:rsidP="007E473B">
      <w:pPr>
        <w:widowControl w:val="0"/>
        <w:pBdr>
          <w:bottom w:val="thinThickSmallGap" w:sz="24" w:space="1" w:color="auto"/>
        </w:pBdr>
        <w:tabs>
          <w:tab w:val="left" w:pos="0"/>
        </w:tabs>
        <w:rPr>
          <w:sz w:val="16"/>
          <w:szCs w:val="16"/>
        </w:rPr>
      </w:pPr>
    </w:p>
    <w:p w14:paraId="5F217BC7" w14:textId="77777777" w:rsidR="007E473B" w:rsidRPr="001B634A" w:rsidRDefault="007E473B" w:rsidP="007E473B">
      <w:pPr>
        <w:widowControl w:val="0"/>
        <w:pBdr>
          <w:bottom w:val="single" w:sz="4" w:space="1" w:color="auto"/>
        </w:pBdr>
        <w:rPr>
          <w:sz w:val="16"/>
          <w:szCs w:val="16"/>
        </w:rPr>
      </w:pPr>
      <w:r w:rsidRPr="001B634A">
        <w:rPr>
          <w:sz w:val="16"/>
          <w:szCs w:val="16"/>
        </w:rPr>
        <w:t xml:space="preserve">от 25.02.2021 г.          </w:t>
      </w:r>
      <w:r w:rsidRPr="001B634A">
        <w:rPr>
          <w:sz w:val="16"/>
          <w:szCs w:val="16"/>
        </w:rPr>
        <w:tab/>
        <w:t xml:space="preserve">                 № 04     </w:t>
      </w:r>
    </w:p>
    <w:p w14:paraId="22965DD5" w14:textId="77777777" w:rsidR="007E473B" w:rsidRPr="001B634A" w:rsidRDefault="007E473B" w:rsidP="007E473B">
      <w:pPr>
        <w:widowControl w:val="0"/>
        <w:shd w:val="clear" w:color="auto" w:fill="FFFFFF"/>
        <w:spacing w:line="274" w:lineRule="exact"/>
        <w:rPr>
          <w:sz w:val="16"/>
          <w:szCs w:val="16"/>
        </w:rPr>
      </w:pPr>
      <w:r w:rsidRPr="001B634A">
        <w:rPr>
          <w:sz w:val="16"/>
          <w:szCs w:val="16"/>
        </w:rPr>
        <w:t>г. Павловск</w:t>
      </w:r>
    </w:p>
    <w:p w14:paraId="7D9A745D" w14:textId="77777777" w:rsidR="007E473B" w:rsidRPr="001B634A" w:rsidRDefault="007E473B" w:rsidP="007E473B">
      <w:pPr>
        <w:widowControl w:val="0"/>
        <w:jc w:val="both"/>
        <w:rPr>
          <w:sz w:val="16"/>
          <w:szCs w:val="16"/>
        </w:rPr>
      </w:pPr>
      <w:r w:rsidRPr="001B634A">
        <w:rPr>
          <w:sz w:val="16"/>
          <w:szCs w:val="16"/>
        </w:rPr>
        <w:t xml:space="preserve">О 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14:paraId="296F18A2" w14:textId="77777777" w:rsidR="007E473B" w:rsidRPr="001B634A" w:rsidRDefault="007E473B" w:rsidP="007E473B">
      <w:pPr>
        <w:widowControl w:val="0"/>
        <w:jc w:val="both"/>
        <w:rPr>
          <w:sz w:val="16"/>
          <w:szCs w:val="16"/>
        </w:rPr>
      </w:pPr>
    </w:p>
    <w:p w14:paraId="2610DAA4" w14:textId="77777777" w:rsidR="007E473B" w:rsidRPr="001B634A" w:rsidRDefault="007E473B" w:rsidP="007E473B">
      <w:pPr>
        <w:widowControl w:val="0"/>
        <w:jc w:val="both"/>
        <w:rPr>
          <w:sz w:val="16"/>
          <w:szCs w:val="16"/>
        </w:rPr>
      </w:pPr>
    </w:p>
    <w:p w14:paraId="6FA08C9C" w14:textId="77777777" w:rsidR="007E473B" w:rsidRPr="001B634A" w:rsidRDefault="007E473B" w:rsidP="007E473B">
      <w:pPr>
        <w:widowControl w:val="0"/>
        <w:jc w:val="both"/>
        <w:rPr>
          <w:sz w:val="16"/>
          <w:szCs w:val="16"/>
        </w:rPr>
      </w:pPr>
      <w:r w:rsidRPr="001B634A">
        <w:rPr>
          <w:sz w:val="16"/>
          <w:szCs w:val="16"/>
        </w:rPr>
        <w:t xml:space="preserve">В соответствии со ст. 40 Градостроительного кодекса Российской Федерации от 29.12.2004 № 190-ФЗ, ст.ст. 14, 28 Федерального закона от 06.10.2003 № 131-ФЗ «Об общих принципах организации местного самоуправления в Российской Федерации», Правилами землепользования и застройки городского поселения - город Павловск, утвержденными приказом департамента архитектуры и градостроительства Воронежской области от 17.03.2020г. №45-01-04/255, </w:t>
      </w:r>
      <w:r w:rsidRPr="001B634A">
        <w:rPr>
          <w:sz w:val="16"/>
          <w:szCs w:val="16"/>
          <w:lang w:eastAsia="en-US"/>
        </w:rPr>
        <w:t>решением Совета народных депутатов городского поселения - город Павловск от 26.12.2014 № 277 «</w:t>
      </w:r>
      <w:r w:rsidRPr="001B634A">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1B634A">
        <w:rPr>
          <w:sz w:val="16"/>
          <w:szCs w:val="16"/>
          <w:lang w:eastAsia="en-US"/>
        </w:rPr>
        <w:t>», рассмотрев письмо департамента архитектуры и градостроительства Воронежской области от 19.02.2021г. №45-11/573,</w:t>
      </w:r>
      <w:r w:rsidRPr="001B634A">
        <w:rPr>
          <w:sz w:val="16"/>
          <w:szCs w:val="16"/>
        </w:rPr>
        <w:t xml:space="preserve"> руководствуясь Уставом городского поселения город Павловск, глава городского поселения – город Павловск</w:t>
      </w:r>
    </w:p>
    <w:p w14:paraId="7D3F1E00" w14:textId="77777777" w:rsidR="007E473B" w:rsidRPr="001B634A" w:rsidRDefault="007E473B" w:rsidP="007E473B">
      <w:pPr>
        <w:widowControl w:val="0"/>
        <w:jc w:val="center"/>
        <w:rPr>
          <w:sz w:val="16"/>
          <w:szCs w:val="16"/>
        </w:rPr>
      </w:pPr>
    </w:p>
    <w:p w14:paraId="796EE467" w14:textId="77777777" w:rsidR="007E473B" w:rsidRPr="001B634A" w:rsidRDefault="007E473B" w:rsidP="007E473B">
      <w:pPr>
        <w:widowControl w:val="0"/>
        <w:jc w:val="center"/>
        <w:rPr>
          <w:sz w:val="16"/>
          <w:szCs w:val="16"/>
        </w:rPr>
      </w:pPr>
      <w:r w:rsidRPr="001B634A">
        <w:rPr>
          <w:sz w:val="16"/>
          <w:szCs w:val="16"/>
        </w:rPr>
        <w:t>ПОСТАНОВЛЯЕТ:</w:t>
      </w:r>
    </w:p>
    <w:p w14:paraId="2E3D2DBE" w14:textId="77777777" w:rsidR="007E473B" w:rsidRPr="001B634A" w:rsidRDefault="007E473B" w:rsidP="007E473B">
      <w:pPr>
        <w:widowControl w:val="0"/>
        <w:jc w:val="center"/>
        <w:rPr>
          <w:sz w:val="16"/>
          <w:szCs w:val="16"/>
        </w:rPr>
      </w:pPr>
    </w:p>
    <w:p w14:paraId="7C10A245" w14:textId="77777777" w:rsidR="007E473B" w:rsidRPr="001B634A" w:rsidRDefault="007E473B" w:rsidP="009B6053">
      <w:pPr>
        <w:widowControl w:val="0"/>
        <w:numPr>
          <w:ilvl w:val="0"/>
          <w:numId w:val="13"/>
        </w:numPr>
        <w:ind w:left="0" w:firstLine="0"/>
        <w:jc w:val="both"/>
        <w:rPr>
          <w:spacing w:val="2"/>
          <w:sz w:val="16"/>
          <w:szCs w:val="16"/>
          <w:shd w:val="clear" w:color="auto" w:fill="FFFFFF"/>
        </w:rPr>
      </w:pPr>
      <w:r w:rsidRPr="001B634A">
        <w:rPr>
          <w:sz w:val="16"/>
          <w:szCs w:val="16"/>
        </w:rPr>
        <w:t xml:space="preserve">Назначить публичные слушания по вопросу предоставления Косиловой Людмиле Николаевне разрешения на отклонение от предельных параметров разрешенного строительства, реконструкции объектов капитального строительства </w:t>
      </w:r>
      <w:r w:rsidRPr="001B634A">
        <w:rPr>
          <w:spacing w:val="2"/>
          <w:sz w:val="16"/>
          <w:szCs w:val="16"/>
          <w:shd w:val="clear" w:color="auto" w:fill="FFFFFF"/>
        </w:rPr>
        <w:t xml:space="preserve">на земельном участке с </w:t>
      </w:r>
      <w:r w:rsidRPr="001B634A">
        <w:rPr>
          <w:sz w:val="16"/>
          <w:szCs w:val="16"/>
        </w:rPr>
        <w:t xml:space="preserve">кадастровым номером 36:20:0100015:1343, площадью 8755 кв. м., расположенном по адресу: РФ, Воронежская область, Павловский район, городское поселение – город Павловск, город Павловск, улица 40 лет Октября, 1, </w:t>
      </w:r>
      <w:r w:rsidRPr="001B634A">
        <w:rPr>
          <w:spacing w:val="2"/>
          <w:sz w:val="16"/>
          <w:szCs w:val="16"/>
          <w:shd w:val="clear" w:color="auto" w:fill="FFFFFF"/>
        </w:rPr>
        <w:t>в части уменьшения минимального отступа (согласно приложению к настоящему приказу):</w:t>
      </w:r>
    </w:p>
    <w:p w14:paraId="252E1F83" w14:textId="77777777" w:rsidR="007E473B" w:rsidRPr="001B634A" w:rsidRDefault="007E473B" w:rsidP="009B6053">
      <w:pPr>
        <w:widowControl w:val="0"/>
        <w:numPr>
          <w:ilvl w:val="1"/>
          <w:numId w:val="13"/>
        </w:numPr>
        <w:ind w:left="0" w:firstLine="0"/>
        <w:jc w:val="both"/>
        <w:rPr>
          <w:spacing w:val="2"/>
          <w:sz w:val="16"/>
          <w:szCs w:val="16"/>
          <w:shd w:val="clear" w:color="auto" w:fill="FFFFFF"/>
        </w:rPr>
      </w:pPr>
      <w:r w:rsidRPr="001B634A">
        <w:rPr>
          <w:spacing w:val="2"/>
          <w:sz w:val="16"/>
          <w:szCs w:val="16"/>
          <w:shd w:val="clear" w:color="auto" w:fill="FFFFFF"/>
        </w:rPr>
        <w:t xml:space="preserve">От границ земельного участка, смежных с земельным участком с кадастровым номером 36:20:0100015:1344, с координатами характерных точек границ земельного участка: от точки 9 (Х-379482.72; </w:t>
      </w:r>
      <w:r w:rsidRPr="001B634A">
        <w:rPr>
          <w:spacing w:val="2"/>
          <w:sz w:val="16"/>
          <w:szCs w:val="16"/>
          <w:shd w:val="clear" w:color="auto" w:fill="FFFFFF"/>
          <w:lang w:val="en-US"/>
        </w:rPr>
        <w:t>Y</w:t>
      </w:r>
      <w:r w:rsidRPr="001B634A">
        <w:rPr>
          <w:spacing w:val="2"/>
          <w:sz w:val="16"/>
          <w:szCs w:val="16"/>
          <w:shd w:val="clear" w:color="auto" w:fill="FFFFFF"/>
        </w:rPr>
        <w:t xml:space="preserve">- 2153698.37) до точки 11 (Х-379489.03; </w:t>
      </w:r>
      <w:r w:rsidRPr="001B634A">
        <w:rPr>
          <w:spacing w:val="2"/>
          <w:sz w:val="16"/>
          <w:szCs w:val="16"/>
          <w:shd w:val="clear" w:color="auto" w:fill="FFFFFF"/>
          <w:lang w:val="en-US"/>
        </w:rPr>
        <w:t>Y</w:t>
      </w:r>
      <w:r w:rsidRPr="001B634A">
        <w:rPr>
          <w:spacing w:val="2"/>
          <w:sz w:val="16"/>
          <w:szCs w:val="16"/>
          <w:shd w:val="clear" w:color="auto" w:fill="FFFFFF"/>
        </w:rPr>
        <w:t xml:space="preserve">- 2153678.87) с 3 м до 0 м; от точки 11(Х-379489.03; </w:t>
      </w:r>
      <w:r w:rsidRPr="001B634A">
        <w:rPr>
          <w:spacing w:val="2"/>
          <w:sz w:val="16"/>
          <w:szCs w:val="16"/>
          <w:shd w:val="clear" w:color="auto" w:fill="FFFFFF"/>
          <w:lang w:val="en-US"/>
        </w:rPr>
        <w:t>Y</w:t>
      </w:r>
      <w:r w:rsidRPr="001B634A">
        <w:rPr>
          <w:spacing w:val="2"/>
          <w:sz w:val="16"/>
          <w:szCs w:val="16"/>
          <w:shd w:val="clear" w:color="auto" w:fill="FFFFFF"/>
        </w:rPr>
        <w:t xml:space="preserve">- 2153678.87) до точки 12 (Х-379455.25; </w:t>
      </w:r>
      <w:r w:rsidRPr="001B634A">
        <w:rPr>
          <w:spacing w:val="2"/>
          <w:sz w:val="16"/>
          <w:szCs w:val="16"/>
          <w:shd w:val="clear" w:color="auto" w:fill="FFFFFF"/>
          <w:lang w:val="en-US"/>
        </w:rPr>
        <w:t>Y</w:t>
      </w:r>
      <w:r w:rsidRPr="001B634A">
        <w:rPr>
          <w:spacing w:val="2"/>
          <w:sz w:val="16"/>
          <w:szCs w:val="16"/>
          <w:shd w:val="clear" w:color="auto" w:fill="FFFFFF"/>
        </w:rPr>
        <w:t>- 2153667.95) с 3м до 1,5м.</w:t>
      </w:r>
    </w:p>
    <w:p w14:paraId="757BB489" w14:textId="77777777" w:rsidR="007E473B" w:rsidRPr="001B634A" w:rsidRDefault="007E473B" w:rsidP="009B6053">
      <w:pPr>
        <w:widowControl w:val="0"/>
        <w:numPr>
          <w:ilvl w:val="1"/>
          <w:numId w:val="13"/>
        </w:numPr>
        <w:ind w:left="0" w:firstLine="0"/>
        <w:jc w:val="both"/>
        <w:rPr>
          <w:bCs/>
          <w:iCs/>
          <w:sz w:val="16"/>
          <w:szCs w:val="16"/>
        </w:rPr>
      </w:pPr>
      <w:r w:rsidRPr="001B634A">
        <w:rPr>
          <w:bCs/>
          <w:iCs/>
          <w:sz w:val="16"/>
          <w:szCs w:val="16"/>
        </w:rPr>
        <w:t xml:space="preserve">От юго-западной границы земельного участка с координатами характерных точек: от точки 12 </w:t>
      </w:r>
      <w:r w:rsidRPr="001B634A">
        <w:rPr>
          <w:spacing w:val="2"/>
          <w:sz w:val="16"/>
          <w:szCs w:val="16"/>
          <w:shd w:val="clear" w:color="auto" w:fill="FFFFFF"/>
        </w:rPr>
        <w:t xml:space="preserve">(Х-379455.25; </w:t>
      </w:r>
      <w:r w:rsidRPr="001B634A">
        <w:rPr>
          <w:spacing w:val="2"/>
          <w:sz w:val="16"/>
          <w:szCs w:val="16"/>
          <w:shd w:val="clear" w:color="auto" w:fill="FFFFFF"/>
          <w:lang w:val="en-US"/>
        </w:rPr>
        <w:t>Y</w:t>
      </w:r>
      <w:r w:rsidRPr="001B634A">
        <w:rPr>
          <w:spacing w:val="2"/>
          <w:sz w:val="16"/>
          <w:szCs w:val="16"/>
          <w:shd w:val="clear" w:color="auto" w:fill="FFFFFF"/>
        </w:rPr>
        <w:t xml:space="preserve">- 2153667.95) до точки 13 (Х-379460.93; </w:t>
      </w:r>
      <w:r w:rsidRPr="001B634A">
        <w:rPr>
          <w:spacing w:val="2"/>
          <w:sz w:val="16"/>
          <w:szCs w:val="16"/>
          <w:shd w:val="clear" w:color="auto" w:fill="FFFFFF"/>
          <w:lang w:val="en-US"/>
        </w:rPr>
        <w:t>Y</w:t>
      </w:r>
      <w:r w:rsidRPr="001B634A">
        <w:rPr>
          <w:spacing w:val="2"/>
          <w:sz w:val="16"/>
          <w:szCs w:val="16"/>
          <w:shd w:val="clear" w:color="auto" w:fill="FFFFFF"/>
        </w:rPr>
        <w:t>- 2153650.40) с 3 м. до 0 м.</w:t>
      </w:r>
    </w:p>
    <w:p w14:paraId="25C9E4B5" w14:textId="77777777" w:rsidR="007E473B" w:rsidRPr="001B634A" w:rsidRDefault="007E473B" w:rsidP="007E473B">
      <w:pPr>
        <w:widowControl w:val="0"/>
        <w:tabs>
          <w:tab w:val="num" w:pos="1140"/>
        </w:tabs>
        <w:jc w:val="both"/>
        <w:rPr>
          <w:sz w:val="16"/>
          <w:szCs w:val="16"/>
        </w:rPr>
      </w:pPr>
      <w:r w:rsidRPr="001B634A">
        <w:rPr>
          <w:sz w:val="16"/>
          <w:szCs w:val="16"/>
        </w:rPr>
        <w:t xml:space="preserve">2. Провести публичные слушания по вопросу, указанному в п. 1 настоящего постановления 11марта 2021 года в 17.00 часов. </w:t>
      </w:r>
    </w:p>
    <w:p w14:paraId="4D57ADD3" w14:textId="77777777" w:rsidR="007E473B" w:rsidRPr="001B634A" w:rsidRDefault="007E473B" w:rsidP="007E473B">
      <w:pPr>
        <w:widowControl w:val="0"/>
        <w:jc w:val="both"/>
        <w:rPr>
          <w:sz w:val="16"/>
          <w:szCs w:val="16"/>
        </w:rPr>
      </w:pPr>
      <w:r w:rsidRPr="001B634A">
        <w:rPr>
          <w:sz w:val="16"/>
          <w:szCs w:val="16"/>
        </w:rPr>
        <w:t>3. Местом проведения публичных слушаний определить земельный участок по адресу: РФ, Воронежская область, Павловский район, городское поселение – город Павловск, город Павловск, улица 40 лет Октября, 1.</w:t>
      </w:r>
    </w:p>
    <w:p w14:paraId="37B448BA" w14:textId="77777777" w:rsidR="007E473B" w:rsidRPr="001B634A" w:rsidRDefault="007E473B" w:rsidP="007E473B">
      <w:pPr>
        <w:widowControl w:val="0"/>
        <w:autoSpaceDE w:val="0"/>
        <w:autoSpaceDN w:val="0"/>
        <w:adjustRightInd w:val="0"/>
        <w:jc w:val="both"/>
        <w:rPr>
          <w:sz w:val="16"/>
          <w:szCs w:val="16"/>
        </w:rPr>
      </w:pPr>
      <w:r w:rsidRPr="001B634A">
        <w:rPr>
          <w:sz w:val="16"/>
          <w:szCs w:val="16"/>
        </w:rPr>
        <w:t xml:space="preserve">4. Установить, что участниками публичных слушаний по вопросу отклонения от предельных параметров разрешенного строительства на рассматриваемом земельном участке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26" w:history="1">
        <w:r w:rsidRPr="001B634A">
          <w:rPr>
            <w:sz w:val="16"/>
            <w:szCs w:val="16"/>
          </w:rPr>
          <w:t xml:space="preserve">зоны </w:t>
        </w:r>
      </w:hyperlink>
      <w:r w:rsidRPr="001B634A">
        <w:rPr>
          <w:sz w:val="16"/>
          <w:szCs w:val="16"/>
        </w:rPr>
        <w:t xml:space="preserve">П2, в границах которой расположен рассматриваемый земельный участок, а также правообладатели земельных участков и объектов капитального строительства, подверженных риску негативного воздействия, вызванного отклонением от предельных параметров разрешенного строительства на рассматриваемом земельном участке, в случае, если отклонение от предельных параметров </w:t>
      </w:r>
      <w:r w:rsidRPr="001B634A">
        <w:rPr>
          <w:sz w:val="16"/>
          <w:szCs w:val="16"/>
        </w:rPr>
        <w:t>разрешенного строительства на рассматриваемом земельном участке может оказать негативное воздействие на окружающую среду.</w:t>
      </w:r>
    </w:p>
    <w:p w14:paraId="1A56CF94" w14:textId="77777777" w:rsidR="007E473B" w:rsidRPr="001B634A" w:rsidRDefault="007E473B" w:rsidP="009B6053">
      <w:pPr>
        <w:pStyle w:val="af"/>
        <w:widowControl w:val="0"/>
        <w:numPr>
          <w:ilvl w:val="0"/>
          <w:numId w:val="12"/>
        </w:numPr>
        <w:ind w:left="0" w:firstLine="0"/>
        <w:contextualSpacing w:val="0"/>
        <w:jc w:val="both"/>
        <w:rPr>
          <w:sz w:val="16"/>
          <w:szCs w:val="16"/>
        </w:rPr>
      </w:pPr>
      <w:r w:rsidRPr="001B634A">
        <w:rPr>
          <w:sz w:val="16"/>
          <w:szCs w:val="16"/>
        </w:rPr>
        <w:t xml:space="preserve">Поручить подготовку и проведение публичных слушаний с соблюдением процедуры их проведения комиссии в составе: </w:t>
      </w:r>
    </w:p>
    <w:p w14:paraId="0F662999" w14:textId="77777777" w:rsidR="007E473B" w:rsidRPr="001B634A" w:rsidRDefault="007E473B" w:rsidP="007E473B">
      <w:pPr>
        <w:pStyle w:val="text3cl"/>
        <w:widowControl w:val="0"/>
        <w:spacing w:before="0" w:after="0"/>
        <w:jc w:val="both"/>
        <w:rPr>
          <w:color w:val="000000"/>
          <w:sz w:val="16"/>
          <w:szCs w:val="16"/>
        </w:rPr>
      </w:pPr>
      <w:r w:rsidRPr="001B634A">
        <w:rPr>
          <w:color w:val="000000"/>
          <w:sz w:val="16"/>
          <w:szCs w:val="16"/>
        </w:rPr>
        <w:t xml:space="preserve">председатель комиссии: </w:t>
      </w:r>
    </w:p>
    <w:p w14:paraId="5D569B56" w14:textId="77777777" w:rsidR="007E473B" w:rsidRPr="001B634A" w:rsidRDefault="007E473B" w:rsidP="007E473B">
      <w:pPr>
        <w:pStyle w:val="ConsPlusNormal"/>
        <w:suppressAutoHyphens w:val="0"/>
        <w:ind w:firstLine="0"/>
        <w:jc w:val="both"/>
        <w:rPr>
          <w:rFonts w:ascii="Times New Roman" w:hAnsi="Times New Roman"/>
          <w:sz w:val="16"/>
          <w:szCs w:val="16"/>
        </w:rPr>
      </w:pPr>
      <w:r w:rsidRPr="001B634A">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14:paraId="5E921A64" w14:textId="77777777" w:rsidR="007E473B" w:rsidRPr="001B634A" w:rsidRDefault="007E473B" w:rsidP="007E473B">
      <w:pPr>
        <w:pStyle w:val="text3cl"/>
        <w:widowControl w:val="0"/>
        <w:spacing w:before="0" w:after="0"/>
        <w:jc w:val="both"/>
        <w:rPr>
          <w:color w:val="000000"/>
          <w:sz w:val="16"/>
          <w:szCs w:val="16"/>
        </w:rPr>
      </w:pPr>
      <w:r w:rsidRPr="001B634A">
        <w:rPr>
          <w:color w:val="000000"/>
          <w:sz w:val="16"/>
          <w:szCs w:val="16"/>
        </w:rPr>
        <w:t>члены комиссии:</w:t>
      </w:r>
    </w:p>
    <w:p w14:paraId="260B5A9A" w14:textId="77777777" w:rsidR="007E473B" w:rsidRPr="001B634A" w:rsidRDefault="007E473B" w:rsidP="007E473B">
      <w:pPr>
        <w:pStyle w:val="ConsPlusNormal"/>
        <w:suppressAutoHyphens w:val="0"/>
        <w:ind w:firstLine="0"/>
        <w:jc w:val="both"/>
        <w:rPr>
          <w:rFonts w:ascii="Times New Roman" w:hAnsi="Times New Roman"/>
          <w:sz w:val="16"/>
          <w:szCs w:val="16"/>
        </w:rPr>
      </w:pPr>
      <w:r w:rsidRPr="001B634A">
        <w:rPr>
          <w:rFonts w:ascii="Times New Roman" w:hAnsi="Times New Roman"/>
          <w:sz w:val="16"/>
          <w:szCs w:val="16"/>
        </w:rPr>
        <w:t xml:space="preserve">Доротенко Ксения Владимировна - юрисконсульт организационно - правового сектора администрации городского поселения - город Павловск; </w:t>
      </w:r>
    </w:p>
    <w:p w14:paraId="1C9F8B7B" w14:textId="77777777" w:rsidR="007E473B" w:rsidRPr="001B634A" w:rsidRDefault="007E473B" w:rsidP="007E473B">
      <w:pPr>
        <w:pStyle w:val="ConsPlusNormal"/>
        <w:suppressAutoHyphens w:val="0"/>
        <w:ind w:firstLine="0"/>
        <w:jc w:val="both"/>
        <w:rPr>
          <w:rFonts w:ascii="Times New Roman" w:hAnsi="Times New Roman"/>
          <w:sz w:val="16"/>
          <w:szCs w:val="16"/>
        </w:rPr>
      </w:pPr>
      <w:r w:rsidRPr="001B634A">
        <w:rPr>
          <w:rFonts w:ascii="Times New Roman" w:hAnsi="Times New Roman"/>
          <w:sz w:val="16"/>
          <w:szCs w:val="16"/>
        </w:rPr>
        <w:t>Шевченко Алена Валерьевна - ведущий специалист сектора по градостроительству, архитектуре и земельным отношениям администрации городского поселения - город Павловск;</w:t>
      </w:r>
    </w:p>
    <w:p w14:paraId="2FB6B6BD" w14:textId="77777777" w:rsidR="007E473B" w:rsidRPr="001B634A" w:rsidRDefault="007E473B" w:rsidP="007E473B">
      <w:pPr>
        <w:widowControl w:val="0"/>
        <w:jc w:val="both"/>
        <w:rPr>
          <w:sz w:val="16"/>
          <w:szCs w:val="16"/>
        </w:rPr>
      </w:pPr>
      <w:r w:rsidRPr="001B634A">
        <w:rPr>
          <w:sz w:val="16"/>
          <w:szCs w:val="16"/>
        </w:rPr>
        <w:t>Малахова Наталья Станиславовна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0F8D4E53" w14:textId="77777777" w:rsidR="007E473B" w:rsidRPr="001B634A" w:rsidRDefault="007E473B" w:rsidP="007E473B">
      <w:pPr>
        <w:widowControl w:val="0"/>
        <w:jc w:val="both"/>
        <w:rPr>
          <w:sz w:val="16"/>
          <w:szCs w:val="16"/>
        </w:rPr>
      </w:pPr>
      <w:r w:rsidRPr="001B634A">
        <w:rPr>
          <w:sz w:val="16"/>
          <w:szCs w:val="16"/>
        </w:rPr>
        <w:t>Глущенко Елена Александровна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3B027B94" w14:textId="77777777" w:rsidR="007E473B" w:rsidRPr="001B634A" w:rsidRDefault="007E473B" w:rsidP="007E473B">
      <w:pPr>
        <w:widowControl w:val="0"/>
        <w:jc w:val="both"/>
        <w:rPr>
          <w:sz w:val="16"/>
          <w:szCs w:val="16"/>
        </w:rPr>
      </w:pPr>
      <w:r w:rsidRPr="001B634A">
        <w:rPr>
          <w:sz w:val="16"/>
          <w:szCs w:val="16"/>
        </w:rPr>
        <w:t>Дурова Юлия Дмитриевна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694BA3CC" w14:textId="77777777" w:rsidR="007E473B" w:rsidRPr="001B634A" w:rsidRDefault="007E473B" w:rsidP="007E473B">
      <w:pPr>
        <w:widowControl w:val="0"/>
        <w:jc w:val="both"/>
        <w:rPr>
          <w:sz w:val="16"/>
          <w:szCs w:val="16"/>
        </w:rPr>
      </w:pPr>
      <w:r w:rsidRPr="001B634A">
        <w:rPr>
          <w:sz w:val="16"/>
          <w:szCs w:val="16"/>
        </w:rPr>
        <w:tab/>
        <w:t xml:space="preserve">6. Комиссии по подготовке и проведению публичных слушаний оповестить население городского поселения - город Павловск Павловского муниципального </w:t>
      </w:r>
      <w:proofErr w:type="gramStart"/>
      <w:r w:rsidRPr="001B634A">
        <w:rPr>
          <w:sz w:val="16"/>
          <w:szCs w:val="16"/>
        </w:rPr>
        <w:t>района  Воронежской</w:t>
      </w:r>
      <w:proofErr w:type="gramEnd"/>
      <w:r w:rsidRPr="001B634A">
        <w:rPr>
          <w:sz w:val="16"/>
          <w:szCs w:val="16"/>
        </w:rPr>
        <w:t xml:space="preserve">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14:paraId="15D7AA72" w14:textId="77777777" w:rsidR="007E473B" w:rsidRPr="001B634A" w:rsidRDefault="007E473B" w:rsidP="007E473B">
      <w:pPr>
        <w:widowControl w:val="0"/>
        <w:shd w:val="clear" w:color="auto" w:fill="FFFFFF"/>
        <w:jc w:val="both"/>
        <w:rPr>
          <w:color w:val="000000"/>
          <w:sz w:val="16"/>
          <w:szCs w:val="16"/>
        </w:rPr>
      </w:pPr>
      <w:r w:rsidRPr="001B634A">
        <w:rPr>
          <w:color w:val="000000"/>
          <w:sz w:val="16"/>
          <w:szCs w:val="16"/>
        </w:rPr>
        <w:t xml:space="preserve">7. Определить местонахождение комиссии </w:t>
      </w:r>
      <w:r w:rsidRPr="001B634A">
        <w:rPr>
          <w:sz w:val="16"/>
          <w:szCs w:val="16"/>
        </w:rPr>
        <w:t>по подготовке и проведению публичных слушаний</w:t>
      </w:r>
      <w:r w:rsidRPr="001B634A">
        <w:rPr>
          <w:color w:val="000000"/>
          <w:sz w:val="16"/>
          <w:szCs w:val="16"/>
        </w:rPr>
        <w:t>: г. Павловск, мкр. Северный, д. 23а (администрация городского поселения - город Павловск), приемные часы в рабочие дни – с 8.00 до 12.00.</w:t>
      </w:r>
    </w:p>
    <w:p w14:paraId="0DB28905" w14:textId="77777777" w:rsidR="007E473B" w:rsidRPr="001B634A" w:rsidRDefault="007E473B" w:rsidP="007E473B">
      <w:pPr>
        <w:widowControl w:val="0"/>
        <w:autoSpaceDE w:val="0"/>
        <w:autoSpaceDN w:val="0"/>
        <w:adjustRightInd w:val="0"/>
        <w:jc w:val="both"/>
        <w:rPr>
          <w:color w:val="2D2D2D"/>
          <w:spacing w:val="2"/>
          <w:sz w:val="16"/>
          <w:szCs w:val="16"/>
          <w:shd w:val="clear" w:color="auto" w:fill="FFFFFF"/>
        </w:rPr>
      </w:pPr>
      <w:r w:rsidRPr="001B634A">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10.03.2021г. включительно, до 12.00 часов.  </w:t>
      </w:r>
    </w:p>
    <w:p w14:paraId="153F41BC" w14:textId="77777777" w:rsidR="007E473B" w:rsidRPr="001B634A" w:rsidRDefault="007E473B" w:rsidP="007E473B">
      <w:pPr>
        <w:widowControl w:val="0"/>
        <w:jc w:val="both"/>
        <w:rPr>
          <w:sz w:val="16"/>
          <w:szCs w:val="16"/>
        </w:rPr>
      </w:pPr>
      <w:r w:rsidRPr="001B634A">
        <w:rPr>
          <w:spacing w:val="2"/>
          <w:sz w:val="16"/>
          <w:szCs w:val="16"/>
          <w:shd w:val="clear" w:color="auto" w:fill="FFFFFF"/>
        </w:rPr>
        <w:t>8. 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 не позднее двух дней до даты проведения публичных слушаний предоставления разрешений на отклонение от предельных параметров направить в комиссию свои предложения по вынесенным на публичные слушания вопросам разрешенного строительства, реконструкции объектов капитального строительства. Предложения по вопросам, вынесенным на слушания, могут быть представлены в комиссию по истечении указанного срока, но не позднее двух дней со дня 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14:paraId="36C996A0" w14:textId="77777777" w:rsidR="007E473B" w:rsidRPr="001B634A" w:rsidRDefault="007E473B" w:rsidP="007E473B">
      <w:pPr>
        <w:widowControl w:val="0"/>
        <w:jc w:val="both"/>
        <w:rPr>
          <w:sz w:val="16"/>
          <w:szCs w:val="16"/>
        </w:rPr>
      </w:pPr>
      <w:r w:rsidRPr="001B634A">
        <w:rPr>
          <w:sz w:val="16"/>
          <w:szCs w:val="16"/>
        </w:rPr>
        <w:t>9. Опубликовать настоящее постановление, проект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реконструкции объектов капитального строительства</w:t>
      </w:r>
      <w:r w:rsidRPr="001B634A">
        <w:rPr>
          <w:w w:val="107"/>
          <w:sz w:val="16"/>
          <w:szCs w:val="16"/>
        </w:rPr>
        <w:t xml:space="preserve">» согласно приложению к настоящему постановлению </w:t>
      </w:r>
      <w:r w:rsidRPr="001B634A">
        <w:rPr>
          <w:sz w:val="16"/>
          <w:szCs w:val="16"/>
        </w:rPr>
        <w:t xml:space="preserve">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w:t>
      </w:r>
      <w:r w:rsidRPr="001B634A">
        <w:rPr>
          <w:sz w:val="16"/>
          <w:szCs w:val="16"/>
          <w:lang w:val="en-US"/>
        </w:rPr>
        <w:t>pavlovskadmin</w:t>
      </w:r>
      <w:r w:rsidRPr="001B634A">
        <w:rPr>
          <w:sz w:val="16"/>
          <w:szCs w:val="16"/>
        </w:rPr>
        <w:t>.</w:t>
      </w:r>
      <w:r w:rsidRPr="001B634A">
        <w:rPr>
          <w:sz w:val="16"/>
          <w:szCs w:val="16"/>
          <w:lang w:val="en-US"/>
        </w:rPr>
        <w:t>ru</w:t>
      </w:r>
      <w:r w:rsidRPr="001B634A">
        <w:rPr>
          <w:sz w:val="16"/>
          <w:szCs w:val="16"/>
        </w:rPr>
        <w:t>.</w:t>
      </w:r>
    </w:p>
    <w:p w14:paraId="6EA43CFB" w14:textId="77777777" w:rsidR="007E473B" w:rsidRPr="001B634A" w:rsidRDefault="007E473B" w:rsidP="007E473B">
      <w:pPr>
        <w:pStyle w:val="4"/>
        <w:keepNext w:val="0"/>
        <w:widowControl w:val="0"/>
        <w:ind w:left="0" w:firstLine="0"/>
        <w:jc w:val="both"/>
        <w:rPr>
          <w:sz w:val="16"/>
          <w:szCs w:val="16"/>
        </w:rPr>
      </w:pPr>
      <w:r w:rsidRPr="001B634A">
        <w:rPr>
          <w:sz w:val="16"/>
          <w:szCs w:val="16"/>
        </w:rPr>
        <w:lastRenderedPageBreak/>
        <w:t>10.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14:paraId="2DC4669D" w14:textId="77777777" w:rsidR="007E473B" w:rsidRPr="001B634A" w:rsidRDefault="007E473B" w:rsidP="007E473B">
      <w:pPr>
        <w:widowControl w:val="0"/>
        <w:jc w:val="both"/>
        <w:rPr>
          <w:sz w:val="16"/>
          <w:szCs w:val="16"/>
        </w:rPr>
      </w:pPr>
    </w:p>
    <w:p w14:paraId="62A17192" w14:textId="77777777" w:rsidR="007E473B" w:rsidRPr="001B634A" w:rsidRDefault="007E473B" w:rsidP="007E473B">
      <w:pPr>
        <w:widowControl w:val="0"/>
        <w:jc w:val="both"/>
        <w:rPr>
          <w:sz w:val="16"/>
          <w:szCs w:val="16"/>
        </w:rPr>
      </w:pPr>
    </w:p>
    <w:p w14:paraId="668ED464" w14:textId="77777777" w:rsidR="007E473B" w:rsidRPr="001B634A" w:rsidRDefault="007E473B" w:rsidP="007E473B">
      <w:pPr>
        <w:widowControl w:val="0"/>
        <w:jc w:val="both"/>
        <w:rPr>
          <w:sz w:val="16"/>
          <w:szCs w:val="16"/>
        </w:rPr>
      </w:pPr>
      <w:r w:rsidRPr="001B634A">
        <w:rPr>
          <w:sz w:val="16"/>
          <w:szCs w:val="16"/>
        </w:rPr>
        <w:t xml:space="preserve">Глава городского поселения - </w:t>
      </w:r>
    </w:p>
    <w:p w14:paraId="1076DED1" w14:textId="77777777" w:rsidR="007E473B" w:rsidRDefault="007E473B" w:rsidP="007E473B">
      <w:pPr>
        <w:widowControl w:val="0"/>
        <w:jc w:val="both"/>
        <w:rPr>
          <w:sz w:val="16"/>
          <w:szCs w:val="16"/>
        </w:rPr>
      </w:pPr>
      <w:r w:rsidRPr="001B634A">
        <w:rPr>
          <w:sz w:val="16"/>
          <w:szCs w:val="16"/>
        </w:rPr>
        <w:t xml:space="preserve">город Павловск </w:t>
      </w:r>
      <w:r w:rsidRPr="001B634A">
        <w:rPr>
          <w:sz w:val="16"/>
          <w:szCs w:val="16"/>
        </w:rPr>
        <w:tab/>
      </w:r>
      <w:r w:rsidRPr="001B634A">
        <w:rPr>
          <w:sz w:val="16"/>
          <w:szCs w:val="16"/>
        </w:rPr>
        <w:tab/>
      </w:r>
    </w:p>
    <w:p w14:paraId="3B4EAD46" w14:textId="77777777" w:rsidR="007E473B" w:rsidRPr="001B634A" w:rsidRDefault="007E473B" w:rsidP="007E473B">
      <w:pPr>
        <w:widowControl w:val="0"/>
        <w:jc w:val="right"/>
        <w:rPr>
          <w:sz w:val="16"/>
          <w:szCs w:val="16"/>
        </w:rPr>
      </w:pPr>
      <w:r w:rsidRPr="001B634A">
        <w:rPr>
          <w:sz w:val="16"/>
          <w:szCs w:val="16"/>
        </w:rPr>
        <w:t>В.А. Щербаков</w:t>
      </w:r>
    </w:p>
    <w:p w14:paraId="545A3CDB" w14:textId="77777777" w:rsidR="007E473B" w:rsidRPr="001B634A" w:rsidRDefault="007E473B" w:rsidP="007E473B">
      <w:pPr>
        <w:widowControl w:val="0"/>
        <w:jc w:val="both"/>
        <w:rPr>
          <w:sz w:val="16"/>
          <w:szCs w:val="16"/>
        </w:rPr>
      </w:pPr>
    </w:p>
    <w:p w14:paraId="24DD8303" w14:textId="77777777" w:rsidR="007E473B" w:rsidRPr="001B634A" w:rsidRDefault="007E473B" w:rsidP="007E473B">
      <w:pPr>
        <w:widowControl w:val="0"/>
        <w:jc w:val="both"/>
        <w:rPr>
          <w:sz w:val="16"/>
          <w:szCs w:val="16"/>
        </w:rPr>
      </w:pPr>
    </w:p>
    <w:p w14:paraId="60F7E1AE" w14:textId="77777777" w:rsidR="007E473B" w:rsidRPr="001B634A" w:rsidRDefault="007E473B" w:rsidP="007E473B">
      <w:pPr>
        <w:widowControl w:val="0"/>
        <w:rPr>
          <w:sz w:val="16"/>
          <w:szCs w:val="16"/>
        </w:rPr>
      </w:pPr>
      <w:r w:rsidRPr="001B634A">
        <w:rPr>
          <w:sz w:val="16"/>
          <w:szCs w:val="16"/>
        </w:rPr>
        <w:t xml:space="preserve">Приложение  </w:t>
      </w:r>
    </w:p>
    <w:p w14:paraId="2099B704" w14:textId="77777777" w:rsidR="007E473B" w:rsidRPr="001B634A" w:rsidRDefault="007E473B" w:rsidP="007E473B">
      <w:pPr>
        <w:widowControl w:val="0"/>
        <w:rPr>
          <w:sz w:val="16"/>
          <w:szCs w:val="16"/>
        </w:rPr>
      </w:pPr>
      <w:r w:rsidRPr="001B634A">
        <w:rPr>
          <w:sz w:val="16"/>
          <w:szCs w:val="16"/>
        </w:rPr>
        <w:t>к постановлению главы городского поселения - город Павловск Павловского муниципального района Воронежской области</w:t>
      </w:r>
    </w:p>
    <w:p w14:paraId="440ED005" w14:textId="77777777" w:rsidR="007E473B" w:rsidRPr="001B634A" w:rsidRDefault="007E473B" w:rsidP="007E473B">
      <w:pPr>
        <w:pStyle w:val="ConsPlusNormal"/>
        <w:suppressAutoHyphens w:val="0"/>
        <w:ind w:firstLine="0"/>
        <w:rPr>
          <w:rFonts w:ascii="Times New Roman" w:hAnsi="Times New Roman"/>
          <w:sz w:val="16"/>
          <w:szCs w:val="16"/>
        </w:rPr>
      </w:pPr>
      <w:r w:rsidRPr="001B634A">
        <w:rPr>
          <w:rFonts w:ascii="Times New Roman" w:hAnsi="Times New Roman"/>
          <w:sz w:val="16"/>
          <w:szCs w:val="16"/>
        </w:rPr>
        <w:t>от _______________2021 г.   № _____</w:t>
      </w:r>
    </w:p>
    <w:p w14:paraId="074F392B" w14:textId="77777777" w:rsidR="007E473B" w:rsidRPr="001B634A" w:rsidRDefault="007E473B" w:rsidP="007E473B">
      <w:pPr>
        <w:widowControl w:val="0"/>
        <w:jc w:val="both"/>
        <w:rPr>
          <w:sz w:val="16"/>
          <w:szCs w:val="16"/>
        </w:rPr>
      </w:pPr>
    </w:p>
    <w:p w14:paraId="0550E8F0" w14:textId="77777777" w:rsidR="007E473B" w:rsidRPr="001B634A" w:rsidRDefault="007E473B" w:rsidP="007E473B">
      <w:pPr>
        <w:widowControl w:val="0"/>
        <w:jc w:val="center"/>
        <w:rPr>
          <w:spacing w:val="20"/>
          <w:sz w:val="16"/>
          <w:szCs w:val="16"/>
        </w:rPr>
      </w:pPr>
      <w:r w:rsidRPr="001B634A">
        <w:rPr>
          <w:spacing w:val="20"/>
          <w:sz w:val="16"/>
          <w:szCs w:val="16"/>
        </w:rPr>
        <w:t xml:space="preserve">Проект </w:t>
      </w:r>
      <w:r w:rsidRPr="001B634A">
        <w:rPr>
          <w:sz w:val="16"/>
          <w:szCs w:val="16"/>
        </w:rPr>
        <w:t>приказа департамента архитектуры и градостроительства Воронежской области, подлежащий рассмотрению на публичных слушаниях 11.03.2021 года.</w:t>
      </w:r>
    </w:p>
    <w:p w14:paraId="0C04E927" w14:textId="77777777" w:rsidR="007E473B" w:rsidRPr="001B634A" w:rsidRDefault="007E473B" w:rsidP="007E473B">
      <w:pPr>
        <w:widowControl w:val="0"/>
        <w:spacing w:line="288" w:lineRule="auto"/>
        <w:jc w:val="center"/>
        <w:rPr>
          <w:spacing w:val="20"/>
          <w:sz w:val="16"/>
          <w:szCs w:val="16"/>
        </w:rPr>
      </w:pPr>
    </w:p>
    <w:p w14:paraId="337125DB" w14:textId="77777777" w:rsidR="007E473B" w:rsidRPr="001B634A" w:rsidRDefault="007E473B" w:rsidP="007E473B">
      <w:pPr>
        <w:widowControl w:val="0"/>
        <w:spacing w:line="288" w:lineRule="auto"/>
        <w:jc w:val="center"/>
        <w:rPr>
          <w:spacing w:val="20"/>
          <w:sz w:val="16"/>
          <w:szCs w:val="16"/>
        </w:rPr>
      </w:pPr>
    </w:p>
    <w:p w14:paraId="16C60E3D" w14:textId="77777777" w:rsidR="007E473B" w:rsidRPr="001B634A" w:rsidRDefault="007E473B" w:rsidP="007E473B">
      <w:pPr>
        <w:widowControl w:val="0"/>
        <w:jc w:val="center"/>
        <w:rPr>
          <w:b/>
          <w:sz w:val="16"/>
          <w:szCs w:val="16"/>
        </w:rPr>
      </w:pPr>
      <w:r w:rsidRPr="001B634A">
        <w:rPr>
          <w:b/>
          <w:sz w:val="16"/>
          <w:szCs w:val="16"/>
        </w:rPr>
        <w:t xml:space="preserve">ДЕПАРТАМЕНТ </w:t>
      </w:r>
    </w:p>
    <w:p w14:paraId="471CFF2B" w14:textId="77777777" w:rsidR="007E473B" w:rsidRPr="001B634A" w:rsidRDefault="007E473B" w:rsidP="007E473B">
      <w:pPr>
        <w:widowControl w:val="0"/>
        <w:jc w:val="center"/>
        <w:rPr>
          <w:b/>
          <w:sz w:val="16"/>
          <w:szCs w:val="16"/>
        </w:rPr>
      </w:pPr>
      <w:r w:rsidRPr="001B634A">
        <w:rPr>
          <w:b/>
          <w:sz w:val="16"/>
          <w:szCs w:val="16"/>
        </w:rPr>
        <w:t xml:space="preserve">АРХИТЕКТУРЫ И ГРАДОСТРОИТЕЛЬСТВА </w:t>
      </w:r>
    </w:p>
    <w:p w14:paraId="3E75F9A0" w14:textId="77777777" w:rsidR="007E473B" w:rsidRPr="001B634A" w:rsidRDefault="007E473B" w:rsidP="007E473B">
      <w:pPr>
        <w:pStyle w:val="6"/>
        <w:widowControl w:val="0"/>
        <w:ind w:left="0" w:firstLine="0"/>
        <w:rPr>
          <w:sz w:val="16"/>
          <w:szCs w:val="16"/>
        </w:rPr>
      </w:pPr>
      <w:r w:rsidRPr="001B634A">
        <w:rPr>
          <w:sz w:val="16"/>
          <w:szCs w:val="16"/>
        </w:rPr>
        <w:t>ВОРОНЕЖСКОЙ ОБЛАСТИ</w:t>
      </w:r>
    </w:p>
    <w:p w14:paraId="4EF64345" w14:textId="77777777" w:rsidR="007E473B" w:rsidRPr="001B634A" w:rsidRDefault="007E473B" w:rsidP="007E473B">
      <w:pPr>
        <w:widowControl w:val="0"/>
        <w:jc w:val="center"/>
        <w:rPr>
          <w:sz w:val="16"/>
          <w:szCs w:val="16"/>
        </w:rPr>
      </w:pPr>
    </w:p>
    <w:p w14:paraId="587F873B" w14:textId="77777777" w:rsidR="007E473B" w:rsidRPr="001B634A" w:rsidRDefault="007E473B" w:rsidP="007E473B">
      <w:pPr>
        <w:widowControl w:val="0"/>
        <w:jc w:val="center"/>
        <w:rPr>
          <w:b/>
          <w:sz w:val="16"/>
          <w:szCs w:val="16"/>
        </w:rPr>
      </w:pPr>
      <w:r w:rsidRPr="001B634A">
        <w:rPr>
          <w:b/>
          <w:sz w:val="16"/>
          <w:szCs w:val="16"/>
        </w:rPr>
        <w:t>ПРИКАЗ</w:t>
      </w:r>
    </w:p>
    <w:p w14:paraId="2F73C21E" w14:textId="77777777" w:rsidR="007E473B" w:rsidRPr="001B634A" w:rsidRDefault="007E473B" w:rsidP="007E473B">
      <w:pPr>
        <w:widowControl w:val="0"/>
        <w:jc w:val="both"/>
        <w:rPr>
          <w:sz w:val="16"/>
          <w:szCs w:val="16"/>
        </w:rPr>
      </w:pPr>
      <w:r w:rsidRPr="001B634A">
        <w:rPr>
          <w:sz w:val="16"/>
          <w:szCs w:val="16"/>
        </w:rPr>
        <w:t>________________                                                                        №_______________</w:t>
      </w:r>
    </w:p>
    <w:p w14:paraId="06EAD105" w14:textId="77777777" w:rsidR="007E473B" w:rsidRPr="001B634A" w:rsidRDefault="007E473B" w:rsidP="007E473B">
      <w:pPr>
        <w:widowControl w:val="0"/>
        <w:jc w:val="both"/>
        <w:rPr>
          <w:sz w:val="16"/>
          <w:szCs w:val="16"/>
        </w:rPr>
      </w:pPr>
    </w:p>
    <w:p w14:paraId="7961514E" w14:textId="77777777" w:rsidR="007E473B" w:rsidRPr="001B634A" w:rsidRDefault="007E473B" w:rsidP="007E473B">
      <w:pPr>
        <w:widowControl w:val="0"/>
        <w:jc w:val="center"/>
        <w:rPr>
          <w:sz w:val="16"/>
          <w:szCs w:val="16"/>
        </w:rPr>
      </w:pPr>
      <w:r w:rsidRPr="001B634A">
        <w:rPr>
          <w:sz w:val="16"/>
          <w:szCs w:val="16"/>
        </w:rPr>
        <w:t xml:space="preserve">г. Павловск </w:t>
      </w:r>
    </w:p>
    <w:p w14:paraId="257908C9" w14:textId="77777777" w:rsidR="007E473B" w:rsidRPr="001B634A" w:rsidRDefault="007E473B" w:rsidP="007E473B">
      <w:pPr>
        <w:widowControl w:val="0"/>
        <w:jc w:val="both"/>
        <w:rPr>
          <w:sz w:val="16"/>
          <w:szCs w:val="16"/>
        </w:rPr>
      </w:pPr>
    </w:p>
    <w:p w14:paraId="2F52CCC7" w14:textId="77777777" w:rsidR="007E473B" w:rsidRPr="001B634A" w:rsidRDefault="007E473B" w:rsidP="007E473B">
      <w:pPr>
        <w:widowControl w:val="0"/>
        <w:jc w:val="both"/>
        <w:rPr>
          <w:sz w:val="16"/>
          <w:szCs w:val="16"/>
        </w:rPr>
      </w:pPr>
      <w:r w:rsidRPr="001B634A">
        <w:rPr>
          <w:sz w:val="16"/>
          <w:szCs w:val="16"/>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1686CC42" w14:textId="77777777" w:rsidR="007E473B" w:rsidRPr="001B634A" w:rsidRDefault="007E473B" w:rsidP="007E473B">
      <w:pPr>
        <w:widowControl w:val="0"/>
        <w:jc w:val="both"/>
        <w:rPr>
          <w:sz w:val="16"/>
          <w:szCs w:val="16"/>
        </w:rPr>
      </w:pPr>
    </w:p>
    <w:p w14:paraId="4C56AAE9" w14:textId="77777777" w:rsidR="007E473B" w:rsidRPr="001B634A" w:rsidRDefault="007E473B" w:rsidP="007E473B">
      <w:pPr>
        <w:widowControl w:val="0"/>
        <w:jc w:val="both"/>
        <w:rPr>
          <w:sz w:val="16"/>
          <w:szCs w:val="16"/>
        </w:rPr>
      </w:pPr>
      <w:r w:rsidRPr="001B634A">
        <w:rPr>
          <w:sz w:val="16"/>
          <w:szCs w:val="16"/>
        </w:rPr>
        <w:t xml:space="preserve">В соответствии со ст. 40 Градостроительного кодекса Российской Федерации, Законом Воронежской области от 20.12.2018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Нововоронеж, Борисоглебского городского округа и исполнительными органами государственной власти Воронежской области», постановлением правительства Воронежской области от 31.12.2014 № 1240 «Об утверждении Положения о департаменте архитектуры и градостроительства Воронежской области», приказом департамента архитектуры и градостроительства Воронежской области от 17.03.2020 № 45-01-04/255 «Об утверждении правил </w:t>
      </w:r>
      <w:r w:rsidRPr="001B634A">
        <w:rPr>
          <w:bCs/>
          <w:sz w:val="16"/>
          <w:szCs w:val="16"/>
        </w:rPr>
        <w:t>землепользования и застройки городского поселения - город Павловск Павловского муниципального района Воронежской области»</w:t>
      </w:r>
      <w:r w:rsidRPr="001B634A">
        <w:rPr>
          <w:sz w:val="16"/>
          <w:szCs w:val="16"/>
        </w:rPr>
        <w:t xml:space="preserve">, на основании заявления Поплавской Екатерины Пантелеевны, </w:t>
      </w:r>
      <w:r w:rsidRPr="001B634A">
        <w:rPr>
          <w:bCs/>
          <w:sz w:val="16"/>
          <w:szCs w:val="16"/>
        </w:rPr>
        <w:t xml:space="preserve">заключения по результатам публичных слушаний от «___»____________2021г., </w:t>
      </w:r>
      <w:r w:rsidRPr="001B634A">
        <w:rPr>
          <w:sz w:val="16"/>
          <w:szCs w:val="16"/>
        </w:rPr>
        <w:t xml:space="preserve">рекомендаций комиссии по подготовке проектов правил землепользования и застройки поселения Воронежской области городского округа город Нововоронеж, Борисоглебского городского округа  </w:t>
      </w:r>
      <w:r w:rsidRPr="001B634A">
        <w:rPr>
          <w:bCs/>
          <w:sz w:val="16"/>
          <w:szCs w:val="16"/>
        </w:rPr>
        <w:t>от «___»____________2021г.,</w:t>
      </w:r>
      <w:r w:rsidRPr="001B634A">
        <w:rPr>
          <w:sz w:val="16"/>
          <w:szCs w:val="16"/>
        </w:rPr>
        <w:t xml:space="preserve">  </w:t>
      </w:r>
    </w:p>
    <w:p w14:paraId="33E7898F" w14:textId="77777777" w:rsidR="007E473B" w:rsidRPr="001B634A" w:rsidRDefault="007E473B" w:rsidP="007E473B">
      <w:pPr>
        <w:widowControl w:val="0"/>
        <w:jc w:val="both"/>
        <w:rPr>
          <w:b/>
          <w:sz w:val="16"/>
          <w:szCs w:val="16"/>
        </w:rPr>
      </w:pPr>
    </w:p>
    <w:p w14:paraId="5494EF6A" w14:textId="77777777" w:rsidR="007E473B" w:rsidRPr="001B634A" w:rsidRDefault="007E473B" w:rsidP="007E473B">
      <w:pPr>
        <w:widowControl w:val="0"/>
        <w:rPr>
          <w:sz w:val="16"/>
          <w:szCs w:val="16"/>
        </w:rPr>
      </w:pPr>
      <w:r w:rsidRPr="001B634A">
        <w:rPr>
          <w:sz w:val="16"/>
          <w:szCs w:val="16"/>
        </w:rPr>
        <w:t>п р и к а з ы в а ю:</w:t>
      </w:r>
    </w:p>
    <w:p w14:paraId="70B1A5BF" w14:textId="77777777" w:rsidR="007E473B" w:rsidRPr="001B634A" w:rsidRDefault="007E473B" w:rsidP="007E473B">
      <w:pPr>
        <w:widowControl w:val="0"/>
        <w:jc w:val="both"/>
        <w:rPr>
          <w:sz w:val="16"/>
          <w:szCs w:val="16"/>
        </w:rPr>
      </w:pPr>
    </w:p>
    <w:p w14:paraId="6A309455" w14:textId="77777777" w:rsidR="007E473B" w:rsidRPr="001B634A" w:rsidRDefault="007E473B" w:rsidP="007E473B">
      <w:pPr>
        <w:widowControl w:val="0"/>
        <w:jc w:val="both"/>
        <w:rPr>
          <w:spacing w:val="2"/>
          <w:sz w:val="16"/>
          <w:szCs w:val="16"/>
          <w:shd w:val="clear" w:color="auto" w:fill="FFFFFF"/>
        </w:rPr>
      </w:pPr>
      <w:r w:rsidRPr="001B634A">
        <w:rPr>
          <w:sz w:val="16"/>
          <w:szCs w:val="16"/>
        </w:rPr>
        <w:t xml:space="preserve">1. Предоставить Косиловой Людмиле Николаевне разрешение на отклонение от предельных параметров разрешенного строительства, реконструкции объектов капитального строительства </w:t>
      </w:r>
      <w:r w:rsidRPr="001B634A">
        <w:rPr>
          <w:spacing w:val="2"/>
          <w:sz w:val="16"/>
          <w:szCs w:val="16"/>
          <w:shd w:val="clear" w:color="auto" w:fill="FFFFFF"/>
        </w:rPr>
        <w:t xml:space="preserve">на земельном участке с </w:t>
      </w:r>
      <w:r w:rsidRPr="001B634A">
        <w:rPr>
          <w:sz w:val="16"/>
          <w:szCs w:val="16"/>
        </w:rPr>
        <w:t xml:space="preserve">кадастровым номером 36:20:0100015:1343, площадью 8755 кв. м., расположенном по адресу: РФ, Воронежская область, Павловский район, городское поселение – город Павловск, город Павловск, улица 40 лет Октября, 1, </w:t>
      </w:r>
      <w:r w:rsidRPr="001B634A">
        <w:rPr>
          <w:spacing w:val="2"/>
          <w:sz w:val="16"/>
          <w:szCs w:val="16"/>
          <w:shd w:val="clear" w:color="auto" w:fill="FFFFFF"/>
        </w:rPr>
        <w:t>в части уменьшения минимального отступа (согласно приложению к настоящему приказу):</w:t>
      </w:r>
    </w:p>
    <w:p w14:paraId="64B77C22" w14:textId="77777777" w:rsidR="007E473B" w:rsidRPr="001B634A" w:rsidRDefault="007E473B" w:rsidP="007E473B">
      <w:pPr>
        <w:widowControl w:val="0"/>
        <w:jc w:val="both"/>
        <w:rPr>
          <w:spacing w:val="2"/>
          <w:sz w:val="16"/>
          <w:szCs w:val="16"/>
          <w:shd w:val="clear" w:color="auto" w:fill="FFFFFF"/>
        </w:rPr>
      </w:pPr>
      <w:r w:rsidRPr="001B634A">
        <w:rPr>
          <w:spacing w:val="2"/>
          <w:sz w:val="16"/>
          <w:szCs w:val="16"/>
          <w:shd w:val="clear" w:color="auto" w:fill="FFFFFF"/>
        </w:rPr>
        <w:t xml:space="preserve">1.1. От границ земельного участка, смежных с земельным участком с кадастровым номером 36:20:0100015:1344, с координатами характерных точек границ земельного участка: от точки 9 (Х-379482.72; </w:t>
      </w:r>
      <w:r w:rsidRPr="001B634A">
        <w:rPr>
          <w:spacing w:val="2"/>
          <w:sz w:val="16"/>
          <w:szCs w:val="16"/>
          <w:shd w:val="clear" w:color="auto" w:fill="FFFFFF"/>
          <w:lang w:val="en-US"/>
        </w:rPr>
        <w:t>Y</w:t>
      </w:r>
      <w:r w:rsidRPr="001B634A">
        <w:rPr>
          <w:spacing w:val="2"/>
          <w:sz w:val="16"/>
          <w:szCs w:val="16"/>
          <w:shd w:val="clear" w:color="auto" w:fill="FFFFFF"/>
        </w:rPr>
        <w:t xml:space="preserve">- 2153698.37) до точки 11 (Х-379489.03; </w:t>
      </w:r>
      <w:r w:rsidRPr="001B634A">
        <w:rPr>
          <w:spacing w:val="2"/>
          <w:sz w:val="16"/>
          <w:szCs w:val="16"/>
          <w:shd w:val="clear" w:color="auto" w:fill="FFFFFF"/>
          <w:lang w:val="en-US"/>
        </w:rPr>
        <w:t>Y</w:t>
      </w:r>
      <w:r w:rsidRPr="001B634A">
        <w:rPr>
          <w:spacing w:val="2"/>
          <w:sz w:val="16"/>
          <w:szCs w:val="16"/>
          <w:shd w:val="clear" w:color="auto" w:fill="FFFFFF"/>
        </w:rPr>
        <w:t xml:space="preserve">- 2153678.87) с 3 м до 0 м; от точки 11(Х-379489.03; </w:t>
      </w:r>
      <w:r w:rsidRPr="001B634A">
        <w:rPr>
          <w:spacing w:val="2"/>
          <w:sz w:val="16"/>
          <w:szCs w:val="16"/>
          <w:shd w:val="clear" w:color="auto" w:fill="FFFFFF"/>
          <w:lang w:val="en-US"/>
        </w:rPr>
        <w:t>Y</w:t>
      </w:r>
      <w:r w:rsidRPr="001B634A">
        <w:rPr>
          <w:spacing w:val="2"/>
          <w:sz w:val="16"/>
          <w:szCs w:val="16"/>
          <w:shd w:val="clear" w:color="auto" w:fill="FFFFFF"/>
        </w:rPr>
        <w:t xml:space="preserve">- 2153678.87) до точки 12 (Х-379455.25; </w:t>
      </w:r>
      <w:r w:rsidRPr="001B634A">
        <w:rPr>
          <w:spacing w:val="2"/>
          <w:sz w:val="16"/>
          <w:szCs w:val="16"/>
          <w:shd w:val="clear" w:color="auto" w:fill="FFFFFF"/>
          <w:lang w:val="en-US"/>
        </w:rPr>
        <w:t>Y</w:t>
      </w:r>
      <w:r w:rsidRPr="001B634A">
        <w:rPr>
          <w:spacing w:val="2"/>
          <w:sz w:val="16"/>
          <w:szCs w:val="16"/>
          <w:shd w:val="clear" w:color="auto" w:fill="FFFFFF"/>
        </w:rPr>
        <w:t xml:space="preserve">- 2153667.95) с 3м до </w:t>
      </w:r>
      <w:r w:rsidRPr="001B634A">
        <w:rPr>
          <w:spacing w:val="2"/>
          <w:sz w:val="16"/>
          <w:szCs w:val="16"/>
          <w:shd w:val="clear" w:color="auto" w:fill="FFFFFF"/>
        </w:rPr>
        <w:t>1,5м.</w:t>
      </w:r>
    </w:p>
    <w:p w14:paraId="6E221CD5" w14:textId="77777777" w:rsidR="007E473B" w:rsidRPr="001B634A" w:rsidRDefault="007E473B" w:rsidP="007E473B">
      <w:pPr>
        <w:widowControl w:val="0"/>
        <w:tabs>
          <w:tab w:val="left" w:pos="567"/>
        </w:tabs>
        <w:jc w:val="both"/>
        <w:rPr>
          <w:bCs/>
          <w:iCs/>
          <w:sz w:val="16"/>
          <w:szCs w:val="16"/>
        </w:rPr>
      </w:pPr>
      <w:r w:rsidRPr="001B634A">
        <w:rPr>
          <w:bCs/>
          <w:iCs/>
          <w:sz w:val="16"/>
          <w:szCs w:val="16"/>
        </w:rPr>
        <w:t xml:space="preserve">1.2. От юго-западной границы земельного участка с координатами характерных точек: от точки 12 </w:t>
      </w:r>
      <w:r w:rsidRPr="001B634A">
        <w:rPr>
          <w:spacing w:val="2"/>
          <w:sz w:val="16"/>
          <w:szCs w:val="16"/>
          <w:shd w:val="clear" w:color="auto" w:fill="FFFFFF"/>
        </w:rPr>
        <w:t xml:space="preserve">(Х-379455.25; </w:t>
      </w:r>
      <w:r w:rsidRPr="001B634A">
        <w:rPr>
          <w:spacing w:val="2"/>
          <w:sz w:val="16"/>
          <w:szCs w:val="16"/>
          <w:shd w:val="clear" w:color="auto" w:fill="FFFFFF"/>
          <w:lang w:val="en-US"/>
        </w:rPr>
        <w:t>Y</w:t>
      </w:r>
      <w:r w:rsidRPr="001B634A">
        <w:rPr>
          <w:spacing w:val="2"/>
          <w:sz w:val="16"/>
          <w:szCs w:val="16"/>
          <w:shd w:val="clear" w:color="auto" w:fill="FFFFFF"/>
        </w:rPr>
        <w:t xml:space="preserve">- 2153667.95) до точки 13 (Х-379460.93; </w:t>
      </w:r>
      <w:r w:rsidRPr="001B634A">
        <w:rPr>
          <w:spacing w:val="2"/>
          <w:sz w:val="16"/>
          <w:szCs w:val="16"/>
          <w:shd w:val="clear" w:color="auto" w:fill="FFFFFF"/>
          <w:lang w:val="en-US"/>
        </w:rPr>
        <w:t>Y</w:t>
      </w:r>
      <w:r w:rsidRPr="001B634A">
        <w:rPr>
          <w:spacing w:val="2"/>
          <w:sz w:val="16"/>
          <w:szCs w:val="16"/>
          <w:shd w:val="clear" w:color="auto" w:fill="FFFFFF"/>
        </w:rPr>
        <w:t>- 2153650.40) с 3 м. до 0 м.</w:t>
      </w:r>
    </w:p>
    <w:p w14:paraId="2DB91A94" w14:textId="77777777" w:rsidR="007E473B" w:rsidRPr="001B634A" w:rsidRDefault="007E473B" w:rsidP="007E473B">
      <w:pPr>
        <w:widowControl w:val="0"/>
        <w:jc w:val="both"/>
        <w:rPr>
          <w:sz w:val="16"/>
          <w:szCs w:val="16"/>
        </w:rPr>
      </w:pPr>
      <w:r w:rsidRPr="001B634A">
        <w:rPr>
          <w:sz w:val="16"/>
          <w:szCs w:val="16"/>
        </w:rPr>
        <w:t>2. Контроль исполнения настоящего приказа возложить на заместителя руководителя департамента архитектуры и градостроительства Воронежской области - начальника отдела территориального планирования Беляеву С.М.</w:t>
      </w:r>
    </w:p>
    <w:p w14:paraId="313D7BB4" w14:textId="77777777" w:rsidR="007E473B" w:rsidRPr="001B634A" w:rsidRDefault="007E473B" w:rsidP="007E473B">
      <w:pPr>
        <w:widowControl w:val="0"/>
        <w:jc w:val="both"/>
        <w:rPr>
          <w:sz w:val="16"/>
          <w:szCs w:val="16"/>
        </w:rPr>
      </w:pPr>
    </w:p>
    <w:p w14:paraId="1EBF7D5D" w14:textId="77777777" w:rsidR="007E473B" w:rsidRPr="001B634A" w:rsidRDefault="007E473B" w:rsidP="007E473B">
      <w:pPr>
        <w:widowControl w:val="0"/>
        <w:jc w:val="both"/>
        <w:rPr>
          <w:sz w:val="16"/>
          <w:szCs w:val="16"/>
        </w:rPr>
      </w:pPr>
    </w:p>
    <w:p w14:paraId="33390B83" w14:textId="77777777" w:rsidR="007E473B" w:rsidRPr="001B634A" w:rsidRDefault="007E473B" w:rsidP="007E473B">
      <w:pPr>
        <w:widowControl w:val="0"/>
        <w:jc w:val="both"/>
        <w:rPr>
          <w:sz w:val="16"/>
          <w:szCs w:val="16"/>
        </w:rPr>
      </w:pPr>
      <w:r w:rsidRPr="001B634A">
        <w:rPr>
          <w:sz w:val="16"/>
          <w:szCs w:val="16"/>
        </w:rPr>
        <w:tab/>
      </w:r>
    </w:p>
    <w:p w14:paraId="2E7B794E" w14:textId="77777777" w:rsidR="007E473B" w:rsidRPr="001B634A" w:rsidRDefault="007E473B" w:rsidP="007E473B">
      <w:pPr>
        <w:widowControl w:val="0"/>
        <w:jc w:val="both"/>
        <w:rPr>
          <w:sz w:val="16"/>
          <w:szCs w:val="16"/>
        </w:rPr>
      </w:pPr>
      <w:r w:rsidRPr="001B634A">
        <w:rPr>
          <w:sz w:val="16"/>
          <w:szCs w:val="16"/>
        </w:rPr>
        <w:t xml:space="preserve">Руководитель департамента </w:t>
      </w:r>
    </w:p>
    <w:p w14:paraId="51E98192" w14:textId="77777777" w:rsidR="007E473B" w:rsidRPr="001B634A" w:rsidRDefault="007E473B" w:rsidP="007E473B">
      <w:pPr>
        <w:widowControl w:val="0"/>
        <w:jc w:val="both"/>
        <w:rPr>
          <w:sz w:val="16"/>
          <w:szCs w:val="16"/>
        </w:rPr>
      </w:pPr>
      <w:r w:rsidRPr="001B634A">
        <w:rPr>
          <w:sz w:val="16"/>
          <w:szCs w:val="16"/>
        </w:rPr>
        <w:t>архитектуры и градостроительства</w:t>
      </w:r>
    </w:p>
    <w:p w14:paraId="061CAEE3" w14:textId="77777777" w:rsidR="007E473B" w:rsidRDefault="007E473B" w:rsidP="007E473B">
      <w:pPr>
        <w:widowControl w:val="0"/>
        <w:jc w:val="both"/>
        <w:rPr>
          <w:sz w:val="16"/>
          <w:szCs w:val="16"/>
        </w:rPr>
      </w:pPr>
      <w:r w:rsidRPr="001B634A">
        <w:rPr>
          <w:sz w:val="16"/>
          <w:szCs w:val="16"/>
        </w:rPr>
        <w:t>Воронежской области</w:t>
      </w:r>
    </w:p>
    <w:p w14:paraId="156DDCB6" w14:textId="77777777" w:rsidR="007E473B" w:rsidRPr="001B634A" w:rsidRDefault="007E473B" w:rsidP="007E473B">
      <w:pPr>
        <w:widowControl w:val="0"/>
        <w:jc w:val="right"/>
        <w:rPr>
          <w:sz w:val="16"/>
          <w:szCs w:val="16"/>
        </w:rPr>
      </w:pPr>
      <w:r w:rsidRPr="001B634A">
        <w:rPr>
          <w:sz w:val="16"/>
          <w:szCs w:val="16"/>
        </w:rPr>
        <w:t xml:space="preserve">                   А.А. Еренков </w:t>
      </w:r>
    </w:p>
    <w:p w14:paraId="32B8E5F8" w14:textId="77777777" w:rsidR="007E473B" w:rsidRPr="001B634A" w:rsidRDefault="007E473B" w:rsidP="007E473B">
      <w:pPr>
        <w:widowControl w:val="0"/>
        <w:jc w:val="both"/>
        <w:rPr>
          <w:sz w:val="16"/>
          <w:szCs w:val="16"/>
        </w:rPr>
      </w:pPr>
    </w:p>
    <w:p w14:paraId="7A5B293E" w14:textId="77777777" w:rsidR="007E473B" w:rsidRPr="001B634A" w:rsidRDefault="007E473B" w:rsidP="007E473B">
      <w:pPr>
        <w:widowControl w:val="0"/>
        <w:jc w:val="both"/>
        <w:rPr>
          <w:sz w:val="16"/>
          <w:szCs w:val="16"/>
        </w:rPr>
      </w:pPr>
    </w:p>
    <w:p w14:paraId="164A1AAC" w14:textId="3B0D22B0" w:rsidR="007E473B" w:rsidRPr="001B634A" w:rsidRDefault="007E473B" w:rsidP="007E473B">
      <w:pPr>
        <w:widowControl w:val="0"/>
        <w:jc w:val="both"/>
        <w:rPr>
          <w:sz w:val="16"/>
          <w:szCs w:val="16"/>
        </w:rPr>
      </w:pPr>
      <w:r w:rsidRPr="001B634A">
        <w:rPr>
          <w:noProof/>
          <w:sz w:val="16"/>
          <w:szCs w:val="16"/>
        </w:rPr>
        <w:drawing>
          <wp:inline distT="0" distB="0" distL="0" distR="0" wp14:anchorId="1ADA0748" wp14:editId="610FED3D">
            <wp:extent cx="2876550" cy="4076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4076700"/>
                    </a:xfrm>
                    <a:prstGeom prst="rect">
                      <a:avLst/>
                    </a:prstGeom>
                    <a:noFill/>
                    <a:ln>
                      <a:noFill/>
                    </a:ln>
                  </pic:spPr>
                </pic:pic>
              </a:graphicData>
            </a:graphic>
          </wp:inline>
        </w:drawing>
      </w:r>
    </w:p>
    <w:p w14:paraId="33EE08BC" w14:textId="77777777" w:rsidR="007E473B" w:rsidRPr="001B634A" w:rsidRDefault="007E473B" w:rsidP="007E473B">
      <w:pPr>
        <w:widowControl w:val="0"/>
        <w:jc w:val="both"/>
        <w:rPr>
          <w:sz w:val="16"/>
          <w:szCs w:val="16"/>
        </w:rPr>
      </w:pPr>
    </w:p>
    <w:p w14:paraId="3E1F93F2" w14:textId="77777777" w:rsidR="00E048F2" w:rsidRPr="005F60B7" w:rsidRDefault="00E048F2" w:rsidP="00E048F2">
      <w:pPr>
        <w:widowControl w:val="0"/>
        <w:tabs>
          <w:tab w:val="left" w:pos="142"/>
        </w:tabs>
        <w:rPr>
          <w:sz w:val="16"/>
          <w:szCs w:val="16"/>
        </w:rPr>
      </w:pPr>
    </w:p>
    <w:p w14:paraId="5C7B6F9F" w14:textId="36683064" w:rsidR="00E048F2" w:rsidRPr="00E048F2" w:rsidRDefault="00E048F2" w:rsidP="00E048F2">
      <w:pPr>
        <w:pStyle w:val="30"/>
        <w:keepNext w:val="0"/>
        <w:widowControl w:val="0"/>
        <w:tabs>
          <w:tab w:val="left" w:pos="142"/>
        </w:tabs>
        <w:suppressAutoHyphens w:val="0"/>
        <w:spacing w:before="0" w:after="0"/>
        <w:ind w:left="0" w:firstLine="0"/>
        <w:jc w:val="center"/>
        <w:rPr>
          <w:rFonts w:ascii="Times New Roman" w:hAnsi="Times New Roman"/>
          <w:bCs w:val="0"/>
          <w:sz w:val="16"/>
          <w:szCs w:val="16"/>
        </w:rPr>
      </w:pPr>
      <w:r w:rsidRPr="00E048F2">
        <w:rPr>
          <w:rFonts w:ascii="Times New Roman" w:hAnsi="Times New Roman"/>
          <w:bCs w:val="0"/>
          <w:sz w:val="16"/>
          <w:szCs w:val="16"/>
        </w:rPr>
        <w:t>ГЛАВА ГОРОДСКОГО ПОСЕЛЕНИЯ -</w:t>
      </w:r>
    </w:p>
    <w:p w14:paraId="06761642" w14:textId="77777777" w:rsidR="00E048F2" w:rsidRPr="00E048F2" w:rsidRDefault="00E048F2" w:rsidP="00E048F2">
      <w:pPr>
        <w:pStyle w:val="5"/>
        <w:widowControl w:val="0"/>
        <w:tabs>
          <w:tab w:val="left" w:pos="142"/>
        </w:tabs>
        <w:spacing w:before="0" w:after="0"/>
        <w:ind w:left="0" w:firstLine="0"/>
        <w:jc w:val="center"/>
        <w:rPr>
          <w:bCs w:val="0"/>
          <w:i w:val="0"/>
          <w:iCs w:val="0"/>
          <w:sz w:val="16"/>
          <w:szCs w:val="16"/>
        </w:rPr>
      </w:pPr>
      <w:r w:rsidRPr="00E048F2">
        <w:rPr>
          <w:bCs w:val="0"/>
          <w:i w:val="0"/>
          <w:iCs w:val="0"/>
          <w:sz w:val="16"/>
          <w:szCs w:val="16"/>
        </w:rPr>
        <w:t>ГОРОД ПАВЛОВСК</w:t>
      </w:r>
    </w:p>
    <w:p w14:paraId="7B40A03D" w14:textId="77777777" w:rsidR="00E048F2" w:rsidRPr="00E048F2" w:rsidRDefault="00E048F2" w:rsidP="00E048F2">
      <w:pPr>
        <w:widowControl w:val="0"/>
        <w:tabs>
          <w:tab w:val="left" w:pos="142"/>
          <w:tab w:val="num" w:pos="1080"/>
        </w:tabs>
        <w:jc w:val="center"/>
        <w:rPr>
          <w:b/>
          <w:sz w:val="16"/>
          <w:szCs w:val="16"/>
        </w:rPr>
      </w:pPr>
      <w:r w:rsidRPr="00E048F2">
        <w:rPr>
          <w:b/>
          <w:sz w:val="16"/>
          <w:szCs w:val="16"/>
        </w:rPr>
        <w:t>ПАВЛОВСКОГО МУНИЦИПАЛЬНОГО РАЙОНА</w:t>
      </w:r>
    </w:p>
    <w:p w14:paraId="79504230" w14:textId="77777777" w:rsidR="00E048F2" w:rsidRPr="00E048F2" w:rsidRDefault="00E048F2" w:rsidP="00E048F2">
      <w:pPr>
        <w:pStyle w:val="6"/>
        <w:widowControl w:val="0"/>
        <w:tabs>
          <w:tab w:val="left" w:pos="142"/>
        </w:tabs>
        <w:spacing w:before="0" w:after="0"/>
        <w:ind w:left="0" w:firstLine="0"/>
        <w:jc w:val="center"/>
        <w:rPr>
          <w:bCs w:val="0"/>
          <w:sz w:val="16"/>
          <w:szCs w:val="16"/>
        </w:rPr>
      </w:pPr>
      <w:r w:rsidRPr="00E048F2">
        <w:rPr>
          <w:bCs w:val="0"/>
          <w:sz w:val="16"/>
          <w:szCs w:val="16"/>
        </w:rPr>
        <w:t>ВОРОНЕЖСКОЙ ОБЛАСТИ</w:t>
      </w:r>
    </w:p>
    <w:p w14:paraId="1708195C" w14:textId="77777777" w:rsidR="00E048F2" w:rsidRPr="00E048F2" w:rsidRDefault="00E048F2" w:rsidP="00E048F2">
      <w:pPr>
        <w:widowControl w:val="0"/>
        <w:tabs>
          <w:tab w:val="left" w:pos="142"/>
          <w:tab w:val="num" w:pos="1080"/>
        </w:tabs>
        <w:jc w:val="center"/>
        <w:rPr>
          <w:b/>
          <w:sz w:val="16"/>
          <w:szCs w:val="16"/>
        </w:rPr>
      </w:pPr>
    </w:p>
    <w:p w14:paraId="2CC1A3E2" w14:textId="56154531" w:rsidR="00E048F2" w:rsidRPr="00E048F2" w:rsidRDefault="00E048F2" w:rsidP="00E048F2">
      <w:pPr>
        <w:widowControl w:val="0"/>
        <w:tabs>
          <w:tab w:val="left" w:pos="142"/>
          <w:tab w:val="num" w:pos="1080"/>
        </w:tabs>
        <w:jc w:val="center"/>
        <w:rPr>
          <w:b/>
          <w:sz w:val="16"/>
          <w:szCs w:val="16"/>
        </w:rPr>
      </w:pPr>
      <w:r w:rsidRPr="00E048F2">
        <w:rPr>
          <w:b/>
          <w:sz w:val="16"/>
          <w:szCs w:val="16"/>
        </w:rPr>
        <w:t>П О С Т А Н О В Л Е Н И Е</w:t>
      </w:r>
    </w:p>
    <w:p w14:paraId="1BB8D731" w14:textId="77777777" w:rsidR="00E048F2" w:rsidRPr="005F60B7" w:rsidRDefault="00E048F2" w:rsidP="00E048F2">
      <w:pPr>
        <w:widowControl w:val="0"/>
        <w:pBdr>
          <w:bottom w:val="thinThickSmallGap" w:sz="24" w:space="1" w:color="auto"/>
        </w:pBdr>
        <w:tabs>
          <w:tab w:val="left" w:pos="0"/>
          <w:tab w:val="left" w:pos="142"/>
        </w:tabs>
        <w:rPr>
          <w:sz w:val="16"/>
          <w:szCs w:val="16"/>
        </w:rPr>
      </w:pPr>
    </w:p>
    <w:p w14:paraId="1D242E39" w14:textId="77777777" w:rsidR="00E048F2" w:rsidRPr="005F60B7" w:rsidRDefault="00E048F2" w:rsidP="00E048F2">
      <w:pPr>
        <w:widowControl w:val="0"/>
        <w:pBdr>
          <w:bottom w:val="single" w:sz="4" w:space="1" w:color="auto"/>
        </w:pBdr>
        <w:tabs>
          <w:tab w:val="left" w:pos="142"/>
        </w:tabs>
        <w:rPr>
          <w:sz w:val="16"/>
          <w:szCs w:val="16"/>
        </w:rPr>
      </w:pPr>
      <w:r w:rsidRPr="005F60B7">
        <w:rPr>
          <w:sz w:val="16"/>
          <w:szCs w:val="16"/>
        </w:rPr>
        <w:t xml:space="preserve">от 26.02.2021 г.          </w:t>
      </w:r>
      <w:r w:rsidRPr="005F60B7">
        <w:rPr>
          <w:sz w:val="16"/>
          <w:szCs w:val="16"/>
        </w:rPr>
        <w:tab/>
      </w:r>
      <w:r w:rsidRPr="005F60B7">
        <w:rPr>
          <w:sz w:val="16"/>
          <w:szCs w:val="16"/>
        </w:rPr>
        <w:tab/>
        <w:t xml:space="preserve">               № 05 </w:t>
      </w:r>
    </w:p>
    <w:p w14:paraId="100DF5C2" w14:textId="77777777" w:rsidR="00E048F2" w:rsidRPr="005F60B7" w:rsidRDefault="00E048F2" w:rsidP="00E048F2">
      <w:pPr>
        <w:widowControl w:val="0"/>
        <w:shd w:val="clear" w:color="auto" w:fill="FFFFFF"/>
        <w:tabs>
          <w:tab w:val="left" w:pos="142"/>
        </w:tabs>
        <w:rPr>
          <w:sz w:val="16"/>
          <w:szCs w:val="16"/>
        </w:rPr>
      </w:pPr>
      <w:r w:rsidRPr="005F60B7">
        <w:rPr>
          <w:sz w:val="16"/>
          <w:szCs w:val="16"/>
        </w:rPr>
        <w:t xml:space="preserve">                         г. Павловск</w:t>
      </w:r>
    </w:p>
    <w:p w14:paraId="0299DE09" w14:textId="77777777" w:rsidR="00E048F2" w:rsidRPr="005F60B7" w:rsidRDefault="00E048F2" w:rsidP="00E048F2">
      <w:pPr>
        <w:widowControl w:val="0"/>
        <w:tabs>
          <w:tab w:val="left" w:pos="142"/>
        </w:tabs>
        <w:jc w:val="both"/>
        <w:rPr>
          <w:sz w:val="16"/>
          <w:szCs w:val="16"/>
        </w:rPr>
      </w:pPr>
      <w:r w:rsidRPr="005F60B7">
        <w:rPr>
          <w:bCs/>
          <w:sz w:val="16"/>
          <w:szCs w:val="16"/>
        </w:rPr>
        <w:t xml:space="preserve">О проведении публичных слушаний по проекту внесения изменений в Генеральный план городского поселения - город Павловск Павловского муниципального района Воронежской области  </w:t>
      </w:r>
    </w:p>
    <w:p w14:paraId="63E7A87A" w14:textId="77777777" w:rsidR="00E048F2" w:rsidRPr="005F60B7" w:rsidRDefault="00E048F2" w:rsidP="00E048F2">
      <w:pPr>
        <w:widowControl w:val="0"/>
        <w:tabs>
          <w:tab w:val="left" w:pos="142"/>
        </w:tabs>
        <w:jc w:val="both"/>
        <w:rPr>
          <w:sz w:val="16"/>
          <w:szCs w:val="16"/>
        </w:rPr>
      </w:pPr>
    </w:p>
    <w:p w14:paraId="49374CC7" w14:textId="77777777" w:rsidR="00E048F2" w:rsidRPr="005F60B7" w:rsidRDefault="00E048F2" w:rsidP="00E048F2">
      <w:pPr>
        <w:widowControl w:val="0"/>
        <w:tabs>
          <w:tab w:val="left" w:pos="142"/>
          <w:tab w:val="left" w:pos="5954"/>
        </w:tabs>
        <w:jc w:val="both"/>
        <w:rPr>
          <w:color w:val="000000"/>
          <w:sz w:val="16"/>
          <w:szCs w:val="16"/>
        </w:rPr>
      </w:pPr>
      <w:r w:rsidRPr="005F60B7">
        <w:rPr>
          <w:color w:val="000000"/>
          <w:sz w:val="16"/>
          <w:szCs w:val="16"/>
        </w:rPr>
        <w:t xml:space="preserve">Руководствуясь статьями 24, 28, 31, 33 Градостроительного кодекса Российской Федерации, статьей 28 Федерального закона от 06.10.2003 № 131-ФЗ «Об общих принципах организации местного самоуправления в Российской Федерации», </w:t>
      </w:r>
      <w:r w:rsidRPr="005F60B7">
        <w:rPr>
          <w:sz w:val="16"/>
          <w:szCs w:val="16"/>
          <w:lang w:eastAsia="en-US"/>
        </w:rPr>
        <w:t>решением Совета народных депутатов городского поселения - город Павловск от 26.12.2014г. №277 «</w:t>
      </w:r>
      <w:r w:rsidRPr="005F60B7">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5F60B7">
        <w:rPr>
          <w:sz w:val="16"/>
          <w:szCs w:val="16"/>
          <w:lang w:eastAsia="en-US"/>
        </w:rPr>
        <w:t>»</w:t>
      </w:r>
      <w:r w:rsidRPr="005F60B7">
        <w:rPr>
          <w:color w:val="000000"/>
          <w:sz w:val="16"/>
          <w:szCs w:val="16"/>
        </w:rPr>
        <w:t>, в соответствии с постановлением администрации городского поселения - город Павловск от 21.06.2016 № 395 «</w:t>
      </w:r>
      <w:r w:rsidRPr="005F60B7">
        <w:rPr>
          <w:sz w:val="16"/>
          <w:szCs w:val="16"/>
        </w:rPr>
        <w:t xml:space="preserve">О создании </w:t>
      </w:r>
      <w:r w:rsidRPr="005F60B7">
        <w:rPr>
          <w:sz w:val="16"/>
          <w:szCs w:val="16"/>
        </w:rPr>
        <w:lastRenderedPageBreak/>
        <w:t>комиссии по подготовке проекта внесения изменений в Генеральный план городского поселения – город Павловск Павловского муниципального района Воронежской области</w:t>
      </w:r>
      <w:r w:rsidRPr="005F60B7">
        <w:rPr>
          <w:color w:val="000000"/>
          <w:sz w:val="16"/>
          <w:szCs w:val="16"/>
        </w:rPr>
        <w:t xml:space="preserve">», уставом городского </w:t>
      </w:r>
      <w:r w:rsidRPr="005F60B7">
        <w:rPr>
          <w:sz w:val="16"/>
          <w:szCs w:val="16"/>
        </w:rPr>
        <w:t>поселения – город Павловск,</w:t>
      </w:r>
      <w:r w:rsidRPr="005F60B7">
        <w:rPr>
          <w:color w:val="000000"/>
          <w:sz w:val="16"/>
          <w:szCs w:val="16"/>
        </w:rPr>
        <w:t xml:space="preserve"> администрация городского поселения - город Павловск </w:t>
      </w:r>
    </w:p>
    <w:p w14:paraId="698953D2" w14:textId="77777777" w:rsidR="00E048F2" w:rsidRPr="005F60B7" w:rsidRDefault="00E048F2" w:rsidP="00E048F2">
      <w:pPr>
        <w:widowControl w:val="0"/>
        <w:shd w:val="clear" w:color="auto" w:fill="FFFFFF"/>
        <w:tabs>
          <w:tab w:val="left" w:pos="142"/>
        </w:tabs>
        <w:jc w:val="both"/>
        <w:rPr>
          <w:color w:val="000000"/>
          <w:sz w:val="16"/>
          <w:szCs w:val="16"/>
        </w:rPr>
      </w:pPr>
    </w:p>
    <w:p w14:paraId="54617DD9" w14:textId="77777777" w:rsidR="00E048F2" w:rsidRPr="005F60B7" w:rsidRDefault="00E048F2" w:rsidP="00E048F2">
      <w:pPr>
        <w:pStyle w:val="30"/>
        <w:keepNext w:val="0"/>
        <w:widowControl w:val="0"/>
        <w:tabs>
          <w:tab w:val="left" w:pos="142"/>
        </w:tabs>
        <w:ind w:left="0" w:firstLine="0"/>
        <w:rPr>
          <w:rFonts w:ascii="Times New Roman" w:hAnsi="Times New Roman"/>
          <w:sz w:val="16"/>
          <w:szCs w:val="16"/>
        </w:rPr>
      </w:pPr>
      <w:r w:rsidRPr="005F60B7">
        <w:rPr>
          <w:rFonts w:ascii="Times New Roman" w:hAnsi="Times New Roman"/>
          <w:sz w:val="16"/>
          <w:szCs w:val="16"/>
        </w:rPr>
        <w:t>ПОСТАНОВЛЯЕТ:</w:t>
      </w:r>
    </w:p>
    <w:p w14:paraId="3B25D083" w14:textId="77777777" w:rsidR="00E048F2" w:rsidRPr="005F60B7" w:rsidRDefault="00E048F2" w:rsidP="00E048F2">
      <w:pPr>
        <w:pStyle w:val="ConsPlusNonformat"/>
        <w:tabs>
          <w:tab w:val="left" w:pos="142"/>
        </w:tabs>
        <w:jc w:val="both"/>
        <w:rPr>
          <w:rFonts w:ascii="Times New Roman" w:hAnsi="Times New Roman" w:cs="Times New Roman"/>
          <w:color w:val="000000"/>
          <w:sz w:val="16"/>
          <w:szCs w:val="16"/>
        </w:rPr>
      </w:pPr>
    </w:p>
    <w:p w14:paraId="34BD13E6" w14:textId="77777777" w:rsidR="00E048F2" w:rsidRPr="005F60B7" w:rsidRDefault="00E048F2" w:rsidP="00E048F2">
      <w:pPr>
        <w:pStyle w:val="ConsPlusNonformat"/>
        <w:tabs>
          <w:tab w:val="left" w:pos="142"/>
        </w:tabs>
        <w:jc w:val="both"/>
        <w:rPr>
          <w:rFonts w:ascii="Times New Roman" w:hAnsi="Times New Roman" w:cs="Times New Roman"/>
          <w:sz w:val="16"/>
          <w:szCs w:val="16"/>
        </w:rPr>
      </w:pPr>
      <w:r w:rsidRPr="005F60B7">
        <w:rPr>
          <w:rFonts w:ascii="Times New Roman" w:hAnsi="Times New Roman" w:cs="Times New Roman"/>
          <w:color w:val="000000"/>
          <w:sz w:val="16"/>
          <w:szCs w:val="16"/>
        </w:rPr>
        <w:t>1. Назначить на 01 апреля 2020 г. в 17 ч. 30 мин. проведение публичных слушаний по п</w:t>
      </w:r>
      <w:r w:rsidRPr="005F60B7">
        <w:rPr>
          <w:rFonts w:ascii="Times New Roman" w:hAnsi="Times New Roman" w:cs="Times New Roman"/>
          <w:color w:val="111111"/>
          <w:sz w:val="16"/>
          <w:szCs w:val="16"/>
        </w:rPr>
        <w:t xml:space="preserve">роекту внесения изменений в Генеральный план городского поселения - город Павловск Павловского муниципального района Воронежской области </w:t>
      </w:r>
      <w:r w:rsidRPr="005F60B7">
        <w:rPr>
          <w:rFonts w:ascii="Times New Roman" w:hAnsi="Times New Roman" w:cs="Times New Roman"/>
          <w:sz w:val="16"/>
          <w:szCs w:val="16"/>
        </w:rPr>
        <w:t xml:space="preserve">в части изменения территориальных зон по земельным участкам с кадастровыми номерами: 36:20:0100021:371, 36:20:0100021:494, с зоны «малоэтажной застройки» на зону «индивидуальной застройки», с целью индивидуального жилищного строительства. </w:t>
      </w:r>
    </w:p>
    <w:p w14:paraId="54B11E05" w14:textId="77777777" w:rsidR="00E048F2" w:rsidRPr="005F60B7" w:rsidRDefault="00E048F2" w:rsidP="00E048F2">
      <w:pPr>
        <w:widowControl w:val="0"/>
        <w:tabs>
          <w:tab w:val="left" w:pos="142"/>
        </w:tabs>
        <w:jc w:val="both"/>
        <w:rPr>
          <w:sz w:val="16"/>
          <w:szCs w:val="16"/>
        </w:rPr>
      </w:pPr>
      <w:r w:rsidRPr="005F60B7">
        <w:rPr>
          <w:color w:val="000000"/>
          <w:sz w:val="16"/>
          <w:szCs w:val="16"/>
        </w:rPr>
        <w:t xml:space="preserve">2. Местом проведения слушаний определить </w:t>
      </w:r>
      <w:r w:rsidRPr="005F60B7">
        <w:rPr>
          <w:sz w:val="16"/>
          <w:szCs w:val="16"/>
        </w:rPr>
        <w:t>актовый зал в корп. №9 мкр. Гранитный в городе Павловске Воронежской области.</w:t>
      </w:r>
    </w:p>
    <w:p w14:paraId="29D979E3" w14:textId="77777777" w:rsidR="00E048F2" w:rsidRPr="005F60B7" w:rsidRDefault="00E048F2" w:rsidP="00E048F2">
      <w:pPr>
        <w:pStyle w:val="af"/>
        <w:widowControl w:val="0"/>
        <w:tabs>
          <w:tab w:val="left" w:pos="142"/>
        </w:tabs>
        <w:ind w:left="0"/>
        <w:contextualSpacing w:val="0"/>
        <w:jc w:val="both"/>
        <w:rPr>
          <w:sz w:val="16"/>
          <w:szCs w:val="16"/>
        </w:rPr>
      </w:pPr>
      <w:r w:rsidRPr="005F60B7">
        <w:rPr>
          <w:color w:val="000000"/>
          <w:sz w:val="16"/>
          <w:szCs w:val="16"/>
        </w:rPr>
        <w:t xml:space="preserve">3. Организацию и проведение публичных слушаний по проекту внесения изменений в Генеральный план городского поселения - город Павловск поручить комиссии </w:t>
      </w:r>
      <w:r w:rsidRPr="005F60B7">
        <w:rPr>
          <w:sz w:val="16"/>
          <w:szCs w:val="16"/>
        </w:rPr>
        <w:t xml:space="preserve">в составе: </w:t>
      </w:r>
    </w:p>
    <w:p w14:paraId="1725CBAA" w14:textId="77777777" w:rsidR="00E048F2" w:rsidRPr="005F60B7" w:rsidRDefault="00E048F2" w:rsidP="00E048F2">
      <w:pPr>
        <w:pStyle w:val="text3cl"/>
        <w:widowControl w:val="0"/>
        <w:tabs>
          <w:tab w:val="left" w:pos="142"/>
        </w:tabs>
        <w:spacing w:before="0" w:after="0"/>
        <w:jc w:val="both"/>
        <w:rPr>
          <w:color w:val="000000"/>
          <w:sz w:val="16"/>
          <w:szCs w:val="16"/>
        </w:rPr>
      </w:pPr>
      <w:r w:rsidRPr="005F60B7">
        <w:rPr>
          <w:color w:val="000000"/>
          <w:sz w:val="16"/>
          <w:szCs w:val="16"/>
        </w:rPr>
        <w:t xml:space="preserve">председатель комиссии: </w:t>
      </w:r>
    </w:p>
    <w:p w14:paraId="2002F634" w14:textId="77777777" w:rsidR="00E048F2" w:rsidRPr="005F60B7" w:rsidRDefault="00E048F2" w:rsidP="00E048F2">
      <w:pPr>
        <w:pStyle w:val="ConsPlusNormal"/>
        <w:tabs>
          <w:tab w:val="left" w:pos="142"/>
        </w:tabs>
        <w:suppressAutoHyphens w:val="0"/>
        <w:ind w:firstLine="0"/>
        <w:jc w:val="both"/>
        <w:rPr>
          <w:rFonts w:ascii="Times New Roman" w:hAnsi="Times New Roman"/>
          <w:sz w:val="16"/>
          <w:szCs w:val="16"/>
        </w:rPr>
      </w:pPr>
      <w:r w:rsidRPr="005F60B7">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14:paraId="2CABDA45" w14:textId="77777777" w:rsidR="00E048F2" w:rsidRPr="005F60B7" w:rsidRDefault="00E048F2" w:rsidP="00E048F2">
      <w:pPr>
        <w:pStyle w:val="text3cl"/>
        <w:widowControl w:val="0"/>
        <w:tabs>
          <w:tab w:val="left" w:pos="142"/>
        </w:tabs>
        <w:spacing w:before="0" w:after="0"/>
        <w:jc w:val="both"/>
        <w:rPr>
          <w:color w:val="000000"/>
          <w:sz w:val="16"/>
          <w:szCs w:val="16"/>
        </w:rPr>
      </w:pPr>
      <w:r w:rsidRPr="005F60B7">
        <w:rPr>
          <w:color w:val="000000"/>
          <w:sz w:val="16"/>
          <w:szCs w:val="16"/>
        </w:rPr>
        <w:t>члены комиссии:</w:t>
      </w:r>
    </w:p>
    <w:p w14:paraId="57E15771" w14:textId="77777777" w:rsidR="00E048F2" w:rsidRPr="005F60B7" w:rsidRDefault="00E048F2" w:rsidP="00E048F2">
      <w:pPr>
        <w:pStyle w:val="ConsPlusNormal"/>
        <w:tabs>
          <w:tab w:val="left" w:pos="142"/>
        </w:tabs>
        <w:suppressAutoHyphens w:val="0"/>
        <w:ind w:firstLine="0"/>
        <w:jc w:val="both"/>
        <w:rPr>
          <w:sz w:val="16"/>
          <w:szCs w:val="16"/>
        </w:rPr>
      </w:pPr>
      <w:r w:rsidRPr="005F60B7">
        <w:rPr>
          <w:rFonts w:ascii="Times New Roman" w:hAnsi="Times New Roman"/>
          <w:sz w:val="16"/>
          <w:szCs w:val="16"/>
        </w:rPr>
        <w:t>Доротенко Ксения Владимировна - юрисконсульт организационно - правового сектора администрации городского поселения - город Павловск;</w:t>
      </w:r>
      <w:r w:rsidRPr="005F60B7">
        <w:rPr>
          <w:sz w:val="16"/>
          <w:szCs w:val="16"/>
        </w:rPr>
        <w:t xml:space="preserve"> </w:t>
      </w:r>
    </w:p>
    <w:p w14:paraId="7AE463BD" w14:textId="77777777" w:rsidR="00E048F2" w:rsidRPr="005F60B7" w:rsidRDefault="00E048F2" w:rsidP="00E048F2">
      <w:pPr>
        <w:pStyle w:val="ConsPlusNormal"/>
        <w:tabs>
          <w:tab w:val="left" w:pos="142"/>
        </w:tabs>
        <w:suppressAutoHyphens w:val="0"/>
        <w:ind w:firstLine="0"/>
        <w:jc w:val="both"/>
        <w:rPr>
          <w:rFonts w:ascii="Times New Roman" w:hAnsi="Times New Roman"/>
          <w:sz w:val="16"/>
          <w:szCs w:val="16"/>
        </w:rPr>
      </w:pPr>
      <w:r w:rsidRPr="005F60B7">
        <w:rPr>
          <w:rFonts w:ascii="Times New Roman" w:hAnsi="Times New Roman"/>
          <w:sz w:val="16"/>
          <w:szCs w:val="16"/>
        </w:rPr>
        <w:t>Шевченко Алена Валерьевна - ведущий специалист сектора по градостроительству, архитектуре и земельным отношениям администрации городского поселения - город Павловск;</w:t>
      </w:r>
    </w:p>
    <w:p w14:paraId="26D333C3" w14:textId="77777777" w:rsidR="00E048F2" w:rsidRPr="005F60B7" w:rsidRDefault="00E048F2" w:rsidP="00E048F2">
      <w:pPr>
        <w:widowControl w:val="0"/>
        <w:tabs>
          <w:tab w:val="left" w:pos="142"/>
        </w:tabs>
        <w:jc w:val="both"/>
        <w:rPr>
          <w:sz w:val="16"/>
          <w:szCs w:val="16"/>
        </w:rPr>
      </w:pPr>
      <w:r w:rsidRPr="005F60B7">
        <w:rPr>
          <w:sz w:val="16"/>
          <w:szCs w:val="16"/>
        </w:rPr>
        <w:t>Малахова Наталья Станиславовна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0F757B1D" w14:textId="77777777" w:rsidR="00E048F2" w:rsidRPr="005F60B7" w:rsidRDefault="00E048F2" w:rsidP="00E048F2">
      <w:pPr>
        <w:widowControl w:val="0"/>
        <w:tabs>
          <w:tab w:val="left" w:pos="142"/>
        </w:tabs>
        <w:jc w:val="both"/>
        <w:rPr>
          <w:sz w:val="16"/>
          <w:szCs w:val="16"/>
        </w:rPr>
      </w:pPr>
      <w:r w:rsidRPr="005F60B7">
        <w:rPr>
          <w:sz w:val="16"/>
          <w:szCs w:val="16"/>
        </w:rPr>
        <w:t>Глущенко Елена Александровна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2900AEA6" w14:textId="77777777" w:rsidR="00E048F2" w:rsidRPr="005F60B7" w:rsidRDefault="00E048F2" w:rsidP="00E048F2">
      <w:pPr>
        <w:widowControl w:val="0"/>
        <w:tabs>
          <w:tab w:val="left" w:pos="142"/>
        </w:tabs>
        <w:jc w:val="both"/>
        <w:rPr>
          <w:sz w:val="16"/>
          <w:szCs w:val="16"/>
        </w:rPr>
      </w:pPr>
      <w:r w:rsidRPr="005F60B7">
        <w:rPr>
          <w:sz w:val="16"/>
          <w:szCs w:val="16"/>
        </w:rPr>
        <w:t>Дурова Юлия Дмитриевна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1A38E91A" w14:textId="77777777" w:rsidR="00E048F2" w:rsidRPr="005F60B7" w:rsidRDefault="00E048F2" w:rsidP="00E048F2">
      <w:pPr>
        <w:widowControl w:val="0"/>
        <w:shd w:val="clear" w:color="auto" w:fill="FFFFFF"/>
        <w:tabs>
          <w:tab w:val="left" w:pos="142"/>
        </w:tabs>
        <w:jc w:val="both"/>
        <w:rPr>
          <w:color w:val="000000"/>
          <w:sz w:val="16"/>
          <w:szCs w:val="16"/>
        </w:rPr>
      </w:pPr>
      <w:r w:rsidRPr="005F60B7">
        <w:rPr>
          <w:color w:val="000000"/>
          <w:sz w:val="16"/>
          <w:szCs w:val="16"/>
        </w:rPr>
        <w:t xml:space="preserve">4. Определить местонахождение комиссии </w:t>
      </w:r>
      <w:r w:rsidRPr="005F60B7">
        <w:rPr>
          <w:sz w:val="16"/>
          <w:szCs w:val="16"/>
        </w:rPr>
        <w:t>по подготовке и проведению публичных слушаний</w:t>
      </w:r>
      <w:r w:rsidRPr="005F60B7">
        <w:rPr>
          <w:color w:val="000000"/>
          <w:sz w:val="16"/>
          <w:szCs w:val="16"/>
        </w:rPr>
        <w:t>: г. Павловск, мкр. Северный, д. 23а (администрации городского поселения - город Павловск), тел. 8-47362-7-02-42, приемные часы в рабочие дни – с 8.00 до 17.00.</w:t>
      </w:r>
    </w:p>
    <w:p w14:paraId="14535946" w14:textId="77777777" w:rsidR="00E048F2" w:rsidRPr="005F60B7" w:rsidRDefault="00E048F2" w:rsidP="00E048F2">
      <w:pPr>
        <w:widowControl w:val="0"/>
        <w:tabs>
          <w:tab w:val="left" w:pos="142"/>
        </w:tabs>
        <w:autoSpaceDE w:val="0"/>
        <w:autoSpaceDN w:val="0"/>
        <w:adjustRightInd w:val="0"/>
        <w:jc w:val="both"/>
        <w:rPr>
          <w:rFonts w:ascii="Arial" w:hAnsi="Arial" w:cs="Arial"/>
          <w:color w:val="2D2D2D"/>
          <w:spacing w:val="2"/>
          <w:sz w:val="16"/>
          <w:szCs w:val="16"/>
          <w:shd w:val="clear" w:color="auto" w:fill="FFFFFF"/>
        </w:rPr>
      </w:pPr>
      <w:r w:rsidRPr="005F60B7">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31.03.2021г. включительно, до 16.00 часов.  </w:t>
      </w:r>
    </w:p>
    <w:p w14:paraId="5C948933" w14:textId="77777777" w:rsidR="00E048F2" w:rsidRPr="005F60B7" w:rsidRDefault="00E048F2" w:rsidP="00E048F2">
      <w:pPr>
        <w:widowControl w:val="0"/>
        <w:shd w:val="clear" w:color="auto" w:fill="FFFFFF"/>
        <w:tabs>
          <w:tab w:val="left" w:pos="142"/>
        </w:tabs>
        <w:jc w:val="both"/>
        <w:rPr>
          <w:color w:val="000000"/>
          <w:sz w:val="16"/>
          <w:szCs w:val="16"/>
        </w:rPr>
      </w:pPr>
      <w:r w:rsidRPr="005F60B7">
        <w:rPr>
          <w:color w:val="000000"/>
          <w:sz w:val="16"/>
          <w:szCs w:val="16"/>
        </w:rPr>
        <w:t xml:space="preserve">5. Комиссии </w:t>
      </w:r>
      <w:r w:rsidRPr="005F60B7">
        <w:rPr>
          <w:sz w:val="16"/>
          <w:szCs w:val="16"/>
        </w:rPr>
        <w:t>по проведению публичных слушаний</w:t>
      </w:r>
      <w:r w:rsidRPr="005F60B7">
        <w:rPr>
          <w:color w:val="000000"/>
          <w:sz w:val="16"/>
          <w:szCs w:val="16"/>
        </w:rPr>
        <w:t>:</w:t>
      </w:r>
    </w:p>
    <w:p w14:paraId="49606143" w14:textId="77777777" w:rsidR="00E048F2" w:rsidRPr="005F60B7" w:rsidRDefault="00E048F2" w:rsidP="00E048F2">
      <w:pPr>
        <w:widowControl w:val="0"/>
        <w:shd w:val="clear" w:color="auto" w:fill="FFFFFF"/>
        <w:tabs>
          <w:tab w:val="left" w:pos="142"/>
        </w:tabs>
        <w:jc w:val="both"/>
        <w:rPr>
          <w:color w:val="000000"/>
          <w:sz w:val="16"/>
          <w:szCs w:val="16"/>
        </w:rPr>
      </w:pPr>
      <w:r w:rsidRPr="005F60B7">
        <w:rPr>
          <w:color w:val="000000"/>
          <w:sz w:val="16"/>
          <w:szCs w:val="16"/>
        </w:rPr>
        <w:t>5.1. Организовать проведение публичных слушаний и разместить экспозицию демонстрационных материалов по проекту внесения изменений в Генеральный план городского поселения - город Павловск в администрации городского поселения - город Павловск.</w:t>
      </w:r>
    </w:p>
    <w:p w14:paraId="11802B39" w14:textId="77777777" w:rsidR="00E048F2" w:rsidRPr="005F60B7" w:rsidRDefault="00E048F2" w:rsidP="00E048F2">
      <w:pPr>
        <w:widowControl w:val="0"/>
        <w:tabs>
          <w:tab w:val="left" w:pos="142"/>
        </w:tabs>
        <w:jc w:val="both"/>
        <w:rPr>
          <w:sz w:val="16"/>
          <w:szCs w:val="16"/>
        </w:rPr>
      </w:pPr>
      <w:r w:rsidRPr="005F60B7">
        <w:rPr>
          <w:color w:val="000000"/>
          <w:sz w:val="16"/>
          <w:szCs w:val="16"/>
        </w:rPr>
        <w:t xml:space="preserve">5.2. </w:t>
      </w:r>
      <w:r w:rsidRPr="005F60B7">
        <w:rPr>
          <w:sz w:val="16"/>
          <w:szCs w:val="16"/>
        </w:rPr>
        <w:t xml:space="preserve">Опубликовать настоящее постановление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w:t>
      </w:r>
      <w:r w:rsidRPr="005F60B7">
        <w:rPr>
          <w:sz w:val="16"/>
          <w:szCs w:val="16"/>
          <w:lang w:val="en-US"/>
        </w:rPr>
        <w:t>pavlovskadmin</w:t>
      </w:r>
      <w:r w:rsidRPr="005F60B7">
        <w:rPr>
          <w:sz w:val="16"/>
          <w:szCs w:val="16"/>
        </w:rPr>
        <w:t>.</w:t>
      </w:r>
      <w:r w:rsidRPr="005F60B7">
        <w:rPr>
          <w:sz w:val="16"/>
          <w:szCs w:val="16"/>
          <w:lang w:val="en-US"/>
        </w:rPr>
        <w:t>ru</w:t>
      </w:r>
      <w:r w:rsidRPr="005F60B7">
        <w:rPr>
          <w:sz w:val="16"/>
          <w:szCs w:val="16"/>
        </w:rPr>
        <w:t>.</w:t>
      </w:r>
    </w:p>
    <w:p w14:paraId="7D06E20D" w14:textId="77777777" w:rsidR="00E048F2" w:rsidRPr="005F60B7" w:rsidRDefault="00E048F2" w:rsidP="00E048F2">
      <w:pPr>
        <w:pStyle w:val="4"/>
        <w:keepNext w:val="0"/>
        <w:widowControl w:val="0"/>
        <w:tabs>
          <w:tab w:val="left" w:pos="142"/>
        </w:tabs>
        <w:ind w:left="0" w:firstLine="0"/>
        <w:jc w:val="both"/>
        <w:rPr>
          <w:sz w:val="16"/>
          <w:szCs w:val="16"/>
        </w:rPr>
      </w:pPr>
      <w:r w:rsidRPr="005F60B7">
        <w:rPr>
          <w:sz w:val="16"/>
          <w:szCs w:val="16"/>
        </w:rPr>
        <w:t>6.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14:paraId="0C1AFD58" w14:textId="77777777" w:rsidR="00E048F2" w:rsidRPr="005F60B7" w:rsidRDefault="00E048F2" w:rsidP="00E048F2">
      <w:pPr>
        <w:widowControl w:val="0"/>
        <w:tabs>
          <w:tab w:val="left" w:pos="142"/>
        </w:tabs>
        <w:jc w:val="both"/>
        <w:rPr>
          <w:sz w:val="16"/>
          <w:szCs w:val="16"/>
        </w:rPr>
      </w:pPr>
    </w:p>
    <w:p w14:paraId="0275CCC0" w14:textId="77777777" w:rsidR="00E048F2" w:rsidRPr="005F60B7" w:rsidRDefault="00E048F2" w:rsidP="00E048F2">
      <w:pPr>
        <w:widowControl w:val="0"/>
        <w:tabs>
          <w:tab w:val="left" w:pos="142"/>
        </w:tabs>
        <w:jc w:val="both"/>
        <w:rPr>
          <w:sz w:val="16"/>
          <w:szCs w:val="16"/>
        </w:rPr>
      </w:pPr>
    </w:p>
    <w:p w14:paraId="7C3C8291" w14:textId="77777777" w:rsidR="00E048F2" w:rsidRPr="005F60B7" w:rsidRDefault="00E048F2" w:rsidP="00E048F2">
      <w:pPr>
        <w:widowControl w:val="0"/>
        <w:tabs>
          <w:tab w:val="left" w:pos="142"/>
        </w:tabs>
        <w:jc w:val="both"/>
        <w:rPr>
          <w:sz w:val="16"/>
          <w:szCs w:val="16"/>
        </w:rPr>
      </w:pPr>
      <w:r w:rsidRPr="005F60B7">
        <w:rPr>
          <w:sz w:val="16"/>
          <w:szCs w:val="16"/>
        </w:rPr>
        <w:t xml:space="preserve">Глава городского поселения - </w:t>
      </w:r>
    </w:p>
    <w:p w14:paraId="3869E3F3" w14:textId="77777777" w:rsidR="00E048F2" w:rsidRDefault="00E048F2" w:rsidP="00E048F2">
      <w:pPr>
        <w:widowControl w:val="0"/>
        <w:tabs>
          <w:tab w:val="left" w:pos="142"/>
        </w:tabs>
        <w:jc w:val="both"/>
        <w:rPr>
          <w:sz w:val="16"/>
          <w:szCs w:val="16"/>
        </w:rPr>
      </w:pPr>
      <w:r w:rsidRPr="005F60B7">
        <w:rPr>
          <w:sz w:val="16"/>
          <w:szCs w:val="16"/>
        </w:rPr>
        <w:t xml:space="preserve">город Павловск </w:t>
      </w:r>
      <w:r w:rsidRPr="005F60B7">
        <w:rPr>
          <w:sz w:val="16"/>
          <w:szCs w:val="16"/>
        </w:rPr>
        <w:tab/>
      </w:r>
      <w:r w:rsidRPr="005F60B7">
        <w:rPr>
          <w:sz w:val="16"/>
          <w:szCs w:val="16"/>
        </w:rPr>
        <w:tab/>
        <w:t xml:space="preserve">                      </w:t>
      </w:r>
      <w:r w:rsidRPr="005F60B7">
        <w:rPr>
          <w:sz w:val="16"/>
          <w:szCs w:val="16"/>
        </w:rPr>
        <w:tab/>
      </w:r>
    </w:p>
    <w:p w14:paraId="515AA1A4" w14:textId="77777777" w:rsidR="00E048F2" w:rsidRPr="005F60B7" w:rsidRDefault="00E048F2" w:rsidP="00E048F2">
      <w:pPr>
        <w:widowControl w:val="0"/>
        <w:tabs>
          <w:tab w:val="left" w:pos="142"/>
        </w:tabs>
        <w:jc w:val="right"/>
        <w:rPr>
          <w:sz w:val="16"/>
          <w:szCs w:val="16"/>
        </w:rPr>
      </w:pPr>
      <w:r w:rsidRPr="005F60B7">
        <w:rPr>
          <w:sz w:val="16"/>
          <w:szCs w:val="16"/>
        </w:rPr>
        <w:tab/>
        <w:t xml:space="preserve">                                   В.А. Щербаков</w:t>
      </w:r>
    </w:p>
    <w:p w14:paraId="1CF7EB8B" w14:textId="77777777" w:rsidR="00E048F2" w:rsidRPr="005F60B7" w:rsidRDefault="00E048F2" w:rsidP="00E048F2">
      <w:pPr>
        <w:widowControl w:val="0"/>
        <w:tabs>
          <w:tab w:val="left" w:pos="142"/>
        </w:tabs>
        <w:jc w:val="both"/>
        <w:rPr>
          <w:sz w:val="16"/>
          <w:szCs w:val="16"/>
        </w:rPr>
      </w:pPr>
    </w:p>
    <w:p w14:paraId="6E13FA9A" w14:textId="77777777" w:rsidR="00E048F2" w:rsidRPr="005F60B7" w:rsidRDefault="00E048F2" w:rsidP="00E048F2">
      <w:pPr>
        <w:widowControl w:val="0"/>
        <w:tabs>
          <w:tab w:val="left" w:pos="142"/>
        </w:tabs>
        <w:jc w:val="both"/>
        <w:rPr>
          <w:sz w:val="16"/>
          <w:szCs w:val="16"/>
        </w:rPr>
      </w:pPr>
    </w:p>
    <w:p w14:paraId="0F81CE40" w14:textId="77777777" w:rsidR="00E048F2" w:rsidRPr="005F60B7" w:rsidRDefault="00E048F2" w:rsidP="00E048F2">
      <w:pPr>
        <w:pStyle w:val="Standard"/>
        <w:tabs>
          <w:tab w:val="left" w:pos="142"/>
        </w:tabs>
        <w:suppressAutoHyphens w:val="0"/>
        <w:jc w:val="center"/>
        <w:rPr>
          <w:sz w:val="16"/>
          <w:szCs w:val="16"/>
        </w:rPr>
      </w:pPr>
      <w:r w:rsidRPr="005F60B7">
        <w:rPr>
          <w:sz w:val="16"/>
          <w:szCs w:val="16"/>
        </w:rPr>
        <w:t>Приложение № 1</w:t>
      </w:r>
    </w:p>
    <w:p w14:paraId="01D21ABC" w14:textId="77777777" w:rsidR="00E048F2" w:rsidRPr="005F60B7" w:rsidRDefault="00E048F2" w:rsidP="00E048F2">
      <w:pPr>
        <w:widowControl w:val="0"/>
        <w:tabs>
          <w:tab w:val="left" w:pos="142"/>
        </w:tabs>
        <w:jc w:val="center"/>
        <w:rPr>
          <w:sz w:val="16"/>
          <w:szCs w:val="16"/>
        </w:rPr>
      </w:pPr>
      <w:r w:rsidRPr="005F60B7">
        <w:rPr>
          <w:sz w:val="16"/>
          <w:szCs w:val="16"/>
        </w:rPr>
        <w:t>к постановлению главы</w:t>
      </w:r>
    </w:p>
    <w:p w14:paraId="74585B96" w14:textId="77777777" w:rsidR="00E048F2" w:rsidRPr="005F60B7" w:rsidRDefault="00E048F2" w:rsidP="00E048F2">
      <w:pPr>
        <w:widowControl w:val="0"/>
        <w:tabs>
          <w:tab w:val="left" w:pos="142"/>
        </w:tabs>
        <w:jc w:val="center"/>
        <w:rPr>
          <w:sz w:val="16"/>
          <w:szCs w:val="16"/>
        </w:rPr>
      </w:pPr>
      <w:r w:rsidRPr="005F60B7">
        <w:rPr>
          <w:sz w:val="16"/>
          <w:szCs w:val="16"/>
        </w:rPr>
        <w:t>городского поселения - город Павловск</w:t>
      </w:r>
    </w:p>
    <w:p w14:paraId="7CBE79A9" w14:textId="77777777" w:rsidR="00E048F2" w:rsidRPr="005F60B7" w:rsidRDefault="00E048F2" w:rsidP="00E048F2">
      <w:pPr>
        <w:widowControl w:val="0"/>
        <w:tabs>
          <w:tab w:val="left" w:pos="142"/>
        </w:tabs>
        <w:jc w:val="center"/>
        <w:rPr>
          <w:sz w:val="16"/>
          <w:szCs w:val="16"/>
        </w:rPr>
      </w:pPr>
      <w:proofErr w:type="gramStart"/>
      <w:r w:rsidRPr="005F60B7">
        <w:rPr>
          <w:sz w:val="16"/>
          <w:szCs w:val="16"/>
        </w:rPr>
        <w:t>от  26.02.2021</w:t>
      </w:r>
      <w:proofErr w:type="gramEnd"/>
      <w:r w:rsidRPr="005F60B7">
        <w:rPr>
          <w:sz w:val="16"/>
          <w:szCs w:val="16"/>
        </w:rPr>
        <w:t xml:space="preserve"> г.   № 05</w:t>
      </w:r>
    </w:p>
    <w:p w14:paraId="324E3604" w14:textId="77777777" w:rsidR="00E048F2" w:rsidRPr="005F60B7" w:rsidRDefault="00E048F2" w:rsidP="00E048F2">
      <w:pPr>
        <w:pStyle w:val="Standard"/>
        <w:tabs>
          <w:tab w:val="left" w:pos="142"/>
        </w:tabs>
        <w:suppressAutoHyphens w:val="0"/>
        <w:rPr>
          <w:b/>
          <w:bCs/>
          <w:sz w:val="16"/>
          <w:szCs w:val="16"/>
        </w:rPr>
      </w:pPr>
    </w:p>
    <w:p w14:paraId="7D7B0766" w14:textId="77777777" w:rsidR="00E048F2" w:rsidRPr="005F60B7" w:rsidRDefault="00E048F2" w:rsidP="00E048F2">
      <w:pPr>
        <w:pStyle w:val="Standard"/>
        <w:tabs>
          <w:tab w:val="left" w:pos="142"/>
        </w:tabs>
        <w:suppressAutoHyphens w:val="0"/>
        <w:rPr>
          <w:b/>
          <w:bCs/>
          <w:sz w:val="16"/>
          <w:szCs w:val="16"/>
        </w:rPr>
      </w:pPr>
    </w:p>
    <w:p w14:paraId="73D7CCFC" w14:textId="77777777" w:rsidR="00E048F2" w:rsidRPr="005F60B7" w:rsidRDefault="00E048F2" w:rsidP="00E048F2">
      <w:pPr>
        <w:pStyle w:val="Standard"/>
        <w:tabs>
          <w:tab w:val="left" w:pos="142"/>
        </w:tabs>
        <w:suppressAutoHyphens w:val="0"/>
        <w:rPr>
          <w:b/>
          <w:bCs/>
          <w:sz w:val="16"/>
          <w:szCs w:val="16"/>
        </w:rPr>
      </w:pPr>
      <w:r w:rsidRPr="005F60B7">
        <w:rPr>
          <w:b/>
          <w:bCs/>
          <w:sz w:val="16"/>
          <w:szCs w:val="16"/>
        </w:rPr>
        <w:t>ПРОЕКТ</w:t>
      </w:r>
    </w:p>
    <w:p w14:paraId="38DFE658" w14:textId="77777777" w:rsidR="00E048F2" w:rsidRPr="005F60B7" w:rsidRDefault="00E048F2" w:rsidP="00E048F2">
      <w:pPr>
        <w:widowControl w:val="0"/>
        <w:tabs>
          <w:tab w:val="left" w:pos="142"/>
        </w:tabs>
        <w:jc w:val="center"/>
        <w:rPr>
          <w:color w:val="000000"/>
          <w:sz w:val="16"/>
          <w:szCs w:val="16"/>
        </w:rPr>
      </w:pPr>
    </w:p>
    <w:p w14:paraId="00948F1F" w14:textId="77777777" w:rsidR="00E048F2" w:rsidRPr="005F60B7" w:rsidRDefault="00E048F2" w:rsidP="00E048F2">
      <w:pPr>
        <w:widowControl w:val="0"/>
        <w:tabs>
          <w:tab w:val="left" w:pos="142"/>
        </w:tabs>
        <w:jc w:val="center"/>
        <w:rPr>
          <w:color w:val="000000"/>
          <w:sz w:val="16"/>
          <w:szCs w:val="16"/>
        </w:rPr>
      </w:pPr>
    </w:p>
    <w:p w14:paraId="5E4340DF" w14:textId="77777777" w:rsidR="00E048F2" w:rsidRPr="005F60B7" w:rsidRDefault="00E048F2" w:rsidP="00E048F2">
      <w:pPr>
        <w:widowControl w:val="0"/>
        <w:tabs>
          <w:tab w:val="left" w:pos="142"/>
        </w:tabs>
        <w:jc w:val="center"/>
        <w:rPr>
          <w:sz w:val="16"/>
          <w:szCs w:val="16"/>
        </w:rPr>
      </w:pPr>
    </w:p>
    <w:p w14:paraId="551C9616" w14:textId="3C3429BF" w:rsidR="00E048F2" w:rsidRPr="00E048F2" w:rsidRDefault="00E048F2" w:rsidP="00E048F2">
      <w:pPr>
        <w:pStyle w:val="11"/>
        <w:keepNext w:val="0"/>
        <w:widowControl w:val="0"/>
        <w:tabs>
          <w:tab w:val="clear" w:pos="1080"/>
          <w:tab w:val="left" w:pos="142"/>
        </w:tabs>
        <w:spacing w:before="0" w:after="0"/>
        <w:ind w:left="0" w:firstLine="0"/>
        <w:jc w:val="center"/>
        <w:rPr>
          <w:rFonts w:ascii="Times New Roman" w:hAnsi="Times New Roman"/>
          <w:iCs/>
          <w:sz w:val="16"/>
          <w:szCs w:val="16"/>
        </w:rPr>
      </w:pPr>
      <w:r w:rsidRPr="00E048F2">
        <w:rPr>
          <w:rFonts w:ascii="Times New Roman" w:hAnsi="Times New Roman"/>
          <w:iCs/>
          <w:sz w:val="16"/>
          <w:szCs w:val="16"/>
        </w:rPr>
        <w:t>СОВЕТ НАРОДНЫХ ДЕПУТАТОВ</w:t>
      </w:r>
    </w:p>
    <w:p w14:paraId="44B69E96" w14:textId="383248B9" w:rsidR="00E048F2" w:rsidRPr="00E048F2" w:rsidRDefault="00E048F2" w:rsidP="00E048F2">
      <w:pPr>
        <w:pStyle w:val="11"/>
        <w:keepNext w:val="0"/>
        <w:widowControl w:val="0"/>
        <w:tabs>
          <w:tab w:val="clear" w:pos="1080"/>
          <w:tab w:val="left" w:pos="142"/>
        </w:tabs>
        <w:spacing w:before="0" w:after="0"/>
        <w:ind w:left="0" w:firstLine="0"/>
        <w:jc w:val="center"/>
        <w:rPr>
          <w:rFonts w:ascii="Times New Roman" w:hAnsi="Times New Roman"/>
          <w:iCs/>
          <w:sz w:val="16"/>
          <w:szCs w:val="16"/>
        </w:rPr>
      </w:pPr>
      <w:r w:rsidRPr="00E048F2">
        <w:rPr>
          <w:rFonts w:ascii="Times New Roman" w:hAnsi="Times New Roman"/>
          <w:iCs/>
          <w:sz w:val="16"/>
          <w:szCs w:val="16"/>
        </w:rPr>
        <w:t>ГОРОДСКОГО ПОСЕЛЕНИЯ - ГОРОД ПАВЛОВСК</w:t>
      </w:r>
    </w:p>
    <w:p w14:paraId="2CEEBD1B" w14:textId="77777777" w:rsidR="00E048F2" w:rsidRPr="00E048F2" w:rsidRDefault="00E048F2" w:rsidP="00E048F2">
      <w:pPr>
        <w:pStyle w:val="11"/>
        <w:keepNext w:val="0"/>
        <w:widowControl w:val="0"/>
        <w:tabs>
          <w:tab w:val="clear" w:pos="1080"/>
          <w:tab w:val="left" w:pos="142"/>
        </w:tabs>
        <w:spacing w:before="0" w:after="0"/>
        <w:ind w:left="0" w:firstLine="0"/>
        <w:jc w:val="center"/>
        <w:rPr>
          <w:rFonts w:ascii="Times New Roman" w:hAnsi="Times New Roman"/>
          <w:iCs/>
          <w:sz w:val="16"/>
          <w:szCs w:val="16"/>
        </w:rPr>
      </w:pPr>
      <w:r w:rsidRPr="00E048F2">
        <w:rPr>
          <w:rFonts w:ascii="Times New Roman" w:hAnsi="Times New Roman"/>
          <w:iCs/>
          <w:sz w:val="16"/>
          <w:szCs w:val="16"/>
        </w:rPr>
        <w:t>ПАВЛОВСКОГО МУНИЦИПАЛЬНОГО РАЙОНА</w:t>
      </w:r>
    </w:p>
    <w:p w14:paraId="5DD97BC4" w14:textId="77777777" w:rsidR="00E048F2" w:rsidRPr="00E048F2" w:rsidRDefault="00E048F2" w:rsidP="00E048F2">
      <w:pPr>
        <w:pStyle w:val="20"/>
        <w:keepNext w:val="0"/>
        <w:widowControl w:val="0"/>
        <w:tabs>
          <w:tab w:val="left" w:pos="142"/>
        </w:tabs>
        <w:ind w:left="0" w:firstLine="0"/>
      </w:pPr>
      <w:r w:rsidRPr="00E048F2">
        <w:t>ВОРОНЕЖСКОЙ ОБЛАСТИ</w:t>
      </w:r>
    </w:p>
    <w:p w14:paraId="7B6DE890" w14:textId="77777777" w:rsidR="00E048F2" w:rsidRPr="005F60B7" w:rsidRDefault="00E048F2" w:rsidP="00E048F2">
      <w:pPr>
        <w:widowControl w:val="0"/>
        <w:tabs>
          <w:tab w:val="left" w:pos="142"/>
        </w:tabs>
        <w:rPr>
          <w:b/>
          <w:bCs/>
          <w:sz w:val="16"/>
          <w:szCs w:val="16"/>
        </w:rPr>
      </w:pPr>
    </w:p>
    <w:p w14:paraId="427FDEC3" w14:textId="77777777" w:rsidR="00E048F2" w:rsidRPr="005F60B7" w:rsidRDefault="00E048F2" w:rsidP="00E048F2">
      <w:pPr>
        <w:pStyle w:val="4"/>
        <w:keepNext w:val="0"/>
        <w:widowControl w:val="0"/>
        <w:tabs>
          <w:tab w:val="left" w:pos="142"/>
        </w:tabs>
        <w:ind w:left="0" w:firstLine="0"/>
        <w:jc w:val="center"/>
        <w:rPr>
          <w:b w:val="0"/>
          <w:sz w:val="16"/>
          <w:szCs w:val="16"/>
        </w:rPr>
      </w:pPr>
      <w:r w:rsidRPr="005F60B7">
        <w:rPr>
          <w:b w:val="0"/>
          <w:sz w:val="16"/>
          <w:szCs w:val="16"/>
        </w:rPr>
        <w:t>Р Е Ш Е Н И Е</w:t>
      </w:r>
    </w:p>
    <w:p w14:paraId="3E91C1D2" w14:textId="77777777" w:rsidR="00E048F2" w:rsidRPr="005F60B7" w:rsidRDefault="00E048F2" w:rsidP="00E048F2">
      <w:pPr>
        <w:widowControl w:val="0"/>
        <w:pBdr>
          <w:bottom w:val="thinThickSmallGap" w:sz="24" w:space="1" w:color="auto"/>
        </w:pBdr>
        <w:tabs>
          <w:tab w:val="left" w:pos="142"/>
        </w:tabs>
        <w:rPr>
          <w:b/>
          <w:sz w:val="16"/>
          <w:szCs w:val="16"/>
        </w:rPr>
      </w:pPr>
    </w:p>
    <w:p w14:paraId="78C56D1A" w14:textId="77777777" w:rsidR="00E048F2" w:rsidRPr="005F60B7" w:rsidRDefault="00E048F2" w:rsidP="00E048F2">
      <w:pPr>
        <w:widowControl w:val="0"/>
        <w:tabs>
          <w:tab w:val="left" w:pos="142"/>
        </w:tabs>
        <w:rPr>
          <w:b/>
          <w:bCs/>
          <w:sz w:val="16"/>
          <w:szCs w:val="16"/>
        </w:rPr>
      </w:pPr>
    </w:p>
    <w:p w14:paraId="48F77A27" w14:textId="77777777" w:rsidR="00E048F2" w:rsidRPr="005F60B7" w:rsidRDefault="00E048F2" w:rsidP="00E048F2">
      <w:pPr>
        <w:widowControl w:val="0"/>
        <w:tabs>
          <w:tab w:val="left" w:pos="142"/>
        </w:tabs>
        <w:rPr>
          <w:sz w:val="16"/>
          <w:szCs w:val="16"/>
          <w:u w:val="single"/>
        </w:rPr>
      </w:pPr>
      <w:r w:rsidRPr="005F60B7">
        <w:rPr>
          <w:sz w:val="16"/>
          <w:szCs w:val="16"/>
          <w:u w:val="single"/>
        </w:rPr>
        <w:t xml:space="preserve">от                             №            </w:t>
      </w:r>
      <w:r w:rsidRPr="005F60B7">
        <w:rPr>
          <w:sz w:val="16"/>
          <w:szCs w:val="16"/>
          <w:u w:val="single"/>
        </w:rPr>
        <w:tab/>
        <w:t xml:space="preserve">            </w:t>
      </w:r>
      <w:r w:rsidRPr="005F60B7">
        <w:rPr>
          <w:sz w:val="16"/>
          <w:szCs w:val="16"/>
          <w:u w:val="single"/>
        </w:rPr>
        <w:tab/>
        <w:t xml:space="preserve">           </w:t>
      </w:r>
    </w:p>
    <w:p w14:paraId="5915FFCF" w14:textId="77777777" w:rsidR="00E048F2" w:rsidRPr="005F60B7" w:rsidRDefault="00E048F2" w:rsidP="00E048F2">
      <w:pPr>
        <w:widowControl w:val="0"/>
        <w:tabs>
          <w:tab w:val="left" w:pos="142"/>
        </w:tabs>
        <w:jc w:val="both"/>
        <w:rPr>
          <w:sz w:val="16"/>
          <w:szCs w:val="16"/>
        </w:rPr>
      </w:pPr>
      <w:r w:rsidRPr="005F60B7">
        <w:rPr>
          <w:sz w:val="16"/>
          <w:szCs w:val="16"/>
        </w:rPr>
        <w:t xml:space="preserve">              г. Павловск</w:t>
      </w:r>
    </w:p>
    <w:p w14:paraId="3C0399A4" w14:textId="77777777" w:rsidR="00E048F2" w:rsidRPr="005F60B7" w:rsidRDefault="00E048F2" w:rsidP="00E048F2">
      <w:pPr>
        <w:widowControl w:val="0"/>
        <w:tabs>
          <w:tab w:val="left" w:pos="142"/>
          <w:tab w:val="left" w:pos="342"/>
        </w:tabs>
        <w:jc w:val="both"/>
        <w:rPr>
          <w:bCs/>
          <w:sz w:val="16"/>
          <w:szCs w:val="16"/>
        </w:rPr>
      </w:pPr>
      <w:r w:rsidRPr="005F60B7">
        <w:rPr>
          <w:bCs/>
          <w:sz w:val="16"/>
          <w:szCs w:val="16"/>
        </w:rPr>
        <w:t xml:space="preserve">О внесении изменений в решение Совета </w:t>
      </w:r>
    </w:p>
    <w:p w14:paraId="712A0290" w14:textId="77777777" w:rsidR="00E048F2" w:rsidRPr="005F60B7" w:rsidRDefault="00E048F2" w:rsidP="00E048F2">
      <w:pPr>
        <w:widowControl w:val="0"/>
        <w:tabs>
          <w:tab w:val="left" w:pos="142"/>
          <w:tab w:val="left" w:pos="342"/>
        </w:tabs>
        <w:jc w:val="both"/>
        <w:rPr>
          <w:bCs/>
          <w:sz w:val="16"/>
          <w:szCs w:val="16"/>
        </w:rPr>
      </w:pPr>
      <w:r w:rsidRPr="005F60B7">
        <w:rPr>
          <w:bCs/>
          <w:sz w:val="16"/>
          <w:szCs w:val="16"/>
        </w:rPr>
        <w:t xml:space="preserve">народных депутатов городского поселения - город </w:t>
      </w:r>
      <w:proofErr w:type="gramStart"/>
      <w:r w:rsidRPr="005F60B7">
        <w:rPr>
          <w:bCs/>
          <w:sz w:val="16"/>
          <w:szCs w:val="16"/>
        </w:rPr>
        <w:t>Павловск  Павловского</w:t>
      </w:r>
      <w:proofErr w:type="gramEnd"/>
      <w:r w:rsidRPr="005F60B7">
        <w:rPr>
          <w:bCs/>
          <w:sz w:val="16"/>
          <w:szCs w:val="16"/>
        </w:rPr>
        <w:t xml:space="preserve"> муниципального района Воронежской области от 28.12.2009г. №229 «Об утверждении Генерального плана городского поселения - город Павловск»</w:t>
      </w:r>
    </w:p>
    <w:p w14:paraId="73B15448" w14:textId="77777777" w:rsidR="00E048F2" w:rsidRPr="005F60B7" w:rsidRDefault="00E048F2" w:rsidP="00E048F2">
      <w:pPr>
        <w:widowControl w:val="0"/>
        <w:tabs>
          <w:tab w:val="left" w:pos="142"/>
          <w:tab w:val="left" w:pos="342"/>
        </w:tabs>
        <w:jc w:val="both"/>
        <w:rPr>
          <w:bCs/>
          <w:sz w:val="16"/>
          <w:szCs w:val="16"/>
        </w:rPr>
      </w:pPr>
      <w:r w:rsidRPr="005F60B7">
        <w:rPr>
          <w:sz w:val="16"/>
          <w:szCs w:val="16"/>
        </w:rPr>
        <w:t xml:space="preserve">               </w:t>
      </w:r>
    </w:p>
    <w:p w14:paraId="74FB45AA" w14:textId="77777777" w:rsidR="00E048F2" w:rsidRPr="005F60B7" w:rsidRDefault="00E048F2" w:rsidP="00E048F2">
      <w:pPr>
        <w:pStyle w:val="20"/>
        <w:keepNext w:val="0"/>
        <w:widowControl w:val="0"/>
        <w:tabs>
          <w:tab w:val="left" w:pos="142"/>
        </w:tabs>
        <w:ind w:left="0" w:firstLine="0"/>
      </w:pPr>
    </w:p>
    <w:p w14:paraId="66AC802B" w14:textId="77777777" w:rsidR="00E048F2" w:rsidRPr="00E048F2" w:rsidRDefault="00E048F2" w:rsidP="00E048F2">
      <w:pPr>
        <w:jc w:val="both"/>
        <w:rPr>
          <w:sz w:val="16"/>
          <w:szCs w:val="16"/>
        </w:rPr>
      </w:pPr>
      <w:r w:rsidRPr="005F60B7">
        <w:t xml:space="preserve">              </w:t>
      </w:r>
      <w:r w:rsidRPr="00E048F2">
        <w:rPr>
          <w:sz w:val="16"/>
          <w:szCs w:val="16"/>
        </w:rPr>
        <w:t>Принято _____________________</w:t>
      </w:r>
    </w:p>
    <w:p w14:paraId="02BDE3BE" w14:textId="77777777" w:rsidR="00E048F2" w:rsidRPr="00E048F2" w:rsidRDefault="00E048F2" w:rsidP="00E048F2">
      <w:pPr>
        <w:jc w:val="both"/>
        <w:rPr>
          <w:sz w:val="16"/>
          <w:szCs w:val="16"/>
        </w:rPr>
      </w:pPr>
      <w:r w:rsidRPr="00E048F2">
        <w:rPr>
          <w:sz w:val="16"/>
          <w:szCs w:val="16"/>
        </w:rPr>
        <w:t>В соответствии с Градостроительством кодексом РФ, Федеральным законом  от 06.10.2003 г. № 131-ФЗ «Об общих принципах организации местного самоуправления в Российской Федерации», рассмотрев проект изменений в Генеральный план городского поселения – город Павловск Павловского муниципального района Воронежской области, протокол публичных слушаний от «___»________2021г., учитывая заключение о результатах публичных слушаний от «___»________2021г., руководствуясь Уставом городского поселения - город Павловск,  Совет народных депутатов городского поселения – город Павловск Павловского муниципального района Воронежской области</w:t>
      </w:r>
    </w:p>
    <w:p w14:paraId="49D695A3" w14:textId="77777777" w:rsidR="00E048F2" w:rsidRPr="005F60B7" w:rsidRDefault="00E048F2" w:rsidP="00E048F2">
      <w:pPr>
        <w:widowControl w:val="0"/>
        <w:tabs>
          <w:tab w:val="left" w:pos="142"/>
        </w:tabs>
        <w:jc w:val="both"/>
        <w:rPr>
          <w:sz w:val="16"/>
          <w:szCs w:val="16"/>
        </w:rPr>
      </w:pPr>
    </w:p>
    <w:p w14:paraId="48376F19" w14:textId="77777777" w:rsidR="00E048F2" w:rsidRPr="005F60B7" w:rsidRDefault="00E048F2" w:rsidP="00E048F2">
      <w:pPr>
        <w:widowControl w:val="0"/>
        <w:tabs>
          <w:tab w:val="left" w:pos="142"/>
        </w:tabs>
        <w:jc w:val="center"/>
        <w:rPr>
          <w:color w:val="000000"/>
          <w:sz w:val="16"/>
          <w:szCs w:val="16"/>
        </w:rPr>
      </w:pPr>
      <w:r w:rsidRPr="005F60B7">
        <w:rPr>
          <w:color w:val="000000"/>
          <w:sz w:val="16"/>
          <w:szCs w:val="16"/>
        </w:rPr>
        <w:t>РЕШИЛ:</w:t>
      </w:r>
    </w:p>
    <w:p w14:paraId="11ADFD9B" w14:textId="77777777" w:rsidR="00E048F2" w:rsidRPr="005F60B7" w:rsidRDefault="00E048F2" w:rsidP="00E048F2">
      <w:pPr>
        <w:widowControl w:val="0"/>
        <w:tabs>
          <w:tab w:val="left" w:pos="142"/>
        </w:tabs>
        <w:jc w:val="center"/>
        <w:rPr>
          <w:color w:val="000000"/>
          <w:sz w:val="16"/>
          <w:szCs w:val="16"/>
        </w:rPr>
      </w:pPr>
    </w:p>
    <w:p w14:paraId="5AE6EFE2" w14:textId="77777777" w:rsidR="00E048F2" w:rsidRPr="005F60B7" w:rsidRDefault="00E048F2" w:rsidP="009B6053">
      <w:pPr>
        <w:widowControl w:val="0"/>
        <w:numPr>
          <w:ilvl w:val="0"/>
          <w:numId w:val="23"/>
        </w:numPr>
        <w:tabs>
          <w:tab w:val="left" w:pos="142"/>
          <w:tab w:val="left" w:pos="342"/>
        </w:tabs>
        <w:ind w:left="0" w:firstLine="0"/>
        <w:jc w:val="both"/>
        <w:rPr>
          <w:bCs/>
          <w:color w:val="000000"/>
          <w:sz w:val="16"/>
          <w:szCs w:val="16"/>
        </w:rPr>
      </w:pPr>
      <w:r w:rsidRPr="005F60B7">
        <w:rPr>
          <w:color w:val="000000"/>
          <w:sz w:val="16"/>
          <w:szCs w:val="16"/>
        </w:rPr>
        <w:t xml:space="preserve">В </w:t>
      </w:r>
      <w:r w:rsidRPr="005F60B7">
        <w:rPr>
          <w:bCs/>
          <w:color w:val="000000"/>
          <w:sz w:val="16"/>
          <w:szCs w:val="16"/>
        </w:rPr>
        <w:t xml:space="preserve">решение Совета народных депутатов городского поселения - город Павловск Павловского муниципального района Воронежской области от 28.12.2009г. № 229 «Об утверждении генерального плана городского поселения - город Павловск (с учетом изменений, внесенных решениями Совета народных депутатов городского поселения - город Павловск от </w:t>
      </w:r>
      <w:r w:rsidRPr="005F60B7">
        <w:rPr>
          <w:rFonts w:eastAsia="Calibri"/>
          <w:kern w:val="24"/>
          <w:sz w:val="16"/>
          <w:szCs w:val="16"/>
        </w:rPr>
        <w:t>30.03.2016 №30, от 14.03.2017 №76, от 25.05.2017 №89, от 18.09.2017 № 436, от 30.08.2018 №147, от 25.02.2020 №195</w:t>
      </w:r>
      <w:r w:rsidRPr="005F60B7">
        <w:rPr>
          <w:bCs/>
          <w:color w:val="000000"/>
          <w:sz w:val="16"/>
          <w:szCs w:val="16"/>
        </w:rPr>
        <w:t>) внести следующие изменения:</w:t>
      </w:r>
    </w:p>
    <w:p w14:paraId="688DA35D" w14:textId="77777777" w:rsidR="00E048F2" w:rsidRPr="005F60B7" w:rsidRDefault="00E048F2" w:rsidP="00E048F2">
      <w:pPr>
        <w:widowControl w:val="0"/>
        <w:tabs>
          <w:tab w:val="left" w:pos="142"/>
        </w:tabs>
        <w:jc w:val="both"/>
        <w:rPr>
          <w:color w:val="000000"/>
          <w:sz w:val="16"/>
          <w:szCs w:val="16"/>
        </w:rPr>
      </w:pPr>
      <w:r w:rsidRPr="005F60B7">
        <w:rPr>
          <w:color w:val="000000"/>
          <w:sz w:val="16"/>
          <w:szCs w:val="16"/>
        </w:rPr>
        <w:t xml:space="preserve">1.1. Том </w:t>
      </w:r>
      <w:r w:rsidRPr="005F60B7">
        <w:rPr>
          <w:color w:val="000000"/>
          <w:sz w:val="16"/>
          <w:szCs w:val="16"/>
          <w:lang w:val="en-US"/>
        </w:rPr>
        <w:t>I</w:t>
      </w:r>
      <w:r w:rsidRPr="005F60B7">
        <w:rPr>
          <w:color w:val="000000"/>
          <w:sz w:val="16"/>
          <w:szCs w:val="16"/>
        </w:rPr>
        <w:t xml:space="preserve"> Положение о территориальном планировании Генерального плана городского поселения - город Павловск Павловского муниципального района Воронежской области изложить в новой редакции согласно приложению №1.</w:t>
      </w:r>
    </w:p>
    <w:p w14:paraId="1CC12711" w14:textId="77777777" w:rsidR="00E048F2" w:rsidRPr="005F60B7" w:rsidRDefault="00E048F2" w:rsidP="00E048F2">
      <w:pPr>
        <w:widowControl w:val="0"/>
        <w:tabs>
          <w:tab w:val="left" w:pos="142"/>
        </w:tabs>
        <w:jc w:val="both"/>
        <w:rPr>
          <w:color w:val="000000"/>
          <w:sz w:val="16"/>
          <w:szCs w:val="16"/>
        </w:rPr>
      </w:pPr>
      <w:r w:rsidRPr="005F60B7">
        <w:rPr>
          <w:color w:val="000000"/>
          <w:sz w:val="16"/>
          <w:szCs w:val="16"/>
        </w:rPr>
        <w:t xml:space="preserve">1.2. Том </w:t>
      </w:r>
      <w:r w:rsidRPr="005F60B7">
        <w:rPr>
          <w:color w:val="000000"/>
          <w:sz w:val="16"/>
          <w:szCs w:val="16"/>
          <w:lang w:val="en-US"/>
        </w:rPr>
        <w:t>II</w:t>
      </w:r>
      <w:r w:rsidRPr="005F60B7">
        <w:rPr>
          <w:color w:val="000000"/>
          <w:sz w:val="16"/>
          <w:szCs w:val="16"/>
        </w:rPr>
        <w:t xml:space="preserve"> Обоснование проекта Генерального плана городского поселения - город Павловск Павловского муниципального района Воронежской области изложить в новой редакции согласно приложению №2.</w:t>
      </w:r>
    </w:p>
    <w:p w14:paraId="39046974" w14:textId="77777777" w:rsidR="00E048F2" w:rsidRPr="005F60B7" w:rsidRDefault="00E048F2" w:rsidP="00E048F2">
      <w:pPr>
        <w:widowControl w:val="0"/>
        <w:tabs>
          <w:tab w:val="left" w:pos="142"/>
        </w:tabs>
        <w:jc w:val="both"/>
        <w:rPr>
          <w:i/>
          <w:sz w:val="16"/>
          <w:szCs w:val="16"/>
        </w:rPr>
      </w:pPr>
      <w:r w:rsidRPr="005F60B7">
        <w:rPr>
          <w:color w:val="000000"/>
          <w:sz w:val="16"/>
          <w:szCs w:val="16"/>
        </w:rPr>
        <w:t xml:space="preserve">1.3. Карту функциональных зон и планируемого размещения объектов местного значения г. </w:t>
      </w:r>
      <w:proofErr w:type="gramStart"/>
      <w:r w:rsidRPr="005F60B7">
        <w:rPr>
          <w:color w:val="000000"/>
          <w:sz w:val="16"/>
          <w:szCs w:val="16"/>
        </w:rPr>
        <w:t>Павловск  Генерального</w:t>
      </w:r>
      <w:proofErr w:type="gramEnd"/>
      <w:r w:rsidRPr="005F60B7">
        <w:rPr>
          <w:color w:val="000000"/>
          <w:sz w:val="16"/>
          <w:szCs w:val="16"/>
        </w:rPr>
        <w:t xml:space="preserve"> плана городского поселения - город Павловск Павловского муниципального района Воронежской области изложить в новой редакции согласно приложению №3.</w:t>
      </w:r>
    </w:p>
    <w:p w14:paraId="794E5C68" w14:textId="77777777" w:rsidR="00E048F2" w:rsidRPr="005F60B7" w:rsidRDefault="00E048F2" w:rsidP="00E048F2">
      <w:pPr>
        <w:widowControl w:val="0"/>
        <w:tabs>
          <w:tab w:val="left" w:pos="142"/>
        </w:tabs>
        <w:jc w:val="both"/>
        <w:rPr>
          <w:color w:val="000000"/>
          <w:sz w:val="16"/>
          <w:szCs w:val="16"/>
        </w:rPr>
      </w:pPr>
      <w:r w:rsidRPr="005F60B7">
        <w:rPr>
          <w:color w:val="000000"/>
          <w:sz w:val="16"/>
          <w:szCs w:val="16"/>
        </w:rPr>
        <w:t>1.4. Карту функциональных зон и планируемого размещения объектов местного значения городского поселения Генерального плана городского поселения - город Павловск Павловского муниципального района Воронежской области изложить в новой редакции согласно приложению №4.</w:t>
      </w:r>
    </w:p>
    <w:p w14:paraId="4E3BF6BE" w14:textId="77777777" w:rsidR="00E048F2" w:rsidRPr="005F60B7" w:rsidRDefault="00E048F2" w:rsidP="00E048F2">
      <w:pPr>
        <w:widowControl w:val="0"/>
        <w:tabs>
          <w:tab w:val="left" w:pos="142"/>
        </w:tabs>
        <w:jc w:val="both"/>
        <w:rPr>
          <w:sz w:val="16"/>
          <w:szCs w:val="16"/>
        </w:rPr>
      </w:pPr>
      <w:r w:rsidRPr="005F60B7">
        <w:rPr>
          <w:sz w:val="16"/>
          <w:szCs w:val="16"/>
        </w:rPr>
        <w:t xml:space="preserve">2. Опубликовать настоящее постановление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w:t>
      </w:r>
      <w:r w:rsidRPr="005F60B7">
        <w:rPr>
          <w:sz w:val="16"/>
          <w:szCs w:val="16"/>
          <w:lang w:val="en-US"/>
        </w:rPr>
        <w:t>pavlovskadmin</w:t>
      </w:r>
      <w:r w:rsidRPr="005F60B7">
        <w:rPr>
          <w:sz w:val="16"/>
          <w:szCs w:val="16"/>
        </w:rPr>
        <w:t>.</w:t>
      </w:r>
      <w:r w:rsidRPr="005F60B7">
        <w:rPr>
          <w:sz w:val="16"/>
          <w:szCs w:val="16"/>
          <w:lang w:val="en-US"/>
        </w:rPr>
        <w:t>ru</w:t>
      </w:r>
      <w:r w:rsidRPr="005F60B7">
        <w:rPr>
          <w:sz w:val="16"/>
          <w:szCs w:val="16"/>
        </w:rPr>
        <w:t>.</w:t>
      </w:r>
    </w:p>
    <w:p w14:paraId="6D75C5B1" w14:textId="77777777" w:rsidR="00E048F2" w:rsidRPr="005F60B7" w:rsidRDefault="00E048F2" w:rsidP="00E048F2">
      <w:pPr>
        <w:widowControl w:val="0"/>
        <w:tabs>
          <w:tab w:val="left" w:pos="142"/>
        </w:tabs>
        <w:jc w:val="both"/>
        <w:rPr>
          <w:sz w:val="16"/>
          <w:szCs w:val="16"/>
        </w:rPr>
      </w:pPr>
      <w:r w:rsidRPr="005F60B7">
        <w:rPr>
          <w:sz w:val="16"/>
          <w:szCs w:val="16"/>
        </w:rPr>
        <w:t xml:space="preserve">3. Настоящее решение вступает в силу со дня его официального </w:t>
      </w:r>
      <w:r w:rsidRPr="005F60B7">
        <w:rPr>
          <w:sz w:val="16"/>
          <w:szCs w:val="16"/>
        </w:rPr>
        <w:lastRenderedPageBreak/>
        <w:t>опубликования.</w:t>
      </w:r>
    </w:p>
    <w:p w14:paraId="5A2DFC01" w14:textId="77777777" w:rsidR="00E048F2" w:rsidRPr="005F60B7" w:rsidRDefault="00E048F2" w:rsidP="00E048F2">
      <w:pPr>
        <w:widowControl w:val="0"/>
        <w:tabs>
          <w:tab w:val="left" w:pos="142"/>
          <w:tab w:val="left" w:pos="342"/>
        </w:tabs>
        <w:jc w:val="both"/>
        <w:rPr>
          <w:bCs/>
          <w:sz w:val="16"/>
          <w:szCs w:val="16"/>
        </w:rPr>
      </w:pPr>
      <w:r w:rsidRPr="005F60B7">
        <w:rPr>
          <w:bCs/>
          <w:sz w:val="16"/>
          <w:szCs w:val="16"/>
        </w:rPr>
        <w:t xml:space="preserve">4. Контроль </w:t>
      </w:r>
      <w:proofErr w:type="gramStart"/>
      <w:r w:rsidRPr="005F60B7">
        <w:rPr>
          <w:bCs/>
          <w:sz w:val="16"/>
          <w:szCs w:val="16"/>
        </w:rPr>
        <w:t>за  исполнением</w:t>
      </w:r>
      <w:proofErr w:type="gramEnd"/>
      <w:r w:rsidRPr="005F60B7">
        <w:rPr>
          <w:bCs/>
          <w:sz w:val="16"/>
          <w:szCs w:val="16"/>
        </w:rPr>
        <w:t xml:space="preserve">  настоящего решения возложить на председателя Совета народных депутатов городского поселения – город Павловск Павловского муниципального района Воронежской области.     </w:t>
      </w:r>
    </w:p>
    <w:p w14:paraId="31299100" w14:textId="77777777" w:rsidR="00E048F2" w:rsidRPr="005F60B7" w:rsidRDefault="00E048F2" w:rsidP="00E048F2">
      <w:pPr>
        <w:widowControl w:val="0"/>
        <w:tabs>
          <w:tab w:val="left" w:pos="142"/>
        </w:tabs>
        <w:jc w:val="both"/>
        <w:rPr>
          <w:i/>
          <w:sz w:val="16"/>
          <w:szCs w:val="16"/>
        </w:rPr>
      </w:pPr>
    </w:p>
    <w:p w14:paraId="22AC704A" w14:textId="77777777" w:rsidR="00E048F2" w:rsidRPr="005F60B7" w:rsidRDefault="00E048F2" w:rsidP="00E048F2">
      <w:pPr>
        <w:widowControl w:val="0"/>
        <w:tabs>
          <w:tab w:val="left" w:pos="142"/>
        </w:tabs>
        <w:jc w:val="both"/>
        <w:rPr>
          <w:i/>
          <w:sz w:val="16"/>
          <w:szCs w:val="16"/>
        </w:rPr>
      </w:pPr>
    </w:p>
    <w:p w14:paraId="4C5C7EB4" w14:textId="77777777" w:rsidR="00E048F2" w:rsidRPr="005F60B7" w:rsidRDefault="00E048F2" w:rsidP="00E048F2">
      <w:pPr>
        <w:widowControl w:val="0"/>
        <w:tabs>
          <w:tab w:val="left" w:pos="142"/>
        </w:tabs>
        <w:rPr>
          <w:sz w:val="16"/>
          <w:szCs w:val="16"/>
        </w:rPr>
      </w:pPr>
      <w:r w:rsidRPr="005F60B7">
        <w:rPr>
          <w:sz w:val="16"/>
          <w:szCs w:val="16"/>
        </w:rPr>
        <w:t xml:space="preserve">Председатель Совета народных депутатов </w:t>
      </w:r>
    </w:p>
    <w:p w14:paraId="1375A599" w14:textId="77777777" w:rsidR="00E048F2" w:rsidRPr="005F60B7" w:rsidRDefault="00E048F2" w:rsidP="00E048F2">
      <w:pPr>
        <w:widowControl w:val="0"/>
        <w:tabs>
          <w:tab w:val="left" w:pos="142"/>
        </w:tabs>
        <w:rPr>
          <w:sz w:val="16"/>
          <w:szCs w:val="16"/>
        </w:rPr>
      </w:pPr>
      <w:r w:rsidRPr="005F60B7">
        <w:rPr>
          <w:sz w:val="16"/>
          <w:szCs w:val="16"/>
        </w:rPr>
        <w:t xml:space="preserve">городского поселения – город Павловск </w:t>
      </w:r>
    </w:p>
    <w:p w14:paraId="235E88C5" w14:textId="77777777" w:rsidR="00E048F2" w:rsidRPr="005F60B7" w:rsidRDefault="00E048F2" w:rsidP="00E048F2">
      <w:pPr>
        <w:widowControl w:val="0"/>
        <w:tabs>
          <w:tab w:val="left" w:pos="142"/>
        </w:tabs>
        <w:rPr>
          <w:sz w:val="16"/>
          <w:szCs w:val="16"/>
        </w:rPr>
      </w:pPr>
      <w:r w:rsidRPr="005F60B7">
        <w:rPr>
          <w:sz w:val="16"/>
          <w:szCs w:val="16"/>
        </w:rPr>
        <w:t>Павловского муниципального района</w:t>
      </w:r>
    </w:p>
    <w:p w14:paraId="7CB1AB27" w14:textId="77777777" w:rsidR="00E048F2" w:rsidRDefault="00E048F2" w:rsidP="00E048F2">
      <w:pPr>
        <w:widowControl w:val="0"/>
        <w:tabs>
          <w:tab w:val="left" w:pos="142"/>
        </w:tabs>
        <w:rPr>
          <w:sz w:val="16"/>
          <w:szCs w:val="16"/>
        </w:rPr>
      </w:pPr>
      <w:r w:rsidRPr="005F60B7">
        <w:rPr>
          <w:sz w:val="16"/>
          <w:szCs w:val="16"/>
        </w:rPr>
        <w:t xml:space="preserve">Воронежской области                                                    </w:t>
      </w:r>
    </w:p>
    <w:p w14:paraId="47000335" w14:textId="77777777" w:rsidR="00E048F2" w:rsidRPr="005F60B7" w:rsidRDefault="00E048F2" w:rsidP="00E048F2">
      <w:pPr>
        <w:widowControl w:val="0"/>
        <w:tabs>
          <w:tab w:val="left" w:pos="142"/>
        </w:tabs>
        <w:jc w:val="right"/>
        <w:rPr>
          <w:sz w:val="16"/>
          <w:szCs w:val="16"/>
        </w:rPr>
      </w:pPr>
      <w:r w:rsidRPr="005F60B7">
        <w:rPr>
          <w:sz w:val="16"/>
          <w:szCs w:val="16"/>
        </w:rPr>
        <w:t xml:space="preserve">                               В.А. Губерт</w:t>
      </w:r>
    </w:p>
    <w:p w14:paraId="6687F4D3" w14:textId="77777777" w:rsidR="00E048F2" w:rsidRPr="005F60B7" w:rsidRDefault="00E048F2" w:rsidP="00E048F2">
      <w:pPr>
        <w:widowControl w:val="0"/>
        <w:tabs>
          <w:tab w:val="left" w:pos="142"/>
        </w:tabs>
        <w:jc w:val="both"/>
        <w:rPr>
          <w:sz w:val="16"/>
          <w:szCs w:val="16"/>
        </w:rPr>
      </w:pPr>
    </w:p>
    <w:p w14:paraId="08C82410" w14:textId="77777777" w:rsidR="00E048F2" w:rsidRPr="005F60B7" w:rsidRDefault="00E048F2" w:rsidP="00E048F2">
      <w:pPr>
        <w:widowControl w:val="0"/>
        <w:tabs>
          <w:tab w:val="left" w:pos="142"/>
        </w:tabs>
        <w:jc w:val="both"/>
        <w:rPr>
          <w:sz w:val="16"/>
          <w:szCs w:val="16"/>
        </w:rPr>
      </w:pPr>
    </w:p>
    <w:p w14:paraId="011C3263" w14:textId="77777777" w:rsidR="00E048F2" w:rsidRPr="005F60B7" w:rsidRDefault="00E048F2" w:rsidP="00E048F2">
      <w:pPr>
        <w:widowControl w:val="0"/>
        <w:tabs>
          <w:tab w:val="left" w:pos="142"/>
        </w:tabs>
        <w:jc w:val="both"/>
        <w:rPr>
          <w:color w:val="000000"/>
          <w:sz w:val="16"/>
          <w:szCs w:val="16"/>
        </w:rPr>
      </w:pPr>
      <w:r w:rsidRPr="005F60B7">
        <w:rPr>
          <w:sz w:val="16"/>
          <w:szCs w:val="16"/>
        </w:rPr>
        <w:t xml:space="preserve">Глава </w:t>
      </w:r>
      <w:r w:rsidRPr="005F60B7">
        <w:rPr>
          <w:color w:val="000000"/>
          <w:sz w:val="16"/>
          <w:szCs w:val="16"/>
        </w:rPr>
        <w:t xml:space="preserve">городского поселения – </w:t>
      </w:r>
    </w:p>
    <w:p w14:paraId="31C5B8C3" w14:textId="77777777" w:rsidR="00E048F2" w:rsidRDefault="00E048F2" w:rsidP="00E048F2">
      <w:pPr>
        <w:pStyle w:val="Standard"/>
        <w:tabs>
          <w:tab w:val="left" w:pos="142"/>
        </w:tabs>
        <w:suppressAutoHyphens w:val="0"/>
        <w:rPr>
          <w:sz w:val="16"/>
          <w:szCs w:val="16"/>
        </w:rPr>
      </w:pPr>
      <w:r w:rsidRPr="005F60B7">
        <w:rPr>
          <w:sz w:val="16"/>
          <w:szCs w:val="16"/>
        </w:rPr>
        <w:t xml:space="preserve">город Павловск                                                      </w:t>
      </w:r>
    </w:p>
    <w:p w14:paraId="094DDE8C" w14:textId="77777777" w:rsidR="00E048F2" w:rsidRPr="005F60B7" w:rsidRDefault="00E048F2" w:rsidP="00E048F2">
      <w:pPr>
        <w:pStyle w:val="Standard"/>
        <w:tabs>
          <w:tab w:val="left" w:pos="142"/>
        </w:tabs>
        <w:suppressAutoHyphens w:val="0"/>
        <w:jc w:val="right"/>
        <w:rPr>
          <w:sz w:val="16"/>
          <w:szCs w:val="16"/>
        </w:rPr>
      </w:pPr>
      <w:r w:rsidRPr="005F60B7">
        <w:rPr>
          <w:sz w:val="16"/>
          <w:szCs w:val="16"/>
        </w:rPr>
        <w:t xml:space="preserve">                                    В.А. Щербаков</w:t>
      </w:r>
      <w:r w:rsidRPr="005F60B7">
        <w:rPr>
          <w:sz w:val="16"/>
          <w:szCs w:val="16"/>
        </w:rPr>
        <w:tab/>
      </w:r>
      <w:r w:rsidRPr="005F60B7">
        <w:rPr>
          <w:sz w:val="16"/>
          <w:szCs w:val="16"/>
        </w:rPr>
        <w:tab/>
      </w:r>
    </w:p>
    <w:p w14:paraId="0B5F4757" w14:textId="77777777" w:rsidR="00E048F2" w:rsidRPr="005F60B7" w:rsidRDefault="00E048F2" w:rsidP="00E048F2">
      <w:pPr>
        <w:pStyle w:val="Standard"/>
        <w:tabs>
          <w:tab w:val="left" w:pos="142"/>
        </w:tabs>
        <w:suppressAutoHyphens w:val="0"/>
        <w:rPr>
          <w:sz w:val="16"/>
          <w:szCs w:val="16"/>
        </w:rPr>
      </w:pPr>
    </w:p>
    <w:p w14:paraId="61407F5A" w14:textId="77777777" w:rsidR="00E048F2" w:rsidRPr="005F60B7" w:rsidRDefault="00E048F2" w:rsidP="00E048F2">
      <w:pPr>
        <w:pStyle w:val="Standard"/>
        <w:tabs>
          <w:tab w:val="left" w:pos="142"/>
        </w:tabs>
        <w:suppressAutoHyphens w:val="0"/>
        <w:rPr>
          <w:sz w:val="16"/>
          <w:szCs w:val="16"/>
        </w:rPr>
      </w:pPr>
    </w:p>
    <w:p w14:paraId="02627E5F"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 xml:space="preserve">Приложение №1 </w:t>
      </w:r>
    </w:p>
    <w:p w14:paraId="1796B611"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к решению Совета народных</w:t>
      </w:r>
    </w:p>
    <w:p w14:paraId="0BD35C75"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депутатов городского поселения –</w:t>
      </w:r>
    </w:p>
    <w:p w14:paraId="468EBA69"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город Павловск Павловского</w:t>
      </w:r>
    </w:p>
    <w:p w14:paraId="6C923A0A"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муниципального района</w:t>
      </w:r>
    </w:p>
    <w:p w14:paraId="40C9810D"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Воронежской области</w:t>
      </w:r>
    </w:p>
    <w:p w14:paraId="0D68AD76" w14:textId="77777777" w:rsidR="00E048F2" w:rsidRPr="005F60B7" w:rsidRDefault="00E048F2" w:rsidP="00E048F2">
      <w:pPr>
        <w:pStyle w:val="Standard"/>
        <w:tabs>
          <w:tab w:val="left" w:pos="142"/>
        </w:tabs>
        <w:suppressAutoHyphens w:val="0"/>
        <w:rPr>
          <w:b/>
          <w:bCs/>
          <w:sz w:val="16"/>
          <w:szCs w:val="16"/>
        </w:rPr>
      </w:pPr>
    </w:p>
    <w:p w14:paraId="03D34443" w14:textId="77777777" w:rsidR="00E048F2" w:rsidRPr="005F60B7" w:rsidRDefault="00E048F2" w:rsidP="00E048F2">
      <w:pPr>
        <w:pStyle w:val="Standard"/>
        <w:tabs>
          <w:tab w:val="left" w:pos="142"/>
        </w:tabs>
        <w:suppressAutoHyphens w:val="0"/>
        <w:rPr>
          <w:sz w:val="16"/>
          <w:szCs w:val="16"/>
        </w:rPr>
      </w:pPr>
      <w:r w:rsidRPr="005F60B7">
        <w:rPr>
          <w:sz w:val="16"/>
          <w:szCs w:val="16"/>
        </w:rPr>
        <w:tab/>
      </w:r>
      <w:r w:rsidRPr="005F60B7">
        <w:rPr>
          <w:sz w:val="16"/>
          <w:szCs w:val="16"/>
        </w:rPr>
        <w:tab/>
      </w:r>
      <w:r w:rsidRPr="005F60B7">
        <w:rPr>
          <w:sz w:val="16"/>
          <w:szCs w:val="16"/>
        </w:rPr>
        <w:tab/>
      </w:r>
      <w:r w:rsidRPr="005F60B7">
        <w:rPr>
          <w:sz w:val="16"/>
          <w:szCs w:val="16"/>
        </w:rPr>
        <w:tab/>
      </w:r>
      <w:r w:rsidRPr="005F60B7">
        <w:rPr>
          <w:sz w:val="16"/>
          <w:szCs w:val="16"/>
        </w:rPr>
        <w:tab/>
      </w:r>
      <w:r w:rsidRPr="005F60B7">
        <w:rPr>
          <w:sz w:val="16"/>
          <w:szCs w:val="16"/>
        </w:rPr>
        <w:tab/>
      </w:r>
      <w:r w:rsidRPr="005F60B7">
        <w:rPr>
          <w:sz w:val="16"/>
          <w:szCs w:val="16"/>
        </w:rPr>
        <w:tab/>
        <w:t xml:space="preserve">             </w:t>
      </w:r>
    </w:p>
    <w:p w14:paraId="5AEE8140" w14:textId="77777777" w:rsidR="00E048F2" w:rsidRPr="005F60B7" w:rsidRDefault="00E048F2" w:rsidP="00E048F2">
      <w:pPr>
        <w:pStyle w:val="Standard"/>
        <w:tabs>
          <w:tab w:val="left" w:pos="142"/>
        </w:tabs>
        <w:suppressAutoHyphens w:val="0"/>
        <w:rPr>
          <w:sz w:val="16"/>
          <w:szCs w:val="16"/>
        </w:rPr>
      </w:pPr>
    </w:p>
    <w:p w14:paraId="0AE155F6" w14:textId="77777777" w:rsidR="00E048F2" w:rsidRPr="005F60B7" w:rsidRDefault="00E048F2" w:rsidP="00E048F2">
      <w:pPr>
        <w:pStyle w:val="Standard"/>
        <w:tabs>
          <w:tab w:val="left" w:pos="142"/>
        </w:tabs>
        <w:suppressAutoHyphens w:val="0"/>
        <w:rPr>
          <w:sz w:val="16"/>
          <w:szCs w:val="16"/>
        </w:rPr>
      </w:pPr>
    </w:p>
    <w:p w14:paraId="01AB6C74" w14:textId="77777777" w:rsidR="00E048F2" w:rsidRPr="005F60B7" w:rsidRDefault="00E048F2" w:rsidP="00E048F2">
      <w:pPr>
        <w:widowControl w:val="0"/>
        <w:tabs>
          <w:tab w:val="left" w:pos="142"/>
        </w:tabs>
        <w:jc w:val="center"/>
        <w:rPr>
          <w:b/>
          <w:caps/>
          <w:color w:val="0070C0"/>
          <w:sz w:val="16"/>
          <w:szCs w:val="16"/>
        </w:rPr>
      </w:pPr>
      <w:r w:rsidRPr="005F60B7">
        <w:rPr>
          <w:b/>
          <w:color w:val="0070C0"/>
          <w:sz w:val="16"/>
          <w:szCs w:val="16"/>
        </w:rPr>
        <w:t xml:space="preserve">ПРОЕКТ ИЗМЕНЕНИЙ </w:t>
      </w:r>
      <w:r w:rsidRPr="005F60B7">
        <w:rPr>
          <w:b/>
          <w:caps/>
          <w:color w:val="0070C0"/>
          <w:sz w:val="16"/>
          <w:szCs w:val="16"/>
        </w:rPr>
        <w:t xml:space="preserve">ГенеральнОГО планА </w:t>
      </w:r>
    </w:p>
    <w:p w14:paraId="286C4674" w14:textId="77777777" w:rsidR="00E048F2" w:rsidRPr="005F60B7" w:rsidRDefault="00E048F2" w:rsidP="00E048F2">
      <w:pPr>
        <w:widowControl w:val="0"/>
        <w:tabs>
          <w:tab w:val="left" w:pos="142"/>
        </w:tabs>
        <w:jc w:val="center"/>
        <w:rPr>
          <w:b/>
          <w:caps/>
          <w:color w:val="0070C0"/>
          <w:sz w:val="16"/>
          <w:szCs w:val="16"/>
        </w:rPr>
      </w:pPr>
      <w:r w:rsidRPr="005F60B7">
        <w:rPr>
          <w:b/>
          <w:caps/>
          <w:color w:val="0070C0"/>
          <w:sz w:val="16"/>
          <w:szCs w:val="16"/>
        </w:rPr>
        <w:t xml:space="preserve">городского поселения - город Павловск </w:t>
      </w:r>
    </w:p>
    <w:p w14:paraId="5CD79F57" w14:textId="77777777" w:rsidR="00E048F2" w:rsidRPr="005F60B7" w:rsidRDefault="00E048F2" w:rsidP="00E048F2">
      <w:pPr>
        <w:widowControl w:val="0"/>
        <w:tabs>
          <w:tab w:val="left" w:pos="142"/>
        </w:tabs>
        <w:jc w:val="center"/>
        <w:rPr>
          <w:b/>
          <w:caps/>
          <w:color w:val="0070C0"/>
          <w:sz w:val="16"/>
          <w:szCs w:val="16"/>
        </w:rPr>
      </w:pPr>
      <w:r w:rsidRPr="005F60B7">
        <w:rPr>
          <w:b/>
          <w:caps/>
          <w:color w:val="0070C0"/>
          <w:sz w:val="16"/>
          <w:szCs w:val="16"/>
        </w:rPr>
        <w:t xml:space="preserve">Павловского муниципального района </w:t>
      </w:r>
    </w:p>
    <w:p w14:paraId="5708BD39" w14:textId="77777777" w:rsidR="00E048F2" w:rsidRPr="005F60B7" w:rsidRDefault="00E048F2" w:rsidP="00E048F2">
      <w:pPr>
        <w:widowControl w:val="0"/>
        <w:tabs>
          <w:tab w:val="left" w:pos="142"/>
        </w:tabs>
        <w:jc w:val="center"/>
        <w:rPr>
          <w:b/>
          <w:color w:val="0070C0"/>
          <w:sz w:val="16"/>
          <w:szCs w:val="16"/>
        </w:rPr>
      </w:pPr>
      <w:r w:rsidRPr="005F60B7">
        <w:rPr>
          <w:b/>
          <w:caps/>
          <w:color w:val="0070C0"/>
          <w:sz w:val="16"/>
          <w:szCs w:val="16"/>
        </w:rPr>
        <w:t>воронежской области</w:t>
      </w:r>
    </w:p>
    <w:p w14:paraId="05500DC6" w14:textId="77777777" w:rsidR="00E048F2" w:rsidRPr="005F60B7" w:rsidRDefault="00E048F2" w:rsidP="00E048F2">
      <w:pPr>
        <w:widowControl w:val="0"/>
        <w:tabs>
          <w:tab w:val="left" w:pos="142"/>
        </w:tabs>
        <w:jc w:val="center"/>
        <w:rPr>
          <w:b/>
          <w:color w:val="0070C0"/>
          <w:sz w:val="16"/>
          <w:szCs w:val="16"/>
        </w:rPr>
      </w:pPr>
    </w:p>
    <w:p w14:paraId="6B2D2524" w14:textId="77777777" w:rsidR="00E048F2" w:rsidRPr="005F60B7" w:rsidRDefault="00E048F2" w:rsidP="00E048F2">
      <w:pPr>
        <w:widowControl w:val="0"/>
        <w:tabs>
          <w:tab w:val="left" w:pos="142"/>
        </w:tabs>
        <w:rPr>
          <w:b/>
          <w:color w:val="0070C0"/>
          <w:sz w:val="16"/>
          <w:szCs w:val="16"/>
        </w:rPr>
      </w:pPr>
    </w:p>
    <w:p w14:paraId="3DF6C978" w14:textId="77777777" w:rsidR="00E048F2" w:rsidRPr="005F60B7" w:rsidRDefault="00E048F2" w:rsidP="00E048F2">
      <w:pPr>
        <w:widowControl w:val="0"/>
        <w:tabs>
          <w:tab w:val="left" w:pos="142"/>
        </w:tabs>
        <w:jc w:val="center"/>
        <w:rPr>
          <w:b/>
          <w:color w:val="0070C0"/>
          <w:sz w:val="16"/>
          <w:szCs w:val="16"/>
        </w:rPr>
      </w:pPr>
    </w:p>
    <w:p w14:paraId="3F9BCFF1" w14:textId="77777777" w:rsidR="00E048F2" w:rsidRPr="005F60B7" w:rsidRDefault="00E048F2" w:rsidP="00E048F2">
      <w:pPr>
        <w:widowControl w:val="0"/>
        <w:tabs>
          <w:tab w:val="left" w:pos="142"/>
        </w:tabs>
        <w:jc w:val="center"/>
        <w:rPr>
          <w:b/>
          <w:color w:val="0070C0"/>
          <w:sz w:val="16"/>
          <w:szCs w:val="16"/>
        </w:rPr>
      </w:pPr>
    </w:p>
    <w:p w14:paraId="5785381A" w14:textId="77777777" w:rsidR="00E048F2" w:rsidRPr="005F60B7" w:rsidRDefault="00E048F2" w:rsidP="00E048F2">
      <w:pPr>
        <w:pStyle w:val="af2"/>
        <w:widowControl w:val="0"/>
        <w:tabs>
          <w:tab w:val="left" w:pos="142"/>
        </w:tabs>
        <w:snapToGrid w:val="0"/>
        <w:spacing w:after="0"/>
        <w:jc w:val="center"/>
        <w:rPr>
          <w:rFonts w:cs="Arial"/>
          <w:b/>
          <w:bCs/>
          <w:color w:val="0070C0"/>
          <w:sz w:val="16"/>
          <w:szCs w:val="16"/>
        </w:rPr>
      </w:pPr>
      <w:r w:rsidRPr="005F60B7">
        <w:rPr>
          <w:rFonts w:cs="Arial"/>
          <w:b/>
          <w:bCs/>
          <w:color w:val="0070C0"/>
          <w:sz w:val="16"/>
          <w:szCs w:val="16"/>
        </w:rPr>
        <w:t>ТОМ I</w:t>
      </w:r>
    </w:p>
    <w:p w14:paraId="2CC61856" w14:textId="77777777" w:rsidR="00E048F2" w:rsidRPr="005F60B7" w:rsidRDefault="00E048F2" w:rsidP="00E048F2">
      <w:pPr>
        <w:pStyle w:val="af2"/>
        <w:widowControl w:val="0"/>
        <w:tabs>
          <w:tab w:val="left" w:pos="142"/>
        </w:tabs>
        <w:spacing w:after="0"/>
        <w:jc w:val="center"/>
        <w:rPr>
          <w:color w:val="0070C0"/>
          <w:sz w:val="16"/>
          <w:szCs w:val="16"/>
        </w:rPr>
      </w:pPr>
      <w:r w:rsidRPr="005F60B7">
        <w:rPr>
          <w:color w:val="0070C0"/>
          <w:sz w:val="16"/>
          <w:szCs w:val="16"/>
        </w:rPr>
        <w:t>Положение о территориальном планировании</w:t>
      </w:r>
    </w:p>
    <w:p w14:paraId="46A05B61" w14:textId="77777777" w:rsidR="00E048F2" w:rsidRPr="005F60B7" w:rsidRDefault="00E048F2" w:rsidP="00E048F2">
      <w:pPr>
        <w:pStyle w:val="af2"/>
        <w:widowControl w:val="0"/>
        <w:tabs>
          <w:tab w:val="left" w:pos="142"/>
        </w:tabs>
        <w:spacing w:after="0"/>
        <w:rPr>
          <w:color w:val="0070C0"/>
          <w:sz w:val="16"/>
          <w:szCs w:val="16"/>
        </w:rPr>
      </w:pPr>
    </w:p>
    <w:p w14:paraId="10DE84AA" w14:textId="77777777" w:rsidR="00E048F2" w:rsidRPr="005F60B7" w:rsidRDefault="00E048F2" w:rsidP="00E048F2">
      <w:pPr>
        <w:pStyle w:val="af2"/>
        <w:widowControl w:val="0"/>
        <w:tabs>
          <w:tab w:val="left" w:pos="142"/>
        </w:tabs>
        <w:spacing w:after="0"/>
        <w:rPr>
          <w:color w:val="0070C0"/>
          <w:sz w:val="16"/>
          <w:szCs w:val="16"/>
        </w:rPr>
      </w:pPr>
    </w:p>
    <w:p w14:paraId="43941ADD" w14:textId="77777777" w:rsidR="00E048F2" w:rsidRPr="005F60B7" w:rsidRDefault="00E048F2" w:rsidP="00E048F2">
      <w:pPr>
        <w:pStyle w:val="af2"/>
        <w:widowControl w:val="0"/>
        <w:tabs>
          <w:tab w:val="left" w:pos="142"/>
        </w:tabs>
        <w:spacing w:after="0"/>
        <w:rPr>
          <w:color w:val="0070C0"/>
          <w:sz w:val="16"/>
          <w:szCs w:val="16"/>
        </w:rPr>
      </w:pPr>
    </w:p>
    <w:p w14:paraId="23D77777" w14:textId="77777777" w:rsidR="00E048F2" w:rsidRPr="005F60B7" w:rsidRDefault="00E048F2" w:rsidP="00E048F2">
      <w:pPr>
        <w:pStyle w:val="af2"/>
        <w:widowControl w:val="0"/>
        <w:tabs>
          <w:tab w:val="left" w:pos="142"/>
        </w:tabs>
        <w:spacing w:after="0"/>
        <w:jc w:val="center"/>
        <w:rPr>
          <w:color w:val="0070C0"/>
          <w:sz w:val="16"/>
          <w:szCs w:val="16"/>
        </w:rPr>
      </w:pPr>
      <w:r w:rsidRPr="005F60B7">
        <w:rPr>
          <w:color w:val="0070C0"/>
          <w:sz w:val="16"/>
          <w:szCs w:val="16"/>
        </w:rPr>
        <w:t>2020 г.</w:t>
      </w:r>
    </w:p>
    <w:p w14:paraId="1C0EC848" w14:textId="77777777" w:rsidR="00E048F2" w:rsidRPr="005F60B7" w:rsidRDefault="00E048F2" w:rsidP="00E048F2">
      <w:pPr>
        <w:pStyle w:val="af2"/>
        <w:widowControl w:val="0"/>
        <w:tabs>
          <w:tab w:val="left" w:pos="142"/>
        </w:tabs>
        <w:spacing w:after="0"/>
        <w:jc w:val="center"/>
        <w:rPr>
          <w:color w:val="0070C0"/>
          <w:sz w:val="16"/>
          <w:szCs w:val="16"/>
        </w:rPr>
      </w:pPr>
    </w:p>
    <w:p w14:paraId="7E262089" w14:textId="77777777" w:rsidR="00E048F2" w:rsidRPr="005F60B7" w:rsidRDefault="00E048F2" w:rsidP="00E048F2">
      <w:pPr>
        <w:widowControl w:val="0"/>
        <w:tabs>
          <w:tab w:val="left" w:pos="142"/>
        </w:tabs>
        <w:jc w:val="center"/>
        <w:rPr>
          <w:b/>
          <w:bCs/>
          <w:color w:val="0070C0"/>
          <w:sz w:val="16"/>
          <w:szCs w:val="16"/>
        </w:rPr>
      </w:pPr>
      <w:r w:rsidRPr="005F60B7">
        <w:rPr>
          <w:b/>
          <w:bCs/>
          <w:color w:val="0070C0"/>
          <w:sz w:val="16"/>
          <w:szCs w:val="16"/>
        </w:rPr>
        <w:t>СОСТАВ ПРОЕКТА ИЗМЕНЕНИЙ ГЕНЕРАЛЬНОГО ПЛАНА</w:t>
      </w:r>
    </w:p>
    <w:p w14:paraId="17BB1252" w14:textId="77777777" w:rsidR="00E048F2" w:rsidRPr="005F60B7" w:rsidRDefault="00E048F2" w:rsidP="00E048F2">
      <w:pPr>
        <w:widowControl w:val="0"/>
        <w:tabs>
          <w:tab w:val="left" w:pos="142"/>
        </w:tabs>
        <w:jc w:val="center"/>
        <w:rPr>
          <w:b/>
          <w:bCs/>
          <w:color w:val="0070C0"/>
          <w:sz w:val="16"/>
          <w:szCs w:val="16"/>
        </w:rPr>
      </w:pPr>
      <w:r w:rsidRPr="005F60B7">
        <w:rPr>
          <w:b/>
          <w:bCs/>
          <w:color w:val="0070C0"/>
          <w:sz w:val="16"/>
          <w:szCs w:val="16"/>
        </w:rPr>
        <w:t>ГОРОДСКОГО ПОСЕЛЕНИЯ - ГОРОД ПАВЛОВСК ПАВЛОВСКОГО МУНИЦИПАЛЬНОГО РАЙОНА ВОРОНЕЖСКОЙ ОБЛАСТИ</w:t>
      </w:r>
    </w:p>
    <w:p w14:paraId="7EBA92A7" w14:textId="77777777" w:rsidR="00E048F2" w:rsidRPr="005F60B7" w:rsidRDefault="00E048F2" w:rsidP="00E048F2">
      <w:pPr>
        <w:widowControl w:val="0"/>
        <w:tabs>
          <w:tab w:val="left" w:pos="142"/>
        </w:tabs>
        <w:jc w:val="both"/>
        <w:rPr>
          <w:color w:val="0070C0"/>
          <w:sz w:val="16"/>
          <w:szCs w:val="16"/>
        </w:rPr>
      </w:pPr>
    </w:p>
    <w:p w14:paraId="5698F9B7" w14:textId="77777777" w:rsidR="00E048F2" w:rsidRPr="005F60B7" w:rsidRDefault="00E048F2" w:rsidP="009B6053">
      <w:pPr>
        <w:pStyle w:val="af"/>
        <w:widowControl w:val="0"/>
        <w:numPr>
          <w:ilvl w:val="0"/>
          <w:numId w:val="48"/>
        </w:numPr>
        <w:tabs>
          <w:tab w:val="left" w:pos="142"/>
        </w:tabs>
        <w:ind w:left="0" w:firstLine="0"/>
        <w:contextualSpacing w:val="0"/>
        <w:jc w:val="both"/>
        <w:rPr>
          <w:color w:val="0070C0"/>
          <w:sz w:val="16"/>
          <w:szCs w:val="16"/>
        </w:rPr>
      </w:pPr>
      <w:r w:rsidRPr="005F60B7">
        <w:rPr>
          <w:color w:val="0070C0"/>
          <w:sz w:val="16"/>
          <w:szCs w:val="16"/>
        </w:rPr>
        <w:t>Том I «Положение о территориальном планировании».</w:t>
      </w:r>
    </w:p>
    <w:p w14:paraId="45B0D4CC" w14:textId="77777777" w:rsidR="00E048F2" w:rsidRPr="005F60B7" w:rsidRDefault="00E048F2" w:rsidP="009B6053">
      <w:pPr>
        <w:pStyle w:val="af"/>
        <w:widowControl w:val="0"/>
        <w:numPr>
          <w:ilvl w:val="0"/>
          <w:numId w:val="48"/>
        </w:numPr>
        <w:tabs>
          <w:tab w:val="left" w:pos="142"/>
        </w:tabs>
        <w:ind w:left="0" w:firstLine="0"/>
        <w:contextualSpacing w:val="0"/>
        <w:jc w:val="both"/>
        <w:rPr>
          <w:caps/>
          <w:color w:val="0070C0"/>
          <w:sz w:val="16"/>
          <w:szCs w:val="16"/>
        </w:rPr>
      </w:pPr>
      <w:r w:rsidRPr="005F60B7">
        <w:rPr>
          <w:color w:val="0070C0"/>
          <w:sz w:val="16"/>
          <w:szCs w:val="16"/>
        </w:rPr>
        <w:t xml:space="preserve">Том </w:t>
      </w:r>
      <w:r w:rsidRPr="005F60B7">
        <w:rPr>
          <w:color w:val="0070C0"/>
          <w:sz w:val="16"/>
          <w:szCs w:val="16"/>
          <w:lang w:val="en-US"/>
        </w:rPr>
        <w:t>II</w:t>
      </w:r>
      <w:r w:rsidRPr="005F60B7">
        <w:rPr>
          <w:color w:val="0070C0"/>
          <w:sz w:val="16"/>
          <w:szCs w:val="16"/>
        </w:rPr>
        <w:t xml:space="preserve"> «Обоснование проекта генерального плана».</w:t>
      </w:r>
    </w:p>
    <w:p w14:paraId="2BE05E7E" w14:textId="77777777" w:rsidR="00E048F2" w:rsidRPr="005F60B7" w:rsidRDefault="00E048F2" w:rsidP="009B6053">
      <w:pPr>
        <w:pStyle w:val="af"/>
        <w:widowControl w:val="0"/>
        <w:numPr>
          <w:ilvl w:val="0"/>
          <w:numId w:val="48"/>
        </w:numPr>
        <w:tabs>
          <w:tab w:val="left" w:pos="142"/>
        </w:tabs>
        <w:ind w:left="0" w:firstLine="0"/>
        <w:contextualSpacing w:val="0"/>
        <w:jc w:val="both"/>
        <w:rPr>
          <w:color w:val="0070C0"/>
          <w:sz w:val="16"/>
          <w:szCs w:val="16"/>
        </w:rPr>
      </w:pPr>
      <w:r w:rsidRPr="005F60B7">
        <w:rPr>
          <w:color w:val="0070C0"/>
          <w:sz w:val="16"/>
          <w:szCs w:val="16"/>
        </w:rPr>
        <w:t xml:space="preserve">Карта функциональных зон и планируемого размещения объектов местного </w:t>
      </w:r>
      <w:proofErr w:type="gramStart"/>
      <w:r w:rsidRPr="005F60B7">
        <w:rPr>
          <w:color w:val="0070C0"/>
          <w:sz w:val="16"/>
          <w:szCs w:val="16"/>
        </w:rPr>
        <w:t>значения  городского</w:t>
      </w:r>
      <w:proofErr w:type="gramEnd"/>
      <w:r w:rsidRPr="005F60B7">
        <w:rPr>
          <w:color w:val="0070C0"/>
          <w:sz w:val="16"/>
          <w:szCs w:val="16"/>
        </w:rPr>
        <w:t xml:space="preserve"> поселения. М 1:25000</w:t>
      </w:r>
    </w:p>
    <w:p w14:paraId="5995CD15" w14:textId="77777777" w:rsidR="00E048F2" w:rsidRPr="005F60B7" w:rsidRDefault="00E048F2" w:rsidP="009B6053">
      <w:pPr>
        <w:pStyle w:val="af"/>
        <w:widowControl w:val="0"/>
        <w:numPr>
          <w:ilvl w:val="0"/>
          <w:numId w:val="48"/>
        </w:numPr>
        <w:tabs>
          <w:tab w:val="left" w:pos="142"/>
        </w:tabs>
        <w:ind w:left="0" w:firstLine="0"/>
        <w:contextualSpacing w:val="0"/>
        <w:jc w:val="both"/>
        <w:rPr>
          <w:color w:val="0070C0"/>
          <w:sz w:val="16"/>
          <w:szCs w:val="16"/>
        </w:rPr>
      </w:pPr>
      <w:r w:rsidRPr="005F60B7">
        <w:rPr>
          <w:color w:val="0070C0"/>
          <w:sz w:val="16"/>
          <w:szCs w:val="16"/>
        </w:rPr>
        <w:t>Карта функциональных зон и планируемого размещения объектов местного значения г.Павловск. М 1:10 000</w:t>
      </w:r>
    </w:p>
    <w:p w14:paraId="62E97924" w14:textId="77777777" w:rsidR="00E048F2" w:rsidRPr="005F60B7" w:rsidRDefault="00E048F2" w:rsidP="00E048F2">
      <w:pPr>
        <w:pStyle w:val="af"/>
        <w:widowControl w:val="0"/>
        <w:tabs>
          <w:tab w:val="left" w:pos="142"/>
        </w:tabs>
        <w:ind w:left="0"/>
        <w:contextualSpacing w:val="0"/>
        <w:rPr>
          <w:color w:val="0070C0"/>
          <w:sz w:val="16"/>
          <w:szCs w:val="16"/>
        </w:rPr>
      </w:pPr>
    </w:p>
    <w:p w14:paraId="31D9441A" w14:textId="77777777" w:rsidR="00E048F2" w:rsidRPr="005F60B7" w:rsidRDefault="00E048F2" w:rsidP="00E048F2">
      <w:pPr>
        <w:pStyle w:val="af2"/>
        <w:widowControl w:val="0"/>
        <w:tabs>
          <w:tab w:val="left" w:pos="142"/>
        </w:tabs>
        <w:spacing w:after="0"/>
        <w:rPr>
          <w:color w:val="0070C0"/>
          <w:sz w:val="16"/>
          <w:szCs w:val="16"/>
        </w:rPr>
      </w:pPr>
    </w:p>
    <w:p w14:paraId="7716741B" w14:textId="77777777" w:rsidR="00E048F2" w:rsidRPr="005F60B7" w:rsidRDefault="00E048F2" w:rsidP="00E048F2">
      <w:pPr>
        <w:widowControl w:val="0"/>
        <w:tabs>
          <w:tab w:val="left" w:pos="142"/>
        </w:tabs>
        <w:jc w:val="both"/>
        <w:rPr>
          <w:sz w:val="16"/>
          <w:szCs w:val="16"/>
        </w:rPr>
      </w:pPr>
    </w:p>
    <w:p w14:paraId="337127C5" w14:textId="77777777" w:rsidR="00E048F2" w:rsidRPr="005F60B7" w:rsidRDefault="00E048F2" w:rsidP="00E048F2">
      <w:pPr>
        <w:widowControl w:val="0"/>
        <w:tabs>
          <w:tab w:val="left" w:pos="142"/>
        </w:tabs>
        <w:jc w:val="center"/>
        <w:rPr>
          <w:sz w:val="16"/>
          <w:szCs w:val="16"/>
        </w:rPr>
      </w:pPr>
    </w:p>
    <w:p w14:paraId="170F8311" w14:textId="77777777" w:rsidR="00E048F2" w:rsidRPr="005F60B7" w:rsidRDefault="00E048F2" w:rsidP="00E048F2">
      <w:pPr>
        <w:widowControl w:val="0"/>
        <w:tabs>
          <w:tab w:val="left" w:pos="142"/>
        </w:tabs>
        <w:jc w:val="center"/>
        <w:rPr>
          <w:sz w:val="16"/>
          <w:szCs w:val="16"/>
        </w:rPr>
      </w:pPr>
    </w:p>
    <w:p w14:paraId="4923D620" w14:textId="77777777" w:rsidR="00E048F2" w:rsidRPr="005F60B7" w:rsidRDefault="00E048F2" w:rsidP="00E048F2">
      <w:pPr>
        <w:widowControl w:val="0"/>
        <w:tabs>
          <w:tab w:val="left" w:pos="142"/>
        </w:tabs>
        <w:jc w:val="center"/>
        <w:rPr>
          <w:rFonts w:cs="Tahoma"/>
          <w:sz w:val="16"/>
          <w:szCs w:val="16"/>
        </w:rPr>
      </w:pPr>
      <w:bookmarkStart w:id="2" w:name="_Toc470603684"/>
      <w:bookmarkStart w:id="3" w:name="_Toc470604573"/>
      <w:bookmarkStart w:id="4" w:name="_Toc481486254"/>
      <w:r w:rsidRPr="005F60B7">
        <w:rPr>
          <w:rFonts w:cs="Tahoma"/>
          <w:sz w:val="16"/>
          <w:szCs w:val="16"/>
        </w:rPr>
        <w:t>ООО «ВПИ»</w:t>
      </w:r>
      <w:bookmarkEnd w:id="2"/>
      <w:bookmarkEnd w:id="3"/>
      <w:bookmarkEnd w:id="4"/>
    </w:p>
    <w:p w14:paraId="7EDA773E" w14:textId="77777777" w:rsidR="00E048F2" w:rsidRPr="005F60B7" w:rsidRDefault="00E048F2" w:rsidP="00E048F2">
      <w:pPr>
        <w:widowControl w:val="0"/>
        <w:tabs>
          <w:tab w:val="left" w:pos="142"/>
        </w:tabs>
        <w:jc w:val="center"/>
        <w:rPr>
          <w:rFonts w:cs="Tahoma"/>
          <w:sz w:val="16"/>
          <w:szCs w:val="16"/>
        </w:rPr>
      </w:pPr>
    </w:p>
    <w:p w14:paraId="1E1D7BC3" w14:textId="77777777" w:rsidR="00E048F2" w:rsidRPr="005F60B7" w:rsidRDefault="00E048F2" w:rsidP="00E048F2">
      <w:pPr>
        <w:widowControl w:val="0"/>
        <w:tabs>
          <w:tab w:val="left" w:pos="142"/>
        </w:tabs>
        <w:jc w:val="center"/>
        <w:rPr>
          <w:rFonts w:cs="Tahoma"/>
          <w:sz w:val="16"/>
          <w:szCs w:val="16"/>
        </w:rPr>
      </w:pPr>
    </w:p>
    <w:p w14:paraId="6C21B397" w14:textId="77777777" w:rsidR="00E048F2" w:rsidRPr="005F60B7" w:rsidRDefault="00E048F2" w:rsidP="00E048F2">
      <w:pPr>
        <w:widowControl w:val="0"/>
        <w:tabs>
          <w:tab w:val="left" w:pos="142"/>
        </w:tabs>
        <w:jc w:val="center"/>
        <w:rPr>
          <w:rFonts w:cs="Tahoma"/>
          <w:sz w:val="16"/>
          <w:szCs w:val="16"/>
        </w:rPr>
      </w:pPr>
    </w:p>
    <w:p w14:paraId="63F39A32" w14:textId="77777777" w:rsidR="00E048F2" w:rsidRPr="005F60B7" w:rsidRDefault="00E048F2" w:rsidP="00E048F2">
      <w:pPr>
        <w:widowControl w:val="0"/>
        <w:tabs>
          <w:tab w:val="left" w:pos="142"/>
        </w:tabs>
        <w:jc w:val="center"/>
        <w:rPr>
          <w:b/>
          <w:sz w:val="16"/>
          <w:szCs w:val="16"/>
        </w:rPr>
      </w:pPr>
      <w:r w:rsidRPr="005F60B7">
        <w:rPr>
          <w:b/>
          <w:caps/>
          <w:sz w:val="16"/>
          <w:szCs w:val="16"/>
        </w:rPr>
        <w:t>Генеральный план городского поселения - город Павловск Павловского муниципального района воронежской области</w:t>
      </w:r>
    </w:p>
    <w:p w14:paraId="136F5133" w14:textId="77777777" w:rsidR="00E048F2" w:rsidRPr="005F60B7" w:rsidRDefault="00E048F2" w:rsidP="00E048F2">
      <w:pPr>
        <w:widowControl w:val="0"/>
        <w:tabs>
          <w:tab w:val="left" w:pos="142"/>
        </w:tabs>
        <w:jc w:val="center"/>
        <w:rPr>
          <w:b/>
          <w:sz w:val="16"/>
          <w:szCs w:val="16"/>
        </w:rPr>
      </w:pPr>
    </w:p>
    <w:p w14:paraId="308ACD9F" w14:textId="77777777" w:rsidR="00E048F2" w:rsidRPr="005F60B7" w:rsidRDefault="00E048F2" w:rsidP="00E048F2">
      <w:pPr>
        <w:widowControl w:val="0"/>
        <w:tabs>
          <w:tab w:val="left" w:pos="142"/>
        </w:tabs>
        <w:jc w:val="center"/>
        <w:rPr>
          <w:b/>
          <w:sz w:val="16"/>
          <w:szCs w:val="16"/>
        </w:rPr>
      </w:pPr>
    </w:p>
    <w:p w14:paraId="57FF1A29" w14:textId="77777777" w:rsidR="00E048F2" w:rsidRPr="005F60B7" w:rsidRDefault="00E048F2" w:rsidP="00E048F2">
      <w:pPr>
        <w:widowControl w:val="0"/>
        <w:tabs>
          <w:tab w:val="left" w:pos="142"/>
        </w:tabs>
        <w:jc w:val="center"/>
        <w:rPr>
          <w:b/>
          <w:bCs/>
          <w:caps/>
          <w:sz w:val="16"/>
          <w:szCs w:val="16"/>
        </w:rPr>
      </w:pPr>
      <w:r w:rsidRPr="005F60B7">
        <w:rPr>
          <w:b/>
          <w:bCs/>
          <w:caps/>
          <w:sz w:val="16"/>
          <w:szCs w:val="16"/>
        </w:rPr>
        <w:t>Т</w:t>
      </w:r>
      <w:r w:rsidRPr="005F60B7">
        <w:rPr>
          <w:b/>
          <w:bCs/>
          <w:sz w:val="16"/>
          <w:szCs w:val="16"/>
        </w:rPr>
        <w:t>ом</w:t>
      </w:r>
      <w:r w:rsidRPr="005F60B7">
        <w:rPr>
          <w:b/>
          <w:bCs/>
          <w:caps/>
          <w:sz w:val="16"/>
          <w:szCs w:val="16"/>
        </w:rPr>
        <w:t xml:space="preserve"> I</w:t>
      </w:r>
    </w:p>
    <w:p w14:paraId="709B8915" w14:textId="77777777" w:rsidR="00E048F2" w:rsidRPr="005F60B7" w:rsidRDefault="00E048F2" w:rsidP="00E048F2">
      <w:pPr>
        <w:widowControl w:val="0"/>
        <w:tabs>
          <w:tab w:val="left" w:pos="142"/>
        </w:tabs>
        <w:jc w:val="center"/>
        <w:rPr>
          <w:caps/>
          <w:sz w:val="16"/>
          <w:szCs w:val="16"/>
        </w:rPr>
      </w:pPr>
    </w:p>
    <w:p w14:paraId="19E6E3F1" w14:textId="77777777" w:rsidR="00E048F2" w:rsidRPr="005F60B7" w:rsidRDefault="00E048F2" w:rsidP="00E048F2">
      <w:pPr>
        <w:widowControl w:val="0"/>
        <w:tabs>
          <w:tab w:val="left" w:pos="142"/>
        </w:tabs>
        <w:jc w:val="center"/>
        <w:rPr>
          <w:caps/>
          <w:sz w:val="16"/>
          <w:szCs w:val="16"/>
        </w:rPr>
      </w:pPr>
      <w:r w:rsidRPr="005F60B7">
        <w:rPr>
          <w:bCs/>
          <w:caps/>
          <w:sz w:val="16"/>
          <w:szCs w:val="16"/>
        </w:rPr>
        <w:t>ПОЛОЖЕНИЕ О ТЕРРИТОРИАЛЬНОМ ПЛАНИРОВАНИИ</w:t>
      </w:r>
    </w:p>
    <w:p w14:paraId="49C34B06" w14:textId="77777777" w:rsidR="00E048F2" w:rsidRPr="005F60B7" w:rsidRDefault="00E048F2" w:rsidP="00E048F2">
      <w:pPr>
        <w:widowControl w:val="0"/>
        <w:tabs>
          <w:tab w:val="left" w:pos="142"/>
        </w:tabs>
        <w:jc w:val="center"/>
        <w:rPr>
          <w:sz w:val="16"/>
          <w:szCs w:val="16"/>
        </w:rPr>
      </w:pPr>
    </w:p>
    <w:p w14:paraId="6422010A" w14:textId="77777777" w:rsidR="00E048F2" w:rsidRPr="005F60B7" w:rsidRDefault="00E048F2" w:rsidP="00E048F2">
      <w:pPr>
        <w:widowControl w:val="0"/>
        <w:tabs>
          <w:tab w:val="left" w:pos="142"/>
        </w:tabs>
        <w:jc w:val="center"/>
        <w:rPr>
          <w:sz w:val="16"/>
          <w:szCs w:val="16"/>
        </w:rPr>
      </w:pPr>
      <w:r w:rsidRPr="005F60B7">
        <w:rPr>
          <w:sz w:val="16"/>
          <w:szCs w:val="16"/>
        </w:rPr>
        <w:t>15986 - ПЗ</w:t>
      </w:r>
    </w:p>
    <w:p w14:paraId="078ED100" w14:textId="77777777" w:rsidR="00E048F2" w:rsidRPr="005F60B7" w:rsidRDefault="00E048F2" w:rsidP="00E048F2">
      <w:pPr>
        <w:widowControl w:val="0"/>
        <w:tabs>
          <w:tab w:val="left" w:pos="142"/>
        </w:tabs>
        <w:jc w:val="center"/>
        <w:rPr>
          <w:sz w:val="16"/>
          <w:szCs w:val="16"/>
        </w:rPr>
      </w:pPr>
    </w:p>
    <w:p w14:paraId="0CF4A3DA" w14:textId="77777777" w:rsidR="00E048F2" w:rsidRPr="005F60B7" w:rsidRDefault="00E048F2" w:rsidP="00E048F2">
      <w:pPr>
        <w:widowControl w:val="0"/>
        <w:tabs>
          <w:tab w:val="left" w:pos="142"/>
        </w:tabs>
        <w:jc w:val="center"/>
        <w:rPr>
          <w:sz w:val="16"/>
          <w:szCs w:val="16"/>
        </w:rPr>
      </w:pPr>
    </w:p>
    <w:p w14:paraId="203E942D" w14:textId="77777777" w:rsidR="00E048F2" w:rsidRPr="005F60B7" w:rsidRDefault="00E048F2" w:rsidP="00E048F2">
      <w:pPr>
        <w:widowControl w:val="0"/>
        <w:tabs>
          <w:tab w:val="left" w:pos="142"/>
        </w:tabs>
        <w:jc w:val="center"/>
        <w:rPr>
          <w:sz w:val="16"/>
          <w:szCs w:val="16"/>
        </w:rPr>
      </w:pPr>
    </w:p>
    <w:p w14:paraId="1BC73BBF" w14:textId="77777777" w:rsidR="00E048F2" w:rsidRPr="005F60B7" w:rsidRDefault="00E048F2" w:rsidP="00E048F2">
      <w:pPr>
        <w:widowControl w:val="0"/>
        <w:tabs>
          <w:tab w:val="left" w:pos="142"/>
        </w:tabs>
        <w:jc w:val="center"/>
        <w:rPr>
          <w:sz w:val="16"/>
          <w:szCs w:val="16"/>
        </w:rPr>
      </w:pPr>
    </w:p>
    <w:p w14:paraId="454BC71C" w14:textId="77777777" w:rsidR="00E048F2" w:rsidRPr="005F60B7" w:rsidRDefault="00E048F2" w:rsidP="00E048F2">
      <w:pPr>
        <w:widowControl w:val="0"/>
        <w:tabs>
          <w:tab w:val="left" w:pos="142"/>
        </w:tabs>
        <w:rPr>
          <w:sz w:val="16"/>
          <w:szCs w:val="16"/>
        </w:rPr>
      </w:pPr>
    </w:p>
    <w:p w14:paraId="072243E8" w14:textId="77777777" w:rsidR="00E048F2" w:rsidRPr="005F60B7" w:rsidRDefault="00E048F2" w:rsidP="00E048F2">
      <w:pPr>
        <w:widowControl w:val="0"/>
        <w:tabs>
          <w:tab w:val="left" w:pos="142"/>
        </w:tabs>
        <w:jc w:val="center"/>
        <w:rPr>
          <w:rFonts w:cs="Tahoma"/>
          <w:sz w:val="16"/>
          <w:szCs w:val="16"/>
        </w:rPr>
      </w:pPr>
      <w:bookmarkStart w:id="5" w:name="_Toc470603685"/>
      <w:bookmarkStart w:id="6" w:name="_Toc470604574"/>
      <w:bookmarkStart w:id="7" w:name="_Toc481486255"/>
      <w:proofErr w:type="gramStart"/>
      <w:r w:rsidRPr="005F60B7">
        <w:rPr>
          <w:sz w:val="16"/>
          <w:szCs w:val="16"/>
        </w:rPr>
        <w:t>Воронеж  2017</w:t>
      </w:r>
      <w:proofErr w:type="gramEnd"/>
      <w:r w:rsidRPr="005F60B7">
        <w:rPr>
          <w:sz w:val="16"/>
          <w:szCs w:val="16"/>
        </w:rPr>
        <w:t xml:space="preserve"> г.</w:t>
      </w:r>
      <w:bookmarkStart w:id="8" w:name="_Toc470603686"/>
      <w:bookmarkStart w:id="9" w:name="_Toc470604575"/>
      <w:bookmarkStart w:id="10" w:name="_Toc481486256"/>
      <w:r w:rsidRPr="005F60B7">
        <w:rPr>
          <w:rFonts w:cs="Tahoma"/>
          <w:sz w:val="16"/>
          <w:szCs w:val="16"/>
        </w:rPr>
        <w:t>ООО «ВПИ»</w:t>
      </w:r>
      <w:bookmarkEnd w:id="5"/>
      <w:bookmarkEnd w:id="6"/>
      <w:bookmarkEnd w:id="7"/>
      <w:bookmarkEnd w:id="8"/>
      <w:bookmarkEnd w:id="9"/>
      <w:bookmarkEnd w:id="10"/>
    </w:p>
    <w:p w14:paraId="4893E0BD" w14:textId="77777777" w:rsidR="00E048F2" w:rsidRPr="005F60B7" w:rsidRDefault="00E048F2" w:rsidP="00E048F2">
      <w:pPr>
        <w:widowControl w:val="0"/>
        <w:tabs>
          <w:tab w:val="left" w:pos="142"/>
        </w:tabs>
        <w:jc w:val="center"/>
        <w:rPr>
          <w:rFonts w:cs="Tahoma"/>
          <w:sz w:val="16"/>
          <w:szCs w:val="16"/>
        </w:rPr>
      </w:pPr>
    </w:p>
    <w:p w14:paraId="6C219B1C" w14:textId="77777777" w:rsidR="00E048F2" w:rsidRPr="005F60B7" w:rsidRDefault="00E048F2" w:rsidP="00E048F2">
      <w:pPr>
        <w:widowControl w:val="0"/>
        <w:tabs>
          <w:tab w:val="left" w:pos="142"/>
        </w:tabs>
        <w:jc w:val="center"/>
        <w:rPr>
          <w:rFonts w:cs="Tahoma"/>
          <w:sz w:val="16"/>
          <w:szCs w:val="16"/>
        </w:rPr>
      </w:pPr>
    </w:p>
    <w:p w14:paraId="604862F4" w14:textId="77777777" w:rsidR="00E048F2" w:rsidRPr="005F60B7" w:rsidRDefault="00E048F2" w:rsidP="00E048F2">
      <w:pPr>
        <w:widowControl w:val="0"/>
        <w:tabs>
          <w:tab w:val="left" w:pos="142"/>
        </w:tabs>
        <w:jc w:val="center"/>
        <w:rPr>
          <w:rFonts w:cs="Tahoma"/>
          <w:sz w:val="16"/>
          <w:szCs w:val="16"/>
        </w:rPr>
      </w:pPr>
    </w:p>
    <w:p w14:paraId="54090621" w14:textId="77777777" w:rsidR="00E048F2" w:rsidRPr="005F60B7" w:rsidRDefault="00E048F2" w:rsidP="00E048F2">
      <w:pPr>
        <w:widowControl w:val="0"/>
        <w:tabs>
          <w:tab w:val="left" w:pos="142"/>
        </w:tabs>
        <w:jc w:val="center"/>
        <w:rPr>
          <w:rFonts w:cs="Tahoma"/>
          <w:sz w:val="16"/>
          <w:szCs w:val="16"/>
        </w:rPr>
      </w:pPr>
    </w:p>
    <w:p w14:paraId="793CF182" w14:textId="77777777" w:rsidR="00E048F2" w:rsidRPr="005F60B7" w:rsidRDefault="00E048F2" w:rsidP="00E048F2">
      <w:pPr>
        <w:widowControl w:val="0"/>
        <w:tabs>
          <w:tab w:val="left" w:pos="142"/>
        </w:tabs>
        <w:jc w:val="center"/>
        <w:rPr>
          <w:b/>
          <w:sz w:val="16"/>
          <w:szCs w:val="16"/>
        </w:rPr>
      </w:pPr>
      <w:r w:rsidRPr="005F60B7">
        <w:rPr>
          <w:b/>
          <w:caps/>
          <w:sz w:val="16"/>
          <w:szCs w:val="16"/>
        </w:rPr>
        <w:t>Генеральный план городского поселения - город Павловск Павловского муниципального района воронежской области</w:t>
      </w:r>
    </w:p>
    <w:p w14:paraId="3209FA0B" w14:textId="77777777" w:rsidR="00E048F2" w:rsidRPr="005F60B7" w:rsidRDefault="00E048F2" w:rsidP="00E048F2">
      <w:pPr>
        <w:widowControl w:val="0"/>
        <w:tabs>
          <w:tab w:val="left" w:pos="142"/>
        </w:tabs>
        <w:jc w:val="center"/>
        <w:rPr>
          <w:b/>
          <w:sz w:val="16"/>
          <w:szCs w:val="16"/>
        </w:rPr>
      </w:pPr>
    </w:p>
    <w:p w14:paraId="43CA4E8A" w14:textId="77777777" w:rsidR="00E048F2" w:rsidRPr="005F60B7" w:rsidRDefault="00E048F2" w:rsidP="00E048F2">
      <w:pPr>
        <w:widowControl w:val="0"/>
        <w:tabs>
          <w:tab w:val="left" w:pos="142"/>
        </w:tabs>
        <w:jc w:val="center"/>
        <w:rPr>
          <w:b/>
          <w:bCs/>
          <w:caps/>
          <w:sz w:val="16"/>
          <w:szCs w:val="16"/>
        </w:rPr>
      </w:pPr>
      <w:r w:rsidRPr="005F60B7">
        <w:rPr>
          <w:b/>
          <w:bCs/>
          <w:caps/>
          <w:sz w:val="16"/>
          <w:szCs w:val="16"/>
        </w:rPr>
        <w:t>Т</w:t>
      </w:r>
      <w:r w:rsidRPr="005F60B7">
        <w:rPr>
          <w:b/>
          <w:bCs/>
          <w:sz w:val="16"/>
          <w:szCs w:val="16"/>
        </w:rPr>
        <w:t>ом</w:t>
      </w:r>
      <w:r w:rsidRPr="005F60B7">
        <w:rPr>
          <w:b/>
          <w:bCs/>
          <w:caps/>
          <w:sz w:val="16"/>
          <w:szCs w:val="16"/>
        </w:rPr>
        <w:t xml:space="preserve"> I</w:t>
      </w:r>
    </w:p>
    <w:p w14:paraId="4333D61B" w14:textId="77777777" w:rsidR="00E048F2" w:rsidRPr="005F60B7" w:rsidRDefault="00E048F2" w:rsidP="00E048F2">
      <w:pPr>
        <w:widowControl w:val="0"/>
        <w:tabs>
          <w:tab w:val="left" w:pos="142"/>
        </w:tabs>
        <w:jc w:val="center"/>
        <w:rPr>
          <w:caps/>
          <w:sz w:val="16"/>
          <w:szCs w:val="16"/>
        </w:rPr>
      </w:pPr>
    </w:p>
    <w:p w14:paraId="36A998B5" w14:textId="77777777" w:rsidR="00E048F2" w:rsidRPr="005F60B7" w:rsidRDefault="00E048F2" w:rsidP="00E048F2">
      <w:pPr>
        <w:widowControl w:val="0"/>
        <w:tabs>
          <w:tab w:val="left" w:pos="142"/>
        </w:tabs>
        <w:jc w:val="center"/>
        <w:rPr>
          <w:caps/>
          <w:sz w:val="16"/>
          <w:szCs w:val="16"/>
        </w:rPr>
      </w:pPr>
      <w:r w:rsidRPr="005F60B7">
        <w:rPr>
          <w:bCs/>
          <w:caps/>
          <w:sz w:val="16"/>
          <w:szCs w:val="16"/>
        </w:rPr>
        <w:t>ПОЛОЖЕНИЕ О ТЕРРИТОРИАЛЬНОМ ПЛАНИРОВАНИИ</w:t>
      </w:r>
    </w:p>
    <w:p w14:paraId="23543BDC" w14:textId="77777777" w:rsidR="00E048F2" w:rsidRPr="005F60B7" w:rsidRDefault="00E048F2" w:rsidP="00E048F2">
      <w:pPr>
        <w:widowControl w:val="0"/>
        <w:tabs>
          <w:tab w:val="left" w:pos="142"/>
        </w:tabs>
        <w:jc w:val="center"/>
        <w:rPr>
          <w:sz w:val="16"/>
          <w:szCs w:val="16"/>
        </w:rPr>
      </w:pPr>
    </w:p>
    <w:p w14:paraId="7189342C" w14:textId="77777777" w:rsidR="00E048F2" w:rsidRPr="005F60B7" w:rsidRDefault="00E048F2" w:rsidP="00E048F2">
      <w:pPr>
        <w:widowControl w:val="0"/>
        <w:tabs>
          <w:tab w:val="left" w:pos="142"/>
        </w:tabs>
        <w:jc w:val="center"/>
        <w:rPr>
          <w:sz w:val="16"/>
          <w:szCs w:val="16"/>
        </w:rPr>
      </w:pPr>
      <w:r w:rsidRPr="005F60B7">
        <w:rPr>
          <w:sz w:val="16"/>
          <w:szCs w:val="16"/>
        </w:rPr>
        <w:t>15986 - ПЗ</w:t>
      </w:r>
    </w:p>
    <w:p w14:paraId="37A3603D" w14:textId="77777777" w:rsidR="00E048F2" w:rsidRPr="005F60B7" w:rsidRDefault="00E048F2" w:rsidP="00E048F2">
      <w:pPr>
        <w:widowControl w:val="0"/>
        <w:tabs>
          <w:tab w:val="left" w:pos="142"/>
        </w:tabs>
        <w:jc w:val="center"/>
        <w:rPr>
          <w:sz w:val="16"/>
          <w:szCs w:val="16"/>
        </w:rPr>
      </w:pPr>
    </w:p>
    <w:p w14:paraId="11AFDF80" w14:textId="77777777" w:rsidR="00E048F2" w:rsidRPr="005F60B7" w:rsidRDefault="00E048F2" w:rsidP="00E048F2">
      <w:pPr>
        <w:widowControl w:val="0"/>
        <w:tabs>
          <w:tab w:val="left" w:pos="142"/>
        </w:tabs>
        <w:jc w:val="center"/>
        <w:rPr>
          <w:sz w:val="16"/>
          <w:szCs w:val="16"/>
        </w:rPr>
      </w:pPr>
    </w:p>
    <w:p w14:paraId="231DF516" w14:textId="77777777" w:rsidR="00E048F2" w:rsidRPr="005F60B7" w:rsidRDefault="00E048F2" w:rsidP="00E048F2">
      <w:pPr>
        <w:widowControl w:val="0"/>
        <w:tabs>
          <w:tab w:val="left" w:pos="142"/>
        </w:tabs>
        <w:jc w:val="both"/>
        <w:rPr>
          <w:b/>
          <w:sz w:val="16"/>
          <w:szCs w:val="16"/>
        </w:rPr>
      </w:pPr>
    </w:p>
    <w:p w14:paraId="4F5020B0" w14:textId="77777777" w:rsidR="00E048F2" w:rsidRPr="005F60B7" w:rsidRDefault="00E048F2" w:rsidP="00E048F2">
      <w:pPr>
        <w:widowControl w:val="0"/>
        <w:tabs>
          <w:tab w:val="left" w:pos="142"/>
        </w:tabs>
        <w:jc w:val="both"/>
        <w:rPr>
          <w:b/>
          <w:sz w:val="16"/>
          <w:szCs w:val="16"/>
        </w:rPr>
      </w:pPr>
      <w:r w:rsidRPr="005F60B7">
        <w:rPr>
          <w:b/>
          <w:sz w:val="16"/>
          <w:szCs w:val="16"/>
        </w:rPr>
        <w:t>Главный инженер</w:t>
      </w:r>
      <w:r w:rsidRPr="005F60B7">
        <w:rPr>
          <w:b/>
          <w:sz w:val="16"/>
          <w:szCs w:val="16"/>
        </w:rPr>
        <w:tab/>
      </w:r>
      <w:r w:rsidRPr="005F60B7">
        <w:rPr>
          <w:b/>
          <w:sz w:val="16"/>
          <w:szCs w:val="16"/>
        </w:rPr>
        <w:tab/>
      </w:r>
      <w:r w:rsidRPr="005F60B7">
        <w:rPr>
          <w:b/>
          <w:sz w:val="16"/>
          <w:szCs w:val="16"/>
        </w:rPr>
        <w:tab/>
      </w:r>
      <w:r w:rsidRPr="005F60B7">
        <w:rPr>
          <w:b/>
          <w:sz w:val="16"/>
          <w:szCs w:val="16"/>
        </w:rPr>
        <w:tab/>
      </w:r>
      <w:r w:rsidRPr="005F60B7">
        <w:rPr>
          <w:b/>
          <w:sz w:val="16"/>
          <w:szCs w:val="16"/>
        </w:rPr>
        <w:tab/>
      </w:r>
      <w:r w:rsidRPr="005F60B7">
        <w:rPr>
          <w:b/>
          <w:sz w:val="16"/>
          <w:szCs w:val="16"/>
        </w:rPr>
        <w:tab/>
      </w:r>
      <w:r w:rsidRPr="005F60B7">
        <w:rPr>
          <w:b/>
          <w:sz w:val="16"/>
          <w:szCs w:val="16"/>
        </w:rPr>
        <w:tab/>
      </w:r>
      <w:r w:rsidRPr="005F60B7">
        <w:rPr>
          <w:b/>
          <w:sz w:val="16"/>
          <w:szCs w:val="16"/>
        </w:rPr>
        <w:tab/>
        <w:t>А.И. Рябов</w:t>
      </w:r>
    </w:p>
    <w:p w14:paraId="5002D5A8" w14:textId="77777777" w:rsidR="00E048F2" w:rsidRPr="005F60B7" w:rsidRDefault="00E048F2" w:rsidP="00E048F2">
      <w:pPr>
        <w:widowControl w:val="0"/>
        <w:tabs>
          <w:tab w:val="left" w:pos="142"/>
        </w:tabs>
        <w:jc w:val="both"/>
        <w:rPr>
          <w:b/>
          <w:sz w:val="16"/>
          <w:szCs w:val="16"/>
        </w:rPr>
      </w:pPr>
    </w:p>
    <w:p w14:paraId="17CB6015" w14:textId="77777777" w:rsidR="00E048F2" w:rsidRPr="005F60B7" w:rsidRDefault="00E048F2" w:rsidP="00E048F2">
      <w:pPr>
        <w:widowControl w:val="0"/>
        <w:tabs>
          <w:tab w:val="left" w:pos="142"/>
        </w:tabs>
        <w:jc w:val="both"/>
        <w:rPr>
          <w:b/>
          <w:sz w:val="16"/>
          <w:szCs w:val="16"/>
        </w:rPr>
      </w:pPr>
      <w:r w:rsidRPr="005F60B7">
        <w:rPr>
          <w:b/>
          <w:sz w:val="16"/>
          <w:szCs w:val="16"/>
        </w:rPr>
        <w:t>Главный инженер проекта</w:t>
      </w:r>
      <w:r w:rsidRPr="005F60B7">
        <w:rPr>
          <w:b/>
          <w:sz w:val="16"/>
          <w:szCs w:val="16"/>
        </w:rPr>
        <w:tab/>
      </w:r>
      <w:r w:rsidRPr="005F60B7">
        <w:rPr>
          <w:b/>
          <w:sz w:val="16"/>
          <w:szCs w:val="16"/>
        </w:rPr>
        <w:tab/>
      </w:r>
      <w:r w:rsidRPr="005F60B7">
        <w:rPr>
          <w:b/>
          <w:sz w:val="16"/>
          <w:szCs w:val="16"/>
        </w:rPr>
        <w:tab/>
      </w:r>
      <w:r w:rsidRPr="005F60B7">
        <w:rPr>
          <w:b/>
          <w:sz w:val="16"/>
          <w:szCs w:val="16"/>
        </w:rPr>
        <w:tab/>
      </w:r>
      <w:r w:rsidRPr="005F60B7">
        <w:rPr>
          <w:b/>
          <w:sz w:val="16"/>
          <w:szCs w:val="16"/>
        </w:rPr>
        <w:tab/>
      </w:r>
      <w:r w:rsidRPr="005F60B7">
        <w:rPr>
          <w:b/>
          <w:sz w:val="16"/>
          <w:szCs w:val="16"/>
        </w:rPr>
        <w:tab/>
        <w:t xml:space="preserve">           А.В. Бровар</w:t>
      </w:r>
    </w:p>
    <w:p w14:paraId="7031B521" w14:textId="77777777" w:rsidR="00E048F2" w:rsidRPr="005F60B7" w:rsidRDefault="00E048F2" w:rsidP="00E048F2">
      <w:pPr>
        <w:widowControl w:val="0"/>
        <w:tabs>
          <w:tab w:val="left" w:pos="142"/>
        </w:tabs>
        <w:jc w:val="both"/>
        <w:rPr>
          <w:b/>
          <w:bCs/>
          <w:sz w:val="16"/>
          <w:szCs w:val="16"/>
        </w:rPr>
      </w:pPr>
    </w:p>
    <w:p w14:paraId="3DFEB956" w14:textId="77777777" w:rsidR="00E048F2" w:rsidRPr="005F60B7" w:rsidRDefault="00E048F2" w:rsidP="00E048F2">
      <w:pPr>
        <w:widowControl w:val="0"/>
        <w:tabs>
          <w:tab w:val="left" w:pos="142"/>
        </w:tabs>
        <w:jc w:val="both"/>
        <w:rPr>
          <w:b/>
          <w:bCs/>
          <w:sz w:val="16"/>
          <w:szCs w:val="16"/>
        </w:rPr>
      </w:pPr>
    </w:p>
    <w:tbl>
      <w:tblPr>
        <w:tblW w:w="5000" w:type="pct"/>
        <w:tblLayout w:type="fixed"/>
        <w:tblLook w:val="0000" w:firstRow="0" w:lastRow="0" w:firstColumn="0" w:lastColumn="0" w:noHBand="0" w:noVBand="0"/>
      </w:tblPr>
      <w:tblGrid>
        <w:gridCol w:w="4600"/>
      </w:tblGrid>
      <w:tr w:rsidR="00E048F2" w:rsidRPr="005F60B7" w14:paraId="04CB3E9C" w14:textId="77777777" w:rsidTr="00E048F2">
        <w:tc>
          <w:tcPr>
            <w:tcW w:w="7270" w:type="dxa"/>
            <w:tcBorders>
              <w:top w:val="single" w:sz="4" w:space="0" w:color="000000"/>
              <w:left w:val="single" w:sz="4" w:space="0" w:color="000000"/>
              <w:bottom w:val="single" w:sz="4" w:space="0" w:color="000000"/>
              <w:right w:val="single" w:sz="4" w:space="0" w:color="000000"/>
            </w:tcBorders>
          </w:tcPr>
          <w:p w14:paraId="7018E5F1" w14:textId="77777777" w:rsidR="00E048F2" w:rsidRPr="005F60B7" w:rsidRDefault="00E048F2" w:rsidP="00E048F2">
            <w:pPr>
              <w:widowControl w:val="0"/>
              <w:tabs>
                <w:tab w:val="left" w:pos="142"/>
              </w:tabs>
              <w:jc w:val="center"/>
              <w:rPr>
                <w:b/>
                <w:bCs/>
                <w:sz w:val="16"/>
                <w:szCs w:val="16"/>
              </w:rPr>
            </w:pPr>
          </w:p>
          <w:p w14:paraId="063A3641" w14:textId="77777777" w:rsidR="00E048F2" w:rsidRPr="005F60B7" w:rsidRDefault="00E048F2" w:rsidP="00E048F2">
            <w:pPr>
              <w:widowControl w:val="0"/>
              <w:tabs>
                <w:tab w:val="left" w:pos="142"/>
              </w:tabs>
              <w:jc w:val="center"/>
              <w:rPr>
                <w:b/>
                <w:bCs/>
                <w:sz w:val="16"/>
                <w:szCs w:val="16"/>
              </w:rPr>
            </w:pPr>
            <w:r w:rsidRPr="005F60B7">
              <w:rPr>
                <w:b/>
                <w:bCs/>
                <w:sz w:val="16"/>
                <w:szCs w:val="16"/>
              </w:rPr>
              <w:t>Свидетельство</w:t>
            </w:r>
          </w:p>
          <w:p w14:paraId="02401E14" w14:textId="77777777" w:rsidR="00E048F2" w:rsidRPr="005F60B7" w:rsidRDefault="00E048F2" w:rsidP="00E048F2">
            <w:pPr>
              <w:widowControl w:val="0"/>
              <w:tabs>
                <w:tab w:val="left" w:pos="142"/>
              </w:tabs>
              <w:jc w:val="center"/>
              <w:rPr>
                <w:b/>
                <w:bCs/>
                <w:sz w:val="16"/>
                <w:szCs w:val="16"/>
              </w:rPr>
            </w:pPr>
            <w:r w:rsidRPr="005F60B7">
              <w:rPr>
                <w:b/>
                <w:bCs/>
                <w:sz w:val="16"/>
                <w:szCs w:val="16"/>
              </w:rPr>
              <w:t>СРО-П-015-11082009</w:t>
            </w:r>
          </w:p>
          <w:p w14:paraId="70CE9D29" w14:textId="77777777" w:rsidR="00E048F2" w:rsidRPr="005F60B7" w:rsidRDefault="00E048F2" w:rsidP="00E048F2">
            <w:pPr>
              <w:widowControl w:val="0"/>
              <w:tabs>
                <w:tab w:val="left" w:pos="142"/>
              </w:tabs>
              <w:jc w:val="center"/>
              <w:rPr>
                <w:b/>
                <w:bCs/>
                <w:sz w:val="16"/>
                <w:szCs w:val="16"/>
              </w:rPr>
            </w:pPr>
            <w:r w:rsidRPr="005F60B7">
              <w:rPr>
                <w:b/>
                <w:bCs/>
                <w:sz w:val="16"/>
                <w:szCs w:val="16"/>
              </w:rPr>
              <w:t>№ 038-П-3666117007-05</w:t>
            </w:r>
          </w:p>
          <w:p w14:paraId="41701B11" w14:textId="77777777" w:rsidR="00E048F2" w:rsidRPr="005F60B7" w:rsidRDefault="00E048F2" w:rsidP="00E048F2">
            <w:pPr>
              <w:widowControl w:val="0"/>
              <w:tabs>
                <w:tab w:val="left" w:pos="142"/>
              </w:tabs>
              <w:jc w:val="center"/>
              <w:rPr>
                <w:b/>
                <w:bCs/>
                <w:sz w:val="16"/>
                <w:szCs w:val="16"/>
              </w:rPr>
            </w:pPr>
          </w:p>
        </w:tc>
      </w:tr>
    </w:tbl>
    <w:p w14:paraId="042D9B93" w14:textId="77777777" w:rsidR="00E048F2" w:rsidRPr="005F60B7" w:rsidRDefault="00E048F2" w:rsidP="00E048F2">
      <w:pPr>
        <w:widowControl w:val="0"/>
        <w:tabs>
          <w:tab w:val="left" w:pos="142"/>
        </w:tabs>
        <w:rPr>
          <w:sz w:val="16"/>
          <w:szCs w:val="16"/>
        </w:rPr>
      </w:pPr>
    </w:p>
    <w:p w14:paraId="64B61304" w14:textId="77777777" w:rsidR="00E048F2" w:rsidRPr="005F60B7" w:rsidRDefault="00E048F2" w:rsidP="00E048F2">
      <w:pPr>
        <w:widowControl w:val="0"/>
        <w:tabs>
          <w:tab w:val="left" w:pos="142"/>
        </w:tabs>
        <w:jc w:val="center"/>
        <w:rPr>
          <w:sz w:val="16"/>
          <w:szCs w:val="16"/>
        </w:rPr>
      </w:pPr>
    </w:p>
    <w:p w14:paraId="38047EA2" w14:textId="77777777" w:rsidR="00E048F2" w:rsidRPr="005F60B7" w:rsidRDefault="00E048F2" w:rsidP="00E048F2">
      <w:pPr>
        <w:widowControl w:val="0"/>
        <w:tabs>
          <w:tab w:val="left" w:pos="142"/>
        </w:tabs>
        <w:jc w:val="center"/>
        <w:rPr>
          <w:sz w:val="16"/>
          <w:szCs w:val="16"/>
        </w:rPr>
      </w:pPr>
    </w:p>
    <w:p w14:paraId="1F7AE232" w14:textId="77777777" w:rsidR="00E048F2" w:rsidRPr="005F60B7" w:rsidRDefault="00E048F2" w:rsidP="00E048F2">
      <w:pPr>
        <w:widowControl w:val="0"/>
        <w:tabs>
          <w:tab w:val="left" w:pos="142"/>
        </w:tabs>
        <w:jc w:val="center"/>
        <w:rPr>
          <w:sz w:val="16"/>
          <w:szCs w:val="16"/>
        </w:rPr>
      </w:pPr>
    </w:p>
    <w:p w14:paraId="48446DBB" w14:textId="77777777" w:rsidR="00E048F2" w:rsidRPr="005F60B7" w:rsidRDefault="00E048F2" w:rsidP="00E048F2">
      <w:pPr>
        <w:widowControl w:val="0"/>
        <w:tabs>
          <w:tab w:val="left" w:pos="142"/>
        </w:tabs>
        <w:jc w:val="center"/>
        <w:rPr>
          <w:sz w:val="16"/>
          <w:szCs w:val="16"/>
        </w:rPr>
      </w:pPr>
      <w:proofErr w:type="gramStart"/>
      <w:r w:rsidRPr="005F60B7">
        <w:rPr>
          <w:sz w:val="16"/>
          <w:szCs w:val="16"/>
        </w:rPr>
        <w:t>Воронеж  2017</w:t>
      </w:r>
      <w:proofErr w:type="gramEnd"/>
      <w:r w:rsidRPr="005F60B7">
        <w:rPr>
          <w:sz w:val="16"/>
          <w:szCs w:val="16"/>
        </w:rPr>
        <w:t xml:space="preserve"> г.</w:t>
      </w:r>
      <w:r w:rsidRPr="005F60B7">
        <w:rPr>
          <w:b/>
          <w:bCs/>
          <w:sz w:val="16"/>
          <w:szCs w:val="16"/>
        </w:rPr>
        <w:t>СОСТАВ ПРОЕКТА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2"/>
        <w:gridCol w:w="2941"/>
        <w:gridCol w:w="797"/>
      </w:tblGrid>
      <w:tr w:rsidR="00E048F2" w:rsidRPr="005F60B7" w14:paraId="08E3D47C" w14:textId="77777777" w:rsidTr="00E048F2">
        <w:trPr>
          <w:trHeight w:val="644"/>
        </w:trPr>
        <w:tc>
          <w:tcPr>
            <w:tcW w:w="1730" w:type="dxa"/>
            <w:tcBorders>
              <w:bottom w:val="single" w:sz="4" w:space="0" w:color="000000"/>
            </w:tcBorders>
            <w:vAlign w:val="center"/>
          </w:tcPr>
          <w:p w14:paraId="04328969" w14:textId="77777777" w:rsidR="00E048F2" w:rsidRPr="005F60B7" w:rsidRDefault="00E048F2" w:rsidP="00E048F2">
            <w:pPr>
              <w:widowControl w:val="0"/>
              <w:tabs>
                <w:tab w:val="left" w:pos="142"/>
              </w:tabs>
              <w:jc w:val="center"/>
              <w:rPr>
                <w:b/>
                <w:sz w:val="12"/>
                <w:szCs w:val="12"/>
              </w:rPr>
            </w:pPr>
            <w:r w:rsidRPr="005F60B7">
              <w:rPr>
                <w:b/>
                <w:sz w:val="12"/>
                <w:szCs w:val="12"/>
              </w:rPr>
              <w:t>Обозначение</w:t>
            </w:r>
          </w:p>
        </w:tc>
        <w:tc>
          <w:tcPr>
            <w:tcW w:w="6697" w:type="dxa"/>
            <w:tcBorders>
              <w:bottom w:val="single" w:sz="4" w:space="0" w:color="000000"/>
            </w:tcBorders>
            <w:vAlign w:val="center"/>
          </w:tcPr>
          <w:p w14:paraId="21CE38E5" w14:textId="77777777" w:rsidR="00E048F2" w:rsidRPr="005F60B7" w:rsidRDefault="00E048F2" w:rsidP="00E048F2">
            <w:pPr>
              <w:widowControl w:val="0"/>
              <w:tabs>
                <w:tab w:val="left" w:pos="142"/>
              </w:tabs>
              <w:jc w:val="center"/>
              <w:rPr>
                <w:b/>
                <w:sz w:val="12"/>
                <w:szCs w:val="12"/>
              </w:rPr>
            </w:pPr>
            <w:r w:rsidRPr="005F60B7">
              <w:rPr>
                <w:b/>
                <w:sz w:val="12"/>
                <w:szCs w:val="12"/>
              </w:rPr>
              <w:t>Наименование</w:t>
            </w:r>
          </w:p>
        </w:tc>
        <w:tc>
          <w:tcPr>
            <w:tcW w:w="1577" w:type="dxa"/>
            <w:tcBorders>
              <w:bottom w:val="single" w:sz="4" w:space="0" w:color="000000"/>
            </w:tcBorders>
            <w:vAlign w:val="center"/>
          </w:tcPr>
          <w:p w14:paraId="7F69620F" w14:textId="77777777" w:rsidR="00E048F2" w:rsidRPr="005F60B7" w:rsidRDefault="00E048F2" w:rsidP="00E048F2">
            <w:pPr>
              <w:widowControl w:val="0"/>
              <w:tabs>
                <w:tab w:val="left" w:pos="142"/>
              </w:tabs>
              <w:jc w:val="center"/>
              <w:rPr>
                <w:b/>
                <w:sz w:val="12"/>
                <w:szCs w:val="12"/>
              </w:rPr>
            </w:pPr>
            <w:r w:rsidRPr="005F60B7">
              <w:rPr>
                <w:b/>
                <w:sz w:val="12"/>
                <w:szCs w:val="12"/>
              </w:rPr>
              <w:t>Примечание</w:t>
            </w:r>
          </w:p>
        </w:tc>
      </w:tr>
      <w:tr w:rsidR="00E048F2" w:rsidRPr="005F60B7" w14:paraId="7C89C50E" w14:textId="77777777" w:rsidTr="00E048F2">
        <w:tc>
          <w:tcPr>
            <w:tcW w:w="1730" w:type="dxa"/>
            <w:vMerge w:val="restart"/>
          </w:tcPr>
          <w:p w14:paraId="275B566A" w14:textId="77777777" w:rsidR="00E048F2" w:rsidRPr="005F60B7" w:rsidRDefault="00E048F2" w:rsidP="00E048F2">
            <w:pPr>
              <w:widowControl w:val="0"/>
              <w:tabs>
                <w:tab w:val="left" w:pos="142"/>
              </w:tabs>
              <w:jc w:val="center"/>
              <w:rPr>
                <w:sz w:val="12"/>
                <w:szCs w:val="12"/>
              </w:rPr>
            </w:pPr>
            <w:r w:rsidRPr="005F60B7">
              <w:rPr>
                <w:b/>
                <w:bCs/>
                <w:sz w:val="12"/>
                <w:szCs w:val="12"/>
              </w:rPr>
              <w:t>Том I</w:t>
            </w:r>
          </w:p>
        </w:tc>
        <w:tc>
          <w:tcPr>
            <w:tcW w:w="6697" w:type="dxa"/>
          </w:tcPr>
          <w:p w14:paraId="760EF147" w14:textId="77777777" w:rsidR="00E048F2" w:rsidRPr="005F60B7" w:rsidRDefault="00E048F2" w:rsidP="00E048F2">
            <w:pPr>
              <w:widowControl w:val="0"/>
              <w:tabs>
                <w:tab w:val="left" w:pos="142"/>
              </w:tabs>
              <w:rPr>
                <w:sz w:val="12"/>
                <w:szCs w:val="12"/>
              </w:rPr>
            </w:pPr>
            <w:r w:rsidRPr="005F60B7">
              <w:rPr>
                <w:sz w:val="12"/>
                <w:szCs w:val="12"/>
              </w:rPr>
              <w:t xml:space="preserve">Положение о территориальном планировании </w:t>
            </w:r>
            <w:r w:rsidRPr="005F60B7">
              <w:rPr>
                <w:i/>
                <w:iCs/>
                <w:sz w:val="12"/>
                <w:szCs w:val="12"/>
              </w:rPr>
              <w:t>(пояснительная записка)</w:t>
            </w:r>
          </w:p>
        </w:tc>
        <w:tc>
          <w:tcPr>
            <w:tcW w:w="1577" w:type="dxa"/>
            <w:vAlign w:val="center"/>
          </w:tcPr>
          <w:p w14:paraId="364B29A7" w14:textId="77777777" w:rsidR="00E048F2" w:rsidRPr="005F60B7" w:rsidRDefault="00E048F2" w:rsidP="00E048F2">
            <w:pPr>
              <w:widowControl w:val="0"/>
              <w:tabs>
                <w:tab w:val="left" w:pos="142"/>
              </w:tabs>
              <w:jc w:val="center"/>
              <w:rPr>
                <w:sz w:val="12"/>
                <w:szCs w:val="12"/>
              </w:rPr>
            </w:pPr>
            <w:r w:rsidRPr="005F60B7">
              <w:rPr>
                <w:sz w:val="12"/>
                <w:szCs w:val="12"/>
              </w:rPr>
              <w:t>ПЗ -15986</w:t>
            </w:r>
          </w:p>
        </w:tc>
      </w:tr>
      <w:tr w:rsidR="00E048F2" w:rsidRPr="005F60B7" w14:paraId="34C0CF9E" w14:textId="77777777" w:rsidTr="00E048F2">
        <w:trPr>
          <w:trHeight w:val="340"/>
        </w:trPr>
        <w:tc>
          <w:tcPr>
            <w:tcW w:w="1730" w:type="dxa"/>
            <w:vMerge/>
          </w:tcPr>
          <w:p w14:paraId="4C599EAD" w14:textId="77777777" w:rsidR="00E048F2" w:rsidRPr="005F60B7" w:rsidRDefault="00E048F2" w:rsidP="00E048F2">
            <w:pPr>
              <w:widowControl w:val="0"/>
              <w:tabs>
                <w:tab w:val="left" w:pos="142"/>
              </w:tabs>
              <w:jc w:val="center"/>
              <w:rPr>
                <w:sz w:val="12"/>
                <w:szCs w:val="12"/>
              </w:rPr>
            </w:pPr>
          </w:p>
        </w:tc>
        <w:tc>
          <w:tcPr>
            <w:tcW w:w="6697" w:type="dxa"/>
            <w:tcBorders>
              <w:bottom w:val="nil"/>
            </w:tcBorders>
          </w:tcPr>
          <w:p w14:paraId="25291E9A" w14:textId="77777777" w:rsidR="00E048F2" w:rsidRPr="005F60B7" w:rsidRDefault="00E048F2" w:rsidP="00E048F2">
            <w:pPr>
              <w:widowControl w:val="0"/>
              <w:tabs>
                <w:tab w:val="left" w:pos="142"/>
              </w:tabs>
              <w:rPr>
                <w:sz w:val="12"/>
                <w:szCs w:val="12"/>
              </w:rPr>
            </w:pPr>
            <w:r w:rsidRPr="005F60B7">
              <w:rPr>
                <w:i/>
                <w:iCs/>
                <w:sz w:val="12"/>
                <w:szCs w:val="12"/>
              </w:rPr>
              <w:t>Графические материалы:</w:t>
            </w:r>
          </w:p>
        </w:tc>
        <w:tc>
          <w:tcPr>
            <w:tcW w:w="1577" w:type="dxa"/>
            <w:tcBorders>
              <w:bottom w:val="nil"/>
            </w:tcBorders>
            <w:vAlign w:val="center"/>
          </w:tcPr>
          <w:p w14:paraId="3587C5EC" w14:textId="77777777" w:rsidR="00E048F2" w:rsidRPr="005F60B7" w:rsidRDefault="00E048F2" w:rsidP="00E048F2">
            <w:pPr>
              <w:widowControl w:val="0"/>
              <w:tabs>
                <w:tab w:val="left" w:pos="142"/>
              </w:tabs>
              <w:jc w:val="center"/>
              <w:rPr>
                <w:sz w:val="12"/>
                <w:szCs w:val="12"/>
              </w:rPr>
            </w:pPr>
          </w:p>
        </w:tc>
      </w:tr>
      <w:tr w:rsidR="00E048F2" w:rsidRPr="005F60B7" w14:paraId="555A4865" w14:textId="77777777" w:rsidTr="00E048F2">
        <w:trPr>
          <w:trHeight w:val="270"/>
        </w:trPr>
        <w:tc>
          <w:tcPr>
            <w:tcW w:w="1730" w:type="dxa"/>
            <w:vMerge/>
          </w:tcPr>
          <w:p w14:paraId="63E9B4EA" w14:textId="77777777" w:rsidR="00E048F2" w:rsidRPr="005F60B7" w:rsidRDefault="00E048F2" w:rsidP="00E048F2">
            <w:pPr>
              <w:widowControl w:val="0"/>
              <w:tabs>
                <w:tab w:val="left" w:pos="142"/>
              </w:tabs>
              <w:jc w:val="center"/>
              <w:rPr>
                <w:sz w:val="12"/>
                <w:szCs w:val="12"/>
              </w:rPr>
            </w:pPr>
          </w:p>
        </w:tc>
        <w:tc>
          <w:tcPr>
            <w:tcW w:w="6697" w:type="dxa"/>
            <w:tcBorders>
              <w:top w:val="nil"/>
              <w:bottom w:val="nil"/>
            </w:tcBorders>
          </w:tcPr>
          <w:p w14:paraId="17CE7104" w14:textId="77777777" w:rsidR="00E048F2" w:rsidRPr="005F60B7" w:rsidRDefault="00E048F2" w:rsidP="009B6053">
            <w:pPr>
              <w:widowControl w:val="0"/>
              <w:numPr>
                <w:ilvl w:val="0"/>
                <w:numId w:val="26"/>
              </w:numPr>
              <w:tabs>
                <w:tab w:val="left" w:pos="142"/>
                <w:tab w:val="num" w:pos="317"/>
              </w:tabs>
              <w:ind w:left="0" w:firstLine="0"/>
              <w:rPr>
                <w:i/>
                <w:iCs/>
                <w:sz w:val="12"/>
                <w:szCs w:val="12"/>
              </w:rPr>
            </w:pPr>
            <w:r w:rsidRPr="005F60B7">
              <w:rPr>
                <w:sz w:val="12"/>
                <w:szCs w:val="12"/>
              </w:rPr>
              <w:t xml:space="preserve">Карта функциональных зон и планируемого размещения объектов местного </w:t>
            </w:r>
            <w:proofErr w:type="gramStart"/>
            <w:r w:rsidRPr="005F60B7">
              <w:rPr>
                <w:sz w:val="12"/>
                <w:szCs w:val="12"/>
              </w:rPr>
              <w:t>значения  городского</w:t>
            </w:r>
            <w:proofErr w:type="gramEnd"/>
            <w:r w:rsidRPr="005F60B7">
              <w:rPr>
                <w:sz w:val="12"/>
                <w:szCs w:val="12"/>
              </w:rPr>
              <w:t xml:space="preserve"> поселения. М 1:25000</w:t>
            </w:r>
          </w:p>
        </w:tc>
        <w:tc>
          <w:tcPr>
            <w:tcW w:w="1577" w:type="dxa"/>
            <w:tcBorders>
              <w:top w:val="nil"/>
              <w:bottom w:val="nil"/>
            </w:tcBorders>
            <w:vAlign w:val="center"/>
          </w:tcPr>
          <w:p w14:paraId="65D27187" w14:textId="77777777" w:rsidR="00E048F2" w:rsidRPr="005F60B7" w:rsidRDefault="00E048F2" w:rsidP="00E048F2">
            <w:pPr>
              <w:widowControl w:val="0"/>
              <w:tabs>
                <w:tab w:val="left" w:pos="142"/>
              </w:tabs>
              <w:jc w:val="center"/>
              <w:rPr>
                <w:sz w:val="12"/>
                <w:szCs w:val="12"/>
              </w:rPr>
            </w:pPr>
            <w:r w:rsidRPr="005F60B7">
              <w:rPr>
                <w:sz w:val="12"/>
                <w:szCs w:val="12"/>
              </w:rPr>
              <w:t>ГП-3</w:t>
            </w:r>
          </w:p>
        </w:tc>
      </w:tr>
      <w:tr w:rsidR="00E048F2" w:rsidRPr="005F60B7" w14:paraId="3EBC5205" w14:textId="77777777" w:rsidTr="00E048F2">
        <w:trPr>
          <w:trHeight w:val="238"/>
        </w:trPr>
        <w:tc>
          <w:tcPr>
            <w:tcW w:w="1730" w:type="dxa"/>
            <w:vMerge/>
            <w:tcBorders>
              <w:bottom w:val="nil"/>
            </w:tcBorders>
          </w:tcPr>
          <w:p w14:paraId="03982A4E" w14:textId="77777777" w:rsidR="00E048F2" w:rsidRPr="005F60B7" w:rsidRDefault="00E048F2" w:rsidP="00E048F2">
            <w:pPr>
              <w:widowControl w:val="0"/>
              <w:tabs>
                <w:tab w:val="left" w:pos="142"/>
              </w:tabs>
              <w:jc w:val="center"/>
              <w:rPr>
                <w:sz w:val="12"/>
                <w:szCs w:val="12"/>
              </w:rPr>
            </w:pPr>
          </w:p>
        </w:tc>
        <w:tc>
          <w:tcPr>
            <w:tcW w:w="6697" w:type="dxa"/>
            <w:tcBorders>
              <w:top w:val="nil"/>
              <w:bottom w:val="nil"/>
            </w:tcBorders>
          </w:tcPr>
          <w:p w14:paraId="7F9B9D1E" w14:textId="77777777" w:rsidR="00E048F2" w:rsidRPr="005F60B7" w:rsidRDefault="00E048F2" w:rsidP="009B6053">
            <w:pPr>
              <w:widowControl w:val="0"/>
              <w:numPr>
                <w:ilvl w:val="0"/>
                <w:numId w:val="26"/>
              </w:numPr>
              <w:tabs>
                <w:tab w:val="left" w:pos="142"/>
                <w:tab w:val="num" w:pos="317"/>
              </w:tabs>
              <w:ind w:left="0" w:firstLine="0"/>
              <w:rPr>
                <w:i/>
                <w:iCs/>
                <w:sz w:val="12"/>
                <w:szCs w:val="12"/>
              </w:rPr>
            </w:pPr>
            <w:r w:rsidRPr="005F60B7">
              <w:rPr>
                <w:sz w:val="12"/>
                <w:szCs w:val="12"/>
              </w:rPr>
              <w:t>Карта функциональных зон и планируемого размещения объектов местного значения г.Павловск. М 1:10 000</w:t>
            </w:r>
          </w:p>
        </w:tc>
        <w:tc>
          <w:tcPr>
            <w:tcW w:w="1577" w:type="dxa"/>
            <w:tcBorders>
              <w:top w:val="nil"/>
              <w:bottom w:val="nil"/>
            </w:tcBorders>
            <w:vAlign w:val="center"/>
          </w:tcPr>
          <w:p w14:paraId="0FE77D3D" w14:textId="77777777" w:rsidR="00E048F2" w:rsidRPr="005F60B7" w:rsidRDefault="00E048F2" w:rsidP="00E048F2">
            <w:pPr>
              <w:widowControl w:val="0"/>
              <w:tabs>
                <w:tab w:val="left" w:pos="142"/>
              </w:tabs>
              <w:jc w:val="center"/>
              <w:rPr>
                <w:sz w:val="12"/>
                <w:szCs w:val="12"/>
              </w:rPr>
            </w:pPr>
            <w:r w:rsidRPr="005F60B7">
              <w:rPr>
                <w:sz w:val="12"/>
                <w:szCs w:val="12"/>
              </w:rPr>
              <w:t>ГП-4</w:t>
            </w:r>
          </w:p>
        </w:tc>
      </w:tr>
      <w:tr w:rsidR="00E048F2" w:rsidRPr="005F60B7" w14:paraId="45A9D661" w14:textId="77777777" w:rsidTr="00E048F2">
        <w:trPr>
          <w:trHeight w:val="238"/>
        </w:trPr>
        <w:tc>
          <w:tcPr>
            <w:tcW w:w="1730" w:type="dxa"/>
            <w:tcBorders>
              <w:top w:val="nil"/>
            </w:tcBorders>
          </w:tcPr>
          <w:p w14:paraId="59A360E2" w14:textId="77777777" w:rsidR="00E048F2" w:rsidRPr="005F60B7" w:rsidRDefault="00E048F2" w:rsidP="00E048F2">
            <w:pPr>
              <w:widowControl w:val="0"/>
              <w:tabs>
                <w:tab w:val="left" w:pos="142"/>
              </w:tabs>
              <w:jc w:val="center"/>
              <w:rPr>
                <w:sz w:val="12"/>
                <w:szCs w:val="12"/>
              </w:rPr>
            </w:pPr>
          </w:p>
        </w:tc>
        <w:tc>
          <w:tcPr>
            <w:tcW w:w="6697" w:type="dxa"/>
            <w:tcBorders>
              <w:top w:val="nil"/>
            </w:tcBorders>
          </w:tcPr>
          <w:p w14:paraId="6BC89A7C" w14:textId="77777777" w:rsidR="00E048F2" w:rsidRPr="005F60B7" w:rsidRDefault="00E048F2" w:rsidP="009B6053">
            <w:pPr>
              <w:widowControl w:val="0"/>
              <w:numPr>
                <w:ilvl w:val="0"/>
                <w:numId w:val="26"/>
              </w:numPr>
              <w:tabs>
                <w:tab w:val="left" w:pos="142"/>
                <w:tab w:val="num" w:pos="317"/>
              </w:tabs>
              <w:ind w:left="0" w:firstLine="0"/>
              <w:rPr>
                <w:sz w:val="12"/>
                <w:szCs w:val="12"/>
              </w:rPr>
            </w:pPr>
            <w:r w:rsidRPr="005F60B7">
              <w:rPr>
                <w:sz w:val="12"/>
                <w:szCs w:val="12"/>
              </w:rPr>
              <w:t>Карта (схема) границ населенного пункта г.Павловск.        М 1:10 000</w:t>
            </w:r>
          </w:p>
        </w:tc>
        <w:tc>
          <w:tcPr>
            <w:tcW w:w="1577" w:type="dxa"/>
            <w:tcBorders>
              <w:top w:val="nil"/>
            </w:tcBorders>
            <w:vAlign w:val="center"/>
          </w:tcPr>
          <w:p w14:paraId="09DB85D4" w14:textId="77777777" w:rsidR="00E048F2" w:rsidRPr="005F60B7" w:rsidRDefault="00E048F2" w:rsidP="00E048F2">
            <w:pPr>
              <w:widowControl w:val="0"/>
              <w:tabs>
                <w:tab w:val="left" w:pos="142"/>
              </w:tabs>
              <w:jc w:val="center"/>
              <w:rPr>
                <w:sz w:val="12"/>
                <w:szCs w:val="12"/>
              </w:rPr>
            </w:pPr>
          </w:p>
        </w:tc>
      </w:tr>
      <w:tr w:rsidR="00E048F2" w:rsidRPr="005F60B7" w14:paraId="02D43409" w14:textId="77777777" w:rsidTr="00E048F2">
        <w:tc>
          <w:tcPr>
            <w:tcW w:w="1730" w:type="dxa"/>
            <w:vMerge w:val="restart"/>
          </w:tcPr>
          <w:p w14:paraId="1F922234" w14:textId="77777777" w:rsidR="00E048F2" w:rsidRPr="005F60B7" w:rsidRDefault="00E048F2" w:rsidP="00E048F2">
            <w:pPr>
              <w:widowControl w:val="0"/>
              <w:tabs>
                <w:tab w:val="left" w:pos="142"/>
              </w:tabs>
              <w:jc w:val="center"/>
              <w:rPr>
                <w:sz w:val="12"/>
                <w:szCs w:val="12"/>
              </w:rPr>
            </w:pPr>
            <w:r w:rsidRPr="005F60B7">
              <w:rPr>
                <w:b/>
                <w:bCs/>
                <w:sz w:val="12"/>
                <w:szCs w:val="12"/>
              </w:rPr>
              <w:t>Том II</w:t>
            </w:r>
          </w:p>
        </w:tc>
        <w:tc>
          <w:tcPr>
            <w:tcW w:w="6697" w:type="dxa"/>
          </w:tcPr>
          <w:p w14:paraId="4436EBFF" w14:textId="77777777" w:rsidR="00E048F2" w:rsidRPr="005F60B7" w:rsidRDefault="00E048F2" w:rsidP="00E048F2">
            <w:pPr>
              <w:widowControl w:val="0"/>
              <w:tabs>
                <w:tab w:val="left" w:pos="142"/>
              </w:tabs>
              <w:rPr>
                <w:sz w:val="12"/>
                <w:szCs w:val="12"/>
              </w:rPr>
            </w:pPr>
            <w:r w:rsidRPr="005F60B7">
              <w:rPr>
                <w:sz w:val="12"/>
                <w:szCs w:val="12"/>
              </w:rPr>
              <w:t xml:space="preserve">Обоснование проекта генерального плана </w:t>
            </w:r>
            <w:r w:rsidRPr="005F60B7">
              <w:rPr>
                <w:i/>
                <w:iCs/>
                <w:sz w:val="12"/>
                <w:szCs w:val="12"/>
              </w:rPr>
              <w:t>(пояснительная записка)</w:t>
            </w:r>
          </w:p>
        </w:tc>
        <w:tc>
          <w:tcPr>
            <w:tcW w:w="1577" w:type="dxa"/>
            <w:vAlign w:val="center"/>
          </w:tcPr>
          <w:p w14:paraId="0A087DF1" w14:textId="77777777" w:rsidR="00E048F2" w:rsidRPr="005F60B7" w:rsidRDefault="00E048F2" w:rsidP="00E048F2">
            <w:pPr>
              <w:widowControl w:val="0"/>
              <w:tabs>
                <w:tab w:val="left" w:pos="142"/>
              </w:tabs>
              <w:jc w:val="center"/>
              <w:rPr>
                <w:sz w:val="12"/>
                <w:szCs w:val="12"/>
              </w:rPr>
            </w:pPr>
            <w:r w:rsidRPr="005F60B7">
              <w:rPr>
                <w:sz w:val="12"/>
                <w:szCs w:val="12"/>
              </w:rPr>
              <w:t>ПЗ -15986</w:t>
            </w:r>
          </w:p>
        </w:tc>
      </w:tr>
      <w:tr w:rsidR="00E048F2" w:rsidRPr="005F60B7" w14:paraId="307FAA31" w14:textId="77777777" w:rsidTr="00E048F2">
        <w:trPr>
          <w:trHeight w:val="327"/>
        </w:trPr>
        <w:tc>
          <w:tcPr>
            <w:tcW w:w="1730" w:type="dxa"/>
            <w:vMerge/>
            <w:vAlign w:val="center"/>
          </w:tcPr>
          <w:p w14:paraId="21DCFA90" w14:textId="77777777" w:rsidR="00E048F2" w:rsidRPr="005F60B7" w:rsidRDefault="00E048F2" w:rsidP="00E048F2">
            <w:pPr>
              <w:widowControl w:val="0"/>
              <w:tabs>
                <w:tab w:val="left" w:pos="142"/>
              </w:tabs>
              <w:jc w:val="center"/>
              <w:rPr>
                <w:sz w:val="12"/>
                <w:szCs w:val="12"/>
              </w:rPr>
            </w:pPr>
          </w:p>
        </w:tc>
        <w:tc>
          <w:tcPr>
            <w:tcW w:w="6697" w:type="dxa"/>
            <w:tcBorders>
              <w:bottom w:val="nil"/>
            </w:tcBorders>
          </w:tcPr>
          <w:p w14:paraId="3585301F" w14:textId="77777777" w:rsidR="00E048F2" w:rsidRPr="005F60B7" w:rsidRDefault="00E048F2" w:rsidP="00E048F2">
            <w:pPr>
              <w:widowControl w:val="0"/>
              <w:tabs>
                <w:tab w:val="left" w:pos="142"/>
              </w:tabs>
              <w:rPr>
                <w:sz w:val="12"/>
                <w:szCs w:val="12"/>
              </w:rPr>
            </w:pPr>
            <w:r w:rsidRPr="005F60B7">
              <w:rPr>
                <w:i/>
                <w:iCs/>
                <w:sz w:val="12"/>
                <w:szCs w:val="12"/>
              </w:rPr>
              <w:t>Графические материалы:</w:t>
            </w:r>
          </w:p>
        </w:tc>
        <w:tc>
          <w:tcPr>
            <w:tcW w:w="1577" w:type="dxa"/>
            <w:tcBorders>
              <w:bottom w:val="nil"/>
            </w:tcBorders>
            <w:vAlign w:val="center"/>
          </w:tcPr>
          <w:p w14:paraId="5193DC85" w14:textId="77777777" w:rsidR="00E048F2" w:rsidRPr="005F60B7" w:rsidRDefault="00E048F2" w:rsidP="00E048F2">
            <w:pPr>
              <w:widowControl w:val="0"/>
              <w:tabs>
                <w:tab w:val="left" w:pos="142"/>
              </w:tabs>
              <w:jc w:val="center"/>
              <w:rPr>
                <w:sz w:val="12"/>
                <w:szCs w:val="12"/>
              </w:rPr>
            </w:pPr>
          </w:p>
        </w:tc>
      </w:tr>
      <w:tr w:rsidR="00E048F2" w:rsidRPr="005F60B7" w14:paraId="01829748" w14:textId="77777777" w:rsidTr="00E048F2">
        <w:trPr>
          <w:trHeight w:val="530"/>
        </w:trPr>
        <w:tc>
          <w:tcPr>
            <w:tcW w:w="1730" w:type="dxa"/>
            <w:vMerge/>
            <w:vAlign w:val="center"/>
          </w:tcPr>
          <w:p w14:paraId="2CB0E568" w14:textId="77777777" w:rsidR="00E048F2" w:rsidRPr="005F60B7" w:rsidRDefault="00E048F2" w:rsidP="00E048F2">
            <w:pPr>
              <w:widowControl w:val="0"/>
              <w:tabs>
                <w:tab w:val="left" w:pos="142"/>
              </w:tabs>
              <w:jc w:val="center"/>
              <w:rPr>
                <w:sz w:val="12"/>
                <w:szCs w:val="12"/>
              </w:rPr>
            </w:pPr>
          </w:p>
        </w:tc>
        <w:tc>
          <w:tcPr>
            <w:tcW w:w="6697" w:type="dxa"/>
            <w:tcBorders>
              <w:top w:val="nil"/>
              <w:bottom w:val="nil"/>
            </w:tcBorders>
          </w:tcPr>
          <w:p w14:paraId="195D84D3" w14:textId="77777777" w:rsidR="00E048F2" w:rsidRPr="005F60B7" w:rsidRDefault="00E048F2" w:rsidP="009B6053">
            <w:pPr>
              <w:widowControl w:val="0"/>
              <w:numPr>
                <w:ilvl w:val="0"/>
                <w:numId w:val="27"/>
              </w:numPr>
              <w:tabs>
                <w:tab w:val="left" w:pos="142"/>
                <w:tab w:val="num" w:pos="176"/>
              </w:tabs>
              <w:ind w:left="0" w:firstLine="0"/>
              <w:jc w:val="both"/>
              <w:rPr>
                <w:i/>
                <w:iCs/>
                <w:sz w:val="12"/>
                <w:szCs w:val="12"/>
              </w:rPr>
            </w:pPr>
            <w:r w:rsidRPr="005F60B7">
              <w:rPr>
                <w:sz w:val="12"/>
                <w:szCs w:val="12"/>
              </w:rPr>
              <w:t>Карта современного использования территории городского поселения. М 1:25000</w:t>
            </w:r>
          </w:p>
        </w:tc>
        <w:tc>
          <w:tcPr>
            <w:tcW w:w="1577" w:type="dxa"/>
            <w:tcBorders>
              <w:top w:val="nil"/>
              <w:bottom w:val="nil"/>
            </w:tcBorders>
            <w:vAlign w:val="center"/>
          </w:tcPr>
          <w:p w14:paraId="33BD556A" w14:textId="77777777" w:rsidR="00E048F2" w:rsidRPr="005F60B7" w:rsidRDefault="00E048F2" w:rsidP="00E048F2">
            <w:pPr>
              <w:widowControl w:val="0"/>
              <w:tabs>
                <w:tab w:val="left" w:pos="142"/>
              </w:tabs>
              <w:jc w:val="center"/>
              <w:rPr>
                <w:sz w:val="12"/>
                <w:szCs w:val="12"/>
              </w:rPr>
            </w:pPr>
            <w:r w:rsidRPr="005F60B7">
              <w:rPr>
                <w:sz w:val="12"/>
                <w:szCs w:val="12"/>
              </w:rPr>
              <w:t>ГП-1</w:t>
            </w:r>
          </w:p>
        </w:tc>
      </w:tr>
      <w:tr w:rsidR="00E048F2" w:rsidRPr="005F60B7" w14:paraId="71304F27" w14:textId="77777777" w:rsidTr="00E048F2">
        <w:trPr>
          <w:trHeight w:val="529"/>
        </w:trPr>
        <w:tc>
          <w:tcPr>
            <w:tcW w:w="1730" w:type="dxa"/>
            <w:vMerge/>
            <w:vAlign w:val="center"/>
          </w:tcPr>
          <w:p w14:paraId="09F25B7C" w14:textId="77777777" w:rsidR="00E048F2" w:rsidRPr="005F60B7" w:rsidRDefault="00E048F2" w:rsidP="00E048F2">
            <w:pPr>
              <w:widowControl w:val="0"/>
              <w:tabs>
                <w:tab w:val="left" w:pos="142"/>
              </w:tabs>
              <w:jc w:val="center"/>
              <w:rPr>
                <w:sz w:val="12"/>
                <w:szCs w:val="12"/>
              </w:rPr>
            </w:pPr>
          </w:p>
        </w:tc>
        <w:tc>
          <w:tcPr>
            <w:tcW w:w="6697" w:type="dxa"/>
            <w:tcBorders>
              <w:top w:val="nil"/>
              <w:bottom w:val="nil"/>
            </w:tcBorders>
          </w:tcPr>
          <w:p w14:paraId="31AC4B9D" w14:textId="77777777" w:rsidR="00E048F2" w:rsidRPr="005F60B7" w:rsidRDefault="00E048F2" w:rsidP="009B6053">
            <w:pPr>
              <w:widowControl w:val="0"/>
              <w:numPr>
                <w:ilvl w:val="0"/>
                <w:numId w:val="27"/>
              </w:numPr>
              <w:tabs>
                <w:tab w:val="left" w:pos="142"/>
                <w:tab w:val="num" w:pos="176"/>
              </w:tabs>
              <w:ind w:left="0" w:firstLine="0"/>
              <w:jc w:val="both"/>
              <w:rPr>
                <w:sz w:val="12"/>
                <w:szCs w:val="12"/>
              </w:rPr>
            </w:pPr>
            <w:r w:rsidRPr="005F60B7">
              <w:rPr>
                <w:sz w:val="12"/>
                <w:szCs w:val="12"/>
              </w:rPr>
              <w:t xml:space="preserve">Карта современного использования территории города. </w:t>
            </w:r>
          </w:p>
          <w:p w14:paraId="39DD816B" w14:textId="77777777" w:rsidR="00E048F2" w:rsidRPr="005F60B7" w:rsidRDefault="00E048F2" w:rsidP="00E048F2">
            <w:pPr>
              <w:widowControl w:val="0"/>
              <w:tabs>
                <w:tab w:val="left" w:pos="142"/>
              </w:tabs>
              <w:rPr>
                <w:sz w:val="12"/>
                <w:szCs w:val="12"/>
              </w:rPr>
            </w:pPr>
            <w:r w:rsidRPr="005F60B7">
              <w:rPr>
                <w:sz w:val="12"/>
                <w:szCs w:val="12"/>
              </w:rPr>
              <w:t xml:space="preserve">    М 1:10 000</w:t>
            </w:r>
          </w:p>
        </w:tc>
        <w:tc>
          <w:tcPr>
            <w:tcW w:w="1577" w:type="dxa"/>
            <w:tcBorders>
              <w:top w:val="nil"/>
              <w:bottom w:val="nil"/>
            </w:tcBorders>
            <w:vAlign w:val="center"/>
          </w:tcPr>
          <w:p w14:paraId="01BAAA9F" w14:textId="77777777" w:rsidR="00E048F2" w:rsidRPr="005F60B7" w:rsidRDefault="00E048F2" w:rsidP="00E048F2">
            <w:pPr>
              <w:widowControl w:val="0"/>
              <w:tabs>
                <w:tab w:val="left" w:pos="142"/>
              </w:tabs>
              <w:jc w:val="center"/>
              <w:rPr>
                <w:sz w:val="12"/>
                <w:szCs w:val="12"/>
              </w:rPr>
            </w:pPr>
            <w:r w:rsidRPr="005F60B7">
              <w:rPr>
                <w:sz w:val="12"/>
                <w:szCs w:val="12"/>
              </w:rPr>
              <w:t>ГП-2</w:t>
            </w:r>
          </w:p>
        </w:tc>
      </w:tr>
      <w:tr w:rsidR="00E048F2" w:rsidRPr="005F60B7" w14:paraId="3E6B1715" w14:textId="77777777" w:rsidTr="00E048F2">
        <w:trPr>
          <w:trHeight w:val="285"/>
        </w:trPr>
        <w:tc>
          <w:tcPr>
            <w:tcW w:w="1730" w:type="dxa"/>
            <w:vMerge/>
            <w:vAlign w:val="center"/>
          </w:tcPr>
          <w:p w14:paraId="6559909E" w14:textId="77777777" w:rsidR="00E048F2" w:rsidRPr="005F60B7" w:rsidRDefault="00E048F2" w:rsidP="00E048F2">
            <w:pPr>
              <w:widowControl w:val="0"/>
              <w:tabs>
                <w:tab w:val="left" w:pos="142"/>
              </w:tabs>
              <w:jc w:val="center"/>
              <w:rPr>
                <w:sz w:val="12"/>
                <w:szCs w:val="12"/>
              </w:rPr>
            </w:pPr>
          </w:p>
        </w:tc>
        <w:tc>
          <w:tcPr>
            <w:tcW w:w="6697" w:type="dxa"/>
            <w:tcBorders>
              <w:top w:val="nil"/>
              <w:bottom w:val="nil"/>
            </w:tcBorders>
          </w:tcPr>
          <w:p w14:paraId="380DDB22" w14:textId="77777777" w:rsidR="00E048F2" w:rsidRPr="005F60B7" w:rsidRDefault="00E048F2" w:rsidP="009B6053">
            <w:pPr>
              <w:widowControl w:val="0"/>
              <w:numPr>
                <w:ilvl w:val="0"/>
                <w:numId w:val="27"/>
              </w:numPr>
              <w:tabs>
                <w:tab w:val="left" w:pos="142"/>
                <w:tab w:val="num" w:pos="176"/>
              </w:tabs>
              <w:ind w:left="0" w:firstLine="0"/>
              <w:jc w:val="both"/>
              <w:rPr>
                <w:sz w:val="12"/>
                <w:szCs w:val="12"/>
              </w:rPr>
            </w:pPr>
            <w:r w:rsidRPr="005F60B7">
              <w:rPr>
                <w:sz w:val="12"/>
                <w:szCs w:val="12"/>
              </w:rPr>
              <w:t xml:space="preserve">Карта функциональных зон и планируемого размещения объектов местного </w:t>
            </w:r>
            <w:proofErr w:type="gramStart"/>
            <w:r w:rsidRPr="005F60B7">
              <w:rPr>
                <w:sz w:val="12"/>
                <w:szCs w:val="12"/>
              </w:rPr>
              <w:t>значения  городского</w:t>
            </w:r>
            <w:proofErr w:type="gramEnd"/>
            <w:r w:rsidRPr="005F60B7">
              <w:rPr>
                <w:sz w:val="12"/>
                <w:szCs w:val="12"/>
              </w:rPr>
              <w:t xml:space="preserve"> поселения. М 1:25000</w:t>
            </w:r>
          </w:p>
        </w:tc>
        <w:tc>
          <w:tcPr>
            <w:tcW w:w="1577" w:type="dxa"/>
            <w:tcBorders>
              <w:top w:val="nil"/>
              <w:bottom w:val="nil"/>
            </w:tcBorders>
            <w:vAlign w:val="center"/>
          </w:tcPr>
          <w:p w14:paraId="069C8A1C" w14:textId="77777777" w:rsidR="00E048F2" w:rsidRPr="005F60B7" w:rsidRDefault="00E048F2" w:rsidP="00E048F2">
            <w:pPr>
              <w:widowControl w:val="0"/>
              <w:tabs>
                <w:tab w:val="left" w:pos="142"/>
              </w:tabs>
              <w:jc w:val="center"/>
              <w:rPr>
                <w:sz w:val="12"/>
                <w:szCs w:val="12"/>
              </w:rPr>
            </w:pPr>
            <w:r w:rsidRPr="005F60B7">
              <w:rPr>
                <w:sz w:val="12"/>
                <w:szCs w:val="12"/>
              </w:rPr>
              <w:t>ГП-3</w:t>
            </w:r>
          </w:p>
        </w:tc>
      </w:tr>
      <w:tr w:rsidR="00E048F2" w:rsidRPr="005F60B7" w14:paraId="52F6A53C" w14:textId="77777777" w:rsidTr="00E048F2">
        <w:trPr>
          <w:trHeight w:val="137"/>
        </w:trPr>
        <w:tc>
          <w:tcPr>
            <w:tcW w:w="1730" w:type="dxa"/>
            <w:vMerge/>
            <w:vAlign w:val="center"/>
          </w:tcPr>
          <w:p w14:paraId="2D616256" w14:textId="77777777" w:rsidR="00E048F2" w:rsidRPr="005F60B7" w:rsidRDefault="00E048F2" w:rsidP="00E048F2">
            <w:pPr>
              <w:widowControl w:val="0"/>
              <w:tabs>
                <w:tab w:val="left" w:pos="142"/>
              </w:tabs>
              <w:jc w:val="center"/>
              <w:rPr>
                <w:sz w:val="12"/>
                <w:szCs w:val="12"/>
              </w:rPr>
            </w:pPr>
          </w:p>
        </w:tc>
        <w:tc>
          <w:tcPr>
            <w:tcW w:w="6697" w:type="dxa"/>
            <w:tcBorders>
              <w:top w:val="nil"/>
              <w:bottom w:val="nil"/>
            </w:tcBorders>
          </w:tcPr>
          <w:p w14:paraId="0C0651B1" w14:textId="77777777" w:rsidR="00E048F2" w:rsidRPr="005F60B7" w:rsidRDefault="00E048F2" w:rsidP="009B6053">
            <w:pPr>
              <w:widowControl w:val="0"/>
              <w:numPr>
                <w:ilvl w:val="0"/>
                <w:numId w:val="27"/>
              </w:numPr>
              <w:tabs>
                <w:tab w:val="left" w:pos="142"/>
                <w:tab w:val="num" w:pos="176"/>
              </w:tabs>
              <w:ind w:left="0" w:firstLine="0"/>
              <w:jc w:val="both"/>
              <w:rPr>
                <w:sz w:val="12"/>
                <w:szCs w:val="12"/>
              </w:rPr>
            </w:pPr>
            <w:r w:rsidRPr="005F60B7">
              <w:rPr>
                <w:sz w:val="12"/>
                <w:szCs w:val="12"/>
              </w:rPr>
              <w:t>Карта функциональных зон и планируемого размещения объектов местного значения г.Павловск. М 1:10000</w:t>
            </w:r>
          </w:p>
        </w:tc>
        <w:tc>
          <w:tcPr>
            <w:tcW w:w="1577" w:type="dxa"/>
            <w:tcBorders>
              <w:top w:val="nil"/>
              <w:bottom w:val="nil"/>
            </w:tcBorders>
            <w:vAlign w:val="center"/>
          </w:tcPr>
          <w:p w14:paraId="69789B9C" w14:textId="77777777" w:rsidR="00E048F2" w:rsidRPr="005F60B7" w:rsidRDefault="00E048F2" w:rsidP="00E048F2">
            <w:pPr>
              <w:widowControl w:val="0"/>
              <w:tabs>
                <w:tab w:val="left" w:pos="142"/>
              </w:tabs>
              <w:jc w:val="center"/>
              <w:rPr>
                <w:sz w:val="12"/>
                <w:szCs w:val="12"/>
              </w:rPr>
            </w:pPr>
            <w:r w:rsidRPr="005F60B7">
              <w:rPr>
                <w:sz w:val="12"/>
                <w:szCs w:val="12"/>
              </w:rPr>
              <w:t>ГП-4</w:t>
            </w:r>
          </w:p>
        </w:tc>
      </w:tr>
      <w:tr w:rsidR="00E048F2" w:rsidRPr="005F60B7" w14:paraId="5B458E2D" w14:textId="77777777" w:rsidTr="00E048F2">
        <w:trPr>
          <w:trHeight w:val="313"/>
        </w:trPr>
        <w:tc>
          <w:tcPr>
            <w:tcW w:w="1730" w:type="dxa"/>
            <w:vMerge/>
            <w:vAlign w:val="center"/>
          </w:tcPr>
          <w:p w14:paraId="5B2DC869" w14:textId="77777777" w:rsidR="00E048F2" w:rsidRPr="005F60B7" w:rsidRDefault="00E048F2" w:rsidP="00E048F2">
            <w:pPr>
              <w:widowControl w:val="0"/>
              <w:tabs>
                <w:tab w:val="left" w:pos="142"/>
              </w:tabs>
              <w:jc w:val="center"/>
              <w:rPr>
                <w:sz w:val="12"/>
                <w:szCs w:val="12"/>
              </w:rPr>
            </w:pPr>
          </w:p>
        </w:tc>
        <w:tc>
          <w:tcPr>
            <w:tcW w:w="6697" w:type="dxa"/>
            <w:tcBorders>
              <w:top w:val="nil"/>
              <w:bottom w:val="nil"/>
            </w:tcBorders>
          </w:tcPr>
          <w:p w14:paraId="066E4747" w14:textId="77777777" w:rsidR="00E048F2" w:rsidRPr="005F60B7" w:rsidRDefault="00E048F2" w:rsidP="009B6053">
            <w:pPr>
              <w:widowControl w:val="0"/>
              <w:numPr>
                <w:ilvl w:val="0"/>
                <w:numId w:val="27"/>
              </w:numPr>
              <w:tabs>
                <w:tab w:val="left" w:pos="142"/>
                <w:tab w:val="num" w:pos="176"/>
              </w:tabs>
              <w:ind w:left="0" w:firstLine="0"/>
              <w:jc w:val="both"/>
              <w:rPr>
                <w:sz w:val="12"/>
                <w:szCs w:val="12"/>
              </w:rPr>
            </w:pPr>
            <w:r w:rsidRPr="005F60B7">
              <w:rPr>
                <w:sz w:val="12"/>
                <w:szCs w:val="12"/>
              </w:rPr>
              <w:t>Карта развития транспортной инфраструктуры.   М 1:10 000</w:t>
            </w:r>
          </w:p>
        </w:tc>
        <w:tc>
          <w:tcPr>
            <w:tcW w:w="1577" w:type="dxa"/>
            <w:tcBorders>
              <w:top w:val="nil"/>
              <w:bottom w:val="nil"/>
            </w:tcBorders>
            <w:vAlign w:val="center"/>
          </w:tcPr>
          <w:p w14:paraId="4FB12E2F" w14:textId="77777777" w:rsidR="00E048F2" w:rsidRPr="005F60B7" w:rsidRDefault="00E048F2" w:rsidP="00E048F2">
            <w:pPr>
              <w:widowControl w:val="0"/>
              <w:tabs>
                <w:tab w:val="left" w:pos="142"/>
              </w:tabs>
              <w:jc w:val="center"/>
              <w:rPr>
                <w:sz w:val="12"/>
                <w:szCs w:val="12"/>
              </w:rPr>
            </w:pPr>
            <w:r w:rsidRPr="005F60B7">
              <w:rPr>
                <w:sz w:val="12"/>
                <w:szCs w:val="12"/>
              </w:rPr>
              <w:t>ГП-5</w:t>
            </w:r>
          </w:p>
        </w:tc>
      </w:tr>
      <w:tr w:rsidR="00E048F2" w:rsidRPr="005F60B7" w14:paraId="00ECE903" w14:textId="77777777" w:rsidTr="00E048F2">
        <w:trPr>
          <w:trHeight w:val="338"/>
        </w:trPr>
        <w:tc>
          <w:tcPr>
            <w:tcW w:w="1730" w:type="dxa"/>
            <w:vMerge/>
            <w:vAlign w:val="center"/>
          </w:tcPr>
          <w:p w14:paraId="166C2AAB" w14:textId="77777777" w:rsidR="00E048F2" w:rsidRPr="005F60B7" w:rsidRDefault="00E048F2" w:rsidP="00E048F2">
            <w:pPr>
              <w:widowControl w:val="0"/>
              <w:tabs>
                <w:tab w:val="left" w:pos="142"/>
              </w:tabs>
              <w:jc w:val="center"/>
              <w:rPr>
                <w:sz w:val="12"/>
                <w:szCs w:val="12"/>
              </w:rPr>
            </w:pPr>
          </w:p>
        </w:tc>
        <w:tc>
          <w:tcPr>
            <w:tcW w:w="6697" w:type="dxa"/>
            <w:tcBorders>
              <w:top w:val="nil"/>
            </w:tcBorders>
          </w:tcPr>
          <w:p w14:paraId="4EAD9F30" w14:textId="77777777" w:rsidR="00E048F2" w:rsidRPr="005F60B7" w:rsidRDefault="00E048F2" w:rsidP="009B6053">
            <w:pPr>
              <w:widowControl w:val="0"/>
              <w:numPr>
                <w:ilvl w:val="0"/>
                <w:numId w:val="27"/>
              </w:numPr>
              <w:tabs>
                <w:tab w:val="left" w:pos="142"/>
                <w:tab w:val="num" w:pos="176"/>
              </w:tabs>
              <w:ind w:left="0" w:firstLine="0"/>
              <w:jc w:val="both"/>
              <w:rPr>
                <w:sz w:val="12"/>
                <w:szCs w:val="12"/>
              </w:rPr>
            </w:pPr>
            <w:r w:rsidRPr="005F60B7">
              <w:rPr>
                <w:sz w:val="12"/>
                <w:szCs w:val="12"/>
              </w:rPr>
              <w:t>Карта развития инженерной инфраструктуры.   М 1:10 000</w:t>
            </w:r>
          </w:p>
        </w:tc>
        <w:tc>
          <w:tcPr>
            <w:tcW w:w="1577" w:type="dxa"/>
            <w:tcBorders>
              <w:top w:val="nil"/>
            </w:tcBorders>
            <w:vAlign w:val="center"/>
          </w:tcPr>
          <w:p w14:paraId="75C0CFB2" w14:textId="77777777" w:rsidR="00E048F2" w:rsidRPr="005F60B7" w:rsidRDefault="00E048F2" w:rsidP="00E048F2">
            <w:pPr>
              <w:widowControl w:val="0"/>
              <w:tabs>
                <w:tab w:val="left" w:pos="142"/>
              </w:tabs>
              <w:jc w:val="center"/>
              <w:rPr>
                <w:sz w:val="12"/>
                <w:szCs w:val="12"/>
              </w:rPr>
            </w:pPr>
            <w:r w:rsidRPr="005F60B7">
              <w:rPr>
                <w:sz w:val="12"/>
                <w:szCs w:val="12"/>
              </w:rPr>
              <w:t>ГП-6</w:t>
            </w:r>
          </w:p>
        </w:tc>
      </w:tr>
      <w:tr w:rsidR="00E048F2" w:rsidRPr="005F60B7" w14:paraId="18359459" w14:textId="77777777" w:rsidTr="00E048F2">
        <w:tc>
          <w:tcPr>
            <w:tcW w:w="1730" w:type="dxa"/>
            <w:vAlign w:val="center"/>
          </w:tcPr>
          <w:p w14:paraId="1BB3C99F" w14:textId="77777777" w:rsidR="00E048F2" w:rsidRPr="005F60B7" w:rsidRDefault="00E048F2" w:rsidP="00E048F2">
            <w:pPr>
              <w:widowControl w:val="0"/>
              <w:tabs>
                <w:tab w:val="left" w:pos="142"/>
              </w:tabs>
              <w:jc w:val="center"/>
              <w:rPr>
                <w:sz w:val="12"/>
                <w:szCs w:val="12"/>
              </w:rPr>
            </w:pPr>
            <w:r w:rsidRPr="005F60B7">
              <w:rPr>
                <w:b/>
                <w:bCs/>
                <w:sz w:val="12"/>
                <w:szCs w:val="12"/>
              </w:rPr>
              <w:t>Том III</w:t>
            </w:r>
          </w:p>
        </w:tc>
        <w:tc>
          <w:tcPr>
            <w:tcW w:w="6697" w:type="dxa"/>
          </w:tcPr>
          <w:p w14:paraId="5B4A8EB6" w14:textId="77777777" w:rsidR="00E048F2" w:rsidRPr="005F60B7" w:rsidRDefault="00E048F2" w:rsidP="00E048F2">
            <w:pPr>
              <w:widowControl w:val="0"/>
              <w:tabs>
                <w:tab w:val="left" w:pos="142"/>
              </w:tabs>
              <w:rPr>
                <w:sz w:val="12"/>
                <w:szCs w:val="12"/>
              </w:rPr>
            </w:pPr>
            <w:r w:rsidRPr="005F60B7">
              <w:rPr>
                <w:sz w:val="12"/>
                <w:szCs w:val="12"/>
              </w:rPr>
              <w:t>Перечень основных факторов риска возникновения чрезвычайных ситуаций природного и техногенного характера</w:t>
            </w:r>
          </w:p>
        </w:tc>
        <w:tc>
          <w:tcPr>
            <w:tcW w:w="1577" w:type="dxa"/>
            <w:vAlign w:val="center"/>
          </w:tcPr>
          <w:p w14:paraId="5651B911" w14:textId="77777777" w:rsidR="00E048F2" w:rsidRPr="005F60B7" w:rsidRDefault="00E048F2" w:rsidP="00E048F2">
            <w:pPr>
              <w:widowControl w:val="0"/>
              <w:tabs>
                <w:tab w:val="left" w:pos="142"/>
              </w:tabs>
              <w:jc w:val="center"/>
              <w:rPr>
                <w:sz w:val="12"/>
                <w:szCs w:val="12"/>
              </w:rPr>
            </w:pPr>
          </w:p>
        </w:tc>
      </w:tr>
    </w:tbl>
    <w:p w14:paraId="5A88E5A2" w14:textId="77777777" w:rsidR="00E048F2" w:rsidRPr="005F60B7" w:rsidRDefault="00E048F2" w:rsidP="00E048F2">
      <w:pPr>
        <w:widowControl w:val="0"/>
        <w:tabs>
          <w:tab w:val="left" w:pos="142"/>
        </w:tabs>
        <w:jc w:val="both"/>
        <w:rPr>
          <w:rFonts w:eastAsia="Calibri"/>
          <w:color w:val="000000"/>
          <w:kern w:val="1"/>
          <w:sz w:val="16"/>
          <w:szCs w:val="16"/>
          <w:u w:val="single"/>
        </w:rPr>
      </w:pPr>
    </w:p>
    <w:p w14:paraId="50DE66BF" w14:textId="77777777" w:rsidR="00E048F2" w:rsidRPr="005F60B7" w:rsidRDefault="00E048F2" w:rsidP="00E048F2">
      <w:pPr>
        <w:widowControl w:val="0"/>
        <w:tabs>
          <w:tab w:val="left" w:pos="142"/>
        </w:tabs>
        <w:rPr>
          <w:sz w:val="16"/>
          <w:szCs w:val="16"/>
        </w:rPr>
      </w:pPr>
    </w:p>
    <w:p w14:paraId="7F1880A1" w14:textId="77777777" w:rsidR="00E048F2" w:rsidRPr="005F60B7" w:rsidRDefault="00E048F2" w:rsidP="00E048F2">
      <w:pPr>
        <w:widowControl w:val="0"/>
        <w:tabs>
          <w:tab w:val="left" w:pos="142"/>
        </w:tabs>
        <w:jc w:val="center"/>
        <w:outlineLvl w:val="0"/>
        <w:rPr>
          <w:b/>
          <w:bCs/>
          <w:sz w:val="16"/>
          <w:szCs w:val="16"/>
        </w:rPr>
      </w:pPr>
    </w:p>
    <w:p w14:paraId="6A0B991F" w14:textId="77777777" w:rsidR="00E048F2" w:rsidRPr="005F60B7" w:rsidRDefault="00E048F2" w:rsidP="00E048F2">
      <w:pPr>
        <w:widowControl w:val="0"/>
        <w:tabs>
          <w:tab w:val="left" w:pos="142"/>
        </w:tabs>
        <w:jc w:val="center"/>
        <w:rPr>
          <w:b/>
          <w:bCs/>
          <w:sz w:val="16"/>
          <w:szCs w:val="16"/>
        </w:rPr>
      </w:pPr>
      <w:r w:rsidRPr="005F60B7">
        <w:rPr>
          <w:b/>
          <w:bCs/>
          <w:sz w:val="16"/>
          <w:szCs w:val="16"/>
        </w:rPr>
        <w:t xml:space="preserve">Содержание Тома </w:t>
      </w:r>
      <w:r w:rsidRPr="005F60B7">
        <w:rPr>
          <w:b/>
          <w:bCs/>
          <w:sz w:val="16"/>
          <w:szCs w:val="16"/>
          <w:lang w:val="en-US"/>
        </w:rPr>
        <w:t>I</w:t>
      </w:r>
      <w:r w:rsidRPr="005F60B7">
        <w:rPr>
          <w:b/>
          <w:bCs/>
          <w:sz w:val="16"/>
          <w:szCs w:val="16"/>
        </w:rPr>
        <w:t>:</w:t>
      </w:r>
    </w:p>
    <w:p w14:paraId="59FE252F" w14:textId="77777777" w:rsidR="00E048F2" w:rsidRPr="005F60B7" w:rsidRDefault="00E048F2" w:rsidP="00E048F2">
      <w:pPr>
        <w:pStyle w:val="1f2"/>
        <w:widowControl w:val="0"/>
        <w:tabs>
          <w:tab w:val="clear" w:pos="9345"/>
          <w:tab w:val="left" w:pos="142"/>
          <w:tab w:val="right" w:leader="dot" w:pos="9344"/>
        </w:tabs>
        <w:rPr>
          <w:rFonts w:ascii="Calibri" w:hAnsi="Calibri"/>
          <w:b/>
          <w:noProof/>
          <w:sz w:val="16"/>
          <w:szCs w:val="16"/>
        </w:rPr>
      </w:pPr>
      <w:r w:rsidRPr="005F60B7">
        <w:rPr>
          <w:sz w:val="16"/>
          <w:szCs w:val="16"/>
        </w:rPr>
        <w:fldChar w:fldCharType="begin"/>
      </w:r>
      <w:r w:rsidRPr="005F60B7">
        <w:rPr>
          <w:sz w:val="16"/>
          <w:szCs w:val="16"/>
        </w:rPr>
        <w:instrText xml:space="preserve"> TOC \o \h \z \u </w:instrText>
      </w:r>
      <w:r w:rsidRPr="005F60B7">
        <w:rPr>
          <w:sz w:val="16"/>
          <w:szCs w:val="16"/>
        </w:rPr>
        <w:fldChar w:fldCharType="separate"/>
      </w:r>
      <w:hyperlink w:anchor="_Toc24642350" w:history="1">
        <w:r w:rsidRPr="005F60B7">
          <w:rPr>
            <w:rStyle w:val="ae"/>
            <w:rFonts w:eastAsia="Calibri"/>
            <w:noProof/>
            <w:sz w:val="16"/>
            <w:szCs w:val="16"/>
          </w:rPr>
          <w:t>Приложение:</w:t>
        </w:r>
        <w:r w:rsidRPr="005F60B7">
          <w:rPr>
            <w:noProof/>
            <w:webHidden/>
            <w:sz w:val="16"/>
            <w:szCs w:val="16"/>
          </w:rPr>
          <w:tab/>
        </w:r>
        <w:r w:rsidRPr="005F60B7">
          <w:rPr>
            <w:noProof/>
            <w:webHidden/>
            <w:sz w:val="16"/>
            <w:szCs w:val="16"/>
          </w:rPr>
          <w:fldChar w:fldCharType="begin"/>
        </w:r>
        <w:r w:rsidRPr="005F60B7">
          <w:rPr>
            <w:noProof/>
            <w:webHidden/>
            <w:sz w:val="16"/>
            <w:szCs w:val="16"/>
          </w:rPr>
          <w:instrText xml:space="preserve"> PAGEREF _Toc24642350 \h </w:instrText>
        </w:r>
        <w:r w:rsidRPr="005F60B7">
          <w:rPr>
            <w:noProof/>
            <w:webHidden/>
            <w:sz w:val="16"/>
            <w:szCs w:val="16"/>
          </w:rPr>
        </w:r>
        <w:r w:rsidRPr="005F60B7">
          <w:rPr>
            <w:noProof/>
            <w:webHidden/>
            <w:sz w:val="16"/>
            <w:szCs w:val="16"/>
          </w:rPr>
          <w:fldChar w:fldCharType="separate"/>
        </w:r>
        <w:r w:rsidRPr="005F60B7">
          <w:rPr>
            <w:noProof/>
            <w:webHidden/>
            <w:sz w:val="16"/>
            <w:szCs w:val="16"/>
          </w:rPr>
          <w:t>10</w:t>
        </w:r>
        <w:r w:rsidRPr="005F60B7">
          <w:rPr>
            <w:noProof/>
            <w:webHidden/>
            <w:sz w:val="16"/>
            <w:szCs w:val="16"/>
          </w:rPr>
          <w:fldChar w:fldCharType="end"/>
        </w:r>
      </w:hyperlink>
    </w:p>
    <w:p w14:paraId="05E55DA2" w14:textId="77777777" w:rsidR="00E048F2" w:rsidRPr="005F60B7" w:rsidRDefault="00873D20" w:rsidP="00E048F2">
      <w:pPr>
        <w:pStyle w:val="1f2"/>
        <w:widowControl w:val="0"/>
        <w:tabs>
          <w:tab w:val="clear" w:pos="9345"/>
          <w:tab w:val="left" w:pos="142"/>
          <w:tab w:val="right" w:leader="dot" w:pos="9344"/>
        </w:tabs>
        <w:rPr>
          <w:rFonts w:ascii="Calibri" w:hAnsi="Calibri"/>
          <w:b/>
          <w:noProof/>
          <w:sz w:val="16"/>
          <w:szCs w:val="16"/>
        </w:rPr>
      </w:pPr>
      <w:hyperlink w:anchor="_Toc24642351" w:history="1">
        <w:r w:rsidR="00E048F2" w:rsidRPr="005F60B7">
          <w:rPr>
            <w:rStyle w:val="ae"/>
            <w:rFonts w:cs="Arial"/>
            <w:bCs/>
            <w:noProof/>
            <w:kern w:val="32"/>
            <w:sz w:val="16"/>
            <w:szCs w:val="16"/>
          </w:rPr>
          <w:t xml:space="preserve">1. Цели и задачи территориального планирования </w:t>
        </w:r>
        <w:r w:rsidR="00E048F2" w:rsidRPr="005F60B7">
          <w:rPr>
            <w:rStyle w:val="ae"/>
            <w:rFonts w:cs="Arial"/>
            <w:bCs/>
            <w:i/>
            <w:noProof/>
            <w:color w:val="0070C0"/>
            <w:kern w:val="32"/>
            <w:sz w:val="16"/>
            <w:szCs w:val="16"/>
          </w:rPr>
          <w:t>(с изменениями)</w:t>
        </w:r>
        <w:r w:rsidR="00E048F2" w:rsidRPr="005F60B7">
          <w:rPr>
            <w:rStyle w:val="ae"/>
            <w:rFonts w:cs="Arial"/>
            <w:bCs/>
            <w:i/>
            <w:noProof/>
            <w:color w:val="0070C0"/>
            <w:kern w:val="1"/>
            <w:sz w:val="16"/>
            <w:szCs w:val="16"/>
          </w:rPr>
          <w:t>.</w:t>
        </w:r>
        <w:r w:rsidR="00E048F2" w:rsidRPr="005F60B7">
          <w:rPr>
            <w:noProof/>
            <w:webHidden/>
            <w:sz w:val="16"/>
            <w:szCs w:val="16"/>
          </w:rPr>
          <w:tab/>
        </w:r>
        <w:r w:rsidR="00E048F2" w:rsidRPr="005F60B7">
          <w:rPr>
            <w:noProof/>
            <w:webHidden/>
            <w:sz w:val="16"/>
            <w:szCs w:val="16"/>
          </w:rPr>
          <w:fldChar w:fldCharType="begin"/>
        </w:r>
        <w:r w:rsidR="00E048F2" w:rsidRPr="005F60B7">
          <w:rPr>
            <w:noProof/>
            <w:webHidden/>
            <w:sz w:val="16"/>
            <w:szCs w:val="16"/>
          </w:rPr>
          <w:instrText xml:space="preserve"> PAGEREF _Toc24642351 \h </w:instrText>
        </w:r>
        <w:r w:rsidR="00E048F2" w:rsidRPr="005F60B7">
          <w:rPr>
            <w:noProof/>
            <w:webHidden/>
            <w:sz w:val="16"/>
            <w:szCs w:val="16"/>
          </w:rPr>
        </w:r>
        <w:r w:rsidR="00E048F2" w:rsidRPr="005F60B7">
          <w:rPr>
            <w:noProof/>
            <w:webHidden/>
            <w:sz w:val="16"/>
            <w:szCs w:val="16"/>
          </w:rPr>
          <w:fldChar w:fldCharType="separate"/>
        </w:r>
        <w:r w:rsidR="00E048F2" w:rsidRPr="005F60B7">
          <w:rPr>
            <w:noProof/>
            <w:webHidden/>
            <w:sz w:val="16"/>
            <w:szCs w:val="16"/>
          </w:rPr>
          <w:t>12</w:t>
        </w:r>
        <w:r w:rsidR="00E048F2" w:rsidRPr="005F60B7">
          <w:rPr>
            <w:noProof/>
            <w:webHidden/>
            <w:sz w:val="16"/>
            <w:szCs w:val="16"/>
          </w:rPr>
          <w:fldChar w:fldCharType="end"/>
        </w:r>
      </w:hyperlink>
    </w:p>
    <w:p w14:paraId="4B45D65C" w14:textId="77777777" w:rsidR="00E048F2" w:rsidRPr="005F60B7" w:rsidRDefault="00873D20" w:rsidP="00E048F2">
      <w:pPr>
        <w:pStyle w:val="2f0"/>
        <w:widowControl w:val="0"/>
        <w:tabs>
          <w:tab w:val="left" w:pos="142"/>
        </w:tabs>
        <w:ind w:left="0"/>
        <w:rPr>
          <w:rFonts w:ascii="Calibri" w:hAnsi="Calibri"/>
          <w:b/>
          <w:noProof/>
          <w:sz w:val="16"/>
          <w:szCs w:val="16"/>
        </w:rPr>
      </w:pPr>
      <w:hyperlink w:anchor="_Toc24642352" w:history="1">
        <w:r w:rsidR="00E048F2" w:rsidRPr="005F60B7">
          <w:rPr>
            <w:rStyle w:val="ae"/>
            <w:rFonts w:cs="Arial"/>
            <w:bCs/>
            <w:iCs/>
            <w:noProof/>
            <w:sz w:val="16"/>
            <w:szCs w:val="16"/>
          </w:rPr>
          <w:t>1.1. Общие положения.</w:t>
        </w:r>
        <w:r w:rsidR="00E048F2" w:rsidRPr="005F60B7">
          <w:rPr>
            <w:noProof/>
            <w:webHidden/>
            <w:sz w:val="16"/>
            <w:szCs w:val="16"/>
          </w:rPr>
          <w:tab/>
        </w:r>
        <w:r w:rsidR="00E048F2" w:rsidRPr="005F60B7">
          <w:rPr>
            <w:noProof/>
            <w:webHidden/>
            <w:sz w:val="16"/>
            <w:szCs w:val="16"/>
          </w:rPr>
          <w:fldChar w:fldCharType="begin"/>
        </w:r>
        <w:r w:rsidR="00E048F2" w:rsidRPr="005F60B7">
          <w:rPr>
            <w:noProof/>
            <w:webHidden/>
            <w:sz w:val="16"/>
            <w:szCs w:val="16"/>
          </w:rPr>
          <w:instrText xml:space="preserve"> PAGEREF _Toc24642352 \h </w:instrText>
        </w:r>
        <w:r w:rsidR="00E048F2" w:rsidRPr="005F60B7">
          <w:rPr>
            <w:noProof/>
            <w:webHidden/>
            <w:sz w:val="16"/>
            <w:szCs w:val="16"/>
          </w:rPr>
        </w:r>
        <w:r w:rsidR="00E048F2" w:rsidRPr="005F60B7">
          <w:rPr>
            <w:noProof/>
            <w:webHidden/>
            <w:sz w:val="16"/>
            <w:szCs w:val="16"/>
          </w:rPr>
          <w:fldChar w:fldCharType="separate"/>
        </w:r>
        <w:r w:rsidR="00E048F2" w:rsidRPr="005F60B7">
          <w:rPr>
            <w:noProof/>
            <w:webHidden/>
            <w:sz w:val="16"/>
            <w:szCs w:val="16"/>
          </w:rPr>
          <w:t>12</w:t>
        </w:r>
        <w:r w:rsidR="00E048F2" w:rsidRPr="005F60B7">
          <w:rPr>
            <w:noProof/>
            <w:webHidden/>
            <w:sz w:val="16"/>
            <w:szCs w:val="16"/>
          </w:rPr>
          <w:fldChar w:fldCharType="end"/>
        </w:r>
      </w:hyperlink>
    </w:p>
    <w:p w14:paraId="513D5E57" w14:textId="77777777" w:rsidR="00E048F2" w:rsidRPr="005F60B7" w:rsidRDefault="00873D20" w:rsidP="00E048F2">
      <w:pPr>
        <w:pStyle w:val="2f0"/>
        <w:widowControl w:val="0"/>
        <w:tabs>
          <w:tab w:val="left" w:pos="142"/>
        </w:tabs>
        <w:ind w:left="0"/>
        <w:rPr>
          <w:rFonts w:ascii="Calibri" w:hAnsi="Calibri"/>
          <w:b/>
          <w:noProof/>
          <w:sz w:val="16"/>
          <w:szCs w:val="16"/>
        </w:rPr>
      </w:pPr>
      <w:hyperlink w:anchor="_Toc24642353" w:history="1">
        <w:r w:rsidR="00E048F2" w:rsidRPr="005F60B7">
          <w:rPr>
            <w:rStyle w:val="ae"/>
            <w:bCs/>
            <w:iCs/>
            <w:noProof/>
            <w:sz w:val="16"/>
            <w:szCs w:val="16"/>
          </w:rPr>
          <w:t>1.2. Цели и задачи территориального планирования городского поселения – город Павловск.</w:t>
        </w:r>
        <w:r w:rsidR="00E048F2" w:rsidRPr="005F60B7">
          <w:rPr>
            <w:noProof/>
            <w:webHidden/>
            <w:sz w:val="16"/>
            <w:szCs w:val="16"/>
          </w:rPr>
          <w:tab/>
        </w:r>
        <w:r w:rsidR="00E048F2" w:rsidRPr="005F60B7">
          <w:rPr>
            <w:noProof/>
            <w:webHidden/>
            <w:sz w:val="16"/>
            <w:szCs w:val="16"/>
          </w:rPr>
          <w:fldChar w:fldCharType="begin"/>
        </w:r>
        <w:r w:rsidR="00E048F2" w:rsidRPr="005F60B7">
          <w:rPr>
            <w:noProof/>
            <w:webHidden/>
            <w:sz w:val="16"/>
            <w:szCs w:val="16"/>
          </w:rPr>
          <w:instrText xml:space="preserve"> PAGEREF _Toc24642353 \h </w:instrText>
        </w:r>
        <w:r w:rsidR="00E048F2" w:rsidRPr="005F60B7">
          <w:rPr>
            <w:noProof/>
            <w:webHidden/>
            <w:sz w:val="16"/>
            <w:szCs w:val="16"/>
          </w:rPr>
        </w:r>
        <w:r w:rsidR="00E048F2" w:rsidRPr="005F60B7">
          <w:rPr>
            <w:noProof/>
            <w:webHidden/>
            <w:sz w:val="16"/>
            <w:szCs w:val="16"/>
          </w:rPr>
          <w:fldChar w:fldCharType="separate"/>
        </w:r>
        <w:r w:rsidR="00E048F2" w:rsidRPr="005F60B7">
          <w:rPr>
            <w:noProof/>
            <w:webHidden/>
            <w:sz w:val="16"/>
            <w:szCs w:val="16"/>
          </w:rPr>
          <w:t>14</w:t>
        </w:r>
        <w:r w:rsidR="00E048F2" w:rsidRPr="005F60B7">
          <w:rPr>
            <w:noProof/>
            <w:webHidden/>
            <w:sz w:val="16"/>
            <w:szCs w:val="16"/>
          </w:rPr>
          <w:fldChar w:fldCharType="end"/>
        </w:r>
      </w:hyperlink>
    </w:p>
    <w:p w14:paraId="3A58FE0E" w14:textId="77777777" w:rsidR="00E048F2" w:rsidRPr="005F60B7" w:rsidRDefault="00873D20" w:rsidP="00E048F2">
      <w:pPr>
        <w:pStyle w:val="2f0"/>
        <w:widowControl w:val="0"/>
        <w:tabs>
          <w:tab w:val="left" w:pos="142"/>
        </w:tabs>
        <w:ind w:left="0"/>
        <w:rPr>
          <w:rFonts w:ascii="Calibri" w:hAnsi="Calibri"/>
          <w:b/>
          <w:noProof/>
          <w:sz w:val="16"/>
          <w:szCs w:val="16"/>
        </w:rPr>
      </w:pPr>
      <w:hyperlink w:anchor="_Toc24642354" w:history="1">
        <w:r w:rsidR="00E048F2" w:rsidRPr="005F60B7">
          <w:rPr>
            <w:rStyle w:val="ae"/>
            <w:bCs/>
            <w:iCs/>
            <w:noProof/>
            <w:sz w:val="16"/>
            <w:szCs w:val="16"/>
          </w:rPr>
          <w:t>1.3. Интересы Российской Федерации, Воронежской области, Павловского муниципального района при осуществлении территориального планирования городского поселения – город Павловск</w:t>
        </w:r>
        <w:r w:rsidR="00E048F2" w:rsidRPr="005F60B7">
          <w:rPr>
            <w:rStyle w:val="ae"/>
            <w:iCs/>
            <w:noProof/>
            <w:sz w:val="16"/>
            <w:szCs w:val="16"/>
          </w:rPr>
          <w:t>.</w:t>
        </w:r>
        <w:r w:rsidR="00E048F2" w:rsidRPr="005F60B7">
          <w:rPr>
            <w:noProof/>
            <w:webHidden/>
            <w:sz w:val="16"/>
            <w:szCs w:val="16"/>
          </w:rPr>
          <w:tab/>
        </w:r>
        <w:r w:rsidR="00E048F2" w:rsidRPr="005F60B7">
          <w:rPr>
            <w:noProof/>
            <w:webHidden/>
            <w:sz w:val="16"/>
            <w:szCs w:val="16"/>
          </w:rPr>
          <w:fldChar w:fldCharType="begin"/>
        </w:r>
        <w:r w:rsidR="00E048F2" w:rsidRPr="005F60B7">
          <w:rPr>
            <w:noProof/>
            <w:webHidden/>
            <w:sz w:val="16"/>
            <w:szCs w:val="16"/>
          </w:rPr>
          <w:instrText xml:space="preserve"> PAGEREF _Toc24642354 \h </w:instrText>
        </w:r>
        <w:r w:rsidR="00E048F2" w:rsidRPr="005F60B7">
          <w:rPr>
            <w:noProof/>
            <w:webHidden/>
            <w:sz w:val="16"/>
            <w:szCs w:val="16"/>
          </w:rPr>
        </w:r>
        <w:r w:rsidR="00E048F2" w:rsidRPr="005F60B7">
          <w:rPr>
            <w:noProof/>
            <w:webHidden/>
            <w:sz w:val="16"/>
            <w:szCs w:val="16"/>
          </w:rPr>
          <w:fldChar w:fldCharType="separate"/>
        </w:r>
        <w:r w:rsidR="00E048F2" w:rsidRPr="005F60B7">
          <w:rPr>
            <w:noProof/>
            <w:webHidden/>
            <w:sz w:val="16"/>
            <w:szCs w:val="16"/>
          </w:rPr>
          <w:t>14</w:t>
        </w:r>
        <w:r w:rsidR="00E048F2" w:rsidRPr="005F60B7">
          <w:rPr>
            <w:noProof/>
            <w:webHidden/>
            <w:sz w:val="16"/>
            <w:szCs w:val="16"/>
          </w:rPr>
          <w:fldChar w:fldCharType="end"/>
        </w:r>
      </w:hyperlink>
    </w:p>
    <w:p w14:paraId="03173FBF" w14:textId="77777777" w:rsidR="00E048F2" w:rsidRPr="005F60B7" w:rsidRDefault="00873D20" w:rsidP="00E048F2">
      <w:pPr>
        <w:pStyle w:val="1f2"/>
        <w:widowControl w:val="0"/>
        <w:tabs>
          <w:tab w:val="clear" w:pos="9345"/>
          <w:tab w:val="left" w:pos="142"/>
          <w:tab w:val="right" w:leader="dot" w:pos="9344"/>
        </w:tabs>
        <w:rPr>
          <w:rFonts w:ascii="Calibri" w:hAnsi="Calibri"/>
          <w:b/>
          <w:noProof/>
          <w:sz w:val="16"/>
          <w:szCs w:val="16"/>
        </w:rPr>
      </w:pPr>
      <w:hyperlink w:anchor="_Toc24642355" w:history="1">
        <w:r w:rsidR="00E048F2" w:rsidRPr="005F60B7">
          <w:rPr>
            <w:rStyle w:val="ae"/>
            <w:bCs/>
            <w:noProof/>
            <w:kern w:val="32"/>
            <w:sz w:val="16"/>
            <w:szCs w:val="16"/>
          </w:rPr>
          <w:t>2. Перечень мероприятий по территориальному планированию и указания на последовательность их выполнения.</w:t>
        </w:r>
        <w:r w:rsidR="00E048F2" w:rsidRPr="005F60B7">
          <w:rPr>
            <w:noProof/>
            <w:webHidden/>
            <w:sz w:val="16"/>
            <w:szCs w:val="16"/>
          </w:rPr>
          <w:tab/>
        </w:r>
        <w:r w:rsidR="00E048F2" w:rsidRPr="005F60B7">
          <w:rPr>
            <w:noProof/>
            <w:webHidden/>
            <w:sz w:val="16"/>
            <w:szCs w:val="16"/>
          </w:rPr>
          <w:fldChar w:fldCharType="begin"/>
        </w:r>
        <w:r w:rsidR="00E048F2" w:rsidRPr="005F60B7">
          <w:rPr>
            <w:noProof/>
            <w:webHidden/>
            <w:sz w:val="16"/>
            <w:szCs w:val="16"/>
          </w:rPr>
          <w:instrText xml:space="preserve"> PAGEREF _Toc24642355 \h </w:instrText>
        </w:r>
        <w:r w:rsidR="00E048F2" w:rsidRPr="005F60B7">
          <w:rPr>
            <w:noProof/>
            <w:webHidden/>
            <w:sz w:val="16"/>
            <w:szCs w:val="16"/>
          </w:rPr>
        </w:r>
        <w:r w:rsidR="00E048F2" w:rsidRPr="005F60B7">
          <w:rPr>
            <w:noProof/>
            <w:webHidden/>
            <w:sz w:val="16"/>
            <w:szCs w:val="16"/>
          </w:rPr>
          <w:fldChar w:fldCharType="separate"/>
        </w:r>
        <w:r w:rsidR="00E048F2" w:rsidRPr="005F60B7">
          <w:rPr>
            <w:noProof/>
            <w:webHidden/>
            <w:sz w:val="16"/>
            <w:szCs w:val="16"/>
          </w:rPr>
          <w:t>15</w:t>
        </w:r>
        <w:r w:rsidR="00E048F2" w:rsidRPr="005F60B7">
          <w:rPr>
            <w:noProof/>
            <w:webHidden/>
            <w:sz w:val="16"/>
            <w:szCs w:val="16"/>
          </w:rPr>
          <w:fldChar w:fldCharType="end"/>
        </w:r>
      </w:hyperlink>
    </w:p>
    <w:p w14:paraId="2DF54201" w14:textId="77777777" w:rsidR="00E048F2" w:rsidRPr="005F60B7" w:rsidRDefault="00873D20" w:rsidP="00E048F2">
      <w:pPr>
        <w:pStyle w:val="2f0"/>
        <w:widowControl w:val="0"/>
        <w:tabs>
          <w:tab w:val="left" w:pos="142"/>
        </w:tabs>
        <w:ind w:left="0"/>
        <w:rPr>
          <w:rFonts w:ascii="Calibri" w:hAnsi="Calibri"/>
          <w:b/>
          <w:noProof/>
          <w:sz w:val="16"/>
          <w:szCs w:val="16"/>
        </w:rPr>
      </w:pPr>
      <w:hyperlink w:anchor="_Toc24642356" w:history="1">
        <w:r w:rsidR="00E048F2" w:rsidRPr="005F60B7">
          <w:rPr>
            <w:rStyle w:val="ae"/>
            <w:bCs/>
            <w:iCs/>
            <w:noProof/>
            <w:sz w:val="16"/>
            <w:szCs w:val="16"/>
          </w:rPr>
          <w:t>2.1. Предложения по административно-территориальному устройству городского поселения – город Павловск.</w:t>
        </w:r>
        <w:r w:rsidR="00E048F2" w:rsidRPr="005F60B7">
          <w:rPr>
            <w:sz w:val="16"/>
            <w:szCs w:val="16"/>
          </w:rPr>
          <w:t xml:space="preserve"> </w:t>
        </w:r>
        <w:r w:rsidR="00E048F2" w:rsidRPr="005F60B7">
          <w:rPr>
            <w:rStyle w:val="ae"/>
            <w:bCs/>
            <w:iCs/>
            <w:noProof/>
            <w:sz w:val="16"/>
            <w:szCs w:val="16"/>
          </w:rPr>
          <w:t>(в редакции решения СНД от 08.11.2017 №104)</w:t>
        </w:r>
        <w:r w:rsidR="00E048F2" w:rsidRPr="005F60B7">
          <w:rPr>
            <w:rStyle w:val="ae"/>
            <w:rFonts w:eastAsia="Calibri"/>
            <w:bCs/>
            <w:iCs/>
            <w:noProof/>
            <w:sz w:val="16"/>
            <w:szCs w:val="16"/>
          </w:rPr>
          <w:t xml:space="preserve"> (в ред. решения СНД ГП -город Павловск от 25.02.2020 №195)</w:t>
        </w:r>
        <w:r w:rsidR="00E048F2" w:rsidRPr="005F60B7">
          <w:rPr>
            <w:noProof/>
            <w:webHidden/>
            <w:sz w:val="16"/>
            <w:szCs w:val="16"/>
          </w:rPr>
          <w:tab/>
        </w:r>
        <w:r w:rsidR="00E048F2" w:rsidRPr="005F60B7">
          <w:rPr>
            <w:noProof/>
            <w:webHidden/>
            <w:sz w:val="16"/>
            <w:szCs w:val="16"/>
          </w:rPr>
          <w:fldChar w:fldCharType="begin"/>
        </w:r>
        <w:r w:rsidR="00E048F2" w:rsidRPr="005F60B7">
          <w:rPr>
            <w:noProof/>
            <w:webHidden/>
            <w:sz w:val="16"/>
            <w:szCs w:val="16"/>
          </w:rPr>
          <w:instrText xml:space="preserve"> PAGEREF _Toc24642356 \h </w:instrText>
        </w:r>
        <w:r w:rsidR="00E048F2" w:rsidRPr="005F60B7">
          <w:rPr>
            <w:noProof/>
            <w:webHidden/>
            <w:sz w:val="16"/>
            <w:szCs w:val="16"/>
          </w:rPr>
        </w:r>
        <w:r w:rsidR="00E048F2" w:rsidRPr="005F60B7">
          <w:rPr>
            <w:noProof/>
            <w:webHidden/>
            <w:sz w:val="16"/>
            <w:szCs w:val="16"/>
          </w:rPr>
          <w:fldChar w:fldCharType="separate"/>
        </w:r>
        <w:r w:rsidR="00E048F2" w:rsidRPr="005F60B7">
          <w:rPr>
            <w:noProof/>
            <w:webHidden/>
            <w:sz w:val="16"/>
            <w:szCs w:val="16"/>
          </w:rPr>
          <w:t>16</w:t>
        </w:r>
        <w:r w:rsidR="00E048F2" w:rsidRPr="005F60B7">
          <w:rPr>
            <w:noProof/>
            <w:webHidden/>
            <w:sz w:val="16"/>
            <w:szCs w:val="16"/>
          </w:rPr>
          <w:fldChar w:fldCharType="end"/>
        </w:r>
      </w:hyperlink>
    </w:p>
    <w:p w14:paraId="34F1DC02" w14:textId="77777777" w:rsidR="00E048F2" w:rsidRPr="005F60B7" w:rsidRDefault="00873D20" w:rsidP="00E048F2">
      <w:pPr>
        <w:pStyle w:val="2f0"/>
        <w:widowControl w:val="0"/>
        <w:tabs>
          <w:tab w:val="left" w:pos="142"/>
        </w:tabs>
        <w:ind w:left="0"/>
        <w:rPr>
          <w:rFonts w:ascii="Calibri" w:hAnsi="Calibri"/>
          <w:b/>
          <w:noProof/>
          <w:sz w:val="16"/>
          <w:szCs w:val="16"/>
        </w:rPr>
      </w:pPr>
      <w:hyperlink w:anchor="_Toc24642357" w:history="1">
        <w:r w:rsidR="00E048F2" w:rsidRPr="005F60B7">
          <w:rPr>
            <w:rStyle w:val="ae"/>
            <w:bCs/>
            <w:iCs/>
            <w:noProof/>
            <w:sz w:val="16"/>
            <w:szCs w:val="16"/>
          </w:rPr>
          <w:t>2.2. Зонирование территории городского поселения и функциональное зонирование территории города Павловск.</w:t>
        </w:r>
        <w:r w:rsidR="00E048F2" w:rsidRPr="005F60B7">
          <w:rPr>
            <w:noProof/>
            <w:webHidden/>
            <w:sz w:val="16"/>
            <w:szCs w:val="16"/>
          </w:rPr>
          <w:tab/>
        </w:r>
        <w:r w:rsidR="00E048F2" w:rsidRPr="005F60B7">
          <w:rPr>
            <w:noProof/>
            <w:webHidden/>
            <w:sz w:val="16"/>
            <w:szCs w:val="16"/>
          </w:rPr>
          <w:fldChar w:fldCharType="begin"/>
        </w:r>
        <w:r w:rsidR="00E048F2" w:rsidRPr="005F60B7">
          <w:rPr>
            <w:noProof/>
            <w:webHidden/>
            <w:sz w:val="16"/>
            <w:szCs w:val="16"/>
          </w:rPr>
          <w:instrText xml:space="preserve"> PAGEREF _Toc24642357 \h </w:instrText>
        </w:r>
        <w:r w:rsidR="00E048F2" w:rsidRPr="005F60B7">
          <w:rPr>
            <w:noProof/>
            <w:webHidden/>
            <w:sz w:val="16"/>
            <w:szCs w:val="16"/>
          </w:rPr>
        </w:r>
        <w:r w:rsidR="00E048F2" w:rsidRPr="005F60B7">
          <w:rPr>
            <w:noProof/>
            <w:webHidden/>
            <w:sz w:val="16"/>
            <w:szCs w:val="16"/>
          </w:rPr>
          <w:fldChar w:fldCharType="separate"/>
        </w:r>
        <w:r w:rsidR="00E048F2" w:rsidRPr="005F60B7">
          <w:rPr>
            <w:noProof/>
            <w:webHidden/>
            <w:sz w:val="16"/>
            <w:szCs w:val="16"/>
          </w:rPr>
          <w:t>17</w:t>
        </w:r>
        <w:r w:rsidR="00E048F2" w:rsidRPr="005F60B7">
          <w:rPr>
            <w:noProof/>
            <w:webHidden/>
            <w:sz w:val="16"/>
            <w:szCs w:val="16"/>
          </w:rPr>
          <w:fldChar w:fldCharType="end"/>
        </w:r>
      </w:hyperlink>
    </w:p>
    <w:p w14:paraId="3D9219AF" w14:textId="77777777" w:rsidR="00E048F2" w:rsidRPr="005F60B7" w:rsidRDefault="00873D20" w:rsidP="00E048F2">
      <w:pPr>
        <w:pStyle w:val="2f0"/>
        <w:widowControl w:val="0"/>
        <w:tabs>
          <w:tab w:val="left" w:pos="142"/>
        </w:tabs>
        <w:ind w:left="0"/>
        <w:rPr>
          <w:rFonts w:ascii="Calibri" w:hAnsi="Calibri"/>
          <w:b/>
          <w:noProof/>
          <w:sz w:val="16"/>
          <w:szCs w:val="16"/>
        </w:rPr>
      </w:pPr>
      <w:hyperlink w:anchor="_Toc24642358" w:history="1">
        <w:r w:rsidR="00E048F2" w:rsidRPr="005F60B7">
          <w:rPr>
            <w:rStyle w:val="ae"/>
            <w:bCs/>
            <w:iCs/>
            <w:noProof/>
            <w:sz w:val="16"/>
            <w:szCs w:val="16"/>
          </w:rPr>
          <w:t>2.3. Зоны ограничений и зоны с особыми условиями использования территории.</w:t>
        </w:r>
        <w:r w:rsidR="00E048F2" w:rsidRPr="005F60B7">
          <w:rPr>
            <w:noProof/>
            <w:webHidden/>
            <w:sz w:val="16"/>
            <w:szCs w:val="16"/>
          </w:rPr>
          <w:tab/>
        </w:r>
        <w:r w:rsidR="00E048F2" w:rsidRPr="005F60B7">
          <w:rPr>
            <w:noProof/>
            <w:webHidden/>
            <w:sz w:val="16"/>
            <w:szCs w:val="16"/>
          </w:rPr>
          <w:fldChar w:fldCharType="begin"/>
        </w:r>
        <w:r w:rsidR="00E048F2" w:rsidRPr="005F60B7">
          <w:rPr>
            <w:noProof/>
            <w:webHidden/>
            <w:sz w:val="16"/>
            <w:szCs w:val="16"/>
          </w:rPr>
          <w:instrText xml:space="preserve"> PAGEREF _Toc24642358 \h </w:instrText>
        </w:r>
        <w:r w:rsidR="00E048F2" w:rsidRPr="005F60B7">
          <w:rPr>
            <w:noProof/>
            <w:webHidden/>
            <w:sz w:val="16"/>
            <w:szCs w:val="16"/>
          </w:rPr>
        </w:r>
        <w:r w:rsidR="00E048F2" w:rsidRPr="005F60B7">
          <w:rPr>
            <w:noProof/>
            <w:webHidden/>
            <w:sz w:val="16"/>
            <w:szCs w:val="16"/>
          </w:rPr>
          <w:fldChar w:fldCharType="separate"/>
        </w:r>
        <w:r w:rsidR="00E048F2" w:rsidRPr="005F60B7">
          <w:rPr>
            <w:noProof/>
            <w:webHidden/>
            <w:sz w:val="16"/>
            <w:szCs w:val="16"/>
          </w:rPr>
          <w:t>19</w:t>
        </w:r>
        <w:r w:rsidR="00E048F2" w:rsidRPr="005F60B7">
          <w:rPr>
            <w:noProof/>
            <w:webHidden/>
            <w:sz w:val="16"/>
            <w:szCs w:val="16"/>
          </w:rPr>
          <w:fldChar w:fldCharType="end"/>
        </w:r>
      </w:hyperlink>
    </w:p>
    <w:p w14:paraId="28F02A10" w14:textId="77777777" w:rsidR="00E048F2" w:rsidRPr="005F60B7" w:rsidRDefault="00873D20" w:rsidP="00E048F2">
      <w:pPr>
        <w:pStyle w:val="3d"/>
        <w:widowControl w:val="0"/>
        <w:tabs>
          <w:tab w:val="left" w:pos="142"/>
        </w:tabs>
        <w:ind w:left="0"/>
        <w:rPr>
          <w:rFonts w:ascii="Calibri" w:hAnsi="Calibri"/>
          <w:sz w:val="16"/>
          <w:szCs w:val="16"/>
        </w:rPr>
      </w:pPr>
      <w:hyperlink w:anchor="_Toc24642359" w:history="1">
        <w:r w:rsidR="00E048F2" w:rsidRPr="005F60B7">
          <w:rPr>
            <w:rStyle w:val="ae"/>
            <w:rFonts w:cs="Arial"/>
            <w:sz w:val="16"/>
            <w:szCs w:val="16"/>
          </w:rPr>
          <w:t>2.3.1. Ограничения в зонах влияния природных факторов.</w:t>
        </w:r>
        <w:r w:rsidR="00E048F2" w:rsidRPr="005F60B7">
          <w:rPr>
            <w:webHidden/>
            <w:sz w:val="16"/>
            <w:szCs w:val="16"/>
          </w:rPr>
          <w:tab/>
        </w:r>
        <w:r w:rsidR="00E048F2" w:rsidRPr="005F60B7">
          <w:rPr>
            <w:webHidden/>
            <w:sz w:val="16"/>
            <w:szCs w:val="16"/>
          </w:rPr>
          <w:fldChar w:fldCharType="begin"/>
        </w:r>
        <w:r w:rsidR="00E048F2" w:rsidRPr="005F60B7">
          <w:rPr>
            <w:webHidden/>
            <w:sz w:val="16"/>
            <w:szCs w:val="16"/>
          </w:rPr>
          <w:instrText xml:space="preserve"> PAGEREF _Toc24642359 \h </w:instrText>
        </w:r>
        <w:r w:rsidR="00E048F2" w:rsidRPr="005F60B7">
          <w:rPr>
            <w:webHidden/>
            <w:sz w:val="16"/>
            <w:szCs w:val="16"/>
          </w:rPr>
        </w:r>
        <w:r w:rsidR="00E048F2" w:rsidRPr="005F60B7">
          <w:rPr>
            <w:webHidden/>
            <w:sz w:val="16"/>
            <w:szCs w:val="16"/>
          </w:rPr>
          <w:fldChar w:fldCharType="separate"/>
        </w:r>
        <w:r w:rsidR="00E048F2" w:rsidRPr="005F60B7">
          <w:rPr>
            <w:noProof/>
            <w:webHidden/>
            <w:sz w:val="16"/>
            <w:szCs w:val="16"/>
          </w:rPr>
          <w:t>20</w:t>
        </w:r>
        <w:r w:rsidR="00E048F2" w:rsidRPr="005F60B7">
          <w:rPr>
            <w:webHidden/>
            <w:sz w:val="16"/>
            <w:szCs w:val="16"/>
          </w:rPr>
          <w:fldChar w:fldCharType="end"/>
        </w:r>
      </w:hyperlink>
    </w:p>
    <w:p w14:paraId="208A7956" w14:textId="77777777" w:rsidR="00E048F2" w:rsidRPr="005F60B7" w:rsidRDefault="00873D20" w:rsidP="00E048F2">
      <w:pPr>
        <w:pStyle w:val="3d"/>
        <w:widowControl w:val="0"/>
        <w:tabs>
          <w:tab w:val="left" w:pos="142"/>
        </w:tabs>
        <w:ind w:left="0"/>
        <w:rPr>
          <w:rFonts w:ascii="Calibri" w:hAnsi="Calibri"/>
          <w:sz w:val="16"/>
          <w:szCs w:val="16"/>
        </w:rPr>
      </w:pPr>
      <w:hyperlink w:anchor="_Toc24642360" w:history="1">
        <w:r w:rsidR="00E048F2" w:rsidRPr="005F60B7">
          <w:rPr>
            <w:rStyle w:val="ae"/>
            <w:rFonts w:cs="Arial"/>
            <w:sz w:val="16"/>
            <w:szCs w:val="16"/>
          </w:rPr>
          <w:t>2.3.2. Ограничения в зонах влияния техногенных факторов.</w:t>
        </w:r>
        <w:r w:rsidR="00E048F2" w:rsidRPr="005F60B7">
          <w:rPr>
            <w:webHidden/>
            <w:sz w:val="16"/>
            <w:szCs w:val="16"/>
          </w:rPr>
          <w:tab/>
        </w:r>
        <w:r w:rsidR="00E048F2" w:rsidRPr="005F60B7">
          <w:rPr>
            <w:webHidden/>
            <w:sz w:val="16"/>
            <w:szCs w:val="16"/>
          </w:rPr>
          <w:fldChar w:fldCharType="begin"/>
        </w:r>
        <w:r w:rsidR="00E048F2" w:rsidRPr="005F60B7">
          <w:rPr>
            <w:webHidden/>
            <w:sz w:val="16"/>
            <w:szCs w:val="16"/>
          </w:rPr>
          <w:instrText xml:space="preserve"> PAGEREF _Toc24642360 \h </w:instrText>
        </w:r>
        <w:r w:rsidR="00E048F2" w:rsidRPr="005F60B7">
          <w:rPr>
            <w:webHidden/>
            <w:sz w:val="16"/>
            <w:szCs w:val="16"/>
          </w:rPr>
        </w:r>
        <w:r w:rsidR="00E048F2" w:rsidRPr="005F60B7">
          <w:rPr>
            <w:webHidden/>
            <w:sz w:val="16"/>
            <w:szCs w:val="16"/>
          </w:rPr>
          <w:fldChar w:fldCharType="separate"/>
        </w:r>
        <w:r w:rsidR="00E048F2" w:rsidRPr="005F60B7">
          <w:rPr>
            <w:noProof/>
            <w:webHidden/>
            <w:sz w:val="16"/>
            <w:szCs w:val="16"/>
          </w:rPr>
          <w:t>21</w:t>
        </w:r>
        <w:r w:rsidR="00E048F2" w:rsidRPr="005F60B7">
          <w:rPr>
            <w:webHidden/>
            <w:sz w:val="16"/>
            <w:szCs w:val="16"/>
          </w:rPr>
          <w:fldChar w:fldCharType="end"/>
        </w:r>
      </w:hyperlink>
    </w:p>
    <w:p w14:paraId="7B5DA3B1" w14:textId="77777777" w:rsidR="00E048F2" w:rsidRPr="005F60B7" w:rsidRDefault="00873D20" w:rsidP="00E048F2">
      <w:pPr>
        <w:pStyle w:val="3d"/>
        <w:widowControl w:val="0"/>
        <w:tabs>
          <w:tab w:val="left" w:pos="142"/>
        </w:tabs>
        <w:ind w:left="0"/>
        <w:rPr>
          <w:rFonts w:ascii="Calibri" w:hAnsi="Calibri"/>
          <w:sz w:val="16"/>
          <w:szCs w:val="16"/>
        </w:rPr>
      </w:pPr>
      <w:hyperlink w:anchor="_Toc24642362" w:history="1">
        <w:r w:rsidR="00E048F2" w:rsidRPr="005F60B7">
          <w:rPr>
            <w:rStyle w:val="ae"/>
            <w:rFonts w:cs="Arial"/>
            <w:sz w:val="16"/>
            <w:szCs w:val="16"/>
          </w:rPr>
          <w:t>2.3.3. Ограничения по требованиям охраны объектов культурного наследия*.</w:t>
        </w:r>
        <w:r w:rsidR="00E048F2" w:rsidRPr="005F60B7">
          <w:rPr>
            <w:webHidden/>
            <w:sz w:val="16"/>
            <w:szCs w:val="16"/>
          </w:rPr>
          <w:tab/>
        </w:r>
        <w:r w:rsidR="00E048F2" w:rsidRPr="005F60B7">
          <w:rPr>
            <w:webHidden/>
            <w:sz w:val="16"/>
            <w:szCs w:val="16"/>
          </w:rPr>
          <w:fldChar w:fldCharType="begin"/>
        </w:r>
        <w:r w:rsidR="00E048F2" w:rsidRPr="005F60B7">
          <w:rPr>
            <w:webHidden/>
            <w:sz w:val="16"/>
            <w:szCs w:val="16"/>
          </w:rPr>
          <w:instrText xml:space="preserve"> PAGEREF _Toc24642362 \h </w:instrText>
        </w:r>
        <w:r w:rsidR="00E048F2" w:rsidRPr="005F60B7">
          <w:rPr>
            <w:webHidden/>
            <w:sz w:val="16"/>
            <w:szCs w:val="16"/>
          </w:rPr>
        </w:r>
        <w:r w:rsidR="00E048F2" w:rsidRPr="005F60B7">
          <w:rPr>
            <w:webHidden/>
            <w:sz w:val="16"/>
            <w:szCs w:val="16"/>
          </w:rPr>
          <w:fldChar w:fldCharType="separate"/>
        </w:r>
        <w:r w:rsidR="00E048F2" w:rsidRPr="005F60B7">
          <w:rPr>
            <w:noProof/>
            <w:webHidden/>
            <w:sz w:val="16"/>
            <w:szCs w:val="16"/>
          </w:rPr>
          <w:t>22</w:t>
        </w:r>
        <w:r w:rsidR="00E048F2" w:rsidRPr="005F60B7">
          <w:rPr>
            <w:webHidden/>
            <w:sz w:val="16"/>
            <w:szCs w:val="16"/>
          </w:rPr>
          <w:fldChar w:fldCharType="end"/>
        </w:r>
      </w:hyperlink>
    </w:p>
    <w:p w14:paraId="525DBA21" w14:textId="77777777" w:rsidR="00E048F2" w:rsidRPr="005F60B7" w:rsidRDefault="00873D20" w:rsidP="00E048F2">
      <w:pPr>
        <w:pStyle w:val="2f0"/>
        <w:widowControl w:val="0"/>
        <w:tabs>
          <w:tab w:val="left" w:pos="142"/>
        </w:tabs>
        <w:ind w:left="0"/>
        <w:rPr>
          <w:rFonts w:ascii="Calibri" w:hAnsi="Calibri"/>
          <w:b/>
          <w:noProof/>
          <w:sz w:val="16"/>
          <w:szCs w:val="16"/>
        </w:rPr>
      </w:pPr>
      <w:hyperlink w:anchor="_Toc24642363" w:history="1">
        <w:r w:rsidR="00E048F2" w:rsidRPr="005F60B7">
          <w:rPr>
            <w:rStyle w:val="ae"/>
            <w:bCs/>
            <w:iCs/>
            <w:noProof/>
            <w:sz w:val="16"/>
            <w:szCs w:val="16"/>
          </w:rPr>
          <w:t>2.4. Предложения по размещению на территории поселения объектов капитального строительства местного значения.</w:t>
        </w:r>
        <w:r w:rsidR="00E048F2" w:rsidRPr="005F60B7">
          <w:rPr>
            <w:noProof/>
            <w:webHidden/>
            <w:sz w:val="16"/>
            <w:szCs w:val="16"/>
          </w:rPr>
          <w:tab/>
        </w:r>
        <w:r w:rsidR="00E048F2" w:rsidRPr="005F60B7">
          <w:rPr>
            <w:noProof/>
            <w:webHidden/>
            <w:sz w:val="16"/>
            <w:szCs w:val="16"/>
          </w:rPr>
          <w:fldChar w:fldCharType="begin"/>
        </w:r>
        <w:r w:rsidR="00E048F2" w:rsidRPr="005F60B7">
          <w:rPr>
            <w:noProof/>
            <w:webHidden/>
            <w:sz w:val="16"/>
            <w:szCs w:val="16"/>
          </w:rPr>
          <w:instrText xml:space="preserve"> PAGEREF _Toc24642363 \h </w:instrText>
        </w:r>
        <w:r w:rsidR="00E048F2" w:rsidRPr="005F60B7">
          <w:rPr>
            <w:noProof/>
            <w:webHidden/>
            <w:sz w:val="16"/>
            <w:szCs w:val="16"/>
          </w:rPr>
        </w:r>
        <w:r w:rsidR="00E048F2" w:rsidRPr="005F60B7">
          <w:rPr>
            <w:noProof/>
            <w:webHidden/>
            <w:sz w:val="16"/>
            <w:szCs w:val="16"/>
          </w:rPr>
          <w:fldChar w:fldCharType="separate"/>
        </w:r>
        <w:r w:rsidR="00E048F2" w:rsidRPr="005F60B7">
          <w:rPr>
            <w:noProof/>
            <w:webHidden/>
            <w:sz w:val="16"/>
            <w:szCs w:val="16"/>
          </w:rPr>
          <w:t>23</w:t>
        </w:r>
        <w:r w:rsidR="00E048F2" w:rsidRPr="005F60B7">
          <w:rPr>
            <w:noProof/>
            <w:webHidden/>
            <w:sz w:val="16"/>
            <w:szCs w:val="16"/>
          </w:rPr>
          <w:fldChar w:fldCharType="end"/>
        </w:r>
      </w:hyperlink>
    </w:p>
    <w:p w14:paraId="70BA7581" w14:textId="77777777" w:rsidR="00E048F2" w:rsidRPr="005F60B7" w:rsidRDefault="00873D20" w:rsidP="00E048F2">
      <w:pPr>
        <w:pStyle w:val="3d"/>
        <w:widowControl w:val="0"/>
        <w:tabs>
          <w:tab w:val="left" w:pos="142"/>
        </w:tabs>
        <w:ind w:left="0"/>
        <w:rPr>
          <w:rFonts w:ascii="Calibri" w:hAnsi="Calibri"/>
          <w:sz w:val="16"/>
          <w:szCs w:val="16"/>
        </w:rPr>
      </w:pPr>
      <w:hyperlink w:anchor="_Toc24642364" w:history="1">
        <w:r w:rsidR="00E048F2" w:rsidRPr="005F60B7">
          <w:rPr>
            <w:rStyle w:val="ae"/>
            <w:sz w:val="16"/>
            <w:szCs w:val="16"/>
          </w:rPr>
          <w:t>2.4.1. Предложения по обеспечению территории городского поселения объектами жилищного строительства.</w:t>
        </w:r>
        <w:r w:rsidR="00E048F2" w:rsidRPr="005F60B7">
          <w:rPr>
            <w:sz w:val="16"/>
            <w:szCs w:val="16"/>
          </w:rPr>
          <w:t xml:space="preserve"> </w:t>
        </w:r>
        <w:r w:rsidR="00E048F2" w:rsidRPr="005F60B7">
          <w:rPr>
            <w:rStyle w:val="ae"/>
            <w:i/>
            <w:color w:val="0070C0"/>
            <w:sz w:val="16"/>
            <w:szCs w:val="16"/>
          </w:rPr>
          <w:t>(с изменениями)</w:t>
        </w:r>
        <w:r w:rsidR="00E048F2" w:rsidRPr="005F60B7">
          <w:rPr>
            <w:rStyle w:val="ae"/>
            <w:sz w:val="16"/>
            <w:szCs w:val="16"/>
          </w:rPr>
          <w:t>.</w:t>
        </w:r>
        <w:r w:rsidR="00E048F2" w:rsidRPr="005F60B7">
          <w:rPr>
            <w:webHidden/>
            <w:sz w:val="16"/>
            <w:szCs w:val="16"/>
          </w:rPr>
          <w:tab/>
        </w:r>
        <w:r w:rsidR="00E048F2" w:rsidRPr="005F60B7">
          <w:rPr>
            <w:webHidden/>
            <w:sz w:val="16"/>
            <w:szCs w:val="16"/>
          </w:rPr>
          <w:fldChar w:fldCharType="begin"/>
        </w:r>
        <w:r w:rsidR="00E048F2" w:rsidRPr="005F60B7">
          <w:rPr>
            <w:webHidden/>
            <w:sz w:val="16"/>
            <w:szCs w:val="16"/>
          </w:rPr>
          <w:instrText xml:space="preserve"> PAGEREF _Toc24642364 \h </w:instrText>
        </w:r>
        <w:r w:rsidR="00E048F2" w:rsidRPr="005F60B7">
          <w:rPr>
            <w:webHidden/>
            <w:sz w:val="16"/>
            <w:szCs w:val="16"/>
          </w:rPr>
        </w:r>
        <w:r w:rsidR="00E048F2" w:rsidRPr="005F60B7">
          <w:rPr>
            <w:webHidden/>
            <w:sz w:val="16"/>
            <w:szCs w:val="16"/>
          </w:rPr>
          <w:fldChar w:fldCharType="separate"/>
        </w:r>
        <w:r w:rsidR="00E048F2" w:rsidRPr="005F60B7">
          <w:rPr>
            <w:noProof/>
            <w:webHidden/>
            <w:sz w:val="16"/>
            <w:szCs w:val="16"/>
          </w:rPr>
          <w:t>23</w:t>
        </w:r>
        <w:r w:rsidR="00E048F2" w:rsidRPr="005F60B7">
          <w:rPr>
            <w:webHidden/>
            <w:sz w:val="16"/>
            <w:szCs w:val="16"/>
          </w:rPr>
          <w:fldChar w:fldCharType="end"/>
        </w:r>
      </w:hyperlink>
    </w:p>
    <w:p w14:paraId="3C3AB6D2" w14:textId="77777777" w:rsidR="00E048F2" w:rsidRPr="005F60B7" w:rsidRDefault="00873D20" w:rsidP="00E048F2">
      <w:pPr>
        <w:pStyle w:val="3d"/>
        <w:widowControl w:val="0"/>
        <w:tabs>
          <w:tab w:val="left" w:pos="142"/>
        </w:tabs>
        <w:ind w:left="0"/>
        <w:rPr>
          <w:rFonts w:ascii="Calibri" w:hAnsi="Calibri"/>
          <w:sz w:val="16"/>
          <w:szCs w:val="16"/>
        </w:rPr>
      </w:pPr>
      <w:hyperlink w:anchor="_Toc24642365" w:history="1">
        <w:r w:rsidR="00E048F2" w:rsidRPr="005F60B7">
          <w:rPr>
            <w:rStyle w:val="ae"/>
            <w:iCs/>
            <w:sz w:val="16"/>
            <w:szCs w:val="16"/>
          </w:rPr>
          <w:t>2.4</w:t>
        </w:r>
        <w:r w:rsidR="00E048F2" w:rsidRPr="005F60B7">
          <w:rPr>
            <w:rStyle w:val="ae"/>
            <w:sz w:val="16"/>
            <w:szCs w:val="16"/>
          </w:rPr>
          <w:t>.2. Предложения по обеспечению территории городского поселения объектами культурно-бытового обслуживания.</w:t>
        </w:r>
        <w:r w:rsidR="00E048F2" w:rsidRPr="005F60B7">
          <w:rPr>
            <w:webHidden/>
            <w:sz w:val="16"/>
            <w:szCs w:val="16"/>
          </w:rPr>
          <w:tab/>
        </w:r>
        <w:r w:rsidR="00E048F2" w:rsidRPr="005F60B7">
          <w:rPr>
            <w:webHidden/>
            <w:sz w:val="16"/>
            <w:szCs w:val="16"/>
          </w:rPr>
          <w:fldChar w:fldCharType="begin"/>
        </w:r>
        <w:r w:rsidR="00E048F2" w:rsidRPr="005F60B7">
          <w:rPr>
            <w:webHidden/>
            <w:sz w:val="16"/>
            <w:szCs w:val="16"/>
          </w:rPr>
          <w:instrText xml:space="preserve"> PAGEREF _Toc24642365 \h </w:instrText>
        </w:r>
        <w:r w:rsidR="00E048F2" w:rsidRPr="005F60B7">
          <w:rPr>
            <w:webHidden/>
            <w:sz w:val="16"/>
            <w:szCs w:val="16"/>
          </w:rPr>
        </w:r>
        <w:r w:rsidR="00E048F2" w:rsidRPr="005F60B7">
          <w:rPr>
            <w:webHidden/>
            <w:sz w:val="16"/>
            <w:szCs w:val="16"/>
          </w:rPr>
          <w:fldChar w:fldCharType="separate"/>
        </w:r>
        <w:r w:rsidR="00E048F2" w:rsidRPr="005F60B7">
          <w:rPr>
            <w:noProof/>
            <w:webHidden/>
            <w:sz w:val="16"/>
            <w:szCs w:val="16"/>
          </w:rPr>
          <w:t>24</w:t>
        </w:r>
        <w:r w:rsidR="00E048F2" w:rsidRPr="005F60B7">
          <w:rPr>
            <w:webHidden/>
            <w:sz w:val="16"/>
            <w:szCs w:val="16"/>
          </w:rPr>
          <w:fldChar w:fldCharType="end"/>
        </w:r>
      </w:hyperlink>
    </w:p>
    <w:p w14:paraId="338471ED" w14:textId="77777777" w:rsidR="00E048F2" w:rsidRPr="005F60B7" w:rsidRDefault="00873D20" w:rsidP="00E048F2">
      <w:pPr>
        <w:pStyle w:val="3d"/>
        <w:widowControl w:val="0"/>
        <w:tabs>
          <w:tab w:val="left" w:pos="142"/>
        </w:tabs>
        <w:ind w:left="0"/>
        <w:rPr>
          <w:rFonts w:ascii="Calibri" w:hAnsi="Calibri"/>
          <w:sz w:val="16"/>
          <w:szCs w:val="16"/>
        </w:rPr>
      </w:pPr>
      <w:hyperlink w:anchor="_Toc24642366" w:history="1">
        <w:r w:rsidR="00E048F2" w:rsidRPr="005F60B7">
          <w:rPr>
            <w:rStyle w:val="ae"/>
            <w:sz w:val="16"/>
            <w:szCs w:val="16"/>
          </w:rPr>
          <w:t>2.4.3. Предложения по созданию условий массового отдыха, благоустройство и озеленение территории городского поселения.</w:t>
        </w:r>
        <w:r w:rsidR="00E048F2" w:rsidRPr="005F60B7">
          <w:rPr>
            <w:webHidden/>
            <w:sz w:val="16"/>
            <w:szCs w:val="16"/>
          </w:rPr>
          <w:tab/>
        </w:r>
        <w:r w:rsidR="00E048F2" w:rsidRPr="005F60B7">
          <w:rPr>
            <w:webHidden/>
            <w:sz w:val="16"/>
            <w:szCs w:val="16"/>
          </w:rPr>
          <w:fldChar w:fldCharType="begin"/>
        </w:r>
        <w:r w:rsidR="00E048F2" w:rsidRPr="005F60B7">
          <w:rPr>
            <w:webHidden/>
            <w:sz w:val="16"/>
            <w:szCs w:val="16"/>
          </w:rPr>
          <w:instrText xml:space="preserve"> PAGEREF _Toc24642366 \h </w:instrText>
        </w:r>
        <w:r w:rsidR="00E048F2" w:rsidRPr="005F60B7">
          <w:rPr>
            <w:webHidden/>
            <w:sz w:val="16"/>
            <w:szCs w:val="16"/>
          </w:rPr>
        </w:r>
        <w:r w:rsidR="00E048F2" w:rsidRPr="005F60B7">
          <w:rPr>
            <w:webHidden/>
            <w:sz w:val="16"/>
            <w:szCs w:val="16"/>
          </w:rPr>
          <w:fldChar w:fldCharType="separate"/>
        </w:r>
        <w:r w:rsidR="00E048F2" w:rsidRPr="005F60B7">
          <w:rPr>
            <w:noProof/>
            <w:webHidden/>
            <w:sz w:val="16"/>
            <w:szCs w:val="16"/>
          </w:rPr>
          <w:t>25</w:t>
        </w:r>
        <w:r w:rsidR="00E048F2" w:rsidRPr="005F60B7">
          <w:rPr>
            <w:webHidden/>
            <w:sz w:val="16"/>
            <w:szCs w:val="16"/>
          </w:rPr>
          <w:fldChar w:fldCharType="end"/>
        </w:r>
      </w:hyperlink>
    </w:p>
    <w:p w14:paraId="7B13708E" w14:textId="77777777" w:rsidR="00E048F2" w:rsidRPr="005F60B7" w:rsidRDefault="00873D20" w:rsidP="00E048F2">
      <w:pPr>
        <w:pStyle w:val="3d"/>
        <w:widowControl w:val="0"/>
        <w:tabs>
          <w:tab w:val="left" w:pos="142"/>
        </w:tabs>
        <w:ind w:left="0"/>
        <w:rPr>
          <w:rFonts w:ascii="Calibri" w:hAnsi="Calibri"/>
          <w:sz w:val="16"/>
          <w:szCs w:val="16"/>
        </w:rPr>
      </w:pPr>
      <w:hyperlink w:anchor="_Toc24642367" w:history="1">
        <w:r w:rsidR="00E048F2" w:rsidRPr="005F60B7">
          <w:rPr>
            <w:rStyle w:val="ae"/>
            <w:sz w:val="16"/>
            <w:szCs w:val="16"/>
          </w:rPr>
          <w:t>2.4.4. Предложения по обеспечению территории городского поселения объектами транспортной инфраструктуры.</w:t>
        </w:r>
        <w:r w:rsidR="00E048F2" w:rsidRPr="005F60B7">
          <w:rPr>
            <w:webHidden/>
            <w:sz w:val="16"/>
            <w:szCs w:val="16"/>
          </w:rPr>
          <w:tab/>
        </w:r>
        <w:r w:rsidR="00E048F2" w:rsidRPr="005F60B7">
          <w:rPr>
            <w:webHidden/>
            <w:sz w:val="16"/>
            <w:szCs w:val="16"/>
          </w:rPr>
          <w:fldChar w:fldCharType="begin"/>
        </w:r>
        <w:r w:rsidR="00E048F2" w:rsidRPr="005F60B7">
          <w:rPr>
            <w:webHidden/>
            <w:sz w:val="16"/>
            <w:szCs w:val="16"/>
          </w:rPr>
          <w:instrText xml:space="preserve"> PAGEREF _Toc24642367 \h </w:instrText>
        </w:r>
        <w:r w:rsidR="00E048F2" w:rsidRPr="005F60B7">
          <w:rPr>
            <w:webHidden/>
            <w:sz w:val="16"/>
            <w:szCs w:val="16"/>
          </w:rPr>
        </w:r>
        <w:r w:rsidR="00E048F2" w:rsidRPr="005F60B7">
          <w:rPr>
            <w:webHidden/>
            <w:sz w:val="16"/>
            <w:szCs w:val="16"/>
          </w:rPr>
          <w:fldChar w:fldCharType="separate"/>
        </w:r>
        <w:r w:rsidR="00E048F2" w:rsidRPr="005F60B7">
          <w:rPr>
            <w:noProof/>
            <w:webHidden/>
            <w:sz w:val="16"/>
            <w:szCs w:val="16"/>
          </w:rPr>
          <w:t>27</w:t>
        </w:r>
        <w:r w:rsidR="00E048F2" w:rsidRPr="005F60B7">
          <w:rPr>
            <w:webHidden/>
            <w:sz w:val="16"/>
            <w:szCs w:val="16"/>
          </w:rPr>
          <w:fldChar w:fldCharType="end"/>
        </w:r>
      </w:hyperlink>
    </w:p>
    <w:p w14:paraId="33D1E129" w14:textId="77777777" w:rsidR="00E048F2" w:rsidRPr="005F60B7" w:rsidRDefault="00873D20" w:rsidP="00E048F2">
      <w:pPr>
        <w:pStyle w:val="3d"/>
        <w:widowControl w:val="0"/>
        <w:tabs>
          <w:tab w:val="left" w:pos="142"/>
        </w:tabs>
        <w:ind w:left="0"/>
        <w:rPr>
          <w:rFonts w:ascii="Calibri" w:hAnsi="Calibri"/>
          <w:sz w:val="16"/>
          <w:szCs w:val="16"/>
        </w:rPr>
      </w:pPr>
      <w:hyperlink w:anchor="_Toc24642368" w:history="1">
        <w:r w:rsidR="00E048F2" w:rsidRPr="005F60B7">
          <w:rPr>
            <w:rStyle w:val="ae"/>
            <w:sz w:val="16"/>
            <w:szCs w:val="16"/>
          </w:rPr>
          <w:t>2.4.5. Предложения по обеспечению территории городского поселения объектами инженерной инфраструктуры.</w:t>
        </w:r>
        <w:r w:rsidR="00E048F2" w:rsidRPr="005F60B7">
          <w:rPr>
            <w:webHidden/>
            <w:sz w:val="16"/>
            <w:szCs w:val="16"/>
          </w:rPr>
          <w:tab/>
        </w:r>
        <w:r w:rsidR="00E048F2" w:rsidRPr="005F60B7">
          <w:rPr>
            <w:webHidden/>
            <w:sz w:val="16"/>
            <w:szCs w:val="16"/>
          </w:rPr>
          <w:fldChar w:fldCharType="begin"/>
        </w:r>
        <w:r w:rsidR="00E048F2" w:rsidRPr="005F60B7">
          <w:rPr>
            <w:webHidden/>
            <w:sz w:val="16"/>
            <w:szCs w:val="16"/>
          </w:rPr>
          <w:instrText xml:space="preserve"> PAGEREF _Toc24642368 \h </w:instrText>
        </w:r>
        <w:r w:rsidR="00E048F2" w:rsidRPr="005F60B7">
          <w:rPr>
            <w:webHidden/>
            <w:sz w:val="16"/>
            <w:szCs w:val="16"/>
          </w:rPr>
        </w:r>
        <w:r w:rsidR="00E048F2" w:rsidRPr="005F60B7">
          <w:rPr>
            <w:webHidden/>
            <w:sz w:val="16"/>
            <w:szCs w:val="16"/>
          </w:rPr>
          <w:fldChar w:fldCharType="separate"/>
        </w:r>
        <w:r w:rsidR="00E048F2" w:rsidRPr="005F60B7">
          <w:rPr>
            <w:noProof/>
            <w:webHidden/>
            <w:sz w:val="16"/>
            <w:szCs w:val="16"/>
          </w:rPr>
          <w:t>27</w:t>
        </w:r>
        <w:r w:rsidR="00E048F2" w:rsidRPr="005F60B7">
          <w:rPr>
            <w:webHidden/>
            <w:sz w:val="16"/>
            <w:szCs w:val="16"/>
          </w:rPr>
          <w:fldChar w:fldCharType="end"/>
        </w:r>
      </w:hyperlink>
    </w:p>
    <w:p w14:paraId="15B7B930" w14:textId="77777777" w:rsidR="00E048F2" w:rsidRPr="005F60B7" w:rsidRDefault="00873D20" w:rsidP="00E048F2">
      <w:pPr>
        <w:pStyle w:val="3d"/>
        <w:widowControl w:val="0"/>
        <w:tabs>
          <w:tab w:val="left" w:pos="142"/>
        </w:tabs>
        <w:ind w:left="0"/>
        <w:rPr>
          <w:rFonts w:ascii="Calibri" w:hAnsi="Calibri"/>
          <w:sz w:val="16"/>
          <w:szCs w:val="16"/>
        </w:rPr>
      </w:pPr>
      <w:hyperlink w:anchor="_Toc24642369" w:history="1">
        <w:r w:rsidR="00E048F2" w:rsidRPr="005F60B7">
          <w:rPr>
            <w:rStyle w:val="ae"/>
            <w:sz w:val="16"/>
            <w:szCs w:val="16"/>
          </w:rPr>
          <w:t>2.4.6. Предложения по обеспечению территории городского поселения объектами специального назначения.</w:t>
        </w:r>
        <w:r w:rsidR="00E048F2" w:rsidRPr="005F60B7">
          <w:rPr>
            <w:webHidden/>
            <w:sz w:val="16"/>
            <w:szCs w:val="16"/>
          </w:rPr>
          <w:tab/>
        </w:r>
        <w:r w:rsidR="00E048F2" w:rsidRPr="005F60B7">
          <w:rPr>
            <w:webHidden/>
            <w:sz w:val="16"/>
            <w:szCs w:val="16"/>
          </w:rPr>
          <w:fldChar w:fldCharType="begin"/>
        </w:r>
        <w:r w:rsidR="00E048F2" w:rsidRPr="005F60B7">
          <w:rPr>
            <w:webHidden/>
            <w:sz w:val="16"/>
            <w:szCs w:val="16"/>
          </w:rPr>
          <w:instrText xml:space="preserve"> PAGEREF _Toc24642369 \h </w:instrText>
        </w:r>
        <w:r w:rsidR="00E048F2" w:rsidRPr="005F60B7">
          <w:rPr>
            <w:webHidden/>
            <w:sz w:val="16"/>
            <w:szCs w:val="16"/>
          </w:rPr>
        </w:r>
        <w:r w:rsidR="00E048F2" w:rsidRPr="005F60B7">
          <w:rPr>
            <w:webHidden/>
            <w:sz w:val="16"/>
            <w:szCs w:val="16"/>
          </w:rPr>
          <w:fldChar w:fldCharType="separate"/>
        </w:r>
        <w:r w:rsidR="00E048F2" w:rsidRPr="005F60B7">
          <w:rPr>
            <w:noProof/>
            <w:webHidden/>
            <w:sz w:val="16"/>
            <w:szCs w:val="16"/>
          </w:rPr>
          <w:t>30</w:t>
        </w:r>
        <w:r w:rsidR="00E048F2" w:rsidRPr="005F60B7">
          <w:rPr>
            <w:webHidden/>
            <w:sz w:val="16"/>
            <w:szCs w:val="16"/>
          </w:rPr>
          <w:fldChar w:fldCharType="end"/>
        </w:r>
      </w:hyperlink>
    </w:p>
    <w:p w14:paraId="4448315E" w14:textId="77777777" w:rsidR="00E048F2" w:rsidRPr="005F60B7" w:rsidRDefault="00873D20" w:rsidP="00E048F2">
      <w:pPr>
        <w:pStyle w:val="3d"/>
        <w:widowControl w:val="0"/>
        <w:tabs>
          <w:tab w:val="left" w:pos="142"/>
        </w:tabs>
        <w:ind w:left="0"/>
        <w:rPr>
          <w:rStyle w:val="ae"/>
          <w:sz w:val="16"/>
          <w:szCs w:val="16"/>
        </w:rPr>
      </w:pPr>
      <w:hyperlink w:anchor="_Toc24642370" w:history="1">
        <w:r w:rsidR="00E048F2" w:rsidRPr="005F60B7">
          <w:rPr>
            <w:rStyle w:val="ae"/>
            <w:sz w:val="16"/>
            <w:szCs w:val="16"/>
          </w:rPr>
          <w:t>2.4.7. Мероприятия по развитию сельскохозяйственного производства, созданию условий для развития малого и среднего предпринимательства(в редакции решения СНД от 08.11.2017 №104)……………………………………………………</w:t>
        </w:r>
        <w:r w:rsidR="00E048F2" w:rsidRPr="005F60B7">
          <w:rPr>
            <w:rStyle w:val="ae"/>
            <w:webHidden/>
            <w:sz w:val="16"/>
            <w:szCs w:val="16"/>
          </w:rPr>
          <w:t xml:space="preserve"> </w:t>
        </w:r>
        <w:r w:rsidR="00E048F2" w:rsidRPr="005F60B7">
          <w:rPr>
            <w:rStyle w:val="ae"/>
            <w:webHidden/>
            <w:sz w:val="16"/>
            <w:szCs w:val="16"/>
          </w:rPr>
          <w:fldChar w:fldCharType="begin"/>
        </w:r>
        <w:r w:rsidR="00E048F2" w:rsidRPr="005F60B7">
          <w:rPr>
            <w:rStyle w:val="ae"/>
            <w:webHidden/>
            <w:sz w:val="16"/>
            <w:szCs w:val="16"/>
          </w:rPr>
          <w:instrText xml:space="preserve"> PAGEREF _Toc24642370 \h </w:instrText>
        </w:r>
        <w:r w:rsidR="00E048F2" w:rsidRPr="005F60B7">
          <w:rPr>
            <w:rStyle w:val="ae"/>
            <w:webHidden/>
            <w:sz w:val="16"/>
            <w:szCs w:val="16"/>
          </w:rPr>
        </w:r>
        <w:r w:rsidR="00E048F2" w:rsidRPr="005F60B7">
          <w:rPr>
            <w:rStyle w:val="ae"/>
            <w:webHidden/>
            <w:sz w:val="16"/>
            <w:szCs w:val="16"/>
          </w:rPr>
          <w:fldChar w:fldCharType="separate"/>
        </w:r>
        <w:r w:rsidR="00E048F2" w:rsidRPr="005F60B7">
          <w:rPr>
            <w:rStyle w:val="ae"/>
            <w:noProof/>
            <w:webHidden/>
            <w:sz w:val="16"/>
            <w:szCs w:val="16"/>
          </w:rPr>
          <w:t>30</w:t>
        </w:r>
        <w:r w:rsidR="00E048F2" w:rsidRPr="005F60B7">
          <w:rPr>
            <w:rStyle w:val="ae"/>
            <w:webHidden/>
            <w:sz w:val="16"/>
            <w:szCs w:val="16"/>
          </w:rPr>
          <w:fldChar w:fldCharType="end"/>
        </w:r>
      </w:hyperlink>
    </w:p>
    <w:p w14:paraId="209AAF34" w14:textId="77777777" w:rsidR="00E048F2" w:rsidRPr="005F60B7" w:rsidRDefault="00873D20" w:rsidP="00E048F2">
      <w:pPr>
        <w:pStyle w:val="1f2"/>
        <w:widowControl w:val="0"/>
        <w:tabs>
          <w:tab w:val="clear" w:pos="9345"/>
          <w:tab w:val="left" w:pos="142"/>
          <w:tab w:val="right" w:leader="dot" w:pos="9344"/>
        </w:tabs>
        <w:rPr>
          <w:rFonts w:ascii="Calibri" w:hAnsi="Calibri"/>
          <w:b/>
          <w:noProof/>
          <w:sz w:val="16"/>
          <w:szCs w:val="16"/>
        </w:rPr>
      </w:pPr>
      <w:hyperlink w:anchor="_Toc24642371" w:history="1">
        <w:r w:rsidR="00E048F2" w:rsidRPr="005F60B7">
          <w:rPr>
            <w:rStyle w:val="ae"/>
            <w:bCs/>
            <w:noProof/>
            <w:kern w:val="32"/>
            <w:sz w:val="16"/>
            <w:szCs w:val="16"/>
          </w:rPr>
          <w:t>3. Заключение.</w:t>
        </w:r>
        <w:r w:rsidR="00E048F2" w:rsidRPr="005F60B7">
          <w:rPr>
            <w:noProof/>
            <w:webHidden/>
            <w:sz w:val="16"/>
            <w:szCs w:val="16"/>
          </w:rPr>
          <w:tab/>
        </w:r>
        <w:r w:rsidR="00E048F2" w:rsidRPr="005F60B7">
          <w:rPr>
            <w:noProof/>
            <w:webHidden/>
            <w:sz w:val="16"/>
            <w:szCs w:val="16"/>
          </w:rPr>
          <w:fldChar w:fldCharType="begin"/>
        </w:r>
        <w:r w:rsidR="00E048F2" w:rsidRPr="005F60B7">
          <w:rPr>
            <w:noProof/>
            <w:webHidden/>
            <w:sz w:val="16"/>
            <w:szCs w:val="16"/>
          </w:rPr>
          <w:instrText xml:space="preserve"> PAGEREF _Toc24642371 \h </w:instrText>
        </w:r>
        <w:r w:rsidR="00E048F2" w:rsidRPr="005F60B7">
          <w:rPr>
            <w:noProof/>
            <w:webHidden/>
            <w:sz w:val="16"/>
            <w:szCs w:val="16"/>
          </w:rPr>
        </w:r>
        <w:r w:rsidR="00E048F2" w:rsidRPr="005F60B7">
          <w:rPr>
            <w:noProof/>
            <w:webHidden/>
            <w:sz w:val="16"/>
            <w:szCs w:val="16"/>
          </w:rPr>
          <w:fldChar w:fldCharType="separate"/>
        </w:r>
        <w:r w:rsidR="00E048F2" w:rsidRPr="005F60B7">
          <w:rPr>
            <w:noProof/>
            <w:webHidden/>
            <w:sz w:val="16"/>
            <w:szCs w:val="16"/>
          </w:rPr>
          <w:t>31</w:t>
        </w:r>
        <w:r w:rsidR="00E048F2" w:rsidRPr="005F60B7">
          <w:rPr>
            <w:noProof/>
            <w:webHidden/>
            <w:sz w:val="16"/>
            <w:szCs w:val="16"/>
          </w:rPr>
          <w:fldChar w:fldCharType="end"/>
        </w:r>
      </w:hyperlink>
    </w:p>
    <w:p w14:paraId="69401F60" w14:textId="77777777" w:rsidR="00E048F2" w:rsidRPr="005F60B7" w:rsidRDefault="00873D20" w:rsidP="00E048F2">
      <w:pPr>
        <w:pStyle w:val="1f2"/>
        <w:widowControl w:val="0"/>
        <w:tabs>
          <w:tab w:val="clear" w:pos="9345"/>
          <w:tab w:val="left" w:pos="142"/>
          <w:tab w:val="right" w:leader="dot" w:pos="9344"/>
        </w:tabs>
        <w:rPr>
          <w:rFonts w:ascii="Calibri" w:hAnsi="Calibri"/>
          <w:b/>
          <w:noProof/>
          <w:sz w:val="16"/>
          <w:szCs w:val="16"/>
        </w:rPr>
      </w:pPr>
      <w:hyperlink w:anchor="_Toc24642372" w:history="1">
        <w:r w:rsidR="00E048F2" w:rsidRPr="005F60B7">
          <w:rPr>
            <w:rStyle w:val="ae"/>
            <w:rFonts w:eastAsia="Calibri"/>
            <w:noProof/>
            <w:sz w:val="16"/>
            <w:szCs w:val="16"/>
          </w:rPr>
          <w:t>4.Основные технико-экономические показатели</w:t>
        </w:r>
        <w:r w:rsidR="00E048F2" w:rsidRPr="005F60B7">
          <w:rPr>
            <w:rStyle w:val="ae"/>
            <w:rFonts w:eastAsia="Calibri"/>
            <w:i/>
            <w:noProof/>
            <w:sz w:val="16"/>
            <w:szCs w:val="16"/>
          </w:rPr>
          <w:t>.</w:t>
        </w:r>
        <w:r w:rsidR="00E048F2" w:rsidRPr="005F60B7">
          <w:rPr>
            <w:noProof/>
            <w:webHidden/>
            <w:sz w:val="16"/>
            <w:szCs w:val="16"/>
          </w:rPr>
          <w:tab/>
        </w:r>
        <w:r w:rsidR="00E048F2" w:rsidRPr="005F60B7">
          <w:rPr>
            <w:noProof/>
            <w:webHidden/>
            <w:sz w:val="16"/>
            <w:szCs w:val="16"/>
          </w:rPr>
          <w:fldChar w:fldCharType="begin"/>
        </w:r>
        <w:r w:rsidR="00E048F2" w:rsidRPr="005F60B7">
          <w:rPr>
            <w:noProof/>
            <w:webHidden/>
            <w:sz w:val="16"/>
            <w:szCs w:val="16"/>
          </w:rPr>
          <w:instrText xml:space="preserve"> PAGEREF _Toc24642372 \h </w:instrText>
        </w:r>
        <w:r w:rsidR="00E048F2" w:rsidRPr="005F60B7">
          <w:rPr>
            <w:noProof/>
            <w:webHidden/>
            <w:sz w:val="16"/>
            <w:szCs w:val="16"/>
          </w:rPr>
        </w:r>
        <w:r w:rsidR="00E048F2" w:rsidRPr="005F60B7">
          <w:rPr>
            <w:noProof/>
            <w:webHidden/>
            <w:sz w:val="16"/>
            <w:szCs w:val="16"/>
          </w:rPr>
          <w:fldChar w:fldCharType="separate"/>
        </w:r>
        <w:r w:rsidR="00E048F2" w:rsidRPr="005F60B7">
          <w:rPr>
            <w:noProof/>
            <w:webHidden/>
            <w:sz w:val="16"/>
            <w:szCs w:val="16"/>
          </w:rPr>
          <w:t>33</w:t>
        </w:r>
        <w:r w:rsidR="00E048F2" w:rsidRPr="005F60B7">
          <w:rPr>
            <w:noProof/>
            <w:webHidden/>
            <w:sz w:val="16"/>
            <w:szCs w:val="16"/>
          </w:rPr>
          <w:fldChar w:fldCharType="end"/>
        </w:r>
      </w:hyperlink>
    </w:p>
    <w:p w14:paraId="5C009CA3" w14:textId="77777777" w:rsidR="00E048F2" w:rsidRPr="005F60B7" w:rsidRDefault="00873D20" w:rsidP="00E048F2">
      <w:pPr>
        <w:pStyle w:val="1f2"/>
        <w:widowControl w:val="0"/>
        <w:tabs>
          <w:tab w:val="clear" w:pos="9345"/>
          <w:tab w:val="left" w:pos="142"/>
          <w:tab w:val="right" w:leader="dot" w:pos="9344"/>
        </w:tabs>
        <w:rPr>
          <w:rFonts w:ascii="Calibri" w:hAnsi="Calibri"/>
          <w:b/>
          <w:noProof/>
          <w:sz w:val="16"/>
          <w:szCs w:val="16"/>
        </w:rPr>
      </w:pPr>
      <w:hyperlink w:anchor="_Toc24642373" w:history="1">
        <w:r w:rsidR="00E048F2" w:rsidRPr="005F60B7">
          <w:rPr>
            <w:rStyle w:val="ae"/>
            <w:bCs/>
            <w:iCs/>
            <w:noProof/>
            <w:sz w:val="16"/>
            <w:szCs w:val="16"/>
          </w:rPr>
          <w:t>Приложение к Генеральному плану городского поселения - город Павловск Павловского муниципального района Воронежской области в части установления границы населенного пункта города Павловск.</w:t>
        </w:r>
        <w:r w:rsidR="00E048F2" w:rsidRPr="005F60B7">
          <w:rPr>
            <w:noProof/>
            <w:webHidden/>
            <w:sz w:val="16"/>
            <w:szCs w:val="16"/>
          </w:rPr>
          <w:tab/>
        </w:r>
        <w:r w:rsidR="00E048F2" w:rsidRPr="005F60B7">
          <w:rPr>
            <w:noProof/>
            <w:webHidden/>
            <w:sz w:val="16"/>
            <w:szCs w:val="16"/>
          </w:rPr>
          <w:fldChar w:fldCharType="begin"/>
        </w:r>
        <w:r w:rsidR="00E048F2" w:rsidRPr="005F60B7">
          <w:rPr>
            <w:noProof/>
            <w:webHidden/>
            <w:sz w:val="16"/>
            <w:szCs w:val="16"/>
          </w:rPr>
          <w:instrText xml:space="preserve"> PAGEREF _Toc24642373 \h </w:instrText>
        </w:r>
        <w:r w:rsidR="00E048F2" w:rsidRPr="005F60B7">
          <w:rPr>
            <w:noProof/>
            <w:webHidden/>
            <w:sz w:val="16"/>
            <w:szCs w:val="16"/>
          </w:rPr>
        </w:r>
        <w:r w:rsidR="00E048F2" w:rsidRPr="005F60B7">
          <w:rPr>
            <w:noProof/>
            <w:webHidden/>
            <w:sz w:val="16"/>
            <w:szCs w:val="16"/>
          </w:rPr>
          <w:fldChar w:fldCharType="separate"/>
        </w:r>
        <w:r w:rsidR="00E048F2" w:rsidRPr="005F60B7">
          <w:rPr>
            <w:noProof/>
            <w:webHidden/>
            <w:sz w:val="16"/>
            <w:szCs w:val="16"/>
          </w:rPr>
          <w:t>35</w:t>
        </w:r>
        <w:r w:rsidR="00E048F2" w:rsidRPr="005F60B7">
          <w:rPr>
            <w:noProof/>
            <w:webHidden/>
            <w:sz w:val="16"/>
            <w:szCs w:val="16"/>
          </w:rPr>
          <w:fldChar w:fldCharType="end"/>
        </w:r>
      </w:hyperlink>
    </w:p>
    <w:p w14:paraId="1E85EF3C" w14:textId="77777777" w:rsidR="00E048F2" w:rsidRPr="005F60B7" w:rsidRDefault="00E048F2" w:rsidP="00E048F2">
      <w:pPr>
        <w:widowControl w:val="0"/>
        <w:tabs>
          <w:tab w:val="left" w:pos="142"/>
        </w:tabs>
        <w:rPr>
          <w:sz w:val="16"/>
          <w:szCs w:val="16"/>
        </w:rPr>
      </w:pPr>
      <w:r w:rsidRPr="005F60B7">
        <w:rPr>
          <w:b/>
          <w:sz w:val="16"/>
          <w:szCs w:val="16"/>
        </w:rPr>
        <w:fldChar w:fldCharType="end"/>
      </w:r>
    </w:p>
    <w:p w14:paraId="1337985B" w14:textId="77777777" w:rsidR="00E048F2" w:rsidRPr="005F60B7" w:rsidRDefault="00E048F2" w:rsidP="00E048F2">
      <w:pPr>
        <w:widowControl w:val="0"/>
        <w:tabs>
          <w:tab w:val="left" w:pos="142"/>
        </w:tabs>
        <w:jc w:val="center"/>
        <w:outlineLvl w:val="0"/>
        <w:rPr>
          <w:rFonts w:eastAsia="Calibri"/>
          <w:b/>
          <w:sz w:val="16"/>
          <w:szCs w:val="16"/>
        </w:rPr>
      </w:pPr>
      <w:bookmarkStart w:id="11" w:name="_Toc470603687"/>
      <w:bookmarkStart w:id="12" w:name="_Toc470604576"/>
      <w:bookmarkStart w:id="13" w:name="_Toc481486257"/>
      <w:bookmarkStart w:id="14" w:name="_Toc24642350"/>
      <w:r w:rsidRPr="005F60B7">
        <w:rPr>
          <w:rFonts w:eastAsia="Calibri"/>
          <w:b/>
          <w:sz w:val="16"/>
          <w:szCs w:val="16"/>
        </w:rPr>
        <w:t>Приложение:</w:t>
      </w:r>
      <w:bookmarkEnd w:id="11"/>
      <w:bookmarkEnd w:id="12"/>
      <w:bookmarkEnd w:id="13"/>
      <w:bookmarkEnd w:id="14"/>
    </w:p>
    <w:p w14:paraId="56DCA071" w14:textId="77777777" w:rsidR="00E048F2" w:rsidRPr="005F60B7" w:rsidRDefault="00E048F2" w:rsidP="009B6053">
      <w:pPr>
        <w:widowControl w:val="0"/>
        <w:numPr>
          <w:ilvl w:val="0"/>
          <w:numId w:val="40"/>
        </w:numPr>
        <w:tabs>
          <w:tab w:val="left" w:pos="142"/>
          <w:tab w:val="num" w:pos="540"/>
        </w:tabs>
        <w:ind w:left="0" w:firstLine="0"/>
        <w:jc w:val="both"/>
        <w:rPr>
          <w:rFonts w:eastAsia="Calibri"/>
          <w:color w:val="000000"/>
          <w:kern w:val="24"/>
          <w:sz w:val="16"/>
          <w:szCs w:val="16"/>
        </w:rPr>
      </w:pPr>
      <w:r w:rsidRPr="005F60B7">
        <w:rPr>
          <w:rFonts w:eastAsia="Calibri"/>
          <w:color w:val="000000"/>
          <w:kern w:val="24"/>
          <w:sz w:val="16"/>
          <w:szCs w:val="16"/>
        </w:rPr>
        <w:t>Техническое задание на выполнение работ по корректировке карты (плана) границ населенного пункта – город Павловск Павловского муниципального района Воронежской области и подготовке проекта изменений в Генеральный план городского поселения - город Павловск в части установления границ населенного пункта.</w:t>
      </w:r>
    </w:p>
    <w:p w14:paraId="6903F088" w14:textId="77777777" w:rsidR="00E048F2" w:rsidRPr="005F60B7" w:rsidRDefault="00E048F2" w:rsidP="009B6053">
      <w:pPr>
        <w:widowControl w:val="0"/>
        <w:numPr>
          <w:ilvl w:val="0"/>
          <w:numId w:val="40"/>
        </w:numPr>
        <w:tabs>
          <w:tab w:val="left" w:pos="142"/>
          <w:tab w:val="num" w:pos="540"/>
        </w:tabs>
        <w:ind w:left="0" w:firstLine="0"/>
        <w:jc w:val="both"/>
        <w:rPr>
          <w:rFonts w:eastAsia="Calibri"/>
          <w:color w:val="000000"/>
          <w:kern w:val="24"/>
          <w:sz w:val="16"/>
          <w:szCs w:val="16"/>
        </w:rPr>
      </w:pPr>
      <w:r w:rsidRPr="005F60B7">
        <w:rPr>
          <w:sz w:val="16"/>
          <w:szCs w:val="16"/>
        </w:rPr>
        <w:t xml:space="preserve">Постановление администрации городского поселения </w:t>
      </w:r>
      <w:r w:rsidRPr="005F60B7">
        <w:rPr>
          <w:bCs/>
          <w:sz w:val="16"/>
          <w:szCs w:val="16"/>
        </w:rPr>
        <w:t xml:space="preserve">- город Павловск </w:t>
      </w:r>
      <w:r w:rsidRPr="005F60B7">
        <w:rPr>
          <w:sz w:val="16"/>
          <w:szCs w:val="16"/>
        </w:rPr>
        <w:t>Воронежской области №608 от 19.10.2016г. "О подготовке проекта внесения изменений в Генеральный план городского</w:t>
      </w:r>
      <w:r w:rsidRPr="005F60B7">
        <w:rPr>
          <w:b/>
          <w:sz w:val="16"/>
          <w:szCs w:val="16"/>
        </w:rPr>
        <w:t xml:space="preserve"> </w:t>
      </w:r>
      <w:r w:rsidRPr="005F60B7">
        <w:rPr>
          <w:sz w:val="16"/>
          <w:szCs w:val="16"/>
        </w:rPr>
        <w:t>поселения - город Павловск Павловского муниципального района Воронежской области".</w:t>
      </w:r>
    </w:p>
    <w:p w14:paraId="572F774F" w14:textId="77777777" w:rsidR="00E048F2" w:rsidRPr="005F60B7" w:rsidRDefault="00E048F2" w:rsidP="009B6053">
      <w:pPr>
        <w:widowControl w:val="0"/>
        <w:numPr>
          <w:ilvl w:val="0"/>
          <w:numId w:val="40"/>
        </w:numPr>
        <w:tabs>
          <w:tab w:val="left" w:pos="142"/>
          <w:tab w:val="num" w:pos="540"/>
        </w:tabs>
        <w:ind w:left="0" w:firstLine="0"/>
        <w:jc w:val="both"/>
        <w:rPr>
          <w:rFonts w:eastAsia="Calibri"/>
          <w:color w:val="000000"/>
          <w:kern w:val="24"/>
          <w:sz w:val="16"/>
          <w:szCs w:val="16"/>
        </w:rPr>
      </w:pPr>
      <w:r w:rsidRPr="005F60B7">
        <w:rPr>
          <w:sz w:val="16"/>
          <w:szCs w:val="16"/>
        </w:rPr>
        <w:t>Письмо ООО "КАРАТ" от 24.11.2016г. №12/16-06;</w:t>
      </w:r>
    </w:p>
    <w:p w14:paraId="5300ECBC" w14:textId="77777777" w:rsidR="00E048F2" w:rsidRPr="005F60B7" w:rsidRDefault="00E048F2" w:rsidP="009B6053">
      <w:pPr>
        <w:widowControl w:val="0"/>
        <w:numPr>
          <w:ilvl w:val="0"/>
          <w:numId w:val="40"/>
        </w:numPr>
        <w:tabs>
          <w:tab w:val="left" w:pos="142"/>
          <w:tab w:val="num" w:pos="540"/>
        </w:tabs>
        <w:ind w:left="0" w:firstLine="0"/>
        <w:jc w:val="both"/>
        <w:rPr>
          <w:rFonts w:eastAsia="Calibri"/>
          <w:color w:val="000000"/>
          <w:kern w:val="24"/>
          <w:sz w:val="16"/>
          <w:szCs w:val="16"/>
        </w:rPr>
      </w:pPr>
      <w:r w:rsidRPr="005F60B7">
        <w:rPr>
          <w:sz w:val="16"/>
          <w:szCs w:val="16"/>
        </w:rPr>
        <w:t>Письмо Департамента имущественных и земельных отношений Воронежской области от 01.07.2016г. №52.11/1030 "О подготовке дорожной карты";</w:t>
      </w:r>
    </w:p>
    <w:p w14:paraId="6586DCBC" w14:textId="77777777" w:rsidR="00E048F2" w:rsidRPr="005F60B7" w:rsidRDefault="00E048F2" w:rsidP="009B6053">
      <w:pPr>
        <w:widowControl w:val="0"/>
        <w:numPr>
          <w:ilvl w:val="0"/>
          <w:numId w:val="40"/>
        </w:numPr>
        <w:tabs>
          <w:tab w:val="left" w:pos="142"/>
          <w:tab w:val="num" w:pos="540"/>
        </w:tabs>
        <w:ind w:left="0" w:firstLine="0"/>
        <w:jc w:val="both"/>
        <w:rPr>
          <w:rFonts w:eastAsia="Calibri"/>
          <w:color w:val="000000"/>
          <w:kern w:val="24"/>
          <w:sz w:val="16"/>
          <w:szCs w:val="16"/>
        </w:rPr>
      </w:pPr>
      <w:r w:rsidRPr="005F60B7">
        <w:rPr>
          <w:sz w:val="16"/>
          <w:szCs w:val="16"/>
        </w:rPr>
        <w:t>Письмо Заместителя губернатора Воронежской области - Руководителя аппарата губернатора и правительства Воронежской области от 24.03.2016г. №02-121 "О земельных участках в Павловском муниципальном районе Воронежской области".</w:t>
      </w:r>
    </w:p>
    <w:p w14:paraId="01CEFC7B" w14:textId="77777777" w:rsidR="00E048F2" w:rsidRPr="005F60B7" w:rsidRDefault="00E048F2" w:rsidP="00E048F2">
      <w:pPr>
        <w:widowControl w:val="0"/>
        <w:tabs>
          <w:tab w:val="left" w:pos="142"/>
        </w:tabs>
        <w:jc w:val="both"/>
        <w:rPr>
          <w:rFonts w:eastAsia="Calibri"/>
          <w:color w:val="000000"/>
          <w:kern w:val="24"/>
          <w:sz w:val="16"/>
          <w:szCs w:val="16"/>
        </w:rPr>
      </w:pPr>
    </w:p>
    <w:p w14:paraId="7CB8A889"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Согласно вышеуказанным документам в генеральный план внесены следующие изменения:</w:t>
      </w:r>
    </w:p>
    <w:p w14:paraId="53269644" w14:textId="77777777" w:rsidR="00E048F2" w:rsidRPr="005F60B7" w:rsidRDefault="00E048F2" w:rsidP="009B6053">
      <w:pPr>
        <w:widowControl w:val="0"/>
        <w:numPr>
          <w:ilvl w:val="0"/>
          <w:numId w:val="41"/>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Изменена зона объектов здравоохранения и соцзащиты на зону многоэтажной застройки в пределах земельного участка с кадастровым номером 36:20:0100014:1957;</w:t>
      </w:r>
    </w:p>
    <w:p w14:paraId="0A5FA146" w14:textId="77777777" w:rsidR="00E048F2" w:rsidRPr="005F60B7" w:rsidRDefault="00E048F2" w:rsidP="009B6053">
      <w:pPr>
        <w:widowControl w:val="0"/>
        <w:numPr>
          <w:ilvl w:val="0"/>
          <w:numId w:val="41"/>
        </w:numPr>
        <w:tabs>
          <w:tab w:val="left" w:pos="142"/>
        </w:tabs>
        <w:ind w:left="0" w:firstLine="0"/>
        <w:jc w:val="both"/>
        <w:rPr>
          <w:rFonts w:eastAsia="Calibri"/>
          <w:color w:val="000000"/>
          <w:kern w:val="24"/>
          <w:sz w:val="16"/>
          <w:szCs w:val="16"/>
        </w:rPr>
      </w:pPr>
      <w:r w:rsidRPr="005F60B7">
        <w:rPr>
          <w:color w:val="000000"/>
          <w:kern w:val="24"/>
          <w:sz w:val="16"/>
          <w:szCs w:val="16"/>
        </w:rPr>
        <w:t>Включены в границу населенного пункта земельные участки с кадастровыми номерами 36:20:6200001:3343 и 36:20:6200001:3344, расположенных по адресу: Воронежская область, Павловский район, Павловский кадастровый район;</w:t>
      </w:r>
    </w:p>
    <w:p w14:paraId="11BAA37E" w14:textId="77777777" w:rsidR="00E048F2" w:rsidRPr="005F60B7" w:rsidRDefault="00E048F2" w:rsidP="009B6053">
      <w:pPr>
        <w:widowControl w:val="0"/>
        <w:numPr>
          <w:ilvl w:val="0"/>
          <w:numId w:val="41"/>
        </w:numPr>
        <w:tabs>
          <w:tab w:val="left" w:pos="142"/>
        </w:tabs>
        <w:ind w:left="0" w:firstLine="0"/>
        <w:jc w:val="both"/>
        <w:rPr>
          <w:rFonts w:eastAsia="Calibri"/>
          <w:color w:val="000000"/>
          <w:kern w:val="24"/>
          <w:sz w:val="16"/>
          <w:szCs w:val="16"/>
        </w:rPr>
      </w:pPr>
      <w:r w:rsidRPr="005F60B7">
        <w:rPr>
          <w:color w:val="000000"/>
          <w:kern w:val="24"/>
          <w:sz w:val="16"/>
          <w:szCs w:val="16"/>
        </w:rPr>
        <w:t xml:space="preserve">Откорректирована карта (плана) границ населенного пункта – город </w:t>
      </w:r>
      <w:proofErr w:type="gramStart"/>
      <w:r w:rsidRPr="005F60B7">
        <w:rPr>
          <w:color w:val="000000"/>
          <w:kern w:val="24"/>
          <w:sz w:val="16"/>
          <w:szCs w:val="16"/>
        </w:rPr>
        <w:t>Павловск  Павловского</w:t>
      </w:r>
      <w:proofErr w:type="gramEnd"/>
      <w:r w:rsidRPr="005F60B7">
        <w:rPr>
          <w:color w:val="000000"/>
          <w:kern w:val="24"/>
          <w:sz w:val="16"/>
          <w:szCs w:val="16"/>
        </w:rPr>
        <w:t xml:space="preserve"> муниципального района Воронежской области, в соответствии с нормами действующего градостроительного и земельного законодательства с учетом границ государственного лесного фонда</w:t>
      </w:r>
    </w:p>
    <w:p w14:paraId="401EE0EE" w14:textId="77777777" w:rsidR="00E048F2" w:rsidRPr="005F60B7" w:rsidRDefault="00E048F2" w:rsidP="00E048F2">
      <w:pPr>
        <w:widowControl w:val="0"/>
        <w:tabs>
          <w:tab w:val="left" w:pos="142"/>
        </w:tabs>
        <w:jc w:val="both"/>
        <w:rPr>
          <w:rFonts w:eastAsia="Calibri"/>
          <w:color w:val="000000"/>
          <w:kern w:val="24"/>
          <w:sz w:val="16"/>
          <w:szCs w:val="16"/>
        </w:rPr>
      </w:pPr>
    </w:p>
    <w:p w14:paraId="7BA7E139" w14:textId="77777777" w:rsidR="00E048F2" w:rsidRPr="005F60B7" w:rsidRDefault="00E048F2" w:rsidP="00E048F2">
      <w:pPr>
        <w:widowControl w:val="0"/>
        <w:tabs>
          <w:tab w:val="left" w:pos="142"/>
        </w:tabs>
        <w:jc w:val="both"/>
        <w:rPr>
          <w:rFonts w:eastAsia="Calibri"/>
          <w:color w:val="000000"/>
          <w:kern w:val="24"/>
          <w:sz w:val="16"/>
          <w:szCs w:val="16"/>
          <w:u w:val="single"/>
        </w:rPr>
      </w:pPr>
      <w:r w:rsidRPr="005F60B7">
        <w:rPr>
          <w:rFonts w:eastAsia="Calibri"/>
          <w:color w:val="000000"/>
          <w:kern w:val="24"/>
          <w:sz w:val="16"/>
          <w:szCs w:val="16"/>
        </w:rPr>
        <w:t>Изменения внесены в следующие материалы генерального плана</w:t>
      </w:r>
      <w:r w:rsidRPr="005F60B7">
        <w:rPr>
          <w:rFonts w:eastAsia="Calibri"/>
          <w:color w:val="000000"/>
          <w:kern w:val="24"/>
          <w:sz w:val="16"/>
          <w:szCs w:val="16"/>
        </w:rPr>
        <w:footnoteReference w:id="1"/>
      </w:r>
      <w:r w:rsidRPr="005F60B7">
        <w:rPr>
          <w:rFonts w:eastAsia="Calibri"/>
          <w:color w:val="000000"/>
          <w:kern w:val="24"/>
          <w:sz w:val="16"/>
          <w:szCs w:val="16"/>
        </w:rPr>
        <w:t>:</w:t>
      </w:r>
    </w:p>
    <w:p w14:paraId="727854F2" w14:textId="77777777" w:rsidR="00E048F2" w:rsidRPr="005F60B7" w:rsidRDefault="00E048F2" w:rsidP="00E048F2">
      <w:pPr>
        <w:widowControl w:val="0"/>
        <w:tabs>
          <w:tab w:val="left" w:pos="142"/>
        </w:tabs>
        <w:jc w:val="both"/>
        <w:rPr>
          <w:rFonts w:eastAsia="Calibri"/>
          <w:color w:val="000000"/>
          <w:kern w:val="24"/>
          <w:sz w:val="16"/>
          <w:szCs w:val="16"/>
          <w:u w:val="single"/>
        </w:rPr>
      </w:pPr>
      <w:r w:rsidRPr="005F60B7">
        <w:rPr>
          <w:rFonts w:eastAsia="Calibri"/>
          <w:color w:val="000000"/>
          <w:kern w:val="24"/>
          <w:sz w:val="16"/>
          <w:szCs w:val="16"/>
          <w:u w:val="single"/>
          <w:lang w:val="en-US"/>
        </w:rPr>
        <w:t>I</w:t>
      </w:r>
      <w:r w:rsidRPr="005F60B7">
        <w:rPr>
          <w:rFonts w:eastAsia="Calibri"/>
          <w:color w:val="000000"/>
          <w:kern w:val="24"/>
          <w:sz w:val="16"/>
          <w:szCs w:val="16"/>
          <w:u w:val="single"/>
        </w:rPr>
        <w:t>. Текстовая часть:</w:t>
      </w:r>
    </w:p>
    <w:p w14:paraId="0D5FB0E4"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Раздел 1.1. Общие положения.</w:t>
      </w:r>
    </w:p>
    <w:p w14:paraId="2B11E0BD"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Раздел 2.1. Предложения по административно-территориальному устройству городского поселения – город Павловск.</w:t>
      </w:r>
    </w:p>
    <w:p w14:paraId="67E77831"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Раздел 2.3.1. Предложения по обеспечению территории городского поселения объектами жилищного строительства.</w:t>
      </w:r>
    </w:p>
    <w:p w14:paraId="35FADF38"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Раздел 2.4.5. Предложения по обеспечению территории городского поселения объектами инженерной инфраструктуры.</w:t>
      </w:r>
    </w:p>
    <w:p w14:paraId="74524500"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Раздел </w:t>
      </w:r>
      <w:proofErr w:type="gramStart"/>
      <w:r w:rsidRPr="005F60B7">
        <w:rPr>
          <w:rFonts w:eastAsia="Calibri"/>
          <w:color w:val="000000"/>
          <w:kern w:val="24"/>
          <w:sz w:val="16"/>
          <w:szCs w:val="16"/>
        </w:rPr>
        <w:t>4.Основные</w:t>
      </w:r>
      <w:proofErr w:type="gramEnd"/>
      <w:r w:rsidRPr="005F60B7">
        <w:rPr>
          <w:rFonts w:eastAsia="Calibri"/>
          <w:color w:val="000000"/>
          <w:kern w:val="24"/>
          <w:sz w:val="16"/>
          <w:szCs w:val="16"/>
        </w:rPr>
        <w:t xml:space="preserve"> технико-экономические показатели.</w:t>
      </w:r>
    </w:p>
    <w:p w14:paraId="132E1327"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Приложение к Генеральному плану городского поселения - город Павловск Павловского муниципального района Воронежской области в части установления границы населенного пункта города Павловск.</w:t>
      </w:r>
    </w:p>
    <w:p w14:paraId="69A18646" w14:textId="77777777" w:rsidR="00E048F2" w:rsidRPr="005F60B7" w:rsidRDefault="00E048F2" w:rsidP="00E048F2">
      <w:pPr>
        <w:widowControl w:val="0"/>
        <w:tabs>
          <w:tab w:val="left" w:pos="142"/>
        </w:tabs>
        <w:jc w:val="both"/>
        <w:rPr>
          <w:rFonts w:eastAsia="Calibri"/>
          <w:color w:val="000000"/>
          <w:kern w:val="24"/>
          <w:sz w:val="16"/>
          <w:szCs w:val="16"/>
        </w:rPr>
      </w:pPr>
    </w:p>
    <w:p w14:paraId="74A913BA" w14:textId="77777777" w:rsidR="00E048F2" w:rsidRPr="005F60B7" w:rsidRDefault="00E048F2" w:rsidP="00E048F2">
      <w:pPr>
        <w:widowControl w:val="0"/>
        <w:tabs>
          <w:tab w:val="left" w:pos="142"/>
        </w:tabs>
        <w:rPr>
          <w:rFonts w:eastAsia="Calibri"/>
          <w:color w:val="000000"/>
          <w:kern w:val="24"/>
          <w:sz w:val="16"/>
          <w:szCs w:val="16"/>
          <w:u w:val="single"/>
        </w:rPr>
      </w:pPr>
      <w:bookmarkStart w:id="15" w:name="_Toc470603688"/>
      <w:bookmarkStart w:id="16" w:name="_Toc470604577"/>
      <w:bookmarkStart w:id="17" w:name="_Toc481486258"/>
      <w:r w:rsidRPr="005F60B7">
        <w:rPr>
          <w:rFonts w:eastAsia="Calibri"/>
          <w:color w:val="000000"/>
          <w:kern w:val="24"/>
          <w:sz w:val="16"/>
          <w:szCs w:val="16"/>
          <w:u w:val="single"/>
          <w:lang w:val="en-US"/>
        </w:rPr>
        <w:t>II</w:t>
      </w:r>
      <w:r w:rsidRPr="005F60B7">
        <w:rPr>
          <w:rFonts w:eastAsia="Calibri"/>
          <w:color w:val="000000"/>
          <w:kern w:val="24"/>
          <w:sz w:val="16"/>
          <w:szCs w:val="16"/>
          <w:u w:val="single"/>
        </w:rPr>
        <w:t>. Графическая часть</w:t>
      </w:r>
      <w:bookmarkEnd w:id="15"/>
      <w:bookmarkEnd w:id="16"/>
      <w:bookmarkEnd w:id="17"/>
    </w:p>
    <w:p w14:paraId="1566C0C8" w14:textId="77777777" w:rsidR="00E048F2" w:rsidRPr="005F60B7" w:rsidRDefault="00E048F2" w:rsidP="00E048F2">
      <w:pPr>
        <w:widowControl w:val="0"/>
        <w:tabs>
          <w:tab w:val="left" w:pos="142"/>
        </w:tabs>
        <w:jc w:val="both"/>
        <w:rPr>
          <w:sz w:val="16"/>
          <w:szCs w:val="16"/>
        </w:rPr>
      </w:pPr>
      <w:r w:rsidRPr="005F60B7">
        <w:rPr>
          <w:sz w:val="16"/>
          <w:szCs w:val="16"/>
        </w:rPr>
        <w:t xml:space="preserve">1. Карта функциональных зон и планируемого размещения объектов местного </w:t>
      </w:r>
      <w:proofErr w:type="gramStart"/>
      <w:r w:rsidRPr="005F60B7">
        <w:rPr>
          <w:sz w:val="16"/>
          <w:szCs w:val="16"/>
        </w:rPr>
        <w:t>значения  городского</w:t>
      </w:r>
      <w:proofErr w:type="gramEnd"/>
      <w:r w:rsidRPr="005F60B7">
        <w:rPr>
          <w:sz w:val="16"/>
          <w:szCs w:val="16"/>
        </w:rPr>
        <w:t xml:space="preserve"> поселения, М1:25000. Лист ГП-3</w:t>
      </w:r>
    </w:p>
    <w:p w14:paraId="21FE7606" w14:textId="77777777" w:rsidR="00E048F2" w:rsidRPr="005F60B7" w:rsidRDefault="00E048F2" w:rsidP="00E048F2">
      <w:pPr>
        <w:widowControl w:val="0"/>
        <w:tabs>
          <w:tab w:val="left" w:pos="142"/>
        </w:tabs>
        <w:jc w:val="both"/>
        <w:rPr>
          <w:sz w:val="16"/>
          <w:szCs w:val="16"/>
        </w:rPr>
      </w:pPr>
      <w:r w:rsidRPr="005F60B7">
        <w:rPr>
          <w:sz w:val="16"/>
          <w:szCs w:val="16"/>
        </w:rPr>
        <w:t>2. Карта функциональных зон и планируемого размещения объектов местного значения г.Павловск, М 1:10000. Лист ГП-4.</w:t>
      </w:r>
    </w:p>
    <w:p w14:paraId="3A0294F4" w14:textId="77777777" w:rsidR="00E048F2" w:rsidRPr="005F60B7" w:rsidRDefault="00E048F2" w:rsidP="00E048F2">
      <w:pPr>
        <w:widowControl w:val="0"/>
        <w:tabs>
          <w:tab w:val="left" w:pos="142"/>
        </w:tabs>
        <w:jc w:val="both"/>
        <w:rPr>
          <w:rFonts w:eastAsia="Calibri"/>
          <w:color w:val="000000"/>
          <w:kern w:val="24"/>
          <w:sz w:val="16"/>
          <w:szCs w:val="16"/>
        </w:rPr>
      </w:pPr>
    </w:p>
    <w:p w14:paraId="10192724"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В основу проекта изменения в генеральный план положены данные, представленные администрацией Павловского городского поселения:</w:t>
      </w:r>
    </w:p>
    <w:p w14:paraId="2FFF4308" w14:textId="77777777" w:rsidR="00E048F2" w:rsidRPr="005F60B7" w:rsidRDefault="00E048F2" w:rsidP="009B6053">
      <w:pPr>
        <w:widowControl w:val="0"/>
        <w:numPr>
          <w:ilvl w:val="0"/>
          <w:numId w:val="39"/>
        </w:numPr>
        <w:tabs>
          <w:tab w:val="left" w:pos="142"/>
        </w:tabs>
        <w:ind w:left="0" w:firstLine="0"/>
        <w:jc w:val="both"/>
        <w:rPr>
          <w:rFonts w:eastAsia="Calibri"/>
          <w:color w:val="000000"/>
          <w:kern w:val="24"/>
          <w:sz w:val="16"/>
          <w:szCs w:val="16"/>
        </w:rPr>
      </w:pPr>
      <w:r w:rsidRPr="005F60B7">
        <w:rPr>
          <w:color w:val="000000"/>
          <w:kern w:val="24"/>
          <w:sz w:val="16"/>
          <w:szCs w:val="16"/>
        </w:rPr>
        <w:t>Землеустроительное дело по описанию местоположения границы населенного пункта - г.Павловск Павловского муниципального района Воронежской области, подготовленное ЗАО «Воронежское АГП»;</w:t>
      </w:r>
    </w:p>
    <w:p w14:paraId="6EBB5129" w14:textId="77777777" w:rsidR="00E048F2" w:rsidRPr="005F60B7" w:rsidRDefault="00E048F2" w:rsidP="009B6053">
      <w:pPr>
        <w:widowControl w:val="0"/>
        <w:numPr>
          <w:ilvl w:val="0"/>
          <w:numId w:val="39"/>
        </w:numPr>
        <w:tabs>
          <w:tab w:val="left" w:pos="142"/>
        </w:tabs>
        <w:ind w:left="0" w:firstLine="0"/>
        <w:jc w:val="both"/>
        <w:rPr>
          <w:rFonts w:eastAsia="Calibri"/>
          <w:color w:val="000000"/>
          <w:kern w:val="24"/>
          <w:sz w:val="16"/>
          <w:szCs w:val="16"/>
        </w:rPr>
      </w:pPr>
      <w:r w:rsidRPr="005F60B7">
        <w:rPr>
          <w:color w:val="000000"/>
          <w:kern w:val="24"/>
          <w:sz w:val="16"/>
          <w:szCs w:val="16"/>
        </w:rPr>
        <w:t>Кадастровые планы территорий, полученные в филиале ФГБУ «ФКП Росреестр» по Воронежской области на объекты землеустроительных работ в электронном виде.</w:t>
      </w:r>
    </w:p>
    <w:p w14:paraId="23258822" w14:textId="77777777" w:rsidR="00E048F2" w:rsidRPr="005F60B7" w:rsidRDefault="00E048F2" w:rsidP="00E048F2">
      <w:pPr>
        <w:widowControl w:val="0"/>
        <w:tabs>
          <w:tab w:val="left" w:pos="142"/>
        </w:tabs>
        <w:rPr>
          <w:sz w:val="16"/>
          <w:szCs w:val="16"/>
        </w:rPr>
      </w:pPr>
    </w:p>
    <w:p w14:paraId="71E44C1A" w14:textId="77777777" w:rsidR="00E048F2" w:rsidRPr="005F60B7" w:rsidRDefault="00E048F2" w:rsidP="009B6053">
      <w:pPr>
        <w:pStyle w:val="af"/>
        <w:widowControl w:val="0"/>
        <w:numPr>
          <w:ilvl w:val="0"/>
          <w:numId w:val="49"/>
        </w:numPr>
        <w:tabs>
          <w:tab w:val="left" w:pos="142"/>
        </w:tabs>
        <w:ind w:left="0" w:firstLine="0"/>
        <w:contextualSpacing w:val="0"/>
        <w:jc w:val="center"/>
        <w:outlineLvl w:val="0"/>
        <w:rPr>
          <w:rFonts w:cs="Arial"/>
          <w:b/>
          <w:bCs/>
          <w:kern w:val="1"/>
          <w:sz w:val="16"/>
          <w:szCs w:val="16"/>
        </w:rPr>
      </w:pPr>
      <w:bookmarkStart w:id="18" w:name="_Toc470604578"/>
      <w:bookmarkStart w:id="19" w:name="_Toc24642351"/>
      <w:r w:rsidRPr="005F60B7">
        <w:rPr>
          <w:rFonts w:cs="Arial"/>
          <w:b/>
          <w:bCs/>
          <w:kern w:val="32"/>
          <w:sz w:val="16"/>
          <w:szCs w:val="16"/>
        </w:rPr>
        <w:t>Цели и задачи территориального планирования</w:t>
      </w:r>
      <w:r w:rsidRPr="005F60B7">
        <w:rPr>
          <w:rFonts w:cs="Arial"/>
          <w:b/>
          <w:bCs/>
          <w:kern w:val="1"/>
          <w:sz w:val="16"/>
          <w:szCs w:val="16"/>
        </w:rPr>
        <w:t>.</w:t>
      </w:r>
      <w:bookmarkEnd w:id="18"/>
      <w:bookmarkEnd w:id="19"/>
    </w:p>
    <w:p w14:paraId="5E4873C9" w14:textId="77777777" w:rsidR="00E048F2" w:rsidRPr="005F60B7" w:rsidRDefault="00E048F2" w:rsidP="00E048F2">
      <w:pPr>
        <w:pStyle w:val="af"/>
        <w:widowControl w:val="0"/>
        <w:tabs>
          <w:tab w:val="left" w:pos="142"/>
        </w:tabs>
        <w:ind w:left="0"/>
        <w:contextualSpacing w:val="0"/>
        <w:jc w:val="center"/>
        <w:rPr>
          <w:rFonts w:eastAsia="Calibri"/>
          <w:b/>
          <w:i/>
          <w:color w:val="0070C0"/>
          <w:kern w:val="24"/>
          <w:sz w:val="16"/>
          <w:szCs w:val="16"/>
        </w:rPr>
      </w:pPr>
      <w:r w:rsidRPr="005F60B7">
        <w:rPr>
          <w:rFonts w:eastAsia="Calibri"/>
          <w:b/>
          <w:i/>
          <w:color w:val="0070C0"/>
          <w:kern w:val="24"/>
          <w:sz w:val="16"/>
          <w:szCs w:val="16"/>
        </w:rPr>
        <w:t>(с изменениями)</w:t>
      </w:r>
    </w:p>
    <w:p w14:paraId="1C8EC70E" w14:textId="77777777" w:rsidR="00E048F2" w:rsidRPr="005F60B7" w:rsidRDefault="00E048F2" w:rsidP="00E048F2">
      <w:pPr>
        <w:widowControl w:val="0"/>
        <w:tabs>
          <w:tab w:val="left" w:pos="142"/>
        </w:tabs>
        <w:rPr>
          <w:sz w:val="16"/>
          <w:szCs w:val="16"/>
        </w:rPr>
      </w:pPr>
    </w:p>
    <w:p w14:paraId="2C77202E" w14:textId="77777777" w:rsidR="00E048F2" w:rsidRPr="005F60B7" w:rsidRDefault="00E048F2" w:rsidP="00E048F2">
      <w:pPr>
        <w:widowControl w:val="0"/>
        <w:tabs>
          <w:tab w:val="left" w:pos="142"/>
        </w:tabs>
        <w:jc w:val="center"/>
        <w:outlineLvl w:val="1"/>
        <w:rPr>
          <w:rFonts w:cs="Arial"/>
          <w:b/>
          <w:bCs/>
          <w:iCs/>
          <w:sz w:val="16"/>
          <w:szCs w:val="16"/>
        </w:rPr>
      </w:pPr>
      <w:bookmarkStart w:id="20" w:name="_Toc24642352"/>
      <w:r w:rsidRPr="005F60B7">
        <w:rPr>
          <w:rFonts w:cs="Arial"/>
          <w:b/>
          <w:bCs/>
          <w:iCs/>
          <w:sz w:val="16"/>
          <w:szCs w:val="16"/>
        </w:rPr>
        <w:t>1.1. Общие положения.</w:t>
      </w:r>
      <w:bookmarkEnd w:id="20"/>
    </w:p>
    <w:p w14:paraId="711A521C" w14:textId="77777777" w:rsidR="00E048F2" w:rsidRPr="005F60B7" w:rsidRDefault="00E048F2" w:rsidP="00E048F2">
      <w:pPr>
        <w:widowControl w:val="0"/>
        <w:tabs>
          <w:tab w:val="left" w:pos="0"/>
          <w:tab w:val="left" w:pos="142"/>
        </w:tabs>
        <w:jc w:val="both"/>
        <w:rPr>
          <w:b/>
          <w:bCs/>
          <w:i/>
          <w:iCs/>
          <w:sz w:val="16"/>
          <w:szCs w:val="16"/>
        </w:rPr>
      </w:pPr>
    </w:p>
    <w:p w14:paraId="19CCEE5E" w14:textId="77777777" w:rsidR="00E048F2" w:rsidRPr="005F60B7" w:rsidRDefault="00E048F2" w:rsidP="00E048F2">
      <w:pPr>
        <w:widowControl w:val="0"/>
        <w:tabs>
          <w:tab w:val="left" w:pos="142"/>
        </w:tabs>
        <w:jc w:val="both"/>
        <w:rPr>
          <w:sz w:val="16"/>
          <w:szCs w:val="16"/>
        </w:rPr>
      </w:pPr>
      <w:r w:rsidRPr="005F60B7">
        <w:rPr>
          <w:sz w:val="16"/>
          <w:szCs w:val="16"/>
        </w:rPr>
        <w:t>1. Территориальное планирование городского поселения – город Павловск осуществляется посредством разработки и утверждения Генерального плана городского поселения – город Павловск и внесения в него изменений.</w:t>
      </w:r>
    </w:p>
    <w:p w14:paraId="65E138BB" w14:textId="77777777" w:rsidR="00E048F2" w:rsidRPr="005F60B7" w:rsidRDefault="00E048F2" w:rsidP="00E048F2">
      <w:pPr>
        <w:widowControl w:val="0"/>
        <w:tabs>
          <w:tab w:val="left" w:pos="142"/>
        </w:tabs>
        <w:jc w:val="both"/>
        <w:rPr>
          <w:sz w:val="16"/>
          <w:szCs w:val="16"/>
        </w:rPr>
      </w:pPr>
      <w:r w:rsidRPr="005F60B7">
        <w:rPr>
          <w:sz w:val="16"/>
          <w:szCs w:val="16"/>
        </w:rPr>
        <w:t xml:space="preserve">2. Генеральный план городского поселения – город Павловск разработан в соответствии с Градостроительным кодексом Российской Федерации, Законом о регулировании градостроительной деятельности в Воронежской области №61-03 от 29 июня </w:t>
      </w:r>
      <w:smartTag w:uri="urn:schemas-microsoft-com:office:smarttags" w:element="metricconverter">
        <w:smartTagPr>
          <w:attr w:name="ProductID" w:val="2006 г"/>
        </w:smartTagPr>
        <w:r w:rsidRPr="005F60B7">
          <w:rPr>
            <w:sz w:val="16"/>
            <w:szCs w:val="16"/>
          </w:rPr>
          <w:t>2006 г</w:t>
        </w:r>
      </w:smartTag>
      <w:r w:rsidRPr="005F60B7">
        <w:rPr>
          <w:sz w:val="16"/>
          <w:szCs w:val="16"/>
        </w:rPr>
        <w:t>., Законом об общих принципах организации местного самоуправления в РФ №131-ФЗ от 6 октября 2003г.</w:t>
      </w:r>
    </w:p>
    <w:p w14:paraId="0C4A3AB3" w14:textId="77777777" w:rsidR="00E048F2" w:rsidRPr="005F60B7" w:rsidRDefault="00E048F2" w:rsidP="00E048F2">
      <w:pPr>
        <w:widowControl w:val="0"/>
        <w:tabs>
          <w:tab w:val="left" w:pos="142"/>
        </w:tabs>
        <w:jc w:val="both"/>
        <w:rPr>
          <w:sz w:val="16"/>
          <w:szCs w:val="16"/>
        </w:rPr>
      </w:pPr>
      <w:r w:rsidRPr="005F60B7">
        <w:rPr>
          <w:sz w:val="16"/>
          <w:szCs w:val="16"/>
        </w:rPr>
        <w:t xml:space="preserve">3. Генеральный план городского поселения – город Павловск реализуется в границах, предусмотренных Законом Воронежской области №63-03 от 15.10.2004г. « Об установлении границ, </w:t>
      </w:r>
      <w:r w:rsidRPr="005F60B7">
        <w:rPr>
          <w:sz w:val="16"/>
          <w:szCs w:val="16"/>
        </w:rPr>
        <w:lastRenderedPageBreak/>
        <w:t>наделении соответствующим статусом, определении административных центров отдельных муниципальных образований Воронежской области».</w:t>
      </w:r>
    </w:p>
    <w:p w14:paraId="16BA9390" w14:textId="77777777" w:rsidR="00E048F2" w:rsidRPr="005F60B7" w:rsidRDefault="00E048F2" w:rsidP="00E048F2">
      <w:pPr>
        <w:widowControl w:val="0"/>
        <w:tabs>
          <w:tab w:val="left" w:pos="142"/>
        </w:tabs>
        <w:jc w:val="both"/>
        <w:rPr>
          <w:sz w:val="16"/>
          <w:szCs w:val="16"/>
        </w:rPr>
      </w:pPr>
      <w:r w:rsidRPr="005F60B7">
        <w:rPr>
          <w:sz w:val="16"/>
          <w:szCs w:val="16"/>
        </w:rPr>
        <w:t>4. Генеральным планом определено назначение территорий в целях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Павловского муниципального района.</w:t>
      </w:r>
    </w:p>
    <w:p w14:paraId="0EBBA713" w14:textId="77777777" w:rsidR="00E048F2" w:rsidRPr="005F60B7" w:rsidRDefault="00E048F2" w:rsidP="00E048F2">
      <w:pPr>
        <w:widowControl w:val="0"/>
        <w:tabs>
          <w:tab w:val="left" w:pos="142"/>
        </w:tabs>
        <w:jc w:val="both"/>
        <w:rPr>
          <w:sz w:val="16"/>
          <w:szCs w:val="16"/>
        </w:rPr>
      </w:pPr>
      <w:r w:rsidRPr="005F60B7">
        <w:rPr>
          <w:sz w:val="16"/>
          <w:szCs w:val="16"/>
        </w:rPr>
        <w:t>Цели, задачи и мероприятия территориального планирования Генерального плана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Павловского муниципального района и городского поселения – город Павловск.</w:t>
      </w:r>
    </w:p>
    <w:p w14:paraId="50053A60" w14:textId="77777777" w:rsidR="00E048F2" w:rsidRPr="005F60B7" w:rsidRDefault="00E048F2" w:rsidP="00E048F2">
      <w:pPr>
        <w:widowControl w:val="0"/>
        <w:tabs>
          <w:tab w:val="left" w:pos="142"/>
        </w:tabs>
        <w:jc w:val="both"/>
        <w:rPr>
          <w:sz w:val="16"/>
          <w:szCs w:val="16"/>
        </w:rPr>
      </w:pPr>
    </w:p>
    <w:p w14:paraId="739D50BC" w14:textId="77777777" w:rsidR="00E048F2" w:rsidRPr="005F60B7" w:rsidRDefault="00E048F2" w:rsidP="00E048F2">
      <w:pPr>
        <w:widowControl w:val="0"/>
        <w:tabs>
          <w:tab w:val="left" w:pos="142"/>
        </w:tabs>
        <w:jc w:val="both"/>
        <w:rPr>
          <w:sz w:val="16"/>
          <w:szCs w:val="16"/>
        </w:rPr>
      </w:pPr>
      <w:r w:rsidRPr="005F60B7">
        <w:rPr>
          <w:sz w:val="16"/>
          <w:szCs w:val="16"/>
        </w:rPr>
        <w:t>Генеральный план городского поселения – город Павловск содержит :</w:t>
      </w:r>
    </w:p>
    <w:p w14:paraId="752F30A8" w14:textId="77777777" w:rsidR="00E048F2" w:rsidRPr="005F60B7" w:rsidRDefault="00E048F2" w:rsidP="009B6053">
      <w:pPr>
        <w:widowControl w:val="0"/>
        <w:numPr>
          <w:ilvl w:val="0"/>
          <w:numId w:val="28"/>
        </w:numPr>
        <w:tabs>
          <w:tab w:val="left" w:pos="142"/>
          <w:tab w:val="num" w:pos="1080"/>
        </w:tabs>
        <w:ind w:left="0" w:firstLine="0"/>
        <w:jc w:val="both"/>
        <w:rPr>
          <w:sz w:val="16"/>
          <w:szCs w:val="16"/>
        </w:rPr>
      </w:pPr>
      <w:r w:rsidRPr="005F60B7">
        <w:rPr>
          <w:sz w:val="16"/>
          <w:szCs w:val="16"/>
        </w:rPr>
        <w:t>положения о территориальном планировании городского поселения;</w:t>
      </w:r>
    </w:p>
    <w:p w14:paraId="2E6AA0AF" w14:textId="77777777" w:rsidR="00E048F2" w:rsidRPr="005F60B7" w:rsidRDefault="00E048F2" w:rsidP="009B6053">
      <w:pPr>
        <w:widowControl w:val="0"/>
        <w:numPr>
          <w:ilvl w:val="0"/>
          <w:numId w:val="28"/>
        </w:numPr>
        <w:tabs>
          <w:tab w:val="left" w:pos="142"/>
          <w:tab w:val="num" w:pos="1080"/>
        </w:tabs>
        <w:ind w:left="0" w:firstLine="0"/>
        <w:jc w:val="both"/>
        <w:rPr>
          <w:sz w:val="16"/>
          <w:szCs w:val="16"/>
        </w:rPr>
      </w:pPr>
      <w:r w:rsidRPr="005F60B7">
        <w:rPr>
          <w:sz w:val="16"/>
          <w:szCs w:val="16"/>
        </w:rPr>
        <w:t>схемы территориального планирования городского поселения.</w:t>
      </w:r>
    </w:p>
    <w:p w14:paraId="4BA31298" w14:textId="77777777" w:rsidR="00E048F2" w:rsidRPr="005F60B7" w:rsidRDefault="00E048F2" w:rsidP="00E048F2">
      <w:pPr>
        <w:widowControl w:val="0"/>
        <w:tabs>
          <w:tab w:val="left" w:pos="142"/>
        </w:tabs>
        <w:jc w:val="both"/>
        <w:rPr>
          <w:sz w:val="16"/>
          <w:szCs w:val="16"/>
        </w:rPr>
      </w:pPr>
    </w:p>
    <w:p w14:paraId="4A0D33D3" w14:textId="77777777" w:rsidR="00E048F2" w:rsidRPr="005F60B7" w:rsidRDefault="00E048F2" w:rsidP="00E048F2">
      <w:pPr>
        <w:widowControl w:val="0"/>
        <w:tabs>
          <w:tab w:val="left" w:pos="142"/>
        </w:tabs>
        <w:jc w:val="both"/>
        <w:rPr>
          <w:sz w:val="16"/>
          <w:szCs w:val="16"/>
        </w:rPr>
      </w:pPr>
      <w:r w:rsidRPr="005F60B7">
        <w:rPr>
          <w:sz w:val="16"/>
          <w:szCs w:val="16"/>
        </w:rPr>
        <w:t xml:space="preserve">Положения о территориальном планировании включают в себя: </w:t>
      </w:r>
    </w:p>
    <w:p w14:paraId="778A00FD" w14:textId="77777777" w:rsidR="00E048F2" w:rsidRPr="005F60B7" w:rsidRDefault="00E048F2" w:rsidP="009B6053">
      <w:pPr>
        <w:widowControl w:val="0"/>
        <w:numPr>
          <w:ilvl w:val="0"/>
          <w:numId w:val="38"/>
        </w:numPr>
        <w:tabs>
          <w:tab w:val="left" w:pos="142"/>
        </w:tabs>
        <w:ind w:left="0" w:firstLine="0"/>
        <w:jc w:val="both"/>
        <w:rPr>
          <w:sz w:val="16"/>
          <w:szCs w:val="16"/>
        </w:rPr>
      </w:pPr>
      <w:r w:rsidRPr="005F60B7">
        <w:rPr>
          <w:sz w:val="16"/>
          <w:szCs w:val="16"/>
        </w:rPr>
        <w:t>цели и задачи территориального планирования;</w:t>
      </w:r>
    </w:p>
    <w:p w14:paraId="0454D3DD" w14:textId="77777777" w:rsidR="00E048F2" w:rsidRPr="005F60B7" w:rsidRDefault="00E048F2" w:rsidP="009B6053">
      <w:pPr>
        <w:widowControl w:val="0"/>
        <w:numPr>
          <w:ilvl w:val="0"/>
          <w:numId w:val="38"/>
        </w:numPr>
        <w:tabs>
          <w:tab w:val="left" w:pos="142"/>
        </w:tabs>
        <w:ind w:left="0" w:firstLine="0"/>
        <w:jc w:val="both"/>
        <w:rPr>
          <w:sz w:val="16"/>
          <w:szCs w:val="16"/>
        </w:rPr>
      </w:pPr>
      <w:r w:rsidRPr="005F60B7">
        <w:rPr>
          <w:sz w:val="16"/>
          <w:szCs w:val="16"/>
        </w:rPr>
        <w:t>перечень мероприятий по территориальному планированию и указание на последовательность их выполнения.</w:t>
      </w:r>
    </w:p>
    <w:p w14:paraId="455072C4" w14:textId="77777777" w:rsidR="00E048F2" w:rsidRPr="005F60B7" w:rsidRDefault="00E048F2" w:rsidP="00E048F2">
      <w:pPr>
        <w:widowControl w:val="0"/>
        <w:tabs>
          <w:tab w:val="left" w:pos="142"/>
        </w:tabs>
        <w:jc w:val="both"/>
        <w:rPr>
          <w:sz w:val="16"/>
          <w:szCs w:val="16"/>
        </w:rPr>
      </w:pPr>
    </w:p>
    <w:p w14:paraId="3A4FACDC" w14:textId="77777777" w:rsidR="00E048F2" w:rsidRPr="005F60B7" w:rsidRDefault="00E048F2" w:rsidP="00E048F2">
      <w:pPr>
        <w:widowControl w:val="0"/>
        <w:tabs>
          <w:tab w:val="left" w:pos="142"/>
        </w:tabs>
        <w:jc w:val="both"/>
        <w:rPr>
          <w:sz w:val="16"/>
          <w:szCs w:val="16"/>
        </w:rPr>
      </w:pPr>
      <w:r w:rsidRPr="005F60B7">
        <w:rPr>
          <w:sz w:val="16"/>
          <w:szCs w:val="16"/>
        </w:rPr>
        <w:t xml:space="preserve">Схемы территориального планирования городского поселения включают в себя: </w:t>
      </w:r>
    </w:p>
    <w:p w14:paraId="1DA73DBB" w14:textId="77777777" w:rsidR="00E048F2" w:rsidRPr="005F60B7" w:rsidRDefault="00E048F2" w:rsidP="009B6053">
      <w:pPr>
        <w:widowControl w:val="0"/>
        <w:numPr>
          <w:ilvl w:val="0"/>
          <w:numId w:val="29"/>
        </w:numPr>
        <w:tabs>
          <w:tab w:val="left" w:pos="142"/>
          <w:tab w:val="num" w:pos="1080"/>
        </w:tabs>
        <w:ind w:left="0" w:firstLine="0"/>
        <w:jc w:val="both"/>
        <w:rPr>
          <w:sz w:val="16"/>
          <w:szCs w:val="16"/>
        </w:rPr>
      </w:pPr>
      <w:r w:rsidRPr="005F60B7">
        <w:rPr>
          <w:sz w:val="16"/>
          <w:szCs w:val="16"/>
        </w:rPr>
        <w:t>Схему современного использования территории городского поселения;</w:t>
      </w:r>
    </w:p>
    <w:p w14:paraId="33F7DF30" w14:textId="77777777" w:rsidR="00E048F2" w:rsidRPr="005F60B7" w:rsidRDefault="00E048F2" w:rsidP="009B6053">
      <w:pPr>
        <w:widowControl w:val="0"/>
        <w:numPr>
          <w:ilvl w:val="0"/>
          <w:numId w:val="29"/>
        </w:numPr>
        <w:tabs>
          <w:tab w:val="left" w:pos="142"/>
          <w:tab w:val="num" w:pos="1080"/>
        </w:tabs>
        <w:ind w:left="0" w:firstLine="0"/>
        <w:jc w:val="both"/>
        <w:rPr>
          <w:sz w:val="16"/>
          <w:szCs w:val="16"/>
        </w:rPr>
      </w:pPr>
      <w:r w:rsidRPr="005F60B7">
        <w:rPr>
          <w:sz w:val="16"/>
          <w:szCs w:val="16"/>
        </w:rPr>
        <w:t>Схему современного использования территории города;</w:t>
      </w:r>
    </w:p>
    <w:p w14:paraId="473A0D61" w14:textId="77777777" w:rsidR="00E048F2" w:rsidRPr="005F60B7" w:rsidRDefault="00E048F2" w:rsidP="009B6053">
      <w:pPr>
        <w:widowControl w:val="0"/>
        <w:numPr>
          <w:ilvl w:val="0"/>
          <w:numId w:val="29"/>
        </w:numPr>
        <w:tabs>
          <w:tab w:val="left" w:pos="142"/>
          <w:tab w:val="num" w:pos="1080"/>
        </w:tabs>
        <w:ind w:left="0" w:firstLine="0"/>
        <w:jc w:val="both"/>
        <w:rPr>
          <w:sz w:val="16"/>
          <w:szCs w:val="16"/>
        </w:rPr>
      </w:pPr>
      <w:r w:rsidRPr="005F60B7">
        <w:rPr>
          <w:sz w:val="16"/>
          <w:szCs w:val="16"/>
        </w:rPr>
        <w:t>Схему генерального плана городского поселения</w:t>
      </w:r>
    </w:p>
    <w:p w14:paraId="19200D05" w14:textId="77777777" w:rsidR="00E048F2" w:rsidRPr="005F60B7" w:rsidRDefault="00E048F2" w:rsidP="009B6053">
      <w:pPr>
        <w:widowControl w:val="0"/>
        <w:numPr>
          <w:ilvl w:val="0"/>
          <w:numId w:val="29"/>
        </w:numPr>
        <w:tabs>
          <w:tab w:val="left" w:pos="142"/>
          <w:tab w:val="num" w:pos="1080"/>
        </w:tabs>
        <w:ind w:left="0" w:firstLine="0"/>
        <w:jc w:val="both"/>
        <w:rPr>
          <w:sz w:val="16"/>
          <w:szCs w:val="16"/>
        </w:rPr>
      </w:pPr>
      <w:r w:rsidRPr="005F60B7">
        <w:rPr>
          <w:sz w:val="16"/>
          <w:szCs w:val="16"/>
        </w:rPr>
        <w:t>Схему генерального плана города</w:t>
      </w:r>
      <w:r w:rsidRPr="005F60B7">
        <w:rPr>
          <w:sz w:val="16"/>
          <w:szCs w:val="16"/>
          <w:lang w:val="en-US"/>
        </w:rPr>
        <w:t>;</w:t>
      </w:r>
    </w:p>
    <w:p w14:paraId="7DA036EE" w14:textId="77777777" w:rsidR="00E048F2" w:rsidRPr="005F60B7" w:rsidRDefault="00E048F2" w:rsidP="009B6053">
      <w:pPr>
        <w:widowControl w:val="0"/>
        <w:numPr>
          <w:ilvl w:val="0"/>
          <w:numId w:val="29"/>
        </w:numPr>
        <w:tabs>
          <w:tab w:val="left" w:pos="142"/>
          <w:tab w:val="num" w:pos="1080"/>
        </w:tabs>
        <w:ind w:left="0" w:firstLine="0"/>
        <w:jc w:val="both"/>
        <w:rPr>
          <w:sz w:val="16"/>
          <w:szCs w:val="16"/>
        </w:rPr>
      </w:pPr>
      <w:r w:rsidRPr="005F60B7">
        <w:rPr>
          <w:sz w:val="16"/>
          <w:szCs w:val="16"/>
        </w:rPr>
        <w:t>Схему развития транспортной инфраструктуры</w:t>
      </w:r>
      <w:r w:rsidRPr="005F60B7">
        <w:rPr>
          <w:sz w:val="16"/>
          <w:szCs w:val="16"/>
          <w:lang w:val="en-US"/>
        </w:rPr>
        <w:t>;</w:t>
      </w:r>
    </w:p>
    <w:p w14:paraId="0668388F" w14:textId="77777777" w:rsidR="00E048F2" w:rsidRPr="005F60B7" w:rsidRDefault="00E048F2" w:rsidP="009B6053">
      <w:pPr>
        <w:widowControl w:val="0"/>
        <w:numPr>
          <w:ilvl w:val="0"/>
          <w:numId w:val="29"/>
        </w:numPr>
        <w:tabs>
          <w:tab w:val="left" w:pos="142"/>
          <w:tab w:val="num" w:pos="1080"/>
        </w:tabs>
        <w:ind w:left="0" w:firstLine="0"/>
        <w:jc w:val="both"/>
        <w:rPr>
          <w:sz w:val="16"/>
          <w:szCs w:val="16"/>
        </w:rPr>
      </w:pPr>
      <w:r w:rsidRPr="005F60B7">
        <w:rPr>
          <w:sz w:val="16"/>
          <w:szCs w:val="16"/>
        </w:rPr>
        <w:t>Схему развития инженерной инфраструктуры.</w:t>
      </w:r>
    </w:p>
    <w:p w14:paraId="674E6F3C" w14:textId="77777777" w:rsidR="00E048F2" w:rsidRPr="005F60B7" w:rsidRDefault="00E048F2" w:rsidP="00E048F2">
      <w:pPr>
        <w:widowControl w:val="0"/>
        <w:tabs>
          <w:tab w:val="left" w:pos="142"/>
        </w:tabs>
        <w:jc w:val="both"/>
        <w:rPr>
          <w:sz w:val="16"/>
          <w:szCs w:val="16"/>
        </w:rPr>
      </w:pPr>
    </w:p>
    <w:p w14:paraId="470E2DDC" w14:textId="77777777" w:rsidR="00E048F2" w:rsidRPr="005F60B7" w:rsidRDefault="00E048F2" w:rsidP="00E048F2">
      <w:pPr>
        <w:widowControl w:val="0"/>
        <w:tabs>
          <w:tab w:val="left" w:pos="142"/>
        </w:tabs>
        <w:jc w:val="both"/>
        <w:rPr>
          <w:sz w:val="16"/>
          <w:szCs w:val="16"/>
        </w:rPr>
      </w:pPr>
      <w:r w:rsidRPr="005F60B7">
        <w:rPr>
          <w:sz w:val="16"/>
          <w:szCs w:val="16"/>
        </w:rPr>
        <w:t xml:space="preserve">На «Схеме современного использования территории городского поселения» отражены: </w:t>
      </w:r>
    </w:p>
    <w:p w14:paraId="06021B54" w14:textId="77777777" w:rsidR="00E048F2" w:rsidRPr="005F60B7" w:rsidRDefault="00E048F2" w:rsidP="009B6053">
      <w:pPr>
        <w:widowControl w:val="0"/>
        <w:numPr>
          <w:ilvl w:val="0"/>
          <w:numId w:val="30"/>
        </w:numPr>
        <w:tabs>
          <w:tab w:val="left" w:pos="142"/>
          <w:tab w:val="num" w:pos="1080"/>
        </w:tabs>
        <w:ind w:left="0" w:firstLine="0"/>
        <w:jc w:val="both"/>
        <w:rPr>
          <w:sz w:val="16"/>
          <w:szCs w:val="16"/>
        </w:rPr>
      </w:pPr>
      <w:r w:rsidRPr="005F60B7">
        <w:rPr>
          <w:sz w:val="16"/>
          <w:szCs w:val="16"/>
        </w:rPr>
        <w:t>граница городского поселения, установленная Законом Воронежской области и сложившаяся граница города Павловск;</w:t>
      </w:r>
    </w:p>
    <w:p w14:paraId="19DF2728" w14:textId="77777777" w:rsidR="00E048F2" w:rsidRPr="005F60B7" w:rsidRDefault="00E048F2" w:rsidP="009B6053">
      <w:pPr>
        <w:widowControl w:val="0"/>
        <w:numPr>
          <w:ilvl w:val="0"/>
          <w:numId w:val="30"/>
        </w:numPr>
        <w:tabs>
          <w:tab w:val="left" w:pos="142"/>
          <w:tab w:val="num" w:pos="1080"/>
        </w:tabs>
        <w:ind w:left="0" w:firstLine="0"/>
        <w:jc w:val="both"/>
        <w:rPr>
          <w:sz w:val="16"/>
          <w:szCs w:val="16"/>
        </w:rPr>
      </w:pPr>
      <w:r w:rsidRPr="005F60B7">
        <w:rPr>
          <w:sz w:val="16"/>
          <w:szCs w:val="16"/>
        </w:rPr>
        <w:t>земли населенных пунктов</w:t>
      </w:r>
      <w:r w:rsidRPr="005F60B7">
        <w:rPr>
          <w:sz w:val="16"/>
          <w:szCs w:val="16"/>
          <w:lang w:val="en-US"/>
        </w:rPr>
        <w:t>;</w:t>
      </w:r>
    </w:p>
    <w:p w14:paraId="20EDE181" w14:textId="77777777" w:rsidR="00E048F2" w:rsidRPr="005F60B7" w:rsidRDefault="00E048F2" w:rsidP="009B6053">
      <w:pPr>
        <w:widowControl w:val="0"/>
        <w:numPr>
          <w:ilvl w:val="0"/>
          <w:numId w:val="30"/>
        </w:numPr>
        <w:tabs>
          <w:tab w:val="left" w:pos="142"/>
          <w:tab w:val="num" w:pos="1080"/>
        </w:tabs>
        <w:ind w:left="0" w:firstLine="0"/>
        <w:jc w:val="both"/>
        <w:rPr>
          <w:sz w:val="16"/>
          <w:szCs w:val="16"/>
        </w:rPr>
      </w:pPr>
      <w:r w:rsidRPr="005F60B7">
        <w:rPr>
          <w:sz w:val="16"/>
          <w:szCs w:val="16"/>
        </w:rPr>
        <w:t xml:space="preserve"> земли промышленности, энергетики, транспорта, связи, и земли иного специального назначения;</w:t>
      </w:r>
    </w:p>
    <w:p w14:paraId="60F0DFA3" w14:textId="77777777" w:rsidR="00E048F2" w:rsidRPr="005F60B7" w:rsidRDefault="00E048F2" w:rsidP="009B6053">
      <w:pPr>
        <w:widowControl w:val="0"/>
        <w:numPr>
          <w:ilvl w:val="0"/>
          <w:numId w:val="30"/>
        </w:numPr>
        <w:tabs>
          <w:tab w:val="left" w:pos="142"/>
          <w:tab w:val="num" w:pos="1080"/>
        </w:tabs>
        <w:ind w:left="0" w:firstLine="0"/>
        <w:jc w:val="both"/>
        <w:rPr>
          <w:sz w:val="16"/>
          <w:szCs w:val="16"/>
        </w:rPr>
      </w:pPr>
      <w:r w:rsidRPr="005F60B7">
        <w:rPr>
          <w:sz w:val="16"/>
          <w:szCs w:val="16"/>
        </w:rPr>
        <w:t>земли сельскохозяйственного назначения;</w:t>
      </w:r>
    </w:p>
    <w:p w14:paraId="13C05EE3" w14:textId="77777777" w:rsidR="00E048F2" w:rsidRPr="005F60B7" w:rsidRDefault="00E048F2" w:rsidP="009B6053">
      <w:pPr>
        <w:widowControl w:val="0"/>
        <w:numPr>
          <w:ilvl w:val="0"/>
          <w:numId w:val="30"/>
        </w:numPr>
        <w:tabs>
          <w:tab w:val="left" w:pos="142"/>
          <w:tab w:val="num" w:pos="1080"/>
        </w:tabs>
        <w:ind w:left="0" w:firstLine="0"/>
        <w:jc w:val="both"/>
        <w:rPr>
          <w:sz w:val="16"/>
          <w:szCs w:val="16"/>
        </w:rPr>
      </w:pPr>
      <w:r w:rsidRPr="005F60B7">
        <w:rPr>
          <w:sz w:val="16"/>
          <w:szCs w:val="16"/>
        </w:rPr>
        <w:t>земли лесного фонда;</w:t>
      </w:r>
    </w:p>
    <w:p w14:paraId="5604E8CE" w14:textId="77777777" w:rsidR="00E048F2" w:rsidRPr="005F60B7" w:rsidRDefault="00E048F2" w:rsidP="009B6053">
      <w:pPr>
        <w:widowControl w:val="0"/>
        <w:numPr>
          <w:ilvl w:val="0"/>
          <w:numId w:val="30"/>
        </w:numPr>
        <w:tabs>
          <w:tab w:val="left" w:pos="142"/>
          <w:tab w:val="num" w:pos="1080"/>
        </w:tabs>
        <w:ind w:left="0" w:firstLine="0"/>
        <w:jc w:val="both"/>
        <w:rPr>
          <w:sz w:val="16"/>
          <w:szCs w:val="16"/>
        </w:rPr>
      </w:pPr>
      <w:r w:rsidRPr="005F60B7">
        <w:rPr>
          <w:sz w:val="16"/>
          <w:szCs w:val="16"/>
        </w:rPr>
        <w:t>земли водного фонда;</w:t>
      </w:r>
    </w:p>
    <w:p w14:paraId="15640579" w14:textId="77777777" w:rsidR="00E048F2" w:rsidRPr="005F60B7" w:rsidRDefault="00E048F2" w:rsidP="009B6053">
      <w:pPr>
        <w:widowControl w:val="0"/>
        <w:numPr>
          <w:ilvl w:val="0"/>
          <w:numId w:val="30"/>
        </w:numPr>
        <w:tabs>
          <w:tab w:val="left" w:pos="142"/>
          <w:tab w:val="num" w:pos="1080"/>
        </w:tabs>
        <w:ind w:left="0" w:firstLine="0"/>
        <w:jc w:val="both"/>
        <w:rPr>
          <w:sz w:val="16"/>
          <w:szCs w:val="16"/>
        </w:rPr>
      </w:pPr>
      <w:r w:rsidRPr="005F60B7">
        <w:rPr>
          <w:sz w:val="16"/>
          <w:szCs w:val="16"/>
        </w:rPr>
        <w:t>земли особо охраняемых территорий и объектов;</w:t>
      </w:r>
    </w:p>
    <w:p w14:paraId="3932B63E" w14:textId="77777777" w:rsidR="00E048F2" w:rsidRPr="005F60B7" w:rsidRDefault="00E048F2" w:rsidP="009B6053">
      <w:pPr>
        <w:widowControl w:val="0"/>
        <w:numPr>
          <w:ilvl w:val="0"/>
          <w:numId w:val="30"/>
        </w:numPr>
        <w:tabs>
          <w:tab w:val="left" w:pos="142"/>
          <w:tab w:val="num" w:pos="1080"/>
        </w:tabs>
        <w:ind w:left="0" w:firstLine="0"/>
        <w:jc w:val="both"/>
        <w:rPr>
          <w:sz w:val="16"/>
          <w:szCs w:val="16"/>
        </w:rPr>
      </w:pPr>
      <w:r w:rsidRPr="005F60B7">
        <w:rPr>
          <w:sz w:val="16"/>
          <w:szCs w:val="16"/>
        </w:rPr>
        <w:t>зоны с особыми условиями использования территории.</w:t>
      </w:r>
    </w:p>
    <w:p w14:paraId="698646B5" w14:textId="77777777" w:rsidR="00E048F2" w:rsidRPr="005F60B7" w:rsidRDefault="00E048F2" w:rsidP="00E048F2">
      <w:pPr>
        <w:widowControl w:val="0"/>
        <w:tabs>
          <w:tab w:val="left" w:pos="142"/>
        </w:tabs>
        <w:jc w:val="both"/>
        <w:rPr>
          <w:sz w:val="16"/>
          <w:szCs w:val="16"/>
        </w:rPr>
      </w:pPr>
    </w:p>
    <w:p w14:paraId="5F5373F4" w14:textId="77777777" w:rsidR="00E048F2" w:rsidRPr="005F60B7" w:rsidRDefault="00E048F2" w:rsidP="00E048F2">
      <w:pPr>
        <w:widowControl w:val="0"/>
        <w:tabs>
          <w:tab w:val="left" w:pos="142"/>
        </w:tabs>
        <w:jc w:val="both"/>
        <w:rPr>
          <w:sz w:val="16"/>
          <w:szCs w:val="16"/>
        </w:rPr>
      </w:pPr>
      <w:r w:rsidRPr="005F60B7">
        <w:rPr>
          <w:sz w:val="16"/>
          <w:szCs w:val="16"/>
        </w:rPr>
        <w:t xml:space="preserve">На «Схеме современного использования территории города» отражены территории: </w:t>
      </w:r>
    </w:p>
    <w:p w14:paraId="1F944E8E" w14:textId="77777777" w:rsidR="00E048F2" w:rsidRPr="005F60B7" w:rsidRDefault="00E048F2" w:rsidP="009B6053">
      <w:pPr>
        <w:widowControl w:val="0"/>
        <w:numPr>
          <w:ilvl w:val="0"/>
          <w:numId w:val="31"/>
        </w:numPr>
        <w:tabs>
          <w:tab w:val="left" w:pos="142"/>
          <w:tab w:val="num" w:pos="1080"/>
        </w:tabs>
        <w:ind w:left="0" w:firstLine="0"/>
        <w:jc w:val="both"/>
        <w:rPr>
          <w:sz w:val="16"/>
          <w:szCs w:val="16"/>
        </w:rPr>
      </w:pPr>
      <w:r w:rsidRPr="005F60B7">
        <w:rPr>
          <w:sz w:val="16"/>
          <w:szCs w:val="16"/>
        </w:rPr>
        <w:t>жилой зоны;</w:t>
      </w:r>
    </w:p>
    <w:p w14:paraId="17965B2E" w14:textId="77777777" w:rsidR="00E048F2" w:rsidRPr="005F60B7" w:rsidRDefault="00E048F2" w:rsidP="009B6053">
      <w:pPr>
        <w:widowControl w:val="0"/>
        <w:numPr>
          <w:ilvl w:val="0"/>
          <w:numId w:val="31"/>
        </w:numPr>
        <w:tabs>
          <w:tab w:val="left" w:pos="142"/>
          <w:tab w:val="num" w:pos="1080"/>
        </w:tabs>
        <w:ind w:left="0" w:firstLine="0"/>
        <w:jc w:val="both"/>
        <w:rPr>
          <w:sz w:val="16"/>
          <w:szCs w:val="16"/>
        </w:rPr>
      </w:pPr>
      <w:r w:rsidRPr="005F60B7">
        <w:rPr>
          <w:sz w:val="16"/>
          <w:szCs w:val="16"/>
        </w:rPr>
        <w:t>общественно-деловой зоны</w:t>
      </w:r>
      <w:r w:rsidRPr="005F60B7">
        <w:rPr>
          <w:sz w:val="16"/>
          <w:szCs w:val="16"/>
          <w:lang w:val="en-US"/>
        </w:rPr>
        <w:t>;</w:t>
      </w:r>
    </w:p>
    <w:p w14:paraId="7E34B306" w14:textId="77777777" w:rsidR="00E048F2" w:rsidRPr="005F60B7" w:rsidRDefault="00E048F2" w:rsidP="009B6053">
      <w:pPr>
        <w:widowControl w:val="0"/>
        <w:numPr>
          <w:ilvl w:val="0"/>
          <w:numId w:val="31"/>
        </w:numPr>
        <w:tabs>
          <w:tab w:val="left" w:pos="142"/>
          <w:tab w:val="num" w:pos="1080"/>
        </w:tabs>
        <w:ind w:left="0" w:firstLine="0"/>
        <w:jc w:val="both"/>
        <w:rPr>
          <w:sz w:val="16"/>
          <w:szCs w:val="16"/>
        </w:rPr>
      </w:pPr>
      <w:r w:rsidRPr="005F60B7">
        <w:rPr>
          <w:sz w:val="16"/>
          <w:szCs w:val="16"/>
        </w:rPr>
        <w:t>производственной зоны</w:t>
      </w:r>
      <w:r w:rsidRPr="005F60B7">
        <w:rPr>
          <w:sz w:val="16"/>
          <w:szCs w:val="16"/>
          <w:lang w:val="en-US"/>
        </w:rPr>
        <w:t>;</w:t>
      </w:r>
    </w:p>
    <w:p w14:paraId="46C4D9AD" w14:textId="77777777" w:rsidR="00E048F2" w:rsidRPr="005F60B7" w:rsidRDefault="00E048F2" w:rsidP="009B6053">
      <w:pPr>
        <w:widowControl w:val="0"/>
        <w:numPr>
          <w:ilvl w:val="0"/>
          <w:numId w:val="31"/>
        </w:numPr>
        <w:tabs>
          <w:tab w:val="left" w:pos="142"/>
          <w:tab w:val="num" w:pos="1080"/>
        </w:tabs>
        <w:ind w:left="0" w:firstLine="0"/>
        <w:jc w:val="both"/>
        <w:rPr>
          <w:sz w:val="16"/>
          <w:szCs w:val="16"/>
        </w:rPr>
      </w:pPr>
      <w:r w:rsidRPr="005F60B7">
        <w:rPr>
          <w:sz w:val="16"/>
          <w:szCs w:val="16"/>
        </w:rPr>
        <w:t>природно-рекреационной зоны</w:t>
      </w:r>
      <w:r w:rsidRPr="005F60B7">
        <w:rPr>
          <w:sz w:val="16"/>
          <w:szCs w:val="16"/>
          <w:lang w:val="en-US"/>
        </w:rPr>
        <w:t>;</w:t>
      </w:r>
    </w:p>
    <w:p w14:paraId="08DF9C4A" w14:textId="77777777" w:rsidR="00E048F2" w:rsidRPr="005F60B7" w:rsidRDefault="00E048F2" w:rsidP="009B6053">
      <w:pPr>
        <w:widowControl w:val="0"/>
        <w:numPr>
          <w:ilvl w:val="0"/>
          <w:numId w:val="31"/>
        </w:numPr>
        <w:tabs>
          <w:tab w:val="left" w:pos="142"/>
          <w:tab w:val="num" w:pos="1080"/>
        </w:tabs>
        <w:ind w:left="0" w:firstLine="0"/>
        <w:jc w:val="both"/>
        <w:rPr>
          <w:sz w:val="16"/>
          <w:szCs w:val="16"/>
        </w:rPr>
      </w:pPr>
      <w:r w:rsidRPr="005F60B7">
        <w:rPr>
          <w:sz w:val="16"/>
          <w:szCs w:val="16"/>
        </w:rPr>
        <w:t>зоны сельскохозяйственного использования</w:t>
      </w:r>
      <w:r w:rsidRPr="005F60B7">
        <w:rPr>
          <w:sz w:val="16"/>
          <w:szCs w:val="16"/>
          <w:lang w:val="en-US"/>
        </w:rPr>
        <w:t>;</w:t>
      </w:r>
    </w:p>
    <w:p w14:paraId="057B7F94" w14:textId="77777777" w:rsidR="00E048F2" w:rsidRPr="005F60B7" w:rsidRDefault="00E048F2" w:rsidP="009B6053">
      <w:pPr>
        <w:widowControl w:val="0"/>
        <w:numPr>
          <w:ilvl w:val="0"/>
          <w:numId w:val="31"/>
        </w:numPr>
        <w:tabs>
          <w:tab w:val="left" w:pos="142"/>
          <w:tab w:val="num" w:pos="1080"/>
        </w:tabs>
        <w:ind w:left="0" w:firstLine="0"/>
        <w:jc w:val="both"/>
        <w:rPr>
          <w:sz w:val="16"/>
          <w:szCs w:val="16"/>
        </w:rPr>
      </w:pPr>
      <w:r w:rsidRPr="005F60B7">
        <w:rPr>
          <w:sz w:val="16"/>
          <w:szCs w:val="16"/>
        </w:rPr>
        <w:t>зоны специального назначения</w:t>
      </w:r>
      <w:r w:rsidRPr="005F60B7">
        <w:rPr>
          <w:sz w:val="16"/>
          <w:szCs w:val="16"/>
          <w:lang w:val="en-US"/>
        </w:rPr>
        <w:t>;</w:t>
      </w:r>
    </w:p>
    <w:p w14:paraId="6DDA092F" w14:textId="77777777" w:rsidR="00E048F2" w:rsidRPr="005F60B7" w:rsidRDefault="00E048F2" w:rsidP="009B6053">
      <w:pPr>
        <w:widowControl w:val="0"/>
        <w:numPr>
          <w:ilvl w:val="0"/>
          <w:numId w:val="31"/>
        </w:numPr>
        <w:tabs>
          <w:tab w:val="left" w:pos="142"/>
          <w:tab w:val="num" w:pos="1080"/>
        </w:tabs>
        <w:ind w:left="0" w:firstLine="0"/>
        <w:jc w:val="both"/>
        <w:rPr>
          <w:sz w:val="16"/>
          <w:szCs w:val="16"/>
        </w:rPr>
      </w:pPr>
      <w:r w:rsidRPr="005F60B7">
        <w:rPr>
          <w:sz w:val="16"/>
          <w:szCs w:val="16"/>
        </w:rPr>
        <w:t>зоны с особыми условиями использования.</w:t>
      </w:r>
    </w:p>
    <w:p w14:paraId="609F47A8" w14:textId="77777777" w:rsidR="00E048F2" w:rsidRPr="005F60B7" w:rsidRDefault="00E048F2" w:rsidP="00E048F2">
      <w:pPr>
        <w:widowControl w:val="0"/>
        <w:tabs>
          <w:tab w:val="left" w:pos="142"/>
        </w:tabs>
        <w:jc w:val="both"/>
        <w:rPr>
          <w:sz w:val="16"/>
          <w:szCs w:val="16"/>
        </w:rPr>
      </w:pPr>
    </w:p>
    <w:p w14:paraId="598CF456" w14:textId="77777777" w:rsidR="00E048F2" w:rsidRPr="005F60B7" w:rsidRDefault="00E048F2" w:rsidP="00E048F2">
      <w:pPr>
        <w:widowControl w:val="0"/>
        <w:tabs>
          <w:tab w:val="left" w:pos="142"/>
        </w:tabs>
        <w:jc w:val="both"/>
        <w:rPr>
          <w:b/>
          <w:i/>
          <w:sz w:val="16"/>
          <w:szCs w:val="16"/>
        </w:rPr>
      </w:pPr>
      <w:r w:rsidRPr="005F60B7">
        <w:rPr>
          <w:b/>
          <w:i/>
          <w:sz w:val="16"/>
          <w:szCs w:val="16"/>
        </w:rPr>
        <w:t>На «Карте функциональных зон и планируемого размещения объектов местного значения  городского поселения» отражены:</w:t>
      </w:r>
    </w:p>
    <w:p w14:paraId="0F866E32" w14:textId="77777777" w:rsidR="00E048F2" w:rsidRPr="005F60B7" w:rsidRDefault="00E048F2" w:rsidP="009B6053">
      <w:pPr>
        <w:widowControl w:val="0"/>
        <w:numPr>
          <w:ilvl w:val="0"/>
          <w:numId w:val="31"/>
        </w:numPr>
        <w:tabs>
          <w:tab w:val="left" w:pos="142"/>
          <w:tab w:val="num" w:pos="1080"/>
        </w:tabs>
        <w:ind w:left="0" w:firstLine="0"/>
        <w:jc w:val="both"/>
        <w:rPr>
          <w:sz w:val="16"/>
          <w:szCs w:val="16"/>
        </w:rPr>
      </w:pPr>
      <w:r w:rsidRPr="005F60B7">
        <w:rPr>
          <w:sz w:val="16"/>
          <w:szCs w:val="16"/>
        </w:rPr>
        <w:t>территории развития населенного пункта с включением участков территории в проектируемую границу города;</w:t>
      </w:r>
    </w:p>
    <w:p w14:paraId="333E3DAB" w14:textId="77777777" w:rsidR="00E048F2" w:rsidRPr="005F60B7" w:rsidRDefault="00E048F2" w:rsidP="009B6053">
      <w:pPr>
        <w:widowControl w:val="0"/>
        <w:numPr>
          <w:ilvl w:val="0"/>
          <w:numId w:val="31"/>
        </w:numPr>
        <w:tabs>
          <w:tab w:val="left" w:pos="142"/>
          <w:tab w:val="num" w:pos="1080"/>
        </w:tabs>
        <w:ind w:left="0" w:firstLine="0"/>
        <w:jc w:val="both"/>
        <w:rPr>
          <w:sz w:val="16"/>
          <w:szCs w:val="16"/>
        </w:rPr>
      </w:pPr>
      <w:r w:rsidRPr="005F60B7">
        <w:rPr>
          <w:sz w:val="16"/>
          <w:szCs w:val="16"/>
        </w:rPr>
        <w:t>изменения той или иной категории земель в связи с изменением границ населенного пункта.</w:t>
      </w:r>
    </w:p>
    <w:p w14:paraId="75D0AA3A" w14:textId="77777777" w:rsidR="00E048F2" w:rsidRPr="005F60B7" w:rsidRDefault="00E048F2" w:rsidP="00E048F2">
      <w:pPr>
        <w:widowControl w:val="0"/>
        <w:tabs>
          <w:tab w:val="left" w:pos="142"/>
        </w:tabs>
        <w:jc w:val="both"/>
        <w:rPr>
          <w:sz w:val="16"/>
          <w:szCs w:val="16"/>
        </w:rPr>
      </w:pPr>
    </w:p>
    <w:p w14:paraId="611F5C7E" w14:textId="77777777" w:rsidR="00E048F2" w:rsidRPr="005F60B7" w:rsidRDefault="00E048F2" w:rsidP="00E048F2">
      <w:pPr>
        <w:widowControl w:val="0"/>
        <w:tabs>
          <w:tab w:val="left" w:pos="142"/>
        </w:tabs>
        <w:jc w:val="both"/>
        <w:rPr>
          <w:b/>
          <w:i/>
          <w:sz w:val="16"/>
          <w:szCs w:val="16"/>
        </w:rPr>
      </w:pPr>
      <w:r w:rsidRPr="005F60B7">
        <w:rPr>
          <w:b/>
          <w:i/>
          <w:sz w:val="16"/>
          <w:szCs w:val="16"/>
        </w:rPr>
        <w:t>На «Карте функциональных зон и планируемого размещения объектов местного значения г.Павловск» отражены:</w:t>
      </w:r>
    </w:p>
    <w:p w14:paraId="0B2C3D7F" w14:textId="77777777" w:rsidR="00E048F2" w:rsidRPr="005F60B7" w:rsidRDefault="00E048F2" w:rsidP="009B6053">
      <w:pPr>
        <w:widowControl w:val="0"/>
        <w:numPr>
          <w:ilvl w:val="0"/>
          <w:numId w:val="31"/>
        </w:numPr>
        <w:tabs>
          <w:tab w:val="left" w:pos="142"/>
          <w:tab w:val="num" w:pos="1080"/>
        </w:tabs>
        <w:ind w:left="0" w:firstLine="0"/>
        <w:jc w:val="both"/>
        <w:rPr>
          <w:sz w:val="16"/>
          <w:szCs w:val="16"/>
        </w:rPr>
      </w:pPr>
      <w:r w:rsidRPr="005F60B7">
        <w:rPr>
          <w:sz w:val="16"/>
          <w:szCs w:val="16"/>
        </w:rPr>
        <w:t>территории планируемого размещения объектов капитального строительства местного значения;</w:t>
      </w:r>
    </w:p>
    <w:p w14:paraId="3B3FDDF2" w14:textId="77777777" w:rsidR="00E048F2" w:rsidRPr="005F60B7" w:rsidRDefault="00E048F2" w:rsidP="009B6053">
      <w:pPr>
        <w:widowControl w:val="0"/>
        <w:numPr>
          <w:ilvl w:val="0"/>
          <w:numId w:val="31"/>
        </w:numPr>
        <w:tabs>
          <w:tab w:val="left" w:pos="142"/>
          <w:tab w:val="num" w:pos="1080"/>
        </w:tabs>
        <w:ind w:left="0" w:firstLine="0"/>
        <w:jc w:val="both"/>
        <w:rPr>
          <w:sz w:val="16"/>
          <w:szCs w:val="16"/>
        </w:rPr>
      </w:pPr>
      <w:r w:rsidRPr="005F60B7">
        <w:rPr>
          <w:sz w:val="16"/>
          <w:szCs w:val="16"/>
        </w:rPr>
        <w:t>перечень объектов капитального строительства и мероприятий.</w:t>
      </w:r>
    </w:p>
    <w:p w14:paraId="1C325838" w14:textId="77777777" w:rsidR="00E048F2" w:rsidRPr="005F60B7" w:rsidRDefault="00E048F2" w:rsidP="00E048F2">
      <w:pPr>
        <w:widowControl w:val="0"/>
        <w:tabs>
          <w:tab w:val="left" w:pos="142"/>
        </w:tabs>
        <w:jc w:val="both"/>
        <w:rPr>
          <w:sz w:val="16"/>
          <w:szCs w:val="16"/>
        </w:rPr>
      </w:pPr>
      <w:r w:rsidRPr="005F60B7">
        <w:rPr>
          <w:sz w:val="16"/>
          <w:szCs w:val="16"/>
        </w:rPr>
        <w:t>Планируемое размещение объектов капитального строительства местного значения, предусмотренное генеральным планом, может уточняться в документации по планировке территории.</w:t>
      </w:r>
    </w:p>
    <w:p w14:paraId="526F24E0" w14:textId="77777777" w:rsidR="00E048F2" w:rsidRPr="005F60B7" w:rsidRDefault="00E048F2" w:rsidP="00E048F2">
      <w:pPr>
        <w:widowControl w:val="0"/>
        <w:tabs>
          <w:tab w:val="left" w:pos="142"/>
        </w:tabs>
        <w:jc w:val="both"/>
        <w:rPr>
          <w:sz w:val="16"/>
          <w:szCs w:val="16"/>
        </w:rPr>
      </w:pPr>
    </w:p>
    <w:p w14:paraId="0CE678A0" w14:textId="77777777" w:rsidR="00E048F2" w:rsidRPr="005F60B7" w:rsidRDefault="00E048F2" w:rsidP="00E048F2">
      <w:pPr>
        <w:widowControl w:val="0"/>
        <w:tabs>
          <w:tab w:val="left" w:pos="142"/>
        </w:tabs>
        <w:jc w:val="both"/>
        <w:rPr>
          <w:sz w:val="16"/>
          <w:szCs w:val="16"/>
        </w:rPr>
      </w:pPr>
      <w:r w:rsidRPr="005F60B7">
        <w:rPr>
          <w:sz w:val="16"/>
          <w:szCs w:val="16"/>
        </w:rPr>
        <w:t>На «Схеме развития транспортной инфраструктуры» отражены:</w:t>
      </w:r>
    </w:p>
    <w:p w14:paraId="00AE3E0A" w14:textId="77777777" w:rsidR="00E048F2" w:rsidRPr="005F60B7" w:rsidRDefault="00E048F2" w:rsidP="009B6053">
      <w:pPr>
        <w:widowControl w:val="0"/>
        <w:numPr>
          <w:ilvl w:val="0"/>
          <w:numId w:val="31"/>
        </w:numPr>
        <w:tabs>
          <w:tab w:val="left" w:pos="142"/>
          <w:tab w:val="num" w:pos="1080"/>
        </w:tabs>
        <w:ind w:left="0" w:firstLine="0"/>
        <w:jc w:val="both"/>
        <w:rPr>
          <w:sz w:val="16"/>
          <w:szCs w:val="16"/>
        </w:rPr>
      </w:pPr>
      <w:r w:rsidRPr="005F60B7">
        <w:rPr>
          <w:sz w:val="16"/>
          <w:szCs w:val="16"/>
        </w:rPr>
        <w:t>существующая транспортная структура города и планируемое развитие улично-дорожной сети и объектов транспортного обслуживания;</w:t>
      </w:r>
    </w:p>
    <w:p w14:paraId="378EA3AE" w14:textId="77777777" w:rsidR="00E048F2" w:rsidRPr="005F60B7" w:rsidRDefault="00E048F2" w:rsidP="009B6053">
      <w:pPr>
        <w:widowControl w:val="0"/>
        <w:numPr>
          <w:ilvl w:val="0"/>
          <w:numId w:val="31"/>
        </w:numPr>
        <w:tabs>
          <w:tab w:val="left" w:pos="142"/>
          <w:tab w:val="num" w:pos="1080"/>
        </w:tabs>
        <w:ind w:left="0" w:firstLine="0"/>
        <w:jc w:val="both"/>
        <w:rPr>
          <w:sz w:val="16"/>
          <w:szCs w:val="16"/>
        </w:rPr>
      </w:pPr>
      <w:r w:rsidRPr="005F60B7">
        <w:rPr>
          <w:sz w:val="16"/>
          <w:szCs w:val="16"/>
        </w:rPr>
        <w:t>перечень планируемых объектов строительства транспортной инфраструктуры и мероприятий.</w:t>
      </w:r>
    </w:p>
    <w:p w14:paraId="762A1DD4" w14:textId="77777777" w:rsidR="00E048F2" w:rsidRPr="005F60B7" w:rsidRDefault="00E048F2" w:rsidP="00E048F2">
      <w:pPr>
        <w:widowControl w:val="0"/>
        <w:tabs>
          <w:tab w:val="left" w:pos="142"/>
        </w:tabs>
        <w:jc w:val="both"/>
        <w:rPr>
          <w:sz w:val="16"/>
          <w:szCs w:val="16"/>
        </w:rPr>
      </w:pPr>
    </w:p>
    <w:p w14:paraId="48C74E98" w14:textId="77777777" w:rsidR="00E048F2" w:rsidRPr="005F60B7" w:rsidRDefault="00E048F2" w:rsidP="00E048F2">
      <w:pPr>
        <w:widowControl w:val="0"/>
        <w:tabs>
          <w:tab w:val="left" w:pos="142"/>
        </w:tabs>
        <w:jc w:val="both"/>
        <w:rPr>
          <w:sz w:val="16"/>
          <w:szCs w:val="16"/>
        </w:rPr>
      </w:pPr>
      <w:r w:rsidRPr="005F60B7">
        <w:rPr>
          <w:sz w:val="16"/>
          <w:szCs w:val="16"/>
        </w:rPr>
        <w:t>На «Схеме развития инженерной инфраструктуры» отражены:</w:t>
      </w:r>
    </w:p>
    <w:p w14:paraId="211EEB5F" w14:textId="77777777" w:rsidR="00E048F2" w:rsidRPr="005F60B7" w:rsidRDefault="00E048F2" w:rsidP="009B6053">
      <w:pPr>
        <w:widowControl w:val="0"/>
        <w:numPr>
          <w:ilvl w:val="0"/>
          <w:numId w:val="31"/>
        </w:numPr>
        <w:tabs>
          <w:tab w:val="left" w:pos="142"/>
          <w:tab w:val="num" w:pos="1080"/>
        </w:tabs>
        <w:ind w:left="0" w:firstLine="0"/>
        <w:jc w:val="both"/>
        <w:rPr>
          <w:sz w:val="16"/>
          <w:szCs w:val="16"/>
        </w:rPr>
      </w:pPr>
      <w:r w:rsidRPr="005F60B7">
        <w:rPr>
          <w:sz w:val="16"/>
          <w:szCs w:val="16"/>
        </w:rPr>
        <w:t>существующие и проектируемые объекты, обеспечивающие жизнедеятельность муниципального образования: водозаборные сооружения, КНС, ГРС, котельные, а также магистральные коллекторы водопровода, канализации, газопровода.</w:t>
      </w:r>
    </w:p>
    <w:p w14:paraId="3A38604C" w14:textId="77777777" w:rsidR="00E048F2" w:rsidRPr="005F60B7" w:rsidRDefault="00E048F2" w:rsidP="00E048F2">
      <w:pPr>
        <w:widowControl w:val="0"/>
        <w:tabs>
          <w:tab w:val="left" w:pos="142"/>
        </w:tabs>
        <w:jc w:val="both"/>
        <w:rPr>
          <w:sz w:val="16"/>
          <w:szCs w:val="16"/>
        </w:rPr>
      </w:pPr>
    </w:p>
    <w:p w14:paraId="1FD313B6" w14:textId="77777777" w:rsidR="00E048F2" w:rsidRPr="005F60B7" w:rsidRDefault="00E048F2" w:rsidP="00E048F2">
      <w:pPr>
        <w:widowControl w:val="0"/>
        <w:tabs>
          <w:tab w:val="left" w:pos="142"/>
        </w:tabs>
        <w:jc w:val="both"/>
        <w:rPr>
          <w:sz w:val="16"/>
          <w:szCs w:val="16"/>
        </w:rPr>
      </w:pPr>
      <w:r w:rsidRPr="005F60B7">
        <w:rPr>
          <w:sz w:val="16"/>
          <w:szCs w:val="16"/>
        </w:rPr>
        <w:t>Для решения спорных вопросов, возникающих при реализации мероприятий территориального планирования городского поселения, следует руководствоваться материалами по обоснованию проекта генерального плана, подготовленных в текстовой и графической формах, которые включают:</w:t>
      </w:r>
    </w:p>
    <w:p w14:paraId="7FA7E742" w14:textId="77777777" w:rsidR="00E048F2" w:rsidRPr="005F60B7" w:rsidRDefault="00E048F2" w:rsidP="009B6053">
      <w:pPr>
        <w:widowControl w:val="0"/>
        <w:numPr>
          <w:ilvl w:val="0"/>
          <w:numId w:val="32"/>
        </w:numPr>
        <w:tabs>
          <w:tab w:val="left" w:pos="142"/>
          <w:tab w:val="num" w:pos="1080"/>
        </w:tabs>
        <w:ind w:left="0" w:firstLine="0"/>
        <w:jc w:val="both"/>
        <w:rPr>
          <w:sz w:val="16"/>
          <w:szCs w:val="16"/>
        </w:rPr>
      </w:pPr>
      <w:r w:rsidRPr="005F60B7">
        <w:rPr>
          <w:sz w:val="16"/>
          <w:szCs w:val="16"/>
        </w:rPr>
        <w:t>Анализ состояния территории городского поселения, проблемы и направление ее комплексного развития;</w:t>
      </w:r>
    </w:p>
    <w:p w14:paraId="675FCD61" w14:textId="77777777" w:rsidR="00E048F2" w:rsidRPr="005F60B7" w:rsidRDefault="00E048F2" w:rsidP="009B6053">
      <w:pPr>
        <w:widowControl w:val="0"/>
        <w:numPr>
          <w:ilvl w:val="0"/>
          <w:numId w:val="32"/>
        </w:numPr>
        <w:tabs>
          <w:tab w:val="left" w:pos="142"/>
          <w:tab w:val="num" w:pos="1080"/>
        </w:tabs>
        <w:ind w:left="0" w:firstLine="0"/>
        <w:jc w:val="both"/>
        <w:rPr>
          <w:sz w:val="16"/>
          <w:szCs w:val="16"/>
        </w:rPr>
      </w:pPr>
      <w:r w:rsidRPr="005F60B7">
        <w:rPr>
          <w:sz w:val="16"/>
          <w:szCs w:val="16"/>
        </w:rPr>
        <w:t>Обоснование предложений и перечень мероприятий по территориальному планированию;</w:t>
      </w:r>
    </w:p>
    <w:p w14:paraId="6156EC8F" w14:textId="77777777" w:rsidR="00E048F2" w:rsidRPr="005F60B7" w:rsidRDefault="00E048F2" w:rsidP="00E048F2">
      <w:pPr>
        <w:widowControl w:val="0"/>
        <w:tabs>
          <w:tab w:val="left" w:pos="142"/>
        </w:tabs>
        <w:jc w:val="both"/>
        <w:rPr>
          <w:sz w:val="16"/>
          <w:szCs w:val="16"/>
        </w:rPr>
      </w:pPr>
      <w:r w:rsidRPr="005F60B7">
        <w:rPr>
          <w:sz w:val="16"/>
          <w:szCs w:val="16"/>
        </w:rPr>
        <w:t>Перечень основных факторов риска возникновения чрезвычайных ситуаций природного и техногенного характера, и границы территорий подверженных риску возникновения чрезвычайных ситуаций природного и техногенного характера, и воздействие их последствий отражены в составе специального раздела «Перечень основных факторов риска возникновения чрезвычайных ситуаций природного и техногенного характера».</w:t>
      </w:r>
    </w:p>
    <w:p w14:paraId="5EBE207C" w14:textId="77777777" w:rsidR="00E048F2" w:rsidRPr="005F60B7" w:rsidRDefault="00E048F2" w:rsidP="00E048F2">
      <w:pPr>
        <w:widowControl w:val="0"/>
        <w:tabs>
          <w:tab w:val="left" w:pos="142"/>
        </w:tabs>
        <w:jc w:val="both"/>
        <w:rPr>
          <w:sz w:val="16"/>
          <w:szCs w:val="16"/>
        </w:rPr>
      </w:pPr>
    </w:p>
    <w:p w14:paraId="3EF11C86" w14:textId="77777777" w:rsidR="00E048F2" w:rsidRPr="005F60B7" w:rsidRDefault="00E048F2" w:rsidP="00E048F2">
      <w:pPr>
        <w:widowControl w:val="0"/>
        <w:tabs>
          <w:tab w:val="left" w:pos="142"/>
        </w:tabs>
        <w:jc w:val="both"/>
        <w:rPr>
          <w:sz w:val="16"/>
          <w:szCs w:val="16"/>
        </w:rPr>
      </w:pPr>
      <w:r w:rsidRPr="005F60B7">
        <w:rPr>
          <w:sz w:val="16"/>
          <w:szCs w:val="16"/>
        </w:rPr>
        <w:t>В составе генерального плана городского поселения – город Павловск выделены следующие временные сроки его реализации:</w:t>
      </w:r>
    </w:p>
    <w:p w14:paraId="42E01499" w14:textId="77777777" w:rsidR="00E048F2" w:rsidRPr="005F60B7" w:rsidRDefault="00E048F2" w:rsidP="009B6053">
      <w:pPr>
        <w:widowControl w:val="0"/>
        <w:numPr>
          <w:ilvl w:val="0"/>
          <w:numId w:val="36"/>
        </w:numPr>
        <w:tabs>
          <w:tab w:val="left" w:pos="142"/>
          <w:tab w:val="num" w:pos="1080"/>
        </w:tabs>
        <w:ind w:left="0" w:firstLine="0"/>
        <w:jc w:val="both"/>
        <w:rPr>
          <w:sz w:val="16"/>
          <w:szCs w:val="16"/>
        </w:rPr>
      </w:pPr>
      <w:r w:rsidRPr="005F60B7">
        <w:rPr>
          <w:sz w:val="16"/>
          <w:szCs w:val="16"/>
        </w:rPr>
        <w:t>расчетный срок генерального плана, на который рассчитаны все основные проектные решения — 2025 год;</w:t>
      </w:r>
    </w:p>
    <w:p w14:paraId="29831C35" w14:textId="77777777" w:rsidR="00E048F2" w:rsidRPr="005F60B7" w:rsidRDefault="00E048F2" w:rsidP="009B6053">
      <w:pPr>
        <w:widowControl w:val="0"/>
        <w:numPr>
          <w:ilvl w:val="0"/>
          <w:numId w:val="36"/>
        </w:numPr>
        <w:tabs>
          <w:tab w:val="left" w:pos="142"/>
          <w:tab w:val="num" w:pos="1080"/>
        </w:tabs>
        <w:ind w:left="0" w:firstLine="0"/>
        <w:jc w:val="both"/>
        <w:rPr>
          <w:sz w:val="16"/>
          <w:szCs w:val="16"/>
        </w:rPr>
      </w:pPr>
      <w:r w:rsidRPr="005F60B7">
        <w:rPr>
          <w:sz w:val="16"/>
          <w:szCs w:val="16"/>
        </w:rPr>
        <w:t>первая очередь генерального плана городского поселения, на которую определены первоочередные мероприятия по реализации генерального плана — 2015 год.</w:t>
      </w:r>
    </w:p>
    <w:p w14:paraId="25DDE2F0" w14:textId="77777777" w:rsidR="00E048F2" w:rsidRPr="005F60B7" w:rsidRDefault="00E048F2" w:rsidP="00E048F2">
      <w:pPr>
        <w:widowControl w:val="0"/>
        <w:tabs>
          <w:tab w:val="left" w:pos="142"/>
        </w:tabs>
        <w:jc w:val="both"/>
        <w:rPr>
          <w:sz w:val="16"/>
          <w:szCs w:val="16"/>
        </w:rPr>
      </w:pPr>
    </w:p>
    <w:p w14:paraId="4C57E82E" w14:textId="77777777" w:rsidR="00E048F2" w:rsidRPr="005F60B7" w:rsidRDefault="00E048F2" w:rsidP="00E048F2">
      <w:pPr>
        <w:widowControl w:val="0"/>
        <w:tabs>
          <w:tab w:val="left" w:pos="142"/>
        </w:tabs>
        <w:jc w:val="both"/>
        <w:rPr>
          <w:sz w:val="16"/>
          <w:szCs w:val="16"/>
        </w:rPr>
      </w:pPr>
      <w:r w:rsidRPr="005F60B7">
        <w:rPr>
          <w:sz w:val="16"/>
          <w:szCs w:val="16"/>
        </w:rPr>
        <w:t>Реализация генерального плана осуществляется на основании плана реализации, который составляется и утверждается администрацией городского поселения – город Павловск.</w:t>
      </w:r>
    </w:p>
    <w:p w14:paraId="63730221" w14:textId="77777777" w:rsidR="00E048F2" w:rsidRPr="005F60B7" w:rsidRDefault="00E048F2" w:rsidP="00E048F2">
      <w:pPr>
        <w:widowControl w:val="0"/>
        <w:tabs>
          <w:tab w:val="left" w:pos="142"/>
        </w:tabs>
        <w:jc w:val="both"/>
        <w:rPr>
          <w:sz w:val="16"/>
          <w:szCs w:val="16"/>
        </w:rPr>
      </w:pPr>
      <w:r w:rsidRPr="005F60B7">
        <w:rPr>
          <w:sz w:val="16"/>
          <w:szCs w:val="16"/>
        </w:rPr>
        <w:t>План реализации генерального плана городского поселения – город Павловск является основанием для разработки и принятия адресных программ капитальных вложений.</w:t>
      </w:r>
    </w:p>
    <w:p w14:paraId="4E258886" w14:textId="77777777" w:rsidR="00E048F2" w:rsidRPr="005F60B7" w:rsidRDefault="00E048F2" w:rsidP="00E048F2">
      <w:pPr>
        <w:widowControl w:val="0"/>
        <w:tabs>
          <w:tab w:val="left" w:pos="142"/>
        </w:tabs>
        <w:jc w:val="both"/>
        <w:rPr>
          <w:rFonts w:eastAsia="Calibri"/>
          <w:color w:val="0070C0"/>
          <w:kern w:val="24"/>
          <w:sz w:val="16"/>
          <w:szCs w:val="16"/>
        </w:rPr>
      </w:pPr>
      <w:r w:rsidRPr="005F60B7">
        <w:rPr>
          <w:rFonts w:eastAsia="Calibri"/>
          <w:color w:val="0070C0"/>
          <w:kern w:val="24"/>
          <w:sz w:val="16"/>
          <w:szCs w:val="16"/>
        </w:rPr>
        <w:t>Генеральный план утвержден решением совета народных депутатов городского поселения – город Павловск Павловского муниципального района от 28.12.2009 №229 (ред. от 30.03.2016 №30, от 14.03.2017 №76, от 25.05.2017 №89, от 18.09.2017 № 436, от 30.08.2018 №147, от 25.02.2020 №195).</w:t>
      </w:r>
    </w:p>
    <w:p w14:paraId="10F36309" w14:textId="77777777" w:rsidR="00E048F2" w:rsidRPr="005F60B7" w:rsidRDefault="00E048F2" w:rsidP="00E048F2">
      <w:pPr>
        <w:widowControl w:val="0"/>
        <w:tabs>
          <w:tab w:val="left" w:pos="142"/>
        </w:tabs>
        <w:jc w:val="both"/>
        <w:rPr>
          <w:rFonts w:eastAsia="Calibri"/>
          <w:color w:val="0070C0"/>
          <w:kern w:val="24"/>
          <w:sz w:val="16"/>
          <w:szCs w:val="16"/>
        </w:rPr>
      </w:pPr>
      <w:r w:rsidRPr="005F60B7">
        <w:rPr>
          <w:rFonts w:eastAsia="Calibri"/>
          <w:color w:val="0070C0"/>
          <w:kern w:val="24"/>
          <w:sz w:val="16"/>
          <w:szCs w:val="16"/>
        </w:rPr>
        <w:t>Внесение изменений в Генеральный план Павловского городского поселения Павловского муниципального района выполнено БУВО «Нормативно-проектный центр» на основании постановления администрации городского поселения – город Павловск Павловского муниципального района Воронежской области №268 от 05.08.2020 г.</w:t>
      </w:r>
    </w:p>
    <w:p w14:paraId="642B0864" w14:textId="77777777" w:rsidR="00E048F2" w:rsidRPr="005F60B7" w:rsidRDefault="00E048F2" w:rsidP="00E048F2">
      <w:pPr>
        <w:widowControl w:val="0"/>
        <w:tabs>
          <w:tab w:val="left" w:pos="142"/>
        </w:tabs>
        <w:jc w:val="both"/>
        <w:rPr>
          <w:sz w:val="16"/>
          <w:szCs w:val="16"/>
        </w:rPr>
      </w:pPr>
    </w:p>
    <w:p w14:paraId="61EDC00A" w14:textId="77777777" w:rsidR="00E048F2" w:rsidRPr="005F60B7" w:rsidRDefault="00E048F2" w:rsidP="00E048F2">
      <w:pPr>
        <w:widowControl w:val="0"/>
        <w:tabs>
          <w:tab w:val="left" w:pos="142"/>
        </w:tabs>
        <w:jc w:val="both"/>
        <w:rPr>
          <w:sz w:val="16"/>
          <w:szCs w:val="16"/>
        </w:rPr>
      </w:pPr>
    </w:p>
    <w:p w14:paraId="78ED260E" w14:textId="77777777" w:rsidR="00E048F2" w:rsidRPr="005F60B7" w:rsidRDefault="00E048F2" w:rsidP="00E048F2">
      <w:pPr>
        <w:widowControl w:val="0"/>
        <w:tabs>
          <w:tab w:val="left" w:pos="142"/>
        </w:tabs>
        <w:rPr>
          <w:sz w:val="16"/>
          <w:szCs w:val="16"/>
        </w:rPr>
      </w:pPr>
    </w:p>
    <w:p w14:paraId="3CD9F2E7" w14:textId="77777777" w:rsidR="00E048F2" w:rsidRPr="005F60B7" w:rsidRDefault="00E048F2" w:rsidP="00E048F2">
      <w:pPr>
        <w:widowControl w:val="0"/>
        <w:tabs>
          <w:tab w:val="left" w:pos="142"/>
        </w:tabs>
        <w:jc w:val="both"/>
        <w:rPr>
          <w:sz w:val="16"/>
          <w:szCs w:val="16"/>
        </w:rPr>
      </w:pPr>
    </w:p>
    <w:p w14:paraId="10485FAA" w14:textId="77777777" w:rsidR="00E048F2" w:rsidRPr="005F60B7" w:rsidRDefault="00E048F2" w:rsidP="00E048F2">
      <w:pPr>
        <w:widowControl w:val="0"/>
        <w:tabs>
          <w:tab w:val="left" w:pos="142"/>
        </w:tabs>
        <w:jc w:val="center"/>
        <w:outlineLvl w:val="1"/>
        <w:rPr>
          <w:b/>
          <w:bCs/>
          <w:iCs/>
          <w:sz w:val="16"/>
          <w:szCs w:val="16"/>
        </w:rPr>
      </w:pPr>
      <w:bookmarkStart w:id="21" w:name="_Toc24642353"/>
      <w:r w:rsidRPr="005F60B7">
        <w:rPr>
          <w:b/>
          <w:bCs/>
          <w:iCs/>
          <w:sz w:val="16"/>
          <w:szCs w:val="16"/>
        </w:rPr>
        <w:t>1.2. Цели и задачи территориального планирования городского поселения – город Павловск.</w:t>
      </w:r>
      <w:bookmarkEnd w:id="21"/>
    </w:p>
    <w:p w14:paraId="438AA4C5" w14:textId="77777777" w:rsidR="00E048F2" w:rsidRPr="005F60B7" w:rsidRDefault="00E048F2" w:rsidP="00E048F2">
      <w:pPr>
        <w:widowControl w:val="0"/>
        <w:tabs>
          <w:tab w:val="left" w:pos="142"/>
        </w:tabs>
        <w:rPr>
          <w:sz w:val="16"/>
          <w:szCs w:val="16"/>
        </w:rPr>
      </w:pPr>
    </w:p>
    <w:p w14:paraId="38DFF342" w14:textId="77777777" w:rsidR="00E048F2" w:rsidRPr="005F60B7" w:rsidRDefault="00E048F2" w:rsidP="00E048F2">
      <w:pPr>
        <w:widowControl w:val="0"/>
        <w:tabs>
          <w:tab w:val="left" w:pos="142"/>
        </w:tabs>
        <w:jc w:val="both"/>
        <w:rPr>
          <w:sz w:val="16"/>
          <w:szCs w:val="16"/>
        </w:rPr>
      </w:pPr>
      <w:r w:rsidRPr="005F60B7">
        <w:rPr>
          <w:b/>
          <w:sz w:val="16"/>
          <w:szCs w:val="16"/>
        </w:rPr>
        <w:t>1.2.1. Территориальное планирование городского</w:t>
      </w:r>
      <w:r w:rsidRPr="005F60B7">
        <w:rPr>
          <w:sz w:val="16"/>
          <w:szCs w:val="16"/>
        </w:rPr>
        <w:t xml:space="preserve"> </w:t>
      </w:r>
      <w:r w:rsidRPr="005F60B7">
        <w:rPr>
          <w:b/>
          <w:sz w:val="16"/>
          <w:szCs w:val="16"/>
        </w:rPr>
        <w:t>поселения – город Павловск</w:t>
      </w:r>
      <w:r w:rsidRPr="005F60B7">
        <w:rPr>
          <w:sz w:val="16"/>
          <w:szCs w:val="16"/>
        </w:rPr>
        <w:t xml:space="preserve"> осуществляется в соответствии с целями развития городского поселения, установленными в документах планирования социально-экономического развития городского поселения.</w:t>
      </w:r>
    </w:p>
    <w:p w14:paraId="0283EEB7" w14:textId="77777777" w:rsidR="00E048F2" w:rsidRPr="005F60B7" w:rsidRDefault="00E048F2" w:rsidP="00E048F2">
      <w:pPr>
        <w:widowControl w:val="0"/>
        <w:tabs>
          <w:tab w:val="left" w:pos="142"/>
        </w:tabs>
        <w:jc w:val="both"/>
        <w:rPr>
          <w:sz w:val="16"/>
          <w:szCs w:val="16"/>
        </w:rPr>
      </w:pPr>
      <w:r w:rsidRPr="005F60B7">
        <w:rPr>
          <w:sz w:val="16"/>
          <w:szCs w:val="16"/>
        </w:rPr>
        <w:t>Основными целями развития городского поселения являются:</w:t>
      </w:r>
    </w:p>
    <w:p w14:paraId="1A699DC0" w14:textId="77777777" w:rsidR="00E048F2" w:rsidRPr="005F60B7" w:rsidRDefault="00E048F2" w:rsidP="009B6053">
      <w:pPr>
        <w:widowControl w:val="0"/>
        <w:numPr>
          <w:ilvl w:val="0"/>
          <w:numId w:val="33"/>
        </w:numPr>
        <w:tabs>
          <w:tab w:val="left" w:pos="142"/>
          <w:tab w:val="num" w:pos="1080"/>
        </w:tabs>
        <w:ind w:left="0" w:firstLine="0"/>
        <w:jc w:val="both"/>
        <w:rPr>
          <w:sz w:val="16"/>
          <w:szCs w:val="16"/>
        </w:rPr>
      </w:pPr>
      <w:r w:rsidRPr="005F60B7">
        <w:rPr>
          <w:sz w:val="16"/>
          <w:szCs w:val="16"/>
        </w:rPr>
        <w:t>стабильное улучшение качества жизни всех слоев населения городского поселения – город Павловск;</w:t>
      </w:r>
    </w:p>
    <w:p w14:paraId="60D59C3A" w14:textId="77777777" w:rsidR="00E048F2" w:rsidRPr="005F60B7" w:rsidRDefault="00E048F2" w:rsidP="009B6053">
      <w:pPr>
        <w:widowControl w:val="0"/>
        <w:numPr>
          <w:ilvl w:val="0"/>
          <w:numId w:val="33"/>
        </w:numPr>
        <w:tabs>
          <w:tab w:val="left" w:pos="142"/>
          <w:tab w:val="num" w:pos="1080"/>
        </w:tabs>
        <w:ind w:left="0" w:firstLine="0"/>
        <w:jc w:val="both"/>
        <w:rPr>
          <w:sz w:val="16"/>
          <w:szCs w:val="16"/>
        </w:rPr>
      </w:pPr>
      <w:r w:rsidRPr="005F60B7">
        <w:rPr>
          <w:sz w:val="16"/>
          <w:szCs w:val="16"/>
        </w:rPr>
        <w:t xml:space="preserve">формирование городского поселения как интегрированного в российскую экономику многофункционального образования, </w:t>
      </w:r>
      <w:r w:rsidRPr="005F60B7">
        <w:rPr>
          <w:sz w:val="16"/>
          <w:szCs w:val="16"/>
        </w:rPr>
        <w:lastRenderedPageBreak/>
        <w:t>обеспечивающего благоприятное качество среды жизнедеятельности и производства.</w:t>
      </w:r>
    </w:p>
    <w:p w14:paraId="7DD746DE" w14:textId="77777777" w:rsidR="00E048F2" w:rsidRPr="005F60B7" w:rsidRDefault="00E048F2" w:rsidP="00E048F2">
      <w:pPr>
        <w:widowControl w:val="0"/>
        <w:tabs>
          <w:tab w:val="left" w:pos="142"/>
        </w:tabs>
        <w:jc w:val="both"/>
        <w:rPr>
          <w:sz w:val="16"/>
          <w:szCs w:val="16"/>
        </w:rPr>
      </w:pPr>
    </w:p>
    <w:p w14:paraId="46C69EC5" w14:textId="77777777" w:rsidR="00E048F2" w:rsidRPr="005F60B7" w:rsidRDefault="00E048F2" w:rsidP="00E048F2">
      <w:pPr>
        <w:widowControl w:val="0"/>
        <w:tabs>
          <w:tab w:val="left" w:pos="142"/>
        </w:tabs>
        <w:jc w:val="both"/>
        <w:rPr>
          <w:sz w:val="16"/>
          <w:szCs w:val="16"/>
        </w:rPr>
      </w:pPr>
      <w:r w:rsidRPr="005F60B7">
        <w:rPr>
          <w:sz w:val="16"/>
          <w:szCs w:val="16"/>
        </w:rPr>
        <w:t>Территориальное планирование направлено на определение функционального назначения территорий городского поселения исходя из совокупности социальных, экономических, экологических и иных факторов в целях:</w:t>
      </w:r>
    </w:p>
    <w:p w14:paraId="4CC5C99A" w14:textId="77777777" w:rsidR="00E048F2" w:rsidRPr="005F60B7" w:rsidRDefault="00E048F2" w:rsidP="009B6053">
      <w:pPr>
        <w:widowControl w:val="0"/>
        <w:numPr>
          <w:ilvl w:val="0"/>
          <w:numId w:val="37"/>
        </w:numPr>
        <w:tabs>
          <w:tab w:val="left" w:pos="142"/>
          <w:tab w:val="num" w:pos="1080"/>
        </w:tabs>
        <w:ind w:left="0" w:firstLine="0"/>
        <w:jc w:val="both"/>
        <w:rPr>
          <w:sz w:val="16"/>
          <w:szCs w:val="16"/>
        </w:rPr>
      </w:pPr>
      <w:r w:rsidRPr="005F60B7">
        <w:rPr>
          <w:sz w:val="16"/>
          <w:szCs w:val="16"/>
        </w:rPr>
        <w:t>обеспечения устойчивого развития городского поселения;</w:t>
      </w:r>
    </w:p>
    <w:p w14:paraId="5AD3F136" w14:textId="77777777" w:rsidR="00E048F2" w:rsidRPr="005F60B7" w:rsidRDefault="00E048F2" w:rsidP="009B6053">
      <w:pPr>
        <w:widowControl w:val="0"/>
        <w:numPr>
          <w:ilvl w:val="0"/>
          <w:numId w:val="37"/>
        </w:numPr>
        <w:tabs>
          <w:tab w:val="left" w:pos="142"/>
          <w:tab w:val="num" w:pos="1080"/>
        </w:tabs>
        <w:ind w:left="0" w:firstLine="0"/>
        <w:jc w:val="both"/>
        <w:rPr>
          <w:sz w:val="16"/>
          <w:szCs w:val="16"/>
        </w:rPr>
      </w:pPr>
      <w:r w:rsidRPr="005F60B7">
        <w:rPr>
          <w:sz w:val="16"/>
          <w:szCs w:val="16"/>
        </w:rPr>
        <w:t>повышения качества среды;</w:t>
      </w:r>
    </w:p>
    <w:p w14:paraId="0FD97D69" w14:textId="77777777" w:rsidR="00E048F2" w:rsidRPr="005F60B7" w:rsidRDefault="00E048F2" w:rsidP="009B6053">
      <w:pPr>
        <w:widowControl w:val="0"/>
        <w:numPr>
          <w:ilvl w:val="0"/>
          <w:numId w:val="37"/>
        </w:numPr>
        <w:tabs>
          <w:tab w:val="left" w:pos="142"/>
          <w:tab w:val="num" w:pos="1080"/>
        </w:tabs>
        <w:ind w:left="0" w:firstLine="0"/>
        <w:jc w:val="both"/>
        <w:rPr>
          <w:sz w:val="16"/>
          <w:szCs w:val="16"/>
        </w:rPr>
      </w:pPr>
      <w:r w:rsidRPr="005F60B7">
        <w:rPr>
          <w:sz w:val="16"/>
          <w:szCs w:val="16"/>
        </w:rPr>
        <w:t>сохранения и регенерации исторического и культурного наследия;</w:t>
      </w:r>
    </w:p>
    <w:p w14:paraId="25ACE1FD" w14:textId="77777777" w:rsidR="00E048F2" w:rsidRPr="005F60B7" w:rsidRDefault="00E048F2" w:rsidP="009B6053">
      <w:pPr>
        <w:widowControl w:val="0"/>
        <w:numPr>
          <w:ilvl w:val="0"/>
          <w:numId w:val="37"/>
        </w:numPr>
        <w:tabs>
          <w:tab w:val="left" w:pos="142"/>
          <w:tab w:val="num" w:pos="1080"/>
        </w:tabs>
        <w:ind w:left="0" w:firstLine="0"/>
        <w:jc w:val="both"/>
        <w:rPr>
          <w:sz w:val="16"/>
          <w:szCs w:val="16"/>
        </w:rPr>
      </w:pPr>
      <w:r w:rsidRPr="005F60B7">
        <w:rPr>
          <w:sz w:val="16"/>
          <w:szCs w:val="16"/>
        </w:rPr>
        <w:t>развития инженерной, транспортной и социальной инфраструктур.</w:t>
      </w:r>
    </w:p>
    <w:p w14:paraId="74666D44" w14:textId="77777777" w:rsidR="00E048F2" w:rsidRPr="005F60B7" w:rsidRDefault="00E048F2" w:rsidP="00E048F2">
      <w:pPr>
        <w:widowControl w:val="0"/>
        <w:tabs>
          <w:tab w:val="left" w:pos="142"/>
        </w:tabs>
        <w:jc w:val="both"/>
        <w:rPr>
          <w:sz w:val="16"/>
          <w:szCs w:val="16"/>
        </w:rPr>
      </w:pPr>
    </w:p>
    <w:p w14:paraId="187AB90D" w14:textId="77777777" w:rsidR="00E048F2" w:rsidRPr="005F60B7" w:rsidRDefault="00E048F2" w:rsidP="00E048F2">
      <w:pPr>
        <w:widowControl w:val="0"/>
        <w:tabs>
          <w:tab w:val="left" w:pos="142"/>
        </w:tabs>
        <w:jc w:val="both"/>
        <w:rPr>
          <w:sz w:val="16"/>
          <w:szCs w:val="16"/>
        </w:rPr>
      </w:pPr>
    </w:p>
    <w:p w14:paraId="3719D834" w14:textId="77777777" w:rsidR="00E048F2" w:rsidRPr="005F60B7" w:rsidRDefault="00E048F2" w:rsidP="00E048F2">
      <w:pPr>
        <w:widowControl w:val="0"/>
        <w:tabs>
          <w:tab w:val="left" w:pos="142"/>
        </w:tabs>
        <w:jc w:val="center"/>
        <w:rPr>
          <w:sz w:val="16"/>
          <w:szCs w:val="16"/>
        </w:rPr>
      </w:pPr>
      <w:r w:rsidRPr="005F60B7">
        <w:rPr>
          <w:b/>
          <w:sz w:val="16"/>
          <w:szCs w:val="16"/>
        </w:rPr>
        <w:t xml:space="preserve">1.2.2. </w:t>
      </w:r>
      <w:r w:rsidRPr="005F60B7">
        <w:rPr>
          <w:b/>
          <w:bCs/>
          <w:color w:val="000000"/>
          <w:sz w:val="16"/>
          <w:szCs w:val="16"/>
        </w:rPr>
        <w:t xml:space="preserve">Задачи территориального планирования </w:t>
      </w:r>
      <w:r w:rsidRPr="005F60B7">
        <w:rPr>
          <w:b/>
          <w:sz w:val="16"/>
          <w:szCs w:val="16"/>
        </w:rPr>
        <w:t>городского поселения – город Павловск</w:t>
      </w:r>
      <w:r w:rsidRPr="005F60B7">
        <w:rPr>
          <w:b/>
          <w:bCs/>
          <w:color w:val="000000"/>
          <w:sz w:val="16"/>
          <w:szCs w:val="16"/>
        </w:rPr>
        <w:t>.</w:t>
      </w:r>
    </w:p>
    <w:p w14:paraId="75880A5F" w14:textId="77777777" w:rsidR="00E048F2" w:rsidRPr="005F60B7" w:rsidRDefault="00E048F2" w:rsidP="009B6053">
      <w:pPr>
        <w:widowControl w:val="0"/>
        <w:numPr>
          <w:ilvl w:val="0"/>
          <w:numId w:val="34"/>
        </w:numPr>
        <w:tabs>
          <w:tab w:val="left" w:pos="142"/>
        </w:tabs>
        <w:ind w:left="0" w:firstLine="0"/>
        <w:jc w:val="both"/>
        <w:rPr>
          <w:sz w:val="16"/>
          <w:szCs w:val="16"/>
        </w:rPr>
      </w:pPr>
      <w:r w:rsidRPr="005F60B7">
        <w:rPr>
          <w:b/>
          <w:bCs/>
          <w:color w:val="000000"/>
          <w:sz w:val="16"/>
          <w:szCs w:val="16"/>
        </w:rPr>
        <w:t>С</w:t>
      </w:r>
      <w:r w:rsidRPr="005F60B7">
        <w:rPr>
          <w:color w:val="000000"/>
          <w:sz w:val="16"/>
          <w:szCs w:val="16"/>
        </w:rPr>
        <w:t xml:space="preserve">оздание условий для устойчивого развития территории городского </w:t>
      </w:r>
      <w:r w:rsidRPr="005F60B7">
        <w:rPr>
          <w:sz w:val="16"/>
          <w:szCs w:val="16"/>
        </w:rPr>
        <w:t>поселения</w:t>
      </w:r>
      <w:r w:rsidRPr="005F60B7">
        <w:rPr>
          <w:color w:val="000000"/>
          <w:sz w:val="16"/>
          <w:szCs w:val="16"/>
        </w:rPr>
        <w:t>, сохранения окружающей природной среды и объектов историко-культурного наследия;</w:t>
      </w:r>
    </w:p>
    <w:p w14:paraId="7F02C349" w14:textId="77777777" w:rsidR="00E048F2" w:rsidRPr="005F60B7" w:rsidRDefault="00E048F2" w:rsidP="009B6053">
      <w:pPr>
        <w:widowControl w:val="0"/>
        <w:numPr>
          <w:ilvl w:val="0"/>
          <w:numId w:val="34"/>
        </w:numPr>
        <w:tabs>
          <w:tab w:val="left" w:pos="142"/>
        </w:tabs>
        <w:ind w:left="0" w:firstLine="0"/>
        <w:jc w:val="both"/>
        <w:rPr>
          <w:sz w:val="16"/>
          <w:szCs w:val="16"/>
        </w:rPr>
      </w:pPr>
      <w:r w:rsidRPr="005F60B7">
        <w:rPr>
          <w:color w:val="000000"/>
          <w:sz w:val="16"/>
          <w:szCs w:val="16"/>
        </w:rPr>
        <w:t xml:space="preserve">Определение назначения территорий городского </w:t>
      </w:r>
      <w:r w:rsidRPr="005F60B7">
        <w:rPr>
          <w:sz w:val="16"/>
          <w:szCs w:val="16"/>
        </w:rPr>
        <w:t>поселения</w:t>
      </w:r>
      <w:r w:rsidRPr="005F60B7">
        <w:rPr>
          <w:color w:val="000000"/>
          <w:sz w:val="16"/>
          <w:szCs w:val="16"/>
        </w:rPr>
        <w:t xml:space="preserve"> исходя из совокупности социальных, экономических, экологических и иных факторов;</w:t>
      </w:r>
    </w:p>
    <w:p w14:paraId="280AD390" w14:textId="77777777" w:rsidR="00E048F2" w:rsidRPr="005F60B7" w:rsidRDefault="00E048F2" w:rsidP="009B6053">
      <w:pPr>
        <w:widowControl w:val="0"/>
        <w:numPr>
          <w:ilvl w:val="0"/>
          <w:numId w:val="34"/>
        </w:numPr>
        <w:tabs>
          <w:tab w:val="left" w:pos="142"/>
        </w:tabs>
        <w:ind w:left="0" w:firstLine="0"/>
        <w:jc w:val="both"/>
        <w:rPr>
          <w:sz w:val="16"/>
          <w:szCs w:val="16"/>
        </w:rPr>
      </w:pPr>
      <w:r w:rsidRPr="005F60B7">
        <w:rPr>
          <w:color w:val="000000"/>
          <w:sz w:val="16"/>
          <w:szCs w:val="16"/>
        </w:rPr>
        <w:t xml:space="preserve">Обеспечение реализации полномочий органов местного самоуправления городского </w:t>
      </w:r>
      <w:r w:rsidRPr="005F60B7">
        <w:rPr>
          <w:sz w:val="16"/>
          <w:szCs w:val="16"/>
        </w:rPr>
        <w:t xml:space="preserve">поселения </w:t>
      </w:r>
      <w:r w:rsidRPr="005F60B7">
        <w:rPr>
          <w:b/>
          <w:sz w:val="16"/>
          <w:szCs w:val="16"/>
        </w:rPr>
        <w:t xml:space="preserve">– </w:t>
      </w:r>
      <w:r w:rsidRPr="005F60B7">
        <w:rPr>
          <w:sz w:val="16"/>
          <w:szCs w:val="16"/>
        </w:rPr>
        <w:t>город Павловск</w:t>
      </w:r>
      <w:r w:rsidRPr="005F60B7">
        <w:rPr>
          <w:color w:val="000000"/>
          <w:sz w:val="16"/>
          <w:szCs w:val="16"/>
        </w:rPr>
        <w:t>;</w:t>
      </w:r>
    </w:p>
    <w:p w14:paraId="42630185" w14:textId="77777777" w:rsidR="00E048F2" w:rsidRPr="005F60B7" w:rsidRDefault="00E048F2" w:rsidP="009B6053">
      <w:pPr>
        <w:widowControl w:val="0"/>
        <w:numPr>
          <w:ilvl w:val="0"/>
          <w:numId w:val="34"/>
        </w:numPr>
        <w:tabs>
          <w:tab w:val="left" w:pos="142"/>
        </w:tabs>
        <w:ind w:left="0" w:firstLine="0"/>
        <w:jc w:val="both"/>
        <w:rPr>
          <w:sz w:val="16"/>
          <w:szCs w:val="16"/>
        </w:rPr>
      </w:pPr>
      <w:r w:rsidRPr="005F60B7">
        <w:rPr>
          <w:color w:val="000000"/>
          <w:sz w:val="16"/>
          <w:szCs w:val="16"/>
        </w:rPr>
        <w:t>Реализация программ социально-экономического развития Воронежской области, муниципального района и городского поселения посредством территориальной привязки планируемых мероприятий;</w:t>
      </w:r>
    </w:p>
    <w:p w14:paraId="6B3E2CB9" w14:textId="77777777" w:rsidR="00E048F2" w:rsidRPr="005F60B7" w:rsidRDefault="00E048F2" w:rsidP="009B6053">
      <w:pPr>
        <w:widowControl w:val="0"/>
        <w:numPr>
          <w:ilvl w:val="0"/>
          <w:numId w:val="34"/>
        </w:numPr>
        <w:tabs>
          <w:tab w:val="left" w:pos="142"/>
        </w:tabs>
        <w:ind w:left="0" w:firstLine="0"/>
        <w:jc w:val="both"/>
        <w:rPr>
          <w:sz w:val="16"/>
          <w:szCs w:val="16"/>
        </w:rPr>
      </w:pPr>
      <w:r w:rsidRPr="005F60B7">
        <w:rPr>
          <w:color w:val="000000"/>
          <w:sz w:val="16"/>
          <w:szCs w:val="16"/>
        </w:rPr>
        <w:t>Создание условий для реализации пространственных интересов Российской Федерации и Воронежской области и муниципального района с учетом требований безопасности жизнедеятельности, экологического и санитарного благополучия;</w:t>
      </w:r>
    </w:p>
    <w:p w14:paraId="4B469424" w14:textId="77777777" w:rsidR="00E048F2" w:rsidRPr="005F60B7" w:rsidRDefault="00E048F2" w:rsidP="009B6053">
      <w:pPr>
        <w:widowControl w:val="0"/>
        <w:numPr>
          <w:ilvl w:val="0"/>
          <w:numId w:val="34"/>
        </w:numPr>
        <w:tabs>
          <w:tab w:val="left" w:pos="142"/>
        </w:tabs>
        <w:ind w:left="0" w:firstLine="0"/>
        <w:jc w:val="both"/>
        <w:rPr>
          <w:sz w:val="16"/>
          <w:szCs w:val="16"/>
        </w:rPr>
      </w:pPr>
      <w:r w:rsidRPr="005F60B7">
        <w:rPr>
          <w:color w:val="000000"/>
          <w:sz w:val="16"/>
          <w:szCs w:val="16"/>
        </w:rPr>
        <w:t>Создание условий для повышения инвестиционной привлекательности территории городского поселения</w:t>
      </w:r>
      <w:r w:rsidRPr="005F60B7">
        <w:rPr>
          <w:sz w:val="16"/>
          <w:szCs w:val="16"/>
        </w:rPr>
        <w:t xml:space="preserve"> </w:t>
      </w:r>
      <w:r w:rsidRPr="005F60B7">
        <w:rPr>
          <w:b/>
          <w:sz w:val="16"/>
          <w:szCs w:val="16"/>
        </w:rPr>
        <w:t xml:space="preserve">– </w:t>
      </w:r>
      <w:r w:rsidRPr="005F60B7">
        <w:rPr>
          <w:sz w:val="16"/>
          <w:szCs w:val="16"/>
        </w:rPr>
        <w:t>город Павловск</w:t>
      </w:r>
      <w:r w:rsidRPr="005F60B7">
        <w:rPr>
          <w:color w:val="000000"/>
          <w:sz w:val="16"/>
          <w:szCs w:val="16"/>
        </w:rPr>
        <w:t>;</w:t>
      </w:r>
    </w:p>
    <w:p w14:paraId="6DAE084F" w14:textId="77777777" w:rsidR="00E048F2" w:rsidRPr="005F60B7" w:rsidRDefault="00E048F2" w:rsidP="009B6053">
      <w:pPr>
        <w:widowControl w:val="0"/>
        <w:numPr>
          <w:ilvl w:val="0"/>
          <w:numId w:val="34"/>
        </w:numPr>
        <w:tabs>
          <w:tab w:val="left" w:pos="142"/>
        </w:tabs>
        <w:ind w:left="0" w:firstLine="0"/>
        <w:jc w:val="both"/>
        <w:rPr>
          <w:sz w:val="16"/>
          <w:szCs w:val="16"/>
        </w:rPr>
      </w:pPr>
      <w:r w:rsidRPr="005F60B7">
        <w:rPr>
          <w:color w:val="000000"/>
          <w:sz w:val="16"/>
          <w:szCs w:val="16"/>
        </w:rPr>
        <w:t>Мониторинг, актуализация и комплексный анализ градостроительного, пространственного и социально-экономического развития территории;</w:t>
      </w:r>
    </w:p>
    <w:p w14:paraId="4881B9BB" w14:textId="77777777" w:rsidR="00E048F2" w:rsidRPr="005F60B7" w:rsidRDefault="00E048F2" w:rsidP="009B6053">
      <w:pPr>
        <w:widowControl w:val="0"/>
        <w:numPr>
          <w:ilvl w:val="0"/>
          <w:numId w:val="34"/>
        </w:numPr>
        <w:tabs>
          <w:tab w:val="left" w:pos="142"/>
        </w:tabs>
        <w:ind w:left="0" w:firstLine="0"/>
        <w:jc w:val="both"/>
        <w:rPr>
          <w:sz w:val="16"/>
          <w:szCs w:val="16"/>
        </w:rPr>
      </w:pPr>
      <w:r w:rsidRPr="005F60B7">
        <w:rPr>
          <w:color w:val="000000"/>
          <w:sz w:val="16"/>
          <w:szCs w:val="16"/>
        </w:rPr>
        <w:t>Стимулирование жилищного и коммунального строительства, деловой активности и производства, торговли, туризма и отдыха;</w:t>
      </w:r>
    </w:p>
    <w:p w14:paraId="33BF1EAA" w14:textId="77777777" w:rsidR="00E048F2" w:rsidRPr="005F60B7" w:rsidRDefault="00E048F2" w:rsidP="009B6053">
      <w:pPr>
        <w:widowControl w:val="0"/>
        <w:numPr>
          <w:ilvl w:val="0"/>
          <w:numId w:val="34"/>
        </w:numPr>
        <w:tabs>
          <w:tab w:val="left" w:pos="142"/>
        </w:tabs>
        <w:ind w:left="0" w:firstLine="0"/>
        <w:jc w:val="both"/>
        <w:rPr>
          <w:sz w:val="16"/>
          <w:szCs w:val="16"/>
        </w:rPr>
      </w:pPr>
      <w:r w:rsidRPr="005F60B7">
        <w:rPr>
          <w:color w:val="000000"/>
          <w:sz w:val="16"/>
          <w:szCs w:val="16"/>
        </w:rPr>
        <w:t>Обеспечение реализации мероприятий по развитию транспортной инфраструктуры;</w:t>
      </w:r>
    </w:p>
    <w:p w14:paraId="46083088" w14:textId="77777777" w:rsidR="00E048F2" w:rsidRPr="005F60B7" w:rsidRDefault="00E048F2" w:rsidP="009B6053">
      <w:pPr>
        <w:widowControl w:val="0"/>
        <w:numPr>
          <w:ilvl w:val="0"/>
          <w:numId w:val="34"/>
        </w:numPr>
        <w:tabs>
          <w:tab w:val="left" w:pos="142"/>
        </w:tabs>
        <w:ind w:left="0" w:firstLine="0"/>
        <w:jc w:val="both"/>
        <w:rPr>
          <w:sz w:val="16"/>
          <w:szCs w:val="16"/>
        </w:rPr>
      </w:pPr>
      <w:r w:rsidRPr="005F60B7">
        <w:rPr>
          <w:color w:val="000000"/>
          <w:sz w:val="16"/>
          <w:szCs w:val="16"/>
        </w:rPr>
        <w:t>Обеспечение реализации мероприятий по повышению надежности и развитию всех видов инженерной инфраструктуры;</w:t>
      </w:r>
    </w:p>
    <w:p w14:paraId="433AA3E7" w14:textId="77777777" w:rsidR="00E048F2" w:rsidRPr="005F60B7" w:rsidRDefault="00E048F2" w:rsidP="009B6053">
      <w:pPr>
        <w:widowControl w:val="0"/>
        <w:numPr>
          <w:ilvl w:val="0"/>
          <w:numId w:val="34"/>
        </w:numPr>
        <w:tabs>
          <w:tab w:val="left" w:pos="142"/>
        </w:tabs>
        <w:ind w:left="0" w:firstLine="0"/>
        <w:jc w:val="both"/>
        <w:rPr>
          <w:sz w:val="16"/>
          <w:szCs w:val="16"/>
        </w:rPr>
      </w:pPr>
      <w:r w:rsidRPr="005F60B7">
        <w:rPr>
          <w:color w:val="000000"/>
          <w:sz w:val="16"/>
          <w:szCs w:val="16"/>
        </w:rPr>
        <w:t>Обеспечение реализации мероприятий по развитию социальной инфраструктуры;</w:t>
      </w:r>
    </w:p>
    <w:p w14:paraId="3BAEAE3C" w14:textId="77777777" w:rsidR="00E048F2" w:rsidRPr="005F60B7" w:rsidRDefault="00E048F2" w:rsidP="009B6053">
      <w:pPr>
        <w:widowControl w:val="0"/>
        <w:numPr>
          <w:ilvl w:val="0"/>
          <w:numId w:val="34"/>
        </w:numPr>
        <w:tabs>
          <w:tab w:val="left" w:pos="142"/>
        </w:tabs>
        <w:ind w:left="0" w:firstLine="0"/>
        <w:jc w:val="both"/>
        <w:rPr>
          <w:sz w:val="16"/>
          <w:szCs w:val="16"/>
        </w:rPr>
      </w:pPr>
      <w:r w:rsidRPr="005F60B7">
        <w:rPr>
          <w:color w:val="000000"/>
          <w:sz w:val="16"/>
          <w:szCs w:val="16"/>
        </w:rPr>
        <w:t xml:space="preserve">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городского </w:t>
      </w:r>
      <w:r w:rsidRPr="005F60B7">
        <w:rPr>
          <w:sz w:val="16"/>
          <w:szCs w:val="16"/>
        </w:rPr>
        <w:t>поселения</w:t>
      </w:r>
      <w:r w:rsidRPr="005F60B7">
        <w:rPr>
          <w:color w:val="000000"/>
          <w:sz w:val="16"/>
          <w:szCs w:val="16"/>
        </w:rPr>
        <w:t>.</w:t>
      </w:r>
    </w:p>
    <w:p w14:paraId="375EFB0E" w14:textId="77777777" w:rsidR="00E048F2" w:rsidRPr="005F60B7" w:rsidRDefault="00E048F2" w:rsidP="00E048F2">
      <w:pPr>
        <w:widowControl w:val="0"/>
        <w:tabs>
          <w:tab w:val="left" w:pos="142"/>
        </w:tabs>
        <w:jc w:val="both"/>
        <w:rPr>
          <w:sz w:val="16"/>
          <w:szCs w:val="16"/>
        </w:rPr>
      </w:pPr>
    </w:p>
    <w:p w14:paraId="51D217F5" w14:textId="77777777" w:rsidR="00E048F2" w:rsidRPr="005F60B7" w:rsidRDefault="00E048F2" w:rsidP="00E048F2">
      <w:pPr>
        <w:widowControl w:val="0"/>
        <w:tabs>
          <w:tab w:val="left" w:pos="142"/>
        </w:tabs>
        <w:jc w:val="both"/>
        <w:rPr>
          <w:sz w:val="16"/>
          <w:szCs w:val="16"/>
        </w:rPr>
      </w:pPr>
    </w:p>
    <w:p w14:paraId="03EE03F9" w14:textId="77777777" w:rsidR="00E048F2" w:rsidRPr="005F60B7" w:rsidRDefault="00E048F2" w:rsidP="00E048F2">
      <w:pPr>
        <w:widowControl w:val="0"/>
        <w:tabs>
          <w:tab w:val="left" w:pos="142"/>
        </w:tabs>
        <w:jc w:val="center"/>
        <w:outlineLvl w:val="1"/>
        <w:rPr>
          <w:b/>
          <w:bCs/>
          <w:iCs/>
          <w:sz w:val="16"/>
          <w:szCs w:val="16"/>
        </w:rPr>
      </w:pPr>
      <w:bookmarkStart w:id="22" w:name="_Toc24642354"/>
      <w:r w:rsidRPr="005F60B7">
        <w:rPr>
          <w:b/>
          <w:bCs/>
          <w:iCs/>
          <w:sz w:val="16"/>
          <w:szCs w:val="16"/>
        </w:rPr>
        <w:t>1.3. Интересы Российской Федерации, Воронежской области, Павловского муниципального района при осуществлении территориального планирования городского поселения</w:t>
      </w:r>
      <w:r w:rsidRPr="005F60B7">
        <w:rPr>
          <w:bCs/>
          <w:iCs/>
          <w:sz w:val="16"/>
          <w:szCs w:val="16"/>
        </w:rPr>
        <w:t xml:space="preserve"> – </w:t>
      </w:r>
      <w:r w:rsidRPr="005F60B7">
        <w:rPr>
          <w:b/>
          <w:bCs/>
          <w:iCs/>
          <w:sz w:val="16"/>
          <w:szCs w:val="16"/>
        </w:rPr>
        <w:t>город Павловск</w:t>
      </w:r>
      <w:r w:rsidRPr="005F60B7">
        <w:rPr>
          <w:iCs/>
          <w:color w:val="000000"/>
          <w:sz w:val="16"/>
          <w:szCs w:val="16"/>
        </w:rPr>
        <w:t>.</w:t>
      </w:r>
      <w:bookmarkEnd w:id="22"/>
    </w:p>
    <w:p w14:paraId="5D1B257F" w14:textId="77777777" w:rsidR="00E048F2" w:rsidRPr="005F60B7" w:rsidRDefault="00E048F2" w:rsidP="00E048F2">
      <w:pPr>
        <w:widowControl w:val="0"/>
        <w:tabs>
          <w:tab w:val="left" w:pos="142"/>
        </w:tabs>
        <w:jc w:val="both"/>
        <w:rPr>
          <w:sz w:val="16"/>
          <w:szCs w:val="16"/>
        </w:rPr>
      </w:pPr>
    </w:p>
    <w:p w14:paraId="757A6242" w14:textId="77777777" w:rsidR="00E048F2" w:rsidRPr="005F60B7" w:rsidRDefault="00E048F2" w:rsidP="00E048F2">
      <w:pPr>
        <w:widowControl w:val="0"/>
        <w:tabs>
          <w:tab w:val="left" w:pos="142"/>
        </w:tabs>
        <w:jc w:val="both"/>
        <w:rPr>
          <w:sz w:val="16"/>
          <w:szCs w:val="16"/>
        </w:rPr>
      </w:pPr>
      <w:r w:rsidRPr="005F60B7">
        <w:rPr>
          <w:color w:val="000000"/>
          <w:sz w:val="16"/>
          <w:szCs w:val="16"/>
        </w:rPr>
        <w:t xml:space="preserve">При осуществлении территориального планирования </w:t>
      </w:r>
      <w:r w:rsidRPr="005F60B7">
        <w:rPr>
          <w:sz w:val="16"/>
          <w:szCs w:val="16"/>
        </w:rPr>
        <w:t>городского поселения</w:t>
      </w:r>
      <w:r w:rsidRPr="005F60B7">
        <w:rPr>
          <w:b/>
          <w:sz w:val="16"/>
          <w:szCs w:val="16"/>
        </w:rPr>
        <w:t xml:space="preserve"> – </w:t>
      </w:r>
      <w:r w:rsidRPr="005F60B7">
        <w:rPr>
          <w:sz w:val="16"/>
          <w:szCs w:val="16"/>
        </w:rPr>
        <w:t>город Павловск</w:t>
      </w:r>
      <w:r w:rsidRPr="005F60B7">
        <w:rPr>
          <w:color w:val="000000"/>
          <w:sz w:val="16"/>
          <w:szCs w:val="16"/>
        </w:rPr>
        <w:t xml:space="preserve"> учтено размещение объектов федерального, регионального и районного значения:</w:t>
      </w:r>
    </w:p>
    <w:p w14:paraId="7318781B" w14:textId="77777777" w:rsidR="00E048F2" w:rsidRPr="005F60B7" w:rsidRDefault="00E048F2" w:rsidP="009B6053">
      <w:pPr>
        <w:widowControl w:val="0"/>
        <w:numPr>
          <w:ilvl w:val="0"/>
          <w:numId w:val="35"/>
        </w:numPr>
        <w:tabs>
          <w:tab w:val="left" w:pos="142"/>
          <w:tab w:val="num" w:pos="720"/>
        </w:tabs>
        <w:ind w:left="0" w:firstLine="0"/>
        <w:jc w:val="both"/>
        <w:rPr>
          <w:sz w:val="16"/>
          <w:szCs w:val="16"/>
        </w:rPr>
      </w:pPr>
      <w:r w:rsidRPr="005F60B7">
        <w:rPr>
          <w:color w:val="000000"/>
          <w:sz w:val="16"/>
          <w:szCs w:val="16"/>
        </w:rPr>
        <w:t>земли лесного фонда;</w:t>
      </w:r>
    </w:p>
    <w:p w14:paraId="0CC4A703" w14:textId="77777777" w:rsidR="00E048F2" w:rsidRPr="005F60B7" w:rsidRDefault="00E048F2" w:rsidP="009B6053">
      <w:pPr>
        <w:widowControl w:val="0"/>
        <w:numPr>
          <w:ilvl w:val="0"/>
          <w:numId w:val="35"/>
        </w:numPr>
        <w:tabs>
          <w:tab w:val="left" w:pos="142"/>
          <w:tab w:val="num" w:pos="720"/>
        </w:tabs>
        <w:ind w:left="0" w:firstLine="0"/>
        <w:jc w:val="both"/>
        <w:rPr>
          <w:sz w:val="16"/>
          <w:szCs w:val="16"/>
        </w:rPr>
      </w:pPr>
      <w:r w:rsidRPr="005F60B7">
        <w:rPr>
          <w:color w:val="000000"/>
          <w:sz w:val="16"/>
          <w:szCs w:val="16"/>
        </w:rPr>
        <w:t>земли водного фонда;</w:t>
      </w:r>
    </w:p>
    <w:p w14:paraId="6F47D3A9" w14:textId="77777777" w:rsidR="00E048F2" w:rsidRPr="005F60B7" w:rsidRDefault="00E048F2" w:rsidP="009B6053">
      <w:pPr>
        <w:widowControl w:val="0"/>
        <w:numPr>
          <w:ilvl w:val="0"/>
          <w:numId w:val="35"/>
        </w:numPr>
        <w:tabs>
          <w:tab w:val="left" w:pos="142"/>
          <w:tab w:val="num" w:pos="720"/>
        </w:tabs>
        <w:ind w:left="0" w:firstLine="0"/>
        <w:jc w:val="both"/>
        <w:rPr>
          <w:sz w:val="16"/>
          <w:szCs w:val="16"/>
        </w:rPr>
      </w:pPr>
      <w:r w:rsidRPr="005F60B7">
        <w:rPr>
          <w:color w:val="000000"/>
          <w:sz w:val="16"/>
          <w:szCs w:val="16"/>
        </w:rPr>
        <w:t>транспортная инфраструктура: автомагистраль федерального значения М-4 «Дон», автодорога регионального значения в направлении Калач, Бутурлиновка, железнодорожная ветка;</w:t>
      </w:r>
    </w:p>
    <w:p w14:paraId="318FF5BA" w14:textId="77777777" w:rsidR="00E048F2" w:rsidRPr="005F60B7" w:rsidRDefault="00E048F2" w:rsidP="009B6053">
      <w:pPr>
        <w:widowControl w:val="0"/>
        <w:numPr>
          <w:ilvl w:val="0"/>
          <w:numId w:val="35"/>
        </w:numPr>
        <w:tabs>
          <w:tab w:val="left" w:pos="142"/>
          <w:tab w:val="num" w:pos="720"/>
        </w:tabs>
        <w:ind w:left="0" w:firstLine="0"/>
        <w:jc w:val="both"/>
        <w:rPr>
          <w:sz w:val="16"/>
          <w:szCs w:val="16"/>
        </w:rPr>
      </w:pPr>
      <w:r w:rsidRPr="005F60B7">
        <w:rPr>
          <w:color w:val="000000"/>
          <w:sz w:val="16"/>
          <w:szCs w:val="16"/>
        </w:rPr>
        <w:t>инженерная инфраструктура: магистральный газопровод высокого давления, воздушные и подземные линии электропередач и связи;</w:t>
      </w:r>
    </w:p>
    <w:p w14:paraId="7AD2B9CF" w14:textId="77777777" w:rsidR="00E048F2" w:rsidRPr="005F60B7" w:rsidRDefault="00E048F2" w:rsidP="009B6053">
      <w:pPr>
        <w:widowControl w:val="0"/>
        <w:numPr>
          <w:ilvl w:val="0"/>
          <w:numId w:val="35"/>
        </w:numPr>
        <w:tabs>
          <w:tab w:val="left" w:pos="142"/>
          <w:tab w:val="num" w:pos="720"/>
        </w:tabs>
        <w:ind w:left="0" w:firstLine="0"/>
        <w:jc w:val="both"/>
        <w:rPr>
          <w:sz w:val="16"/>
          <w:szCs w:val="16"/>
        </w:rPr>
      </w:pPr>
      <w:r w:rsidRPr="005F60B7">
        <w:rPr>
          <w:color w:val="000000"/>
          <w:sz w:val="16"/>
          <w:szCs w:val="16"/>
        </w:rPr>
        <w:t>эксплуатационные предприятия</w:t>
      </w:r>
      <w:r w:rsidRPr="005F60B7">
        <w:rPr>
          <w:color w:val="000000"/>
          <w:sz w:val="16"/>
          <w:szCs w:val="16"/>
          <w:lang w:val="en-US"/>
        </w:rPr>
        <w:t>;</w:t>
      </w:r>
    </w:p>
    <w:p w14:paraId="012F20DB" w14:textId="77777777" w:rsidR="00E048F2" w:rsidRPr="005F60B7" w:rsidRDefault="00E048F2" w:rsidP="009B6053">
      <w:pPr>
        <w:widowControl w:val="0"/>
        <w:numPr>
          <w:ilvl w:val="0"/>
          <w:numId w:val="35"/>
        </w:numPr>
        <w:tabs>
          <w:tab w:val="left" w:pos="142"/>
          <w:tab w:val="num" w:pos="720"/>
        </w:tabs>
        <w:ind w:left="0" w:firstLine="0"/>
        <w:jc w:val="both"/>
        <w:rPr>
          <w:sz w:val="16"/>
          <w:szCs w:val="16"/>
        </w:rPr>
      </w:pPr>
      <w:r w:rsidRPr="005F60B7">
        <w:rPr>
          <w:color w:val="000000"/>
          <w:sz w:val="16"/>
          <w:szCs w:val="16"/>
        </w:rPr>
        <w:t>ФГО УСПО «Павловский сельскохозяйственный техникум»;</w:t>
      </w:r>
    </w:p>
    <w:p w14:paraId="080C1F58" w14:textId="77777777" w:rsidR="00E048F2" w:rsidRPr="005F60B7" w:rsidRDefault="00E048F2" w:rsidP="009B6053">
      <w:pPr>
        <w:widowControl w:val="0"/>
        <w:numPr>
          <w:ilvl w:val="0"/>
          <w:numId w:val="35"/>
        </w:numPr>
        <w:tabs>
          <w:tab w:val="left" w:pos="142"/>
          <w:tab w:val="num" w:pos="720"/>
        </w:tabs>
        <w:ind w:left="0" w:firstLine="0"/>
        <w:jc w:val="both"/>
        <w:rPr>
          <w:sz w:val="16"/>
          <w:szCs w:val="16"/>
        </w:rPr>
      </w:pPr>
      <w:r w:rsidRPr="005F60B7">
        <w:rPr>
          <w:color w:val="000000"/>
          <w:sz w:val="16"/>
          <w:szCs w:val="16"/>
        </w:rPr>
        <w:t>объекты культурного наследия регионального значения;</w:t>
      </w:r>
    </w:p>
    <w:p w14:paraId="541B25C5" w14:textId="77777777" w:rsidR="00E048F2" w:rsidRPr="005F60B7" w:rsidRDefault="00E048F2" w:rsidP="009B6053">
      <w:pPr>
        <w:widowControl w:val="0"/>
        <w:numPr>
          <w:ilvl w:val="0"/>
          <w:numId w:val="35"/>
        </w:numPr>
        <w:tabs>
          <w:tab w:val="left" w:pos="142"/>
          <w:tab w:val="num" w:pos="720"/>
        </w:tabs>
        <w:ind w:left="0" w:firstLine="0"/>
        <w:jc w:val="both"/>
        <w:rPr>
          <w:sz w:val="16"/>
          <w:szCs w:val="16"/>
        </w:rPr>
      </w:pPr>
      <w:r w:rsidRPr="005F60B7">
        <w:rPr>
          <w:color w:val="000000"/>
          <w:sz w:val="16"/>
          <w:szCs w:val="16"/>
        </w:rPr>
        <w:t>ГУЗ «Павловский детский санаторий для психоневрологических больных», «Павловский противотуберкулезный диспансер», «Павловский госпиталь ветеранов войны», «Павловский специализированный дом ребенка»;</w:t>
      </w:r>
    </w:p>
    <w:p w14:paraId="3084E1C1" w14:textId="77777777" w:rsidR="00E048F2" w:rsidRPr="005F60B7" w:rsidRDefault="00E048F2" w:rsidP="009B6053">
      <w:pPr>
        <w:widowControl w:val="0"/>
        <w:numPr>
          <w:ilvl w:val="0"/>
          <w:numId w:val="35"/>
        </w:numPr>
        <w:tabs>
          <w:tab w:val="left" w:pos="142"/>
          <w:tab w:val="num" w:pos="720"/>
        </w:tabs>
        <w:ind w:left="0" w:firstLine="0"/>
        <w:jc w:val="both"/>
        <w:rPr>
          <w:sz w:val="16"/>
          <w:szCs w:val="16"/>
        </w:rPr>
      </w:pPr>
      <w:r w:rsidRPr="005F60B7">
        <w:rPr>
          <w:color w:val="000000"/>
          <w:sz w:val="16"/>
          <w:szCs w:val="16"/>
        </w:rPr>
        <w:t>ОГУ «Павловский дом интернат для престарелых и инвалидов», «Павловский центр социального обслуживания населения», «Редакция Павловской районной газеты «Вести Придонья»»;</w:t>
      </w:r>
    </w:p>
    <w:p w14:paraId="74D5698C" w14:textId="77777777" w:rsidR="00E048F2" w:rsidRPr="005F60B7" w:rsidRDefault="00E048F2" w:rsidP="009B6053">
      <w:pPr>
        <w:widowControl w:val="0"/>
        <w:numPr>
          <w:ilvl w:val="0"/>
          <w:numId w:val="35"/>
        </w:numPr>
        <w:tabs>
          <w:tab w:val="left" w:pos="142"/>
          <w:tab w:val="num" w:pos="720"/>
        </w:tabs>
        <w:ind w:left="0" w:firstLine="0"/>
        <w:jc w:val="both"/>
        <w:rPr>
          <w:sz w:val="16"/>
          <w:szCs w:val="16"/>
        </w:rPr>
      </w:pPr>
      <w:r w:rsidRPr="005F60B7">
        <w:rPr>
          <w:color w:val="000000"/>
          <w:sz w:val="16"/>
          <w:szCs w:val="16"/>
        </w:rPr>
        <w:t>ГООУ «Павловское педагогическое училище», «Павловская специализированная (коррекционная) школа-интернат 1 вида и 4 вида»;</w:t>
      </w:r>
    </w:p>
    <w:p w14:paraId="3A3F2828" w14:textId="77777777" w:rsidR="00E048F2" w:rsidRPr="005F60B7" w:rsidRDefault="00E048F2" w:rsidP="009B6053">
      <w:pPr>
        <w:widowControl w:val="0"/>
        <w:numPr>
          <w:ilvl w:val="0"/>
          <w:numId w:val="35"/>
        </w:numPr>
        <w:tabs>
          <w:tab w:val="left" w:pos="142"/>
          <w:tab w:val="num" w:pos="720"/>
        </w:tabs>
        <w:ind w:left="0" w:firstLine="0"/>
        <w:jc w:val="both"/>
        <w:rPr>
          <w:sz w:val="16"/>
          <w:szCs w:val="16"/>
        </w:rPr>
      </w:pPr>
      <w:r w:rsidRPr="005F60B7">
        <w:rPr>
          <w:color w:val="000000"/>
          <w:sz w:val="16"/>
          <w:szCs w:val="16"/>
        </w:rPr>
        <w:t>ОГОУ  НПО «Профессиональный лицей №52»</w:t>
      </w:r>
      <w:r w:rsidRPr="005F60B7">
        <w:rPr>
          <w:color w:val="000000"/>
          <w:sz w:val="16"/>
          <w:szCs w:val="16"/>
          <w:lang w:val="en-US"/>
        </w:rPr>
        <w:t>;</w:t>
      </w:r>
    </w:p>
    <w:p w14:paraId="23F44998" w14:textId="77777777" w:rsidR="00E048F2" w:rsidRPr="005F60B7" w:rsidRDefault="00E048F2" w:rsidP="009B6053">
      <w:pPr>
        <w:widowControl w:val="0"/>
        <w:numPr>
          <w:ilvl w:val="0"/>
          <w:numId w:val="35"/>
        </w:numPr>
        <w:tabs>
          <w:tab w:val="left" w:pos="142"/>
          <w:tab w:val="num" w:pos="720"/>
        </w:tabs>
        <w:ind w:left="0" w:firstLine="0"/>
        <w:jc w:val="both"/>
        <w:rPr>
          <w:sz w:val="16"/>
          <w:szCs w:val="16"/>
        </w:rPr>
      </w:pPr>
      <w:r w:rsidRPr="005F60B7">
        <w:rPr>
          <w:color w:val="000000"/>
          <w:sz w:val="16"/>
          <w:szCs w:val="16"/>
        </w:rPr>
        <w:t xml:space="preserve">административно-хозяйственные здания </w:t>
      </w:r>
      <w:r w:rsidRPr="005F60B7">
        <w:rPr>
          <w:sz w:val="16"/>
          <w:szCs w:val="16"/>
        </w:rPr>
        <w:t>Павловского муниципального района;</w:t>
      </w:r>
    </w:p>
    <w:p w14:paraId="6DB8157F" w14:textId="77777777" w:rsidR="00E048F2" w:rsidRPr="005F60B7" w:rsidRDefault="00E048F2" w:rsidP="009B6053">
      <w:pPr>
        <w:widowControl w:val="0"/>
        <w:numPr>
          <w:ilvl w:val="0"/>
          <w:numId w:val="35"/>
        </w:numPr>
        <w:tabs>
          <w:tab w:val="left" w:pos="142"/>
          <w:tab w:val="num" w:pos="720"/>
        </w:tabs>
        <w:ind w:left="0" w:firstLine="0"/>
        <w:jc w:val="both"/>
        <w:rPr>
          <w:sz w:val="16"/>
          <w:szCs w:val="16"/>
        </w:rPr>
      </w:pPr>
      <w:r w:rsidRPr="005F60B7">
        <w:rPr>
          <w:sz w:val="16"/>
          <w:szCs w:val="16"/>
        </w:rPr>
        <w:t>здания общеобразовательных школ и детских дошкольных учреждений;</w:t>
      </w:r>
    </w:p>
    <w:p w14:paraId="4A1D9BB4" w14:textId="77777777" w:rsidR="00E048F2" w:rsidRPr="005F60B7" w:rsidRDefault="00E048F2" w:rsidP="009B6053">
      <w:pPr>
        <w:widowControl w:val="0"/>
        <w:numPr>
          <w:ilvl w:val="0"/>
          <w:numId w:val="35"/>
        </w:numPr>
        <w:tabs>
          <w:tab w:val="left" w:pos="142"/>
          <w:tab w:val="num" w:pos="720"/>
        </w:tabs>
        <w:ind w:left="0" w:firstLine="0"/>
        <w:jc w:val="both"/>
        <w:rPr>
          <w:sz w:val="16"/>
          <w:szCs w:val="16"/>
        </w:rPr>
      </w:pPr>
      <w:r w:rsidRPr="005F60B7">
        <w:rPr>
          <w:sz w:val="16"/>
          <w:szCs w:val="16"/>
        </w:rPr>
        <w:t>здания МУЗ Павловская ЦРБ и другие объекты.</w:t>
      </w:r>
    </w:p>
    <w:p w14:paraId="6CEB17E3" w14:textId="77777777" w:rsidR="00E048F2" w:rsidRPr="005F60B7" w:rsidRDefault="00E048F2" w:rsidP="009B6053">
      <w:pPr>
        <w:widowControl w:val="0"/>
        <w:numPr>
          <w:ilvl w:val="0"/>
          <w:numId w:val="35"/>
        </w:numPr>
        <w:tabs>
          <w:tab w:val="left" w:pos="142"/>
          <w:tab w:val="num" w:pos="720"/>
        </w:tabs>
        <w:ind w:left="0" w:firstLine="0"/>
        <w:jc w:val="both"/>
        <w:rPr>
          <w:sz w:val="16"/>
          <w:szCs w:val="16"/>
        </w:rPr>
      </w:pPr>
      <w:r w:rsidRPr="005F60B7">
        <w:rPr>
          <w:sz w:val="16"/>
          <w:szCs w:val="16"/>
        </w:rPr>
        <w:t>Должно быть предусмотрена норма об  обязательном проведении историко-культурной экспертизы в отношении земельных участков, подлежащих хозяйственному освоению.</w:t>
      </w:r>
    </w:p>
    <w:p w14:paraId="120054F5" w14:textId="77777777" w:rsidR="00E048F2" w:rsidRPr="005F60B7" w:rsidRDefault="00E048F2" w:rsidP="00E048F2">
      <w:pPr>
        <w:widowControl w:val="0"/>
        <w:tabs>
          <w:tab w:val="left" w:pos="142"/>
        </w:tabs>
        <w:jc w:val="both"/>
        <w:rPr>
          <w:sz w:val="16"/>
          <w:szCs w:val="16"/>
        </w:rPr>
      </w:pPr>
    </w:p>
    <w:p w14:paraId="31C7E74A" w14:textId="77777777" w:rsidR="00E048F2" w:rsidRPr="005F60B7" w:rsidRDefault="00E048F2" w:rsidP="00E048F2">
      <w:pPr>
        <w:widowControl w:val="0"/>
        <w:tabs>
          <w:tab w:val="left" w:pos="142"/>
        </w:tabs>
        <w:jc w:val="center"/>
        <w:outlineLvl w:val="0"/>
        <w:rPr>
          <w:b/>
          <w:bCs/>
          <w:kern w:val="32"/>
          <w:sz w:val="16"/>
          <w:szCs w:val="16"/>
        </w:rPr>
      </w:pPr>
      <w:bookmarkStart w:id="23" w:name="_Toc24642355"/>
      <w:r w:rsidRPr="005F60B7">
        <w:rPr>
          <w:b/>
          <w:bCs/>
          <w:kern w:val="32"/>
          <w:sz w:val="16"/>
          <w:szCs w:val="16"/>
        </w:rPr>
        <w:t>2. Перечень мероприятий по территориальному планированию и указания на последовательность их выполнения.</w:t>
      </w:r>
      <w:bookmarkEnd w:id="23"/>
    </w:p>
    <w:p w14:paraId="5D00C2C5" w14:textId="77777777" w:rsidR="00E048F2" w:rsidRPr="005F60B7" w:rsidRDefault="00E048F2" w:rsidP="00E048F2">
      <w:pPr>
        <w:widowControl w:val="0"/>
        <w:tabs>
          <w:tab w:val="left" w:pos="142"/>
        </w:tabs>
        <w:jc w:val="both"/>
        <w:rPr>
          <w:b/>
          <w:sz w:val="16"/>
          <w:szCs w:val="16"/>
        </w:rPr>
      </w:pPr>
    </w:p>
    <w:p w14:paraId="013CE4F3" w14:textId="77777777" w:rsidR="00E048F2" w:rsidRPr="005F60B7" w:rsidRDefault="00E048F2" w:rsidP="00E048F2">
      <w:pPr>
        <w:widowControl w:val="0"/>
        <w:tabs>
          <w:tab w:val="left" w:pos="142"/>
        </w:tabs>
        <w:jc w:val="both"/>
        <w:rPr>
          <w:sz w:val="16"/>
          <w:szCs w:val="16"/>
        </w:rPr>
      </w:pPr>
      <w:r w:rsidRPr="005F60B7">
        <w:rPr>
          <w:color w:val="000000"/>
          <w:sz w:val="16"/>
          <w:szCs w:val="16"/>
        </w:rPr>
        <w:t xml:space="preserve">Настоящий раздел содержит материалы по обоснованию решения задач территориального планирования территории </w:t>
      </w:r>
      <w:r w:rsidRPr="005F60B7">
        <w:rPr>
          <w:sz w:val="16"/>
          <w:szCs w:val="16"/>
        </w:rPr>
        <w:t>городского поселения</w:t>
      </w:r>
      <w:r w:rsidRPr="005F60B7">
        <w:rPr>
          <w:b/>
          <w:sz w:val="16"/>
          <w:szCs w:val="16"/>
        </w:rPr>
        <w:t xml:space="preserve"> – </w:t>
      </w:r>
      <w:r w:rsidRPr="005F60B7">
        <w:rPr>
          <w:sz w:val="16"/>
          <w:szCs w:val="16"/>
        </w:rPr>
        <w:t>город Павловск</w:t>
      </w:r>
      <w:r w:rsidRPr="005F60B7">
        <w:rPr>
          <w:color w:val="000000"/>
          <w:sz w:val="16"/>
          <w:szCs w:val="16"/>
        </w:rPr>
        <w:t>, этапы их реализации. А также перечень мероприятий по территориальному планированию.</w:t>
      </w:r>
    </w:p>
    <w:p w14:paraId="1827E88A" w14:textId="77777777" w:rsidR="00E048F2" w:rsidRPr="005F60B7" w:rsidRDefault="00E048F2" w:rsidP="00E048F2">
      <w:pPr>
        <w:widowControl w:val="0"/>
        <w:tabs>
          <w:tab w:val="left" w:pos="142"/>
        </w:tabs>
        <w:jc w:val="both"/>
        <w:rPr>
          <w:sz w:val="16"/>
          <w:szCs w:val="16"/>
        </w:rPr>
      </w:pPr>
      <w:r w:rsidRPr="005F60B7">
        <w:rPr>
          <w:color w:val="000000"/>
          <w:sz w:val="16"/>
          <w:szCs w:val="16"/>
        </w:rPr>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w:t>
      </w:r>
    </w:p>
    <w:p w14:paraId="4E10BAB1" w14:textId="77777777" w:rsidR="00E048F2" w:rsidRPr="005F60B7" w:rsidRDefault="00E048F2" w:rsidP="00E048F2">
      <w:pPr>
        <w:widowControl w:val="0"/>
        <w:tabs>
          <w:tab w:val="left" w:pos="142"/>
        </w:tabs>
        <w:jc w:val="both"/>
        <w:rPr>
          <w:sz w:val="16"/>
          <w:szCs w:val="16"/>
        </w:rPr>
      </w:pPr>
      <w:r w:rsidRPr="005F60B7">
        <w:rPr>
          <w:color w:val="000000"/>
          <w:sz w:val="16"/>
          <w:szCs w:val="16"/>
        </w:rPr>
        <w:t xml:space="preserve">Структура настоящего раздела соответствует структуре раздела 2 тома II «Анализ состояния территории городского </w:t>
      </w:r>
      <w:r w:rsidRPr="005F60B7">
        <w:rPr>
          <w:sz w:val="16"/>
          <w:szCs w:val="16"/>
        </w:rPr>
        <w:t>поселения</w:t>
      </w:r>
      <w:r w:rsidRPr="005F60B7">
        <w:rPr>
          <w:color w:val="000000"/>
          <w:sz w:val="16"/>
          <w:szCs w:val="16"/>
        </w:rPr>
        <w:t>, проблемы и направление ее комплексного развития».</w:t>
      </w:r>
    </w:p>
    <w:p w14:paraId="72D7055B" w14:textId="77777777" w:rsidR="00E048F2" w:rsidRPr="005F60B7" w:rsidRDefault="00E048F2" w:rsidP="00E048F2">
      <w:pPr>
        <w:widowControl w:val="0"/>
        <w:tabs>
          <w:tab w:val="left" w:pos="142"/>
        </w:tabs>
        <w:jc w:val="both"/>
        <w:rPr>
          <w:sz w:val="16"/>
          <w:szCs w:val="16"/>
        </w:rPr>
      </w:pPr>
      <w:r w:rsidRPr="005F60B7">
        <w:rPr>
          <w:color w:val="000000"/>
          <w:sz w:val="16"/>
          <w:szCs w:val="16"/>
        </w:rPr>
        <w:t xml:space="preserve">Содержание разделов и схем генерального плана </w:t>
      </w:r>
      <w:r w:rsidRPr="005F60B7">
        <w:rPr>
          <w:sz w:val="16"/>
          <w:szCs w:val="16"/>
        </w:rPr>
        <w:t>городского поселения</w:t>
      </w:r>
      <w:r w:rsidRPr="005F60B7">
        <w:rPr>
          <w:b/>
          <w:sz w:val="16"/>
          <w:szCs w:val="16"/>
        </w:rPr>
        <w:t xml:space="preserve"> – </w:t>
      </w:r>
      <w:r w:rsidRPr="005F60B7">
        <w:rPr>
          <w:sz w:val="16"/>
          <w:szCs w:val="16"/>
        </w:rPr>
        <w:t xml:space="preserve">город Павловск </w:t>
      </w:r>
      <w:r w:rsidRPr="005F60B7">
        <w:rPr>
          <w:color w:val="000000"/>
          <w:sz w:val="16"/>
          <w:szCs w:val="16"/>
        </w:rPr>
        <w:t>тесно связано с полномочиями органов местного самоуправления.</w:t>
      </w:r>
    </w:p>
    <w:p w14:paraId="3DF56F8A" w14:textId="77777777" w:rsidR="00E048F2" w:rsidRPr="005F60B7" w:rsidRDefault="00E048F2" w:rsidP="00E048F2">
      <w:pPr>
        <w:widowControl w:val="0"/>
        <w:tabs>
          <w:tab w:val="left" w:pos="142"/>
          <w:tab w:val="left" w:pos="2044"/>
        </w:tabs>
        <w:jc w:val="both"/>
        <w:rPr>
          <w:color w:val="000000"/>
          <w:sz w:val="16"/>
          <w:szCs w:val="16"/>
        </w:rPr>
      </w:pPr>
      <w:r w:rsidRPr="005F60B7">
        <w:rPr>
          <w:color w:val="000000"/>
          <w:sz w:val="16"/>
          <w:szCs w:val="16"/>
        </w:rPr>
        <w:t xml:space="preserve">Согласно ст. 14 и 14.1 ФЗ-131 непосредственно к полномочиям администрации городского </w:t>
      </w:r>
      <w:r w:rsidRPr="005F60B7">
        <w:rPr>
          <w:sz w:val="16"/>
          <w:szCs w:val="16"/>
        </w:rPr>
        <w:t>поселения</w:t>
      </w:r>
      <w:r w:rsidRPr="005F60B7">
        <w:rPr>
          <w:color w:val="000000"/>
          <w:sz w:val="16"/>
          <w:szCs w:val="16"/>
        </w:rPr>
        <w:t xml:space="preserve"> относятся следующие предложения по территориальному планированию:</w:t>
      </w:r>
    </w:p>
    <w:p w14:paraId="0BC4E82A" w14:textId="77777777" w:rsidR="00E048F2" w:rsidRPr="005F60B7" w:rsidRDefault="00E048F2" w:rsidP="009B6053">
      <w:pPr>
        <w:widowControl w:val="0"/>
        <w:numPr>
          <w:ilvl w:val="0"/>
          <w:numId w:val="10"/>
        </w:numPr>
        <w:tabs>
          <w:tab w:val="clear" w:pos="720"/>
          <w:tab w:val="left" w:pos="142"/>
          <w:tab w:val="num" w:pos="824"/>
          <w:tab w:val="left" w:pos="1080"/>
          <w:tab w:val="num" w:pos="1260"/>
        </w:tabs>
        <w:ind w:left="0" w:firstLine="0"/>
        <w:jc w:val="both"/>
        <w:rPr>
          <w:sz w:val="16"/>
          <w:szCs w:val="16"/>
        </w:rPr>
      </w:pPr>
      <w:r w:rsidRPr="005F60B7">
        <w:rPr>
          <w:sz w:val="16"/>
          <w:szCs w:val="16"/>
        </w:rPr>
        <w:t xml:space="preserve">Предложения по административно-территориальному устройству  городского поселения; </w:t>
      </w:r>
    </w:p>
    <w:p w14:paraId="1C0B3D5F" w14:textId="77777777" w:rsidR="00E048F2" w:rsidRPr="005F60B7" w:rsidRDefault="00E048F2" w:rsidP="009B6053">
      <w:pPr>
        <w:widowControl w:val="0"/>
        <w:numPr>
          <w:ilvl w:val="0"/>
          <w:numId w:val="10"/>
        </w:numPr>
        <w:tabs>
          <w:tab w:val="clear" w:pos="720"/>
          <w:tab w:val="left" w:pos="142"/>
          <w:tab w:val="num" w:pos="824"/>
          <w:tab w:val="left" w:pos="1080"/>
          <w:tab w:val="num" w:pos="1260"/>
        </w:tabs>
        <w:ind w:left="0" w:firstLine="0"/>
        <w:jc w:val="both"/>
        <w:rPr>
          <w:sz w:val="16"/>
          <w:szCs w:val="16"/>
        </w:rPr>
      </w:pPr>
      <w:r w:rsidRPr="005F60B7">
        <w:rPr>
          <w:sz w:val="16"/>
          <w:szCs w:val="16"/>
        </w:rPr>
        <w:t>Предложения по функциональному зонированию территории городского поселения;</w:t>
      </w:r>
    </w:p>
    <w:p w14:paraId="763E1C22" w14:textId="77777777" w:rsidR="00E048F2" w:rsidRPr="005F60B7" w:rsidRDefault="00E048F2" w:rsidP="009B6053">
      <w:pPr>
        <w:widowControl w:val="0"/>
        <w:numPr>
          <w:ilvl w:val="0"/>
          <w:numId w:val="10"/>
        </w:numPr>
        <w:tabs>
          <w:tab w:val="clear" w:pos="720"/>
          <w:tab w:val="left" w:pos="142"/>
          <w:tab w:val="num" w:pos="824"/>
          <w:tab w:val="left" w:pos="1080"/>
          <w:tab w:val="num" w:pos="1260"/>
        </w:tabs>
        <w:ind w:left="0" w:firstLine="0"/>
        <w:jc w:val="both"/>
        <w:rPr>
          <w:sz w:val="16"/>
          <w:szCs w:val="16"/>
        </w:rPr>
      </w:pPr>
      <w:r w:rsidRPr="005F60B7">
        <w:rPr>
          <w:sz w:val="16"/>
          <w:szCs w:val="16"/>
        </w:rPr>
        <w:t xml:space="preserve">Предложения по размещению на территории городского поселения   объектов капитального строительства местного значения, включающие в себя следующие подразделы: </w:t>
      </w:r>
    </w:p>
    <w:p w14:paraId="47CA2E26" w14:textId="77777777" w:rsidR="00E048F2" w:rsidRPr="005F60B7" w:rsidRDefault="00E048F2" w:rsidP="009B6053">
      <w:pPr>
        <w:widowControl w:val="0"/>
        <w:numPr>
          <w:ilvl w:val="0"/>
          <w:numId w:val="8"/>
        </w:numPr>
        <w:tabs>
          <w:tab w:val="clear" w:pos="720"/>
          <w:tab w:val="num" w:pos="0"/>
          <w:tab w:val="left" w:pos="142"/>
          <w:tab w:val="num" w:pos="824"/>
          <w:tab w:val="left" w:pos="900"/>
        </w:tabs>
        <w:ind w:left="0" w:firstLine="0"/>
        <w:jc w:val="both"/>
        <w:rPr>
          <w:sz w:val="16"/>
          <w:szCs w:val="16"/>
        </w:rPr>
      </w:pPr>
      <w:r w:rsidRPr="005F60B7">
        <w:rPr>
          <w:sz w:val="16"/>
          <w:szCs w:val="16"/>
        </w:rPr>
        <w:t>Предложения по обеспечению территории городского поселения объектами инженерной инфраструктуры</w:t>
      </w:r>
    </w:p>
    <w:p w14:paraId="325953ED" w14:textId="77777777" w:rsidR="00E048F2" w:rsidRPr="005F60B7" w:rsidRDefault="00E048F2" w:rsidP="009B6053">
      <w:pPr>
        <w:widowControl w:val="0"/>
        <w:numPr>
          <w:ilvl w:val="0"/>
          <w:numId w:val="8"/>
        </w:numPr>
        <w:tabs>
          <w:tab w:val="clear" w:pos="720"/>
          <w:tab w:val="num" w:pos="0"/>
          <w:tab w:val="left" w:pos="142"/>
          <w:tab w:val="num" w:pos="824"/>
          <w:tab w:val="left" w:pos="1440"/>
        </w:tabs>
        <w:autoSpaceDE w:val="0"/>
        <w:ind w:left="0" w:firstLine="0"/>
        <w:jc w:val="both"/>
        <w:rPr>
          <w:i/>
          <w:iCs/>
          <w:color w:val="000000"/>
          <w:sz w:val="16"/>
          <w:szCs w:val="16"/>
        </w:rPr>
      </w:pPr>
      <w:r w:rsidRPr="005F60B7">
        <w:rPr>
          <w:i/>
          <w:iCs/>
          <w:color w:val="000000"/>
          <w:sz w:val="16"/>
          <w:szCs w:val="16"/>
        </w:rPr>
        <w:t>организация в границах городского поселения электро-, тепло-, газо- и водоснабжения населения, водоотведения, снабжения населения топливом;</w:t>
      </w:r>
    </w:p>
    <w:p w14:paraId="27F5890F" w14:textId="77777777" w:rsidR="00E048F2" w:rsidRPr="005F60B7" w:rsidRDefault="00E048F2" w:rsidP="009B6053">
      <w:pPr>
        <w:widowControl w:val="0"/>
        <w:numPr>
          <w:ilvl w:val="0"/>
          <w:numId w:val="8"/>
        </w:numPr>
        <w:tabs>
          <w:tab w:val="clear" w:pos="720"/>
          <w:tab w:val="num" w:pos="0"/>
          <w:tab w:val="left" w:pos="142"/>
          <w:tab w:val="num" w:pos="824"/>
          <w:tab w:val="left" w:pos="1440"/>
        </w:tabs>
        <w:autoSpaceDE w:val="0"/>
        <w:ind w:left="0" w:firstLine="0"/>
        <w:jc w:val="both"/>
        <w:rPr>
          <w:i/>
          <w:iCs/>
          <w:color w:val="000000"/>
          <w:sz w:val="16"/>
          <w:szCs w:val="16"/>
        </w:rPr>
      </w:pPr>
      <w:r w:rsidRPr="005F60B7">
        <w:rPr>
          <w:i/>
          <w:iCs/>
          <w:color w:val="000000"/>
          <w:sz w:val="16"/>
          <w:szCs w:val="16"/>
        </w:rPr>
        <w:t>организация освещения улиц и установка указателей с названиями улиц и номерами домов;</w:t>
      </w:r>
    </w:p>
    <w:p w14:paraId="1197D5C0" w14:textId="77777777" w:rsidR="00E048F2" w:rsidRPr="005F60B7" w:rsidRDefault="00E048F2" w:rsidP="009B6053">
      <w:pPr>
        <w:widowControl w:val="0"/>
        <w:numPr>
          <w:ilvl w:val="0"/>
          <w:numId w:val="8"/>
        </w:numPr>
        <w:tabs>
          <w:tab w:val="clear" w:pos="720"/>
          <w:tab w:val="num" w:pos="0"/>
          <w:tab w:val="left" w:pos="142"/>
          <w:tab w:val="num" w:pos="824"/>
          <w:tab w:val="left" w:pos="900"/>
        </w:tabs>
        <w:ind w:left="0" w:firstLine="0"/>
        <w:jc w:val="both"/>
        <w:rPr>
          <w:sz w:val="16"/>
          <w:szCs w:val="16"/>
        </w:rPr>
      </w:pPr>
      <w:r w:rsidRPr="005F60B7">
        <w:rPr>
          <w:sz w:val="16"/>
          <w:szCs w:val="16"/>
        </w:rPr>
        <w:t>Предложения по обеспечению  территории городского поселения объектами транспортной инфраструктуры</w:t>
      </w:r>
    </w:p>
    <w:p w14:paraId="08EFDD4D" w14:textId="77777777" w:rsidR="00E048F2" w:rsidRPr="005F60B7" w:rsidRDefault="00E048F2" w:rsidP="009B6053">
      <w:pPr>
        <w:widowControl w:val="0"/>
        <w:numPr>
          <w:ilvl w:val="0"/>
          <w:numId w:val="8"/>
        </w:numPr>
        <w:tabs>
          <w:tab w:val="clear" w:pos="720"/>
          <w:tab w:val="num" w:pos="0"/>
          <w:tab w:val="left" w:pos="142"/>
          <w:tab w:val="num" w:pos="824"/>
          <w:tab w:val="left" w:pos="1440"/>
        </w:tabs>
        <w:autoSpaceDE w:val="0"/>
        <w:ind w:left="0" w:firstLine="0"/>
        <w:jc w:val="both"/>
        <w:rPr>
          <w:i/>
          <w:iCs/>
          <w:color w:val="000000"/>
          <w:sz w:val="16"/>
          <w:szCs w:val="16"/>
        </w:rPr>
      </w:pPr>
      <w:r w:rsidRPr="005F60B7">
        <w:rPr>
          <w:i/>
          <w:iCs/>
          <w:color w:val="000000"/>
          <w:sz w:val="16"/>
          <w:szCs w:val="16"/>
        </w:rPr>
        <w:t>содержание и строительство автомобильных дорог общего пользования, мостов и иных транспортных инженерных сооружений в границах городского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14:paraId="75098F70" w14:textId="77777777" w:rsidR="00E048F2" w:rsidRPr="005F60B7" w:rsidRDefault="00E048F2" w:rsidP="009B6053">
      <w:pPr>
        <w:widowControl w:val="0"/>
        <w:numPr>
          <w:ilvl w:val="0"/>
          <w:numId w:val="8"/>
        </w:numPr>
        <w:tabs>
          <w:tab w:val="clear" w:pos="720"/>
          <w:tab w:val="num" w:pos="0"/>
          <w:tab w:val="left" w:pos="142"/>
          <w:tab w:val="num" w:pos="824"/>
          <w:tab w:val="left" w:pos="1440"/>
        </w:tabs>
        <w:autoSpaceDE w:val="0"/>
        <w:ind w:left="0" w:firstLine="0"/>
        <w:jc w:val="both"/>
        <w:rPr>
          <w:i/>
          <w:iCs/>
          <w:color w:val="000000"/>
          <w:sz w:val="16"/>
          <w:szCs w:val="16"/>
        </w:rPr>
      </w:pPr>
      <w:r w:rsidRPr="005F60B7">
        <w:rPr>
          <w:i/>
          <w:iCs/>
          <w:color w:val="000000"/>
          <w:sz w:val="16"/>
          <w:szCs w:val="16"/>
        </w:rPr>
        <w:t>создание условий для предоставления транспортных услуг населению и организация транспортного обслуживания населения в границах городского поселения;</w:t>
      </w:r>
    </w:p>
    <w:p w14:paraId="0AD0ABEF" w14:textId="77777777" w:rsidR="00E048F2" w:rsidRPr="005F60B7" w:rsidRDefault="00E048F2" w:rsidP="009B6053">
      <w:pPr>
        <w:widowControl w:val="0"/>
        <w:numPr>
          <w:ilvl w:val="0"/>
          <w:numId w:val="8"/>
        </w:numPr>
        <w:tabs>
          <w:tab w:val="clear" w:pos="720"/>
          <w:tab w:val="num" w:pos="0"/>
          <w:tab w:val="left" w:pos="142"/>
          <w:tab w:val="num" w:pos="824"/>
          <w:tab w:val="left" w:pos="900"/>
        </w:tabs>
        <w:ind w:left="0" w:firstLine="0"/>
        <w:jc w:val="both"/>
        <w:rPr>
          <w:sz w:val="16"/>
          <w:szCs w:val="16"/>
        </w:rPr>
      </w:pPr>
      <w:r w:rsidRPr="005F60B7">
        <w:rPr>
          <w:sz w:val="16"/>
          <w:szCs w:val="16"/>
        </w:rPr>
        <w:t>Предложения по обеспечению  населения городского поселения объектами жилой и  социальной инфраструктуры</w:t>
      </w:r>
    </w:p>
    <w:p w14:paraId="0260A733" w14:textId="77777777" w:rsidR="00E048F2" w:rsidRPr="005F60B7" w:rsidRDefault="00E048F2" w:rsidP="009B6053">
      <w:pPr>
        <w:widowControl w:val="0"/>
        <w:numPr>
          <w:ilvl w:val="0"/>
          <w:numId w:val="8"/>
        </w:numPr>
        <w:tabs>
          <w:tab w:val="clear" w:pos="720"/>
          <w:tab w:val="num" w:pos="0"/>
          <w:tab w:val="left" w:pos="142"/>
          <w:tab w:val="num" w:pos="824"/>
          <w:tab w:val="left" w:pos="1440"/>
        </w:tabs>
        <w:autoSpaceDE w:val="0"/>
        <w:ind w:left="0" w:firstLine="0"/>
        <w:jc w:val="both"/>
        <w:rPr>
          <w:i/>
          <w:color w:val="000000"/>
          <w:sz w:val="16"/>
          <w:szCs w:val="16"/>
        </w:rPr>
      </w:pPr>
      <w:r w:rsidRPr="005F60B7">
        <w:rPr>
          <w:i/>
          <w:color w:val="000000"/>
          <w:sz w:val="16"/>
          <w:szCs w:val="16"/>
        </w:rPr>
        <w:t xml:space="preserve">обеспечение малоимущих граждан, проживающих в поселении и </w:t>
      </w:r>
      <w:r w:rsidRPr="005F60B7">
        <w:rPr>
          <w:i/>
          <w:color w:val="000000"/>
          <w:sz w:val="16"/>
          <w:szCs w:val="16"/>
        </w:rPr>
        <w:lastRenderedPageBreak/>
        <w:t>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14:paraId="50FB0BEB" w14:textId="77777777" w:rsidR="00E048F2" w:rsidRPr="005F60B7" w:rsidRDefault="00E048F2" w:rsidP="009B6053">
      <w:pPr>
        <w:widowControl w:val="0"/>
        <w:numPr>
          <w:ilvl w:val="0"/>
          <w:numId w:val="8"/>
        </w:numPr>
        <w:tabs>
          <w:tab w:val="clear" w:pos="720"/>
          <w:tab w:val="num" w:pos="0"/>
          <w:tab w:val="left" w:pos="142"/>
          <w:tab w:val="num" w:pos="824"/>
          <w:tab w:val="left" w:pos="900"/>
        </w:tabs>
        <w:ind w:left="0" w:firstLine="0"/>
        <w:jc w:val="both"/>
        <w:rPr>
          <w:sz w:val="16"/>
          <w:szCs w:val="16"/>
        </w:rPr>
      </w:pPr>
      <w:r w:rsidRPr="005F60B7">
        <w:rPr>
          <w:sz w:val="16"/>
          <w:szCs w:val="16"/>
        </w:rPr>
        <w:t>Предложения по обеспечению населения поселения услугами связи, общественного питания, торговли и бытового обслуживания</w:t>
      </w:r>
    </w:p>
    <w:p w14:paraId="4A051FA6" w14:textId="77777777" w:rsidR="00E048F2" w:rsidRPr="005F60B7" w:rsidRDefault="00E048F2" w:rsidP="00E048F2">
      <w:pPr>
        <w:widowControl w:val="0"/>
        <w:tabs>
          <w:tab w:val="left" w:pos="142"/>
          <w:tab w:val="left" w:pos="1440"/>
        </w:tabs>
        <w:jc w:val="both"/>
        <w:rPr>
          <w:i/>
          <w:sz w:val="16"/>
          <w:szCs w:val="16"/>
        </w:rPr>
      </w:pPr>
    </w:p>
    <w:p w14:paraId="419BF5A7" w14:textId="77777777" w:rsidR="00E048F2" w:rsidRPr="005F60B7" w:rsidRDefault="00E048F2" w:rsidP="009B6053">
      <w:pPr>
        <w:widowControl w:val="0"/>
        <w:numPr>
          <w:ilvl w:val="0"/>
          <w:numId w:val="8"/>
        </w:numPr>
        <w:tabs>
          <w:tab w:val="clear" w:pos="720"/>
          <w:tab w:val="num" w:pos="0"/>
          <w:tab w:val="left" w:pos="142"/>
          <w:tab w:val="num" w:pos="824"/>
        </w:tabs>
        <w:ind w:left="0" w:firstLine="0"/>
        <w:jc w:val="both"/>
        <w:rPr>
          <w:i/>
          <w:sz w:val="16"/>
          <w:szCs w:val="16"/>
        </w:rPr>
      </w:pPr>
      <w:r w:rsidRPr="005F60B7">
        <w:rPr>
          <w:i/>
          <w:sz w:val="16"/>
          <w:szCs w:val="16"/>
        </w:rPr>
        <w:t>создание условий для обеспечения жителей поселения услугами связи, общественного питания, торговли и бытового обслуживания;</w:t>
      </w:r>
    </w:p>
    <w:p w14:paraId="172BD30C" w14:textId="77777777" w:rsidR="00E048F2" w:rsidRPr="005F60B7" w:rsidRDefault="00E048F2" w:rsidP="009B6053">
      <w:pPr>
        <w:widowControl w:val="0"/>
        <w:numPr>
          <w:ilvl w:val="0"/>
          <w:numId w:val="8"/>
        </w:numPr>
        <w:tabs>
          <w:tab w:val="clear" w:pos="720"/>
          <w:tab w:val="num" w:pos="0"/>
          <w:tab w:val="left" w:pos="142"/>
          <w:tab w:val="num" w:pos="824"/>
          <w:tab w:val="num" w:pos="900"/>
        </w:tabs>
        <w:ind w:left="0" w:firstLine="0"/>
        <w:jc w:val="both"/>
        <w:rPr>
          <w:rFonts w:eastAsia="Calibri"/>
          <w:i/>
          <w:color w:val="000000"/>
          <w:kern w:val="24"/>
          <w:sz w:val="16"/>
          <w:szCs w:val="16"/>
        </w:rPr>
      </w:pPr>
      <w:r w:rsidRPr="005F60B7">
        <w:rPr>
          <w:rFonts w:eastAsia="Calibri"/>
          <w:color w:val="000000"/>
          <w:kern w:val="24"/>
          <w:sz w:val="16"/>
          <w:szCs w:val="16"/>
        </w:rPr>
        <w:t>Предложения по обеспечению населения поселения объектами библиотечного обслуживания, учреждениями культуры, объектами физкультуры и спорта:</w:t>
      </w:r>
    </w:p>
    <w:p w14:paraId="074C42DD" w14:textId="77777777" w:rsidR="00E048F2" w:rsidRPr="005F60B7" w:rsidRDefault="00E048F2" w:rsidP="009B6053">
      <w:pPr>
        <w:widowControl w:val="0"/>
        <w:numPr>
          <w:ilvl w:val="0"/>
          <w:numId w:val="8"/>
        </w:numPr>
        <w:tabs>
          <w:tab w:val="clear" w:pos="720"/>
          <w:tab w:val="num" w:pos="0"/>
          <w:tab w:val="left" w:pos="142"/>
          <w:tab w:val="num" w:pos="824"/>
          <w:tab w:val="left" w:pos="1440"/>
        </w:tabs>
        <w:autoSpaceDE w:val="0"/>
        <w:ind w:left="0" w:firstLine="0"/>
        <w:jc w:val="both"/>
        <w:rPr>
          <w:i/>
          <w:iCs/>
          <w:color w:val="000000"/>
          <w:sz w:val="16"/>
          <w:szCs w:val="16"/>
        </w:rPr>
      </w:pPr>
      <w:r w:rsidRPr="005F60B7">
        <w:rPr>
          <w:i/>
          <w:iCs/>
          <w:color w:val="000000"/>
          <w:sz w:val="16"/>
          <w:szCs w:val="16"/>
        </w:rPr>
        <w:t>организация библиотечного обслуживания населения;</w:t>
      </w:r>
    </w:p>
    <w:p w14:paraId="13ADC10D" w14:textId="77777777" w:rsidR="00E048F2" w:rsidRPr="005F60B7" w:rsidRDefault="00E048F2" w:rsidP="009B6053">
      <w:pPr>
        <w:widowControl w:val="0"/>
        <w:numPr>
          <w:ilvl w:val="0"/>
          <w:numId w:val="8"/>
        </w:numPr>
        <w:tabs>
          <w:tab w:val="clear" w:pos="720"/>
          <w:tab w:val="num" w:pos="0"/>
          <w:tab w:val="left" w:pos="142"/>
          <w:tab w:val="num" w:pos="824"/>
          <w:tab w:val="left" w:pos="1440"/>
        </w:tabs>
        <w:autoSpaceDE w:val="0"/>
        <w:ind w:left="0" w:firstLine="0"/>
        <w:jc w:val="both"/>
        <w:rPr>
          <w:i/>
          <w:iCs/>
          <w:color w:val="000000"/>
          <w:sz w:val="16"/>
          <w:szCs w:val="16"/>
        </w:rPr>
      </w:pPr>
      <w:r w:rsidRPr="005F60B7">
        <w:rPr>
          <w:i/>
          <w:iCs/>
          <w:color w:val="000000"/>
          <w:sz w:val="16"/>
          <w:szCs w:val="16"/>
        </w:rPr>
        <w:t>создание условий для организации досуга и обеспечения жителей городского поселения услугами организаций культуры;</w:t>
      </w:r>
    </w:p>
    <w:p w14:paraId="0BD3BC02" w14:textId="77777777" w:rsidR="00E048F2" w:rsidRPr="005F60B7" w:rsidRDefault="00E048F2" w:rsidP="009B6053">
      <w:pPr>
        <w:widowControl w:val="0"/>
        <w:numPr>
          <w:ilvl w:val="0"/>
          <w:numId w:val="8"/>
        </w:numPr>
        <w:tabs>
          <w:tab w:val="clear" w:pos="720"/>
          <w:tab w:val="num" w:pos="0"/>
          <w:tab w:val="left" w:pos="142"/>
          <w:tab w:val="num" w:pos="824"/>
          <w:tab w:val="left" w:pos="1440"/>
        </w:tabs>
        <w:autoSpaceDE w:val="0"/>
        <w:ind w:left="0" w:firstLine="0"/>
        <w:jc w:val="both"/>
        <w:rPr>
          <w:i/>
          <w:color w:val="000000"/>
          <w:sz w:val="16"/>
          <w:szCs w:val="16"/>
        </w:rPr>
      </w:pPr>
      <w:r w:rsidRPr="005F60B7">
        <w:rPr>
          <w:i/>
          <w:color w:val="000000"/>
          <w:sz w:val="16"/>
          <w:szCs w:val="16"/>
        </w:rPr>
        <w:t>обеспечение условий для развития территории поселения массовой физической культуры и  спорта;</w:t>
      </w:r>
    </w:p>
    <w:p w14:paraId="54E0599D" w14:textId="77777777" w:rsidR="00E048F2" w:rsidRPr="005F60B7" w:rsidRDefault="00E048F2" w:rsidP="009B6053">
      <w:pPr>
        <w:widowControl w:val="0"/>
        <w:numPr>
          <w:ilvl w:val="0"/>
          <w:numId w:val="8"/>
        </w:numPr>
        <w:tabs>
          <w:tab w:val="clear" w:pos="720"/>
          <w:tab w:val="num" w:pos="0"/>
          <w:tab w:val="left" w:pos="142"/>
          <w:tab w:val="num" w:pos="824"/>
          <w:tab w:val="left" w:pos="1440"/>
        </w:tabs>
        <w:autoSpaceDE w:val="0"/>
        <w:ind w:left="0" w:firstLine="0"/>
        <w:jc w:val="both"/>
        <w:rPr>
          <w:i/>
          <w:color w:val="000000"/>
          <w:sz w:val="16"/>
          <w:szCs w:val="16"/>
        </w:rPr>
      </w:pPr>
      <w:r w:rsidRPr="005F60B7">
        <w:rPr>
          <w:i/>
          <w:color w:val="000000"/>
          <w:sz w:val="16"/>
          <w:szCs w:val="16"/>
        </w:rPr>
        <w:t>сохранение объектов культурного наследия местного (муниципального) значения, расположенных в границах поселения;</w:t>
      </w:r>
    </w:p>
    <w:p w14:paraId="3DDAC16A" w14:textId="77777777" w:rsidR="00E048F2" w:rsidRPr="005F60B7" w:rsidRDefault="00E048F2" w:rsidP="009B6053">
      <w:pPr>
        <w:widowControl w:val="0"/>
        <w:numPr>
          <w:ilvl w:val="0"/>
          <w:numId w:val="8"/>
        </w:numPr>
        <w:tabs>
          <w:tab w:val="clear" w:pos="720"/>
          <w:tab w:val="num" w:pos="0"/>
          <w:tab w:val="left" w:pos="142"/>
          <w:tab w:val="num" w:pos="824"/>
          <w:tab w:val="left" w:pos="900"/>
        </w:tabs>
        <w:ind w:left="0" w:firstLine="0"/>
        <w:jc w:val="both"/>
        <w:rPr>
          <w:sz w:val="16"/>
          <w:szCs w:val="16"/>
        </w:rPr>
      </w:pPr>
      <w:r w:rsidRPr="005F60B7">
        <w:rPr>
          <w:sz w:val="16"/>
          <w:szCs w:val="16"/>
        </w:rPr>
        <w:t>Предложения по обеспечению населения объектами массового отдыха жителей, благоустройства и озеленения территории городского поселения.</w:t>
      </w:r>
    </w:p>
    <w:p w14:paraId="0C3AD022" w14:textId="77777777" w:rsidR="00E048F2" w:rsidRPr="005F60B7" w:rsidRDefault="00E048F2" w:rsidP="009B6053">
      <w:pPr>
        <w:widowControl w:val="0"/>
        <w:numPr>
          <w:ilvl w:val="0"/>
          <w:numId w:val="8"/>
        </w:numPr>
        <w:tabs>
          <w:tab w:val="clear" w:pos="720"/>
          <w:tab w:val="num" w:pos="0"/>
          <w:tab w:val="left" w:pos="142"/>
          <w:tab w:val="num" w:pos="824"/>
          <w:tab w:val="left" w:pos="1440"/>
        </w:tabs>
        <w:autoSpaceDE w:val="0"/>
        <w:ind w:left="0" w:firstLine="0"/>
        <w:jc w:val="both"/>
        <w:rPr>
          <w:i/>
          <w:iCs/>
          <w:color w:val="000000"/>
          <w:sz w:val="16"/>
          <w:szCs w:val="16"/>
        </w:rPr>
      </w:pPr>
      <w:r w:rsidRPr="005F60B7">
        <w:rPr>
          <w:i/>
          <w:iCs/>
          <w:color w:val="000000"/>
          <w:sz w:val="16"/>
          <w:szCs w:val="16"/>
        </w:rPr>
        <w:t>создание условий для массового отдыха жителей и организация обустройства мест массового отдыха населения;</w:t>
      </w:r>
    </w:p>
    <w:p w14:paraId="474F6CE9" w14:textId="77777777" w:rsidR="00E048F2" w:rsidRPr="005F60B7" w:rsidRDefault="00E048F2" w:rsidP="009B6053">
      <w:pPr>
        <w:widowControl w:val="0"/>
        <w:numPr>
          <w:ilvl w:val="0"/>
          <w:numId w:val="8"/>
        </w:numPr>
        <w:tabs>
          <w:tab w:val="clear" w:pos="720"/>
          <w:tab w:val="num" w:pos="0"/>
          <w:tab w:val="left" w:pos="142"/>
          <w:tab w:val="num" w:pos="824"/>
          <w:tab w:val="left" w:pos="1440"/>
        </w:tabs>
        <w:autoSpaceDE w:val="0"/>
        <w:ind w:left="0" w:firstLine="0"/>
        <w:jc w:val="both"/>
        <w:rPr>
          <w:i/>
          <w:iCs/>
          <w:color w:val="000000"/>
          <w:sz w:val="16"/>
          <w:szCs w:val="16"/>
        </w:rPr>
      </w:pPr>
      <w:r w:rsidRPr="005F60B7">
        <w:rPr>
          <w:i/>
          <w:iCs/>
          <w:color w:val="000000"/>
          <w:sz w:val="16"/>
          <w:szCs w:val="16"/>
        </w:rPr>
        <w:t>организация благоустройства и озеленения территории поселения;</w:t>
      </w:r>
    </w:p>
    <w:p w14:paraId="4D120833" w14:textId="77777777" w:rsidR="00E048F2" w:rsidRPr="005F60B7" w:rsidRDefault="00E048F2" w:rsidP="009B6053">
      <w:pPr>
        <w:widowControl w:val="0"/>
        <w:numPr>
          <w:ilvl w:val="0"/>
          <w:numId w:val="8"/>
        </w:numPr>
        <w:tabs>
          <w:tab w:val="clear" w:pos="720"/>
          <w:tab w:val="num" w:pos="0"/>
          <w:tab w:val="left" w:pos="142"/>
          <w:tab w:val="num" w:pos="824"/>
          <w:tab w:val="left" w:pos="900"/>
        </w:tabs>
        <w:ind w:left="0" w:firstLine="0"/>
        <w:jc w:val="both"/>
        <w:rPr>
          <w:sz w:val="16"/>
          <w:szCs w:val="16"/>
        </w:rPr>
      </w:pPr>
      <w:r w:rsidRPr="005F60B7">
        <w:rPr>
          <w:sz w:val="16"/>
          <w:szCs w:val="16"/>
        </w:rPr>
        <w:t>Предложения по обеспечению территории городского поселения местами сбора бытовых отходов</w:t>
      </w:r>
    </w:p>
    <w:p w14:paraId="47D17966" w14:textId="77777777" w:rsidR="00E048F2" w:rsidRPr="005F60B7" w:rsidRDefault="00E048F2" w:rsidP="009B6053">
      <w:pPr>
        <w:widowControl w:val="0"/>
        <w:numPr>
          <w:ilvl w:val="0"/>
          <w:numId w:val="8"/>
        </w:numPr>
        <w:tabs>
          <w:tab w:val="clear" w:pos="720"/>
          <w:tab w:val="num" w:pos="0"/>
          <w:tab w:val="left" w:pos="142"/>
          <w:tab w:val="num" w:pos="824"/>
          <w:tab w:val="left" w:pos="1440"/>
        </w:tabs>
        <w:autoSpaceDE w:val="0"/>
        <w:ind w:left="0" w:firstLine="0"/>
        <w:jc w:val="both"/>
        <w:rPr>
          <w:i/>
          <w:iCs/>
          <w:color w:val="000000"/>
          <w:sz w:val="16"/>
          <w:szCs w:val="16"/>
        </w:rPr>
      </w:pPr>
      <w:r w:rsidRPr="005F60B7">
        <w:rPr>
          <w:i/>
          <w:iCs/>
          <w:color w:val="000000"/>
          <w:sz w:val="16"/>
          <w:szCs w:val="16"/>
        </w:rPr>
        <w:t>организация сбора и вывоза бытовых отходов и мусора;</w:t>
      </w:r>
    </w:p>
    <w:p w14:paraId="4A2B14F9" w14:textId="77777777" w:rsidR="00E048F2" w:rsidRPr="005F60B7" w:rsidRDefault="00E048F2" w:rsidP="009B6053">
      <w:pPr>
        <w:widowControl w:val="0"/>
        <w:numPr>
          <w:ilvl w:val="0"/>
          <w:numId w:val="8"/>
        </w:numPr>
        <w:tabs>
          <w:tab w:val="clear" w:pos="720"/>
          <w:tab w:val="num" w:pos="0"/>
          <w:tab w:val="left" w:pos="142"/>
          <w:tab w:val="num" w:pos="824"/>
          <w:tab w:val="left" w:pos="900"/>
        </w:tabs>
        <w:ind w:left="0" w:firstLine="0"/>
        <w:jc w:val="both"/>
        <w:rPr>
          <w:sz w:val="16"/>
          <w:szCs w:val="16"/>
        </w:rPr>
      </w:pPr>
      <w:r w:rsidRPr="005F60B7">
        <w:rPr>
          <w:sz w:val="16"/>
          <w:szCs w:val="16"/>
        </w:rPr>
        <w:t>Предложения по обеспечению территории поселения местами захоронения</w:t>
      </w:r>
    </w:p>
    <w:p w14:paraId="71D062E7" w14:textId="77777777" w:rsidR="00E048F2" w:rsidRPr="005F60B7" w:rsidRDefault="00E048F2" w:rsidP="009B6053">
      <w:pPr>
        <w:widowControl w:val="0"/>
        <w:numPr>
          <w:ilvl w:val="0"/>
          <w:numId w:val="8"/>
        </w:numPr>
        <w:tabs>
          <w:tab w:val="clear" w:pos="720"/>
          <w:tab w:val="num" w:pos="0"/>
          <w:tab w:val="left" w:pos="142"/>
          <w:tab w:val="num" w:pos="824"/>
          <w:tab w:val="left" w:pos="1440"/>
        </w:tabs>
        <w:autoSpaceDE w:val="0"/>
        <w:ind w:left="0" w:firstLine="0"/>
        <w:jc w:val="both"/>
        <w:rPr>
          <w:i/>
          <w:iCs/>
          <w:color w:val="000000"/>
          <w:sz w:val="16"/>
          <w:szCs w:val="16"/>
        </w:rPr>
      </w:pPr>
      <w:r w:rsidRPr="005F60B7">
        <w:rPr>
          <w:i/>
          <w:iCs/>
          <w:color w:val="000000"/>
          <w:sz w:val="16"/>
          <w:szCs w:val="16"/>
        </w:rPr>
        <w:t>организация ритуальных услуг, содержание мест захоронения;</w:t>
      </w:r>
    </w:p>
    <w:p w14:paraId="626F3EF0" w14:textId="77777777" w:rsidR="00E048F2" w:rsidRPr="005F60B7" w:rsidRDefault="00E048F2" w:rsidP="00E048F2">
      <w:pPr>
        <w:widowControl w:val="0"/>
        <w:tabs>
          <w:tab w:val="left" w:pos="142"/>
        </w:tabs>
        <w:jc w:val="both"/>
        <w:rPr>
          <w:sz w:val="16"/>
          <w:szCs w:val="16"/>
        </w:rPr>
      </w:pPr>
    </w:p>
    <w:p w14:paraId="60CE6350" w14:textId="77777777" w:rsidR="00E048F2" w:rsidRPr="005F60B7" w:rsidRDefault="00E048F2" w:rsidP="00E048F2">
      <w:pPr>
        <w:widowControl w:val="0"/>
        <w:tabs>
          <w:tab w:val="left" w:pos="142"/>
        </w:tabs>
        <w:autoSpaceDE w:val="0"/>
        <w:jc w:val="both"/>
        <w:rPr>
          <w:color w:val="000000"/>
          <w:sz w:val="16"/>
          <w:szCs w:val="16"/>
        </w:rPr>
      </w:pPr>
      <w:r w:rsidRPr="005F60B7">
        <w:rPr>
          <w:color w:val="000000"/>
          <w:sz w:val="16"/>
          <w:szCs w:val="16"/>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III «Перечень основных факторов риска возникновения чрезвычайных ситуаций природного и техногенного характера».</w:t>
      </w:r>
    </w:p>
    <w:p w14:paraId="68C4E401" w14:textId="77777777" w:rsidR="00E048F2" w:rsidRPr="005F60B7" w:rsidRDefault="00E048F2" w:rsidP="00E048F2">
      <w:pPr>
        <w:widowControl w:val="0"/>
        <w:tabs>
          <w:tab w:val="left" w:pos="142"/>
        </w:tabs>
        <w:rPr>
          <w:sz w:val="16"/>
          <w:szCs w:val="16"/>
        </w:rPr>
      </w:pPr>
    </w:p>
    <w:p w14:paraId="646BE270" w14:textId="77777777" w:rsidR="00E048F2" w:rsidRPr="005F60B7" w:rsidRDefault="00E048F2" w:rsidP="00E048F2">
      <w:pPr>
        <w:widowControl w:val="0"/>
        <w:tabs>
          <w:tab w:val="left" w:pos="142"/>
        </w:tabs>
        <w:jc w:val="center"/>
        <w:outlineLvl w:val="1"/>
        <w:rPr>
          <w:b/>
          <w:bCs/>
          <w:iCs/>
          <w:sz w:val="16"/>
          <w:szCs w:val="16"/>
        </w:rPr>
      </w:pPr>
      <w:bookmarkStart w:id="24" w:name="_Toc24642356"/>
      <w:r w:rsidRPr="005F60B7">
        <w:rPr>
          <w:b/>
          <w:bCs/>
          <w:iCs/>
          <w:sz w:val="16"/>
          <w:szCs w:val="16"/>
        </w:rPr>
        <w:t>2.1. Предложения по административно-территориальному устройству городского поселения</w:t>
      </w:r>
      <w:r w:rsidRPr="005F60B7">
        <w:rPr>
          <w:bCs/>
          <w:iCs/>
          <w:sz w:val="16"/>
          <w:szCs w:val="16"/>
        </w:rPr>
        <w:t xml:space="preserve"> – </w:t>
      </w:r>
      <w:r w:rsidRPr="005F60B7">
        <w:rPr>
          <w:b/>
          <w:bCs/>
          <w:iCs/>
          <w:sz w:val="16"/>
          <w:szCs w:val="16"/>
        </w:rPr>
        <w:t>город Павловск.</w:t>
      </w:r>
      <w:bookmarkEnd w:id="24"/>
    </w:p>
    <w:p w14:paraId="19DAC7FE" w14:textId="77777777" w:rsidR="00E048F2" w:rsidRPr="005F60B7" w:rsidRDefault="00E048F2" w:rsidP="00E048F2">
      <w:pPr>
        <w:widowControl w:val="0"/>
        <w:tabs>
          <w:tab w:val="left" w:pos="142"/>
        </w:tabs>
        <w:jc w:val="center"/>
        <w:rPr>
          <w:b/>
          <w:i/>
          <w:sz w:val="16"/>
          <w:szCs w:val="16"/>
        </w:rPr>
      </w:pPr>
      <w:r w:rsidRPr="005F60B7">
        <w:rPr>
          <w:b/>
          <w:i/>
          <w:sz w:val="16"/>
          <w:szCs w:val="16"/>
        </w:rPr>
        <w:t>(в редакции решения СНД от 08.11.2017 №104)</w:t>
      </w:r>
    </w:p>
    <w:p w14:paraId="793724ED" w14:textId="77777777" w:rsidR="00E048F2" w:rsidRPr="005F60B7" w:rsidRDefault="00E048F2" w:rsidP="00E048F2">
      <w:pPr>
        <w:widowControl w:val="0"/>
        <w:tabs>
          <w:tab w:val="left" w:pos="142"/>
        </w:tabs>
        <w:jc w:val="center"/>
        <w:rPr>
          <w:rFonts w:eastAsia="Calibri"/>
          <w:i/>
          <w:kern w:val="24"/>
          <w:sz w:val="16"/>
          <w:szCs w:val="16"/>
        </w:rPr>
      </w:pPr>
      <w:r w:rsidRPr="005F60B7">
        <w:rPr>
          <w:rFonts w:eastAsia="Calibri"/>
          <w:i/>
          <w:kern w:val="24"/>
          <w:sz w:val="16"/>
          <w:szCs w:val="16"/>
        </w:rPr>
        <w:t>(в ред. решения СНД ГП -город Павловск от 25.02.2020 №195)</w:t>
      </w:r>
    </w:p>
    <w:p w14:paraId="53908724"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Границы и статус городского поселения – город Павловск установлены Законом Воронежской области № 63-03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от 15 октября 2004 года</w:t>
      </w:r>
    </w:p>
    <w:p w14:paraId="6A9D5168"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Генеральным планом предусматривается корректировка границ городского поселения и города Павловск (в соответствии с Законом Воронежской области от 02.06.2017 № 41-ОЗ «О внесении изменений в Закон Воронежской области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p>
    <w:p w14:paraId="3049011D" w14:textId="77777777" w:rsidR="00E048F2" w:rsidRPr="005F60B7" w:rsidRDefault="00E048F2" w:rsidP="00E048F2">
      <w:pPr>
        <w:widowControl w:val="0"/>
        <w:tabs>
          <w:tab w:val="left" w:pos="142"/>
        </w:tabs>
        <w:jc w:val="both"/>
        <w:rPr>
          <w:rFonts w:eastAsia="Calibri"/>
          <w:color w:val="000000"/>
          <w:kern w:val="24"/>
          <w:sz w:val="16"/>
          <w:szCs w:val="16"/>
        </w:rPr>
      </w:pPr>
    </w:p>
    <w:p w14:paraId="7BBC7273" w14:textId="77777777" w:rsidR="00E048F2" w:rsidRPr="005F60B7" w:rsidRDefault="00E048F2" w:rsidP="00E048F2">
      <w:pPr>
        <w:widowControl w:val="0"/>
        <w:tabs>
          <w:tab w:val="left" w:pos="142"/>
        </w:tabs>
        <w:rPr>
          <w:rFonts w:eastAsia="Calibri"/>
          <w:sz w:val="16"/>
          <w:szCs w:val="16"/>
          <w:u w:val="single"/>
        </w:rPr>
      </w:pPr>
      <w:r w:rsidRPr="005F60B7">
        <w:rPr>
          <w:rFonts w:eastAsia="Calibri"/>
          <w:sz w:val="16"/>
          <w:szCs w:val="16"/>
          <w:u w:val="single"/>
        </w:rPr>
        <w:t>Изменение границ городского поселения - город Павловск</w:t>
      </w:r>
    </w:p>
    <w:p w14:paraId="077F9978" w14:textId="77777777" w:rsidR="00E048F2" w:rsidRPr="005F60B7" w:rsidRDefault="00E048F2" w:rsidP="00E048F2">
      <w:pPr>
        <w:widowControl w:val="0"/>
        <w:tabs>
          <w:tab w:val="left" w:pos="142"/>
        </w:tabs>
        <w:jc w:val="both"/>
        <w:rPr>
          <w:rFonts w:eastAsia="Calibri"/>
          <w:color w:val="000000"/>
          <w:kern w:val="24"/>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
        <w:gridCol w:w="1155"/>
        <w:gridCol w:w="719"/>
        <w:gridCol w:w="2330"/>
      </w:tblGrid>
      <w:tr w:rsidR="00E048F2" w:rsidRPr="005F60B7" w14:paraId="1303D3F7" w14:textId="77777777" w:rsidTr="00E048F2">
        <w:tc>
          <w:tcPr>
            <w:tcW w:w="0" w:type="auto"/>
            <w:vAlign w:val="center"/>
          </w:tcPr>
          <w:p w14:paraId="452F557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p w14:paraId="43EE1A3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п/п</w:t>
            </w:r>
          </w:p>
        </w:tc>
        <w:tc>
          <w:tcPr>
            <w:tcW w:w="0" w:type="auto"/>
            <w:vAlign w:val="center"/>
          </w:tcPr>
          <w:p w14:paraId="20703FA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Наименование территории</w:t>
            </w:r>
          </w:p>
        </w:tc>
        <w:tc>
          <w:tcPr>
            <w:tcW w:w="0" w:type="auto"/>
            <w:vAlign w:val="center"/>
          </w:tcPr>
          <w:p w14:paraId="0D464EF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Площадь, га</w:t>
            </w:r>
          </w:p>
        </w:tc>
        <w:tc>
          <w:tcPr>
            <w:tcW w:w="0" w:type="auto"/>
            <w:vAlign w:val="center"/>
          </w:tcPr>
          <w:p w14:paraId="5D514D0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Категория земель</w:t>
            </w:r>
          </w:p>
        </w:tc>
      </w:tr>
      <w:tr w:rsidR="00E048F2" w:rsidRPr="005F60B7" w14:paraId="69DBF5A4" w14:textId="77777777" w:rsidTr="00E048F2">
        <w:tc>
          <w:tcPr>
            <w:tcW w:w="0" w:type="auto"/>
            <w:vAlign w:val="center"/>
          </w:tcPr>
          <w:p w14:paraId="14E771D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0" w:type="auto"/>
            <w:vAlign w:val="center"/>
          </w:tcPr>
          <w:p w14:paraId="0E07070C"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Существующая территория городского поселения, всего</w:t>
            </w:r>
          </w:p>
        </w:tc>
        <w:tc>
          <w:tcPr>
            <w:tcW w:w="0" w:type="auto"/>
            <w:vAlign w:val="center"/>
          </w:tcPr>
          <w:p w14:paraId="3EA604D7"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6161,0</w:t>
            </w:r>
          </w:p>
        </w:tc>
        <w:tc>
          <w:tcPr>
            <w:tcW w:w="0" w:type="auto"/>
            <w:vMerge w:val="restart"/>
            <w:vAlign w:val="center"/>
          </w:tcPr>
          <w:p w14:paraId="02148FC4" w14:textId="77777777" w:rsidR="00E048F2" w:rsidRPr="005F60B7" w:rsidRDefault="00E048F2" w:rsidP="00E048F2">
            <w:pPr>
              <w:widowControl w:val="0"/>
              <w:tabs>
                <w:tab w:val="left" w:pos="142"/>
              </w:tabs>
              <w:jc w:val="both"/>
              <w:rPr>
                <w:rFonts w:eastAsia="Calibri"/>
                <w:b/>
                <w:i/>
                <w:sz w:val="12"/>
                <w:szCs w:val="12"/>
              </w:rPr>
            </w:pPr>
            <w:r w:rsidRPr="005F60B7">
              <w:rPr>
                <w:rFonts w:eastAsia="Calibri"/>
                <w:b/>
                <w:i/>
                <w:sz w:val="12"/>
                <w:szCs w:val="12"/>
              </w:rPr>
              <w:t>По данным паспорта городского поселения город Павловск Павловского муниципального района Воронежской области и Реестра административно-территориального устройства (по состоянию на 01.12.2015г.)</w:t>
            </w:r>
          </w:p>
        </w:tc>
      </w:tr>
      <w:tr w:rsidR="00E048F2" w:rsidRPr="005F60B7" w14:paraId="6B853F5C" w14:textId="77777777" w:rsidTr="00E048F2">
        <w:tc>
          <w:tcPr>
            <w:tcW w:w="0" w:type="auto"/>
            <w:vAlign w:val="center"/>
          </w:tcPr>
          <w:p w14:paraId="366B919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w:t>
            </w:r>
          </w:p>
        </w:tc>
        <w:tc>
          <w:tcPr>
            <w:tcW w:w="0" w:type="auto"/>
            <w:vAlign w:val="center"/>
          </w:tcPr>
          <w:p w14:paraId="57BC0AE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в т.ч. город Павловск</w:t>
            </w:r>
          </w:p>
        </w:tc>
        <w:tc>
          <w:tcPr>
            <w:tcW w:w="0" w:type="auto"/>
            <w:vAlign w:val="center"/>
          </w:tcPr>
          <w:p w14:paraId="63FAB4E7"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1102,53</w:t>
            </w:r>
          </w:p>
        </w:tc>
        <w:tc>
          <w:tcPr>
            <w:tcW w:w="0" w:type="auto"/>
            <w:vMerge/>
            <w:tcBorders>
              <w:bottom w:val="single" w:sz="4" w:space="0" w:color="auto"/>
            </w:tcBorders>
            <w:vAlign w:val="center"/>
          </w:tcPr>
          <w:p w14:paraId="23FAE739" w14:textId="77777777" w:rsidR="00E048F2" w:rsidRPr="005F60B7" w:rsidRDefault="00E048F2" w:rsidP="00E048F2">
            <w:pPr>
              <w:widowControl w:val="0"/>
              <w:tabs>
                <w:tab w:val="left" w:pos="142"/>
              </w:tabs>
              <w:jc w:val="both"/>
              <w:rPr>
                <w:rFonts w:eastAsia="Calibri"/>
                <w:sz w:val="12"/>
                <w:szCs w:val="12"/>
              </w:rPr>
            </w:pPr>
          </w:p>
        </w:tc>
      </w:tr>
      <w:tr w:rsidR="00E048F2" w:rsidRPr="005F60B7" w14:paraId="49F00045" w14:textId="77777777" w:rsidTr="00E048F2">
        <w:tc>
          <w:tcPr>
            <w:tcW w:w="0" w:type="auto"/>
            <w:vAlign w:val="center"/>
          </w:tcPr>
          <w:p w14:paraId="71DC9B77"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2.</w:t>
            </w:r>
          </w:p>
        </w:tc>
        <w:tc>
          <w:tcPr>
            <w:tcW w:w="0" w:type="auto"/>
            <w:vAlign w:val="center"/>
          </w:tcPr>
          <w:p w14:paraId="37450590" w14:textId="77777777" w:rsidR="00E048F2" w:rsidRPr="005F60B7" w:rsidRDefault="00E048F2" w:rsidP="00E048F2">
            <w:pPr>
              <w:widowControl w:val="0"/>
              <w:tabs>
                <w:tab w:val="left" w:pos="142"/>
              </w:tabs>
              <w:jc w:val="both"/>
              <w:rPr>
                <w:rFonts w:eastAsia="Calibri"/>
                <w:b/>
                <w:i/>
                <w:sz w:val="12"/>
                <w:szCs w:val="12"/>
              </w:rPr>
            </w:pPr>
            <w:r w:rsidRPr="005F60B7">
              <w:rPr>
                <w:rFonts w:eastAsia="Calibri"/>
                <w:b/>
                <w:i/>
                <w:sz w:val="12"/>
                <w:szCs w:val="12"/>
              </w:rPr>
              <w:t>Проектируемая территория городского поселения</w:t>
            </w:r>
          </w:p>
        </w:tc>
        <w:tc>
          <w:tcPr>
            <w:tcW w:w="0" w:type="auto"/>
            <w:vAlign w:val="center"/>
          </w:tcPr>
          <w:p w14:paraId="6DF33D5A"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6237,9</w:t>
            </w:r>
          </w:p>
        </w:tc>
        <w:tc>
          <w:tcPr>
            <w:tcW w:w="0" w:type="auto"/>
            <w:tcBorders>
              <w:top w:val="single" w:sz="4" w:space="0" w:color="auto"/>
            </w:tcBorders>
            <w:vAlign w:val="center"/>
          </w:tcPr>
          <w:p w14:paraId="27858FF2" w14:textId="77777777" w:rsidR="00E048F2" w:rsidRPr="005F60B7" w:rsidRDefault="00E048F2" w:rsidP="00E048F2">
            <w:pPr>
              <w:widowControl w:val="0"/>
              <w:tabs>
                <w:tab w:val="left" w:pos="142"/>
              </w:tabs>
              <w:autoSpaceDE w:val="0"/>
              <w:jc w:val="both"/>
              <w:rPr>
                <w:color w:val="000000"/>
                <w:sz w:val="12"/>
                <w:szCs w:val="12"/>
              </w:rPr>
            </w:pPr>
            <w:r w:rsidRPr="005F60B7">
              <w:rPr>
                <w:rFonts w:eastAsia="Calibri"/>
                <w:sz w:val="12"/>
                <w:szCs w:val="12"/>
              </w:rPr>
              <w:t xml:space="preserve"> </w:t>
            </w:r>
            <w:r w:rsidRPr="005F60B7">
              <w:rPr>
                <w:b/>
                <w:i/>
                <w:color w:val="000000"/>
                <w:kern w:val="1"/>
                <w:sz w:val="12"/>
                <w:szCs w:val="12"/>
              </w:rPr>
              <w:t>Территория изменяется в виду корректировки границ (</w:t>
            </w:r>
            <w:r w:rsidRPr="005F60B7">
              <w:rPr>
                <w:rFonts w:eastAsia="Calibri"/>
                <w:b/>
                <w:i/>
                <w:color w:val="000000"/>
                <w:kern w:val="24"/>
                <w:sz w:val="12"/>
                <w:szCs w:val="12"/>
              </w:rPr>
              <w:t>Закон Воронежской области от 02.06.2017 № 41-ОЗ «О внесении изменений в Закон Воронежской области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5F60B7">
              <w:rPr>
                <w:b/>
                <w:i/>
                <w:color w:val="000000"/>
                <w:kern w:val="1"/>
                <w:sz w:val="12"/>
                <w:szCs w:val="12"/>
              </w:rPr>
              <w:t xml:space="preserve">) и присоединения земельных участков </w:t>
            </w:r>
            <w:r w:rsidRPr="005F60B7">
              <w:rPr>
                <w:b/>
                <w:i/>
                <w:color w:val="000000"/>
                <w:kern w:val="1"/>
                <w:sz w:val="12"/>
                <w:szCs w:val="12"/>
              </w:rPr>
              <w:t xml:space="preserve">(расположенных на территорий Елизаветовского сельского поселения) общей площадью </w:t>
            </w:r>
            <w:smartTag w:uri="urn:schemas-microsoft-com:office:smarttags" w:element="metricconverter">
              <w:smartTagPr>
                <w:attr w:name="ProductID" w:val="76,9 га"/>
              </w:smartTagPr>
              <w:r w:rsidRPr="005F60B7">
                <w:rPr>
                  <w:b/>
                  <w:i/>
                  <w:color w:val="000000"/>
                  <w:kern w:val="1"/>
                  <w:sz w:val="12"/>
                  <w:szCs w:val="12"/>
                </w:rPr>
                <w:t>76,9 га</w:t>
              </w:r>
            </w:smartTag>
            <w:r w:rsidRPr="005F60B7">
              <w:rPr>
                <w:b/>
                <w:i/>
                <w:color w:val="000000"/>
                <w:kern w:val="1"/>
                <w:sz w:val="12"/>
                <w:szCs w:val="12"/>
              </w:rPr>
              <w:t xml:space="preserve"> в восточной части поселения </w:t>
            </w:r>
          </w:p>
        </w:tc>
      </w:tr>
      <w:tr w:rsidR="00E048F2" w:rsidRPr="005F60B7" w14:paraId="4935B443" w14:textId="77777777" w:rsidTr="00E048F2">
        <w:tc>
          <w:tcPr>
            <w:tcW w:w="0" w:type="auto"/>
            <w:vAlign w:val="center"/>
          </w:tcPr>
          <w:p w14:paraId="17472A3D"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2.1.</w:t>
            </w:r>
          </w:p>
        </w:tc>
        <w:tc>
          <w:tcPr>
            <w:tcW w:w="0" w:type="auto"/>
            <w:vAlign w:val="center"/>
          </w:tcPr>
          <w:p w14:paraId="202C3177" w14:textId="77777777" w:rsidR="00E048F2" w:rsidRPr="005F60B7" w:rsidRDefault="00E048F2" w:rsidP="00E048F2">
            <w:pPr>
              <w:widowControl w:val="0"/>
              <w:tabs>
                <w:tab w:val="left" w:pos="142"/>
              </w:tabs>
              <w:jc w:val="both"/>
              <w:rPr>
                <w:rFonts w:eastAsia="Calibri"/>
                <w:b/>
                <w:i/>
                <w:sz w:val="12"/>
                <w:szCs w:val="12"/>
              </w:rPr>
            </w:pPr>
            <w:r w:rsidRPr="005F60B7">
              <w:rPr>
                <w:rFonts w:eastAsia="Calibri"/>
                <w:b/>
                <w:i/>
                <w:sz w:val="12"/>
                <w:szCs w:val="12"/>
              </w:rPr>
              <w:t>в т.ч. город Павловск</w:t>
            </w:r>
          </w:p>
        </w:tc>
        <w:tc>
          <w:tcPr>
            <w:tcW w:w="0" w:type="auto"/>
            <w:vAlign w:val="center"/>
          </w:tcPr>
          <w:p w14:paraId="5A726AC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1102,53</w:t>
            </w:r>
          </w:p>
        </w:tc>
        <w:tc>
          <w:tcPr>
            <w:tcW w:w="0" w:type="auto"/>
            <w:vAlign w:val="center"/>
          </w:tcPr>
          <w:p w14:paraId="72768E15" w14:textId="77777777" w:rsidR="00E048F2" w:rsidRPr="005F60B7" w:rsidRDefault="00E048F2" w:rsidP="00E048F2">
            <w:pPr>
              <w:widowControl w:val="0"/>
              <w:tabs>
                <w:tab w:val="left" w:pos="142"/>
              </w:tabs>
              <w:jc w:val="both"/>
              <w:rPr>
                <w:rFonts w:eastAsia="Calibri"/>
                <w:b/>
                <w:i/>
                <w:sz w:val="12"/>
                <w:szCs w:val="12"/>
              </w:rPr>
            </w:pPr>
            <w:r w:rsidRPr="005F60B7">
              <w:rPr>
                <w:rFonts w:eastAsia="Calibri"/>
                <w:sz w:val="12"/>
                <w:szCs w:val="12"/>
              </w:rPr>
              <w:t>По данным паспорта городского поселения город Павловск Павловского муниципального района Воронежской области и Реестра административно-территориального устройства (по состоянию на 01.12.2015г.)</w:t>
            </w:r>
          </w:p>
        </w:tc>
      </w:tr>
    </w:tbl>
    <w:p w14:paraId="2C515944" w14:textId="77777777" w:rsidR="00E048F2" w:rsidRPr="005F60B7" w:rsidRDefault="00E048F2" w:rsidP="00E048F2">
      <w:pPr>
        <w:widowControl w:val="0"/>
        <w:tabs>
          <w:tab w:val="left" w:pos="142"/>
        </w:tabs>
        <w:jc w:val="both"/>
        <w:rPr>
          <w:rFonts w:eastAsia="Calibri"/>
          <w:color w:val="000000"/>
          <w:kern w:val="24"/>
          <w:sz w:val="16"/>
          <w:szCs w:val="16"/>
        </w:rPr>
      </w:pPr>
    </w:p>
    <w:p w14:paraId="47DA40E5"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 xml:space="preserve">Изменение границ городского поселения – город Павловск представлено на </w:t>
      </w:r>
      <w:r w:rsidRPr="005F60B7">
        <w:rPr>
          <w:b/>
          <w:i/>
          <w:sz w:val="16"/>
          <w:szCs w:val="16"/>
        </w:rPr>
        <w:t>Карте функциональных зон и планируемого размещения объектов местного значения  городского поселения</w:t>
      </w:r>
      <w:r w:rsidRPr="005F60B7">
        <w:rPr>
          <w:rFonts w:eastAsia="Calibri"/>
          <w:b/>
          <w:i/>
          <w:sz w:val="16"/>
          <w:szCs w:val="16"/>
        </w:rPr>
        <w:t xml:space="preserve"> (ГП-3.1, ГП-3.2).»</w:t>
      </w:r>
    </w:p>
    <w:p w14:paraId="1AF87E11" w14:textId="77777777" w:rsidR="00E048F2" w:rsidRPr="005F60B7" w:rsidRDefault="00E048F2" w:rsidP="00E048F2">
      <w:pPr>
        <w:widowControl w:val="0"/>
        <w:tabs>
          <w:tab w:val="left" w:pos="142"/>
        </w:tabs>
        <w:jc w:val="both"/>
        <w:rPr>
          <w:rFonts w:eastAsia="Calibri"/>
          <w:b/>
          <w:i/>
          <w:sz w:val="16"/>
          <w:szCs w:val="16"/>
        </w:rPr>
      </w:pPr>
    </w:p>
    <w:p w14:paraId="4A0902BB" w14:textId="77777777" w:rsidR="00E048F2" w:rsidRPr="005F60B7" w:rsidRDefault="00E048F2" w:rsidP="00E048F2">
      <w:pPr>
        <w:widowControl w:val="0"/>
        <w:tabs>
          <w:tab w:val="left" w:pos="142"/>
        </w:tabs>
        <w:autoSpaceDE w:val="0"/>
        <w:autoSpaceDN w:val="0"/>
        <w:adjustRightInd w:val="0"/>
        <w:jc w:val="center"/>
        <w:rPr>
          <w:rFonts w:eastAsia="Calibri"/>
          <w:b/>
          <w:bCs/>
          <w:i/>
          <w:iCs/>
          <w:sz w:val="16"/>
          <w:szCs w:val="16"/>
        </w:rPr>
      </w:pPr>
      <w:r w:rsidRPr="005F60B7">
        <w:rPr>
          <w:rFonts w:eastAsia="Calibri"/>
          <w:b/>
          <w:bCs/>
          <w:i/>
          <w:iCs/>
          <w:sz w:val="16"/>
          <w:szCs w:val="16"/>
        </w:rPr>
        <w:t>Перечень мероприятий по территориальному планированию в части</w:t>
      </w:r>
    </w:p>
    <w:p w14:paraId="56BA8E62" w14:textId="77777777" w:rsidR="00E048F2" w:rsidRPr="005F60B7" w:rsidRDefault="00E048F2" w:rsidP="00E048F2">
      <w:pPr>
        <w:widowControl w:val="0"/>
        <w:tabs>
          <w:tab w:val="left" w:pos="142"/>
        </w:tabs>
        <w:autoSpaceDE w:val="0"/>
        <w:autoSpaceDN w:val="0"/>
        <w:adjustRightInd w:val="0"/>
        <w:jc w:val="center"/>
        <w:rPr>
          <w:rFonts w:eastAsia="Calibri"/>
          <w:b/>
          <w:bCs/>
          <w:i/>
          <w:iCs/>
          <w:sz w:val="16"/>
          <w:szCs w:val="16"/>
        </w:rPr>
      </w:pPr>
      <w:r w:rsidRPr="005F60B7">
        <w:rPr>
          <w:rFonts w:eastAsia="Calibri"/>
          <w:b/>
          <w:bCs/>
          <w:i/>
          <w:iCs/>
          <w:sz w:val="16"/>
          <w:szCs w:val="16"/>
        </w:rPr>
        <w:t>административно-территориального устройства и этапы их реализации.</w:t>
      </w:r>
    </w:p>
    <w:p w14:paraId="4DF52642" w14:textId="77777777" w:rsidR="00E048F2" w:rsidRPr="005F60B7" w:rsidRDefault="00E048F2" w:rsidP="00E048F2">
      <w:pPr>
        <w:widowControl w:val="0"/>
        <w:tabs>
          <w:tab w:val="left" w:pos="142"/>
        </w:tabs>
        <w:jc w:val="center"/>
        <w:rPr>
          <w:rFonts w:eastAsia="Calibri"/>
          <w:i/>
          <w:kern w:val="24"/>
          <w:sz w:val="16"/>
          <w:szCs w:val="16"/>
        </w:rPr>
      </w:pPr>
      <w:r w:rsidRPr="005F60B7">
        <w:rPr>
          <w:rFonts w:eastAsia="Calibri"/>
          <w:i/>
          <w:kern w:val="24"/>
          <w:sz w:val="16"/>
          <w:szCs w:val="16"/>
        </w:rPr>
        <w:t>(в ред. решения СНД ГП -город Павловск от 25.02.2020 №195)</w:t>
      </w:r>
    </w:p>
    <w:p w14:paraId="50C997F4" w14:textId="77777777" w:rsidR="00E048F2" w:rsidRPr="005F60B7" w:rsidRDefault="00E048F2" w:rsidP="00E048F2">
      <w:pPr>
        <w:widowControl w:val="0"/>
        <w:tabs>
          <w:tab w:val="left" w:pos="142"/>
          <w:tab w:val="left" w:pos="6145"/>
        </w:tabs>
        <w:jc w:val="both"/>
        <w:rPr>
          <w:rFonts w:eastAsia="Calibri"/>
          <w:color w:val="000000"/>
          <w:kern w:val="24"/>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
        <w:gridCol w:w="2833"/>
        <w:gridCol w:w="1331"/>
      </w:tblGrid>
      <w:tr w:rsidR="00E048F2" w:rsidRPr="005F60B7" w14:paraId="5888D51A" w14:textId="77777777" w:rsidTr="00E048F2">
        <w:tc>
          <w:tcPr>
            <w:tcW w:w="560" w:type="dxa"/>
            <w:shd w:val="clear" w:color="auto" w:fill="D9D9D9"/>
          </w:tcPr>
          <w:p w14:paraId="60D74DA5" w14:textId="77777777" w:rsidR="00E048F2" w:rsidRPr="005F60B7" w:rsidRDefault="00E048F2" w:rsidP="00E048F2">
            <w:pPr>
              <w:widowControl w:val="0"/>
              <w:tabs>
                <w:tab w:val="left" w:pos="142"/>
              </w:tabs>
              <w:jc w:val="both"/>
              <w:rPr>
                <w:b/>
                <w:sz w:val="12"/>
                <w:szCs w:val="12"/>
              </w:rPr>
            </w:pPr>
            <w:r w:rsidRPr="005F60B7">
              <w:rPr>
                <w:b/>
                <w:sz w:val="12"/>
                <w:szCs w:val="12"/>
              </w:rPr>
              <w:t>№ п/п</w:t>
            </w:r>
          </w:p>
        </w:tc>
        <w:tc>
          <w:tcPr>
            <w:tcW w:w="6547" w:type="dxa"/>
            <w:shd w:val="clear" w:color="auto" w:fill="D9D9D9"/>
          </w:tcPr>
          <w:p w14:paraId="3ECAA342" w14:textId="77777777" w:rsidR="00E048F2" w:rsidRPr="005F60B7" w:rsidRDefault="00E048F2" w:rsidP="00E048F2">
            <w:pPr>
              <w:widowControl w:val="0"/>
              <w:tabs>
                <w:tab w:val="left" w:pos="142"/>
              </w:tabs>
              <w:jc w:val="center"/>
              <w:rPr>
                <w:b/>
                <w:sz w:val="12"/>
                <w:szCs w:val="12"/>
              </w:rPr>
            </w:pPr>
            <w:r w:rsidRPr="005F60B7">
              <w:rPr>
                <w:b/>
                <w:sz w:val="12"/>
                <w:szCs w:val="12"/>
              </w:rPr>
              <w:t>Наименование мероприятия</w:t>
            </w:r>
          </w:p>
        </w:tc>
        <w:tc>
          <w:tcPr>
            <w:tcW w:w="2462" w:type="dxa"/>
            <w:shd w:val="clear" w:color="auto" w:fill="D9D9D9"/>
          </w:tcPr>
          <w:p w14:paraId="7EE5FF87" w14:textId="77777777" w:rsidR="00E048F2" w:rsidRPr="005F60B7" w:rsidRDefault="00E048F2" w:rsidP="00E048F2">
            <w:pPr>
              <w:widowControl w:val="0"/>
              <w:tabs>
                <w:tab w:val="left" w:pos="142"/>
              </w:tabs>
              <w:jc w:val="center"/>
              <w:rPr>
                <w:b/>
                <w:sz w:val="12"/>
                <w:szCs w:val="12"/>
              </w:rPr>
            </w:pPr>
            <w:r w:rsidRPr="005F60B7">
              <w:rPr>
                <w:b/>
                <w:sz w:val="12"/>
                <w:szCs w:val="12"/>
              </w:rPr>
              <w:t>Этапы выполнения</w:t>
            </w:r>
          </w:p>
        </w:tc>
      </w:tr>
      <w:tr w:rsidR="00E048F2" w:rsidRPr="005F60B7" w14:paraId="2382C652" w14:textId="77777777" w:rsidTr="00E048F2">
        <w:tc>
          <w:tcPr>
            <w:tcW w:w="560" w:type="dxa"/>
          </w:tcPr>
          <w:p w14:paraId="1464386A" w14:textId="77777777" w:rsidR="00E048F2" w:rsidRPr="005F60B7" w:rsidRDefault="00E048F2" w:rsidP="00E048F2">
            <w:pPr>
              <w:widowControl w:val="0"/>
              <w:tabs>
                <w:tab w:val="left" w:pos="142"/>
              </w:tabs>
              <w:jc w:val="both"/>
              <w:rPr>
                <w:sz w:val="12"/>
                <w:szCs w:val="12"/>
              </w:rPr>
            </w:pPr>
            <w:r w:rsidRPr="005F60B7">
              <w:rPr>
                <w:sz w:val="12"/>
                <w:szCs w:val="12"/>
              </w:rPr>
              <w:t>1</w:t>
            </w:r>
          </w:p>
        </w:tc>
        <w:tc>
          <w:tcPr>
            <w:tcW w:w="6547" w:type="dxa"/>
          </w:tcPr>
          <w:p w14:paraId="63D4F88C" w14:textId="77777777" w:rsidR="00E048F2" w:rsidRPr="005F60B7" w:rsidRDefault="00E048F2" w:rsidP="00E048F2">
            <w:pPr>
              <w:widowControl w:val="0"/>
              <w:tabs>
                <w:tab w:val="left" w:pos="142"/>
              </w:tabs>
              <w:jc w:val="both"/>
              <w:rPr>
                <w:sz w:val="12"/>
                <w:szCs w:val="12"/>
              </w:rPr>
            </w:pPr>
            <w:r w:rsidRPr="005F60B7">
              <w:rPr>
                <w:sz w:val="12"/>
                <w:szCs w:val="12"/>
              </w:rPr>
              <w:t>Перевод территории земельного участка общей площадью 96,07 га, прилегающей к полосе отвода автомобильной дороге общего пользования федерального значения М-4 «Дон» в юго-восточной части городского поселения – город Павловск, из категории «земли сельскохозяйственного назначения» в категорию «земли промышленности и иного специального назначения» для размещения логистического центра</w:t>
            </w:r>
          </w:p>
        </w:tc>
        <w:tc>
          <w:tcPr>
            <w:tcW w:w="2462" w:type="dxa"/>
          </w:tcPr>
          <w:p w14:paraId="7C4FFBFB" w14:textId="77777777" w:rsidR="00E048F2" w:rsidRPr="005F60B7" w:rsidRDefault="00E048F2" w:rsidP="00E048F2">
            <w:pPr>
              <w:widowControl w:val="0"/>
              <w:tabs>
                <w:tab w:val="left" w:pos="142"/>
              </w:tabs>
              <w:jc w:val="center"/>
              <w:rPr>
                <w:sz w:val="12"/>
                <w:szCs w:val="12"/>
              </w:rPr>
            </w:pPr>
            <w:r w:rsidRPr="005F60B7">
              <w:rPr>
                <w:sz w:val="12"/>
                <w:szCs w:val="12"/>
              </w:rPr>
              <w:t>Расчетный срок</w:t>
            </w:r>
          </w:p>
        </w:tc>
      </w:tr>
      <w:tr w:rsidR="00E048F2" w:rsidRPr="005F60B7" w14:paraId="31F33BC8" w14:textId="77777777" w:rsidTr="00E048F2">
        <w:tc>
          <w:tcPr>
            <w:tcW w:w="560" w:type="dxa"/>
          </w:tcPr>
          <w:p w14:paraId="6AFEEE42" w14:textId="77777777" w:rsidR="00E048F2" w:rsidRPr="005F60B7" w:rsidRDefault="00E048F2" w:rsidP="00E048F2">
            <w:pPr>
              <w:widowControl w:val="0"/>
              <w:tabs>
                <w:tab w:val="left" w:pos="142"/>
              </w:tabs>
              <w:jc w:val="both"/>
              <w:rPr>
                <w:sz w:val="12"/>
                <w:szCs w:val="12"/>
              </w:rPr>
            </w:pPr>
            <w:r w:rsidRPr="005F60B7">
              <w:rPr>
                <w:sz w:val="12"/>
                <w:szCs w:val="12"/>
              </w:rPr>
              <w:t>2</w:t>
            </w:r>
          </w:p>
        </w:tc>
        <w:tc>
          <w:tcPr>
            <w:tcW w:w="6547" w:type="dxa"/>
          </w:tcPr>
          <w:p w14:paraId="51075C34" w14:textId="77777777" w:rsidR="00E048F2" w:rsidRPr="005F60B7" w:rsidRDefault="00E048F2" w:rsidP="00E048F2">
            <w:pPr>
              <w:widowControl w:val="0"/>
              <w:tabs>
                <w:tab w:val="left" w:pos="142"/>
              </w:tabs>
              <w:jc w:val="both"/>
              <w:rPr>
                <w:sz w:val="12"/>
                <w:szCs w:val="12"/>
              </w:rPr>
            </w:pPr>
            <w:r w:rsidRPr="005F60B7">
              <w:rPr>
                <w:sz w:val="12"/>
                <w:szCs w:val="12"/>
              </w:rPr>
              <w:t>Перевод земельных участков с кадастровыми номерами 36:20:6200001:3869, 36:20:6200001:3870 и 36:20:6200001:3680 общей площадью 21 684 кв.м,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целью строительства подъездной автомобильной дороги 4 категории к строящемуся заводу по переработке семян ООО «Танаис Сименс».</w:t>
            </w:r>
          </w:p>
        </w:tc>
        <w:tc>
          <w:tcPr>
            <w:tcW w:w="2462" w:type="dxa"/>
          </w:tcPr>
          <w:p w14:paraId="2269050B" w14:textId="77777777" w:rsidR="00E048F2" w:rsidRPr="005F60B7" w:rsidRDefault="00E048F2" w:rsidP="00E048F2">
            <w:pPr>
              <w:widowControl w:val="0"/>
              <w:tabs>
                <w:tab w:val="left" w:pos="142"/>
              </w:tabs>
              <w:jc w:val="center"/>
              <w:rPr>
                <w:sz w:val="12"/>
                <w:szCs w:val="12"/>
              </w:rPr>
            </w:pPr>
            <w:r w:rsidRPr="005F60B7">
              <w:rPr>
                <w:sz w:val="12"/>
                <w:szCs w:val="12"/>
              </w:rPr>
              <w:t>Расчетный срок</w:t>
            </w:r>
          </w:p>
        </w:tc>
      </w:tr>
    </w:tbl>
    <w:p w14:paraId="5B4937C1" w14:textId="77777777" w:rsidR="00E048F2" w:rsidRPr="005F60B7" w:rsidRDefault="00E048F2" w:rsidP="00E048F2">
      <w:pPr>
        <w:widowControl w:val="0"/>
        <w:tabs>
          <w:tab w:val="left" w:pos="142"/>
          <w:tab w:val="left" w:pos="6145"/>
        </w:tabs>
        <w:jc w:val="both"/>
        <w:rPr>
          <w:rFonts w:eastAsia="Calibri"/>
          <w:color w:val="000000"/>
          <w:kern w:val="24"/>
          <w:sz w:val="16"/>
          <w:szCs w:val="16"/>
        </w:rPr>
      </w:pPr>
    </w:p>
    <w:p w14:paraId="22ECC79F" w14:textId="77777777" w:rsidR="00E048F2" w:rsidRPr="005F60B7" w:rsidRDefault="00E048F2" w:rsidP="00E048F2">
      <w:pPr>
        <w:widowControl w:val="0"/>
        <w:tabs>
          <w:tab w:val="left" w:pos="142"/>
          <w:tab w:val="left" w:pos="7267"/>
        </w:tabs>
        <w:jc w:val="both"/>
        <w:rPr>
          <w:sz w:val="16"/>
          <w:szCs w:val="16"/>
        </w:rPr>
      </w:pPr>
    </w:p>
    <w:p w14:paraId="70B2F6CD" w14:textId="77777777" w:rsidR="00E048F2" w:rsidRPr="005F60B7" w:rsidRDefault="00E048F2" w:rsidP="00E048F2">
      <w:pPr>
        <w:widowControl w:val="0"/>
        <w:tabs>
          <w:tab w:val="left" w:pos="142"/>
        </w:tabs>
        <w:jc w:val="center"/>
        <w:outlineLvl w:val="1"/>
        <w:rPr>
          <w:b/>
          <w:bCs/>
          <w:iCs/>
          <w:sz w:val="16"/>
          <w:szCs w:val="16"/>
        </w:rPr>
      </w:pPr>
      <w:bookmarkStart w:id="25" w:name="_Toc24642357"/>
      <w:r w:rsidRPr="005F60B7">
        <w:rPr>
          <w:b/>
          <w:bCs/>
          <w:iCs/>
          <w:sz w:val="16"/>
          <w:szCs w:val="16"/>
        </w:rPr>
        <w:t>2.2. Зонирование территории городского поселения и функциональное зонирование территории города Павловск.</w:t>
      </w:r>
      <w:bookmarkEnd w:id="25"/>
    </w:p>
    <w:p w14:paraId="1CB300B9" w14:textId="77777777" w:rsidR="00E048F2" w:rsidRPr="005F60B7" w:rsidRDefault="00E048F2" w:rsidP="00E048F2">
      <w:pPr>
        <w:widowControl w:val="0"/>
        <w:tabs>
          <w:tab w:val="left" w:pos="142"/>
        </w:tabs>
        <w:jc w:val="center"/>
        <w:rPr>
          <w:sz w:val="16"/>
          <w:szCs w:val="16"/>
        </w:rPr>
      </w:pPr>
      <w:r w:rsidRPr="005F60B7">
        <w:rPr>
          <w:b/>
          <w:i/>
          <w:sz w:val="16"/>
          <w:szCs w:val="16"/>
        </w:rPr>
        <w:t>(в редакции решения СНД от 08.11.2017 №104)</w:t>
      </w:r>
    </w:p>
    <w:p w14:paraId="1A2F8291" w14:textId="77777777" w:rsidR="00E048F2" w:rsidRPr="005F60B7" w:rsidRDefault="00E048F2" w:rsidP="00E048F2">
      <w:pPr>
        <w:widowControl w:val="0"/>
        <w:tabs>
          <w:tab w:val="left" w:pos="142"/>
          <w:tab w:val="left" w:pos="2240"/>
        </w:tabs>
        <w:jc w:val="both"/>
        <w:rPr>
          <w:color w:val="000000"/>
          <w:kern w:val="1"/>
          <w:sz w:val="16"/>
          <w:szCs w:val="16"/>
        </w:rPr>
      </w:pPr>
      <w:r w:rsidRPr="005F60B7">
        <w:rPr>
          <w:rFonts w:eastAsia="Calibri"/>
          <w:sz w:val="16"/>
          <w:szCs w:val="16"/>
        </w:rPr>
        <w:t xml:space="preserve">Изменения границ городского поселения - город Павловск, за счет </w:t>
      </w:r>
      <w:r w:rsidRPr="005F60B7">
        <w:rPr>
          <w:color w:val="000000"/>
          <w:kern w:val="1"/>
          <w:sz w:val="16"/>
          <w:szCs w:val="16"/>
        </w:rPr>
        <w:t>присоединения земельных участков расположенных на территорий Елизаветовского сельского поселения. Изменение категории земель не требуется.</w:t>
      </w:r>
    </w:p>
    <w:p w14:paraId="2BB0A17C" w14:textId="77777777" w:rsidR="00E048F2" w:rsidRPr="005F60B7" w:rsidRDefault="00E048F2" w:rsidP="00E048F2">
      <w:pPr>
        <w:widowControl w:val="0"/>
        <w:tabs>
          <w:tab w:val="left" w:pos="142"/>
          <w:tab w:val="left" w:pos="2240"/>
        </w:tabs>
        <w:jc w:val="both"/>
        <w:rPr>
          <w:rFonts w:eastAsia="Calibri"/>
          <w:color w:val="000000"/>
          <w:kern w:val="24"/>
          <w:sz w:val="16"/>
          <w:szCs w:val="16"/>
        </w:rPr>
      </w:pPr>
      <w:r w:rsidRPr="005F60B7">
        <w:rPr>
          <w:rFonts w:eastAsia="Calibri"/>
          <w:color w:val="000000"/>
          <w:kern w:val="24"/>
          <w:sz w:val="16"/>
          <w:szCs w:val="16"/>
        </w:rPr>
        <w:t xml:space="preserve">Ввиду изменения границ города Павловск, необходимо изменение некоторых категорий земель. При формировании новых границ города было обозначено 10 участков проектирования, 8 из которых включаются в границы населенного пункта, а 2 – исключаются. </w:t>
      </w:r>
    </w:p>
    <w:p w14:paraId="322FDD5A" w14:textId="77777777" w:rsidR="00E048F2" w:rsidRPr="005F60B7" w:rsidRDefault="00E048F2" w:rsidP="00E048F2">
      <w:pPr>
        <w:widowControl w:val="0"/>
        <w:tabs>
          <w:tab w:val="left" w:pos="142"/>
          <w:tab w:val="left" w:pos="2240"/>
        </w:tabs>
        <w:jc w:val="both"/>
        <w:rPr>
          <w:rFonts w:eastAsia="Calibri"/>
          <w:sz w:val="16"/>
          <w:szCs w:val="16"/>
        </w:rPr>
      </w:pPr>
      <w:r w:rsidRPr="005F60B7">
        <w:rPr>
          <w:rFonts w:eastAsia="Calibri"/>
          <w:b/>
          <w:sz w:val="16"/>
          <w:szCs w:val="16"/>
        </w:rPr>
        <w:t>Участок №1</w:t>
      </w:r>
      <w:r w:rsidRPr="005F60B7">
        <w:rPr>
          <w:rFonts w:eastAsia="Calibri"/>
          <w:sz w:val="16"/>
          <w:szCs w:val="16"/>
        </w:rPr>
        <w:t xml:space="preserve"> сформирован из территорий земель сельскохозяйственного назначения и промышленности, расположен между плодовыми садами ЗАО «Донские сады» и отводом железной дороги. Участок предназначен для размещения индивидуальной жилой застройки.  </w:t>
      </w:r>
    </w:p>
    <w:p w14:paraId="714B8E39" w14:textId="77777777" w:rsidR="00E048F2" w:rsidRPr="005F60B7" w:rsidRDefault="00E048F2" w:rsidP="00E048F2">
      <w:pPr>
        <w:widowControl w:val="0"/>
        <w:tabs>
          <w:tab w:val="left" w:pos="142"/>
          <w:tab w:val="left" w:pos="2240"/>
        </w:tabs>
        <w:jc w:val="both"/>
        <w:rPr>
          <w:rFonts w:eastAsia="Calibri"/>
          <w:sz w:val="16"/>
          <w:szCs w:val="16"/>
        </w:rPr>
      </w:pPr>
      <w:r w:rsidRPr="005F60B7">
        <w:rPr>
          <w:rFonts w:eastAsia="Calibri"/>
          <w:b/>
          <w:sz w:val="16"/>
          <w:szCs w:val="16"/>
        </w:rPr>
        <w:t>Участок (</w:t>
      </w:r>
      <w:r w:rsidRPr="005F60B7">
        <w:rPr>
          <w:rFonts w:eastAsia="Calibri"/>
          <w:b/>
          <w:i/>
          <w:sz w:val="16"/>
          <w:szCs w:val="16"/>
        </w:rPr>
        <w:t>р-н ул.Садовая и Есенина)</w:t>
      </w:r>
      <w:r w:rsidRPr="005F60B7">
        <w:rPr>
          <w:rFonts w:eastAsia="Calibri"/>
          <w:b/>
          <w:sz w:val="16"/>
          <w:szCs w:val="16"/>
        </w:rPr>
        <w:t xml:space="preserve"> </w:t>
      </w:r>
      <w:r w:rsidRPr="005F60B7">
        <w:rPr>
          <w:rFonts w:eastAsia="Calibri"/>
          <w:sz w:val="16"/>
          <w:szCs w:val="16"/>
        </w:rPr>
        <w:t xml:space="preserve">находится в южной части города на землях лесного фонда, представляет собой территории индивидуальной жилой застройки, объединяющей бывший п.Придонской с г.Павловском. </w:t>
      </w:r>
    </w:p>
    <w:p w14:paraId="7A9C1A50" w14:textId="77777777" w:rsidR="00E048F2" w:rsidRPr="005F60B7" w:rsidRDefault="00E048F2" w:rsidP="00E048F2">
      <w:pPr>
        <w:widowControl w:val="0"/>
        <w:tabs>
          <w:tab w:val="left" w:pos="142"/>
          <w:tab w:val="left" w:pos="2240"/>
        </w:tabs>
        <w:jc w:val="both"/>
        <w:rPr>
          <w:rFonts w:eastAsia="Calibri"/>
          <w:sz w:val="16"/>
          <w:szCs w:val="16"/>
        </w:rPr>
      </w:pPr>
      <w:r w:rsidRPr="005F60B7">
        <w:rPr>
          <w:rFonts w:eastAsia="Calibri"/>
          <w:b/>
          <w:sz w:val="16"/>
          <w:szCs w:val="16"/>
        </w:rPr>
        <w:t xml:space="preserve">Участок №3 </w:t>
      </w:r>
      <w:r w:rsidRPr="005F60B7">
        <w:rPr>
          <w:rFonts w:eastAsia="Calibri"/>
          <w:sz w:val="16"/>
          <w:szCs w:val="16"/>
        </w:rPr>
        <w:t xml:space="preserve">расположен по ул.Лесная на землях лесного фонда, обеспечивает включение в единые границы населенного пункта фактически застроенных территорий в пределах лесного фонда и территорию ЦРБ. </w:t>
      </w:r>
    </w:p>
    <w:p w14:paraId="51AA67C5" w14:textId="77777777" w:rsidR="00E048F2" w:rsidRPr="005F60B7" w:rsidRDefault="00E048F2" w:rsidP="00E048F2">
      <w:pPr>
        <w:widowControl w:val="0"/>
        <w:tabs>
          <w:tab w:val="left" w:pos="142"/>
          <w:tab w:val="left" w:pos="2240"/>
        </w:tabs>
        <w:rPr>
          <w:sz w:val="16"/>
          <w:szCs w:val="16"/>
        </w:rPr>
      </w:pPr>
    </w:p>
    <w:p w14:paraId="115BE263" w14:textId="77777777" w:rsidR="00E048F2" w:rsidRPr="005F60B7" w:rsidRDefault="00E048F2" w:rsidP="00E048F2">
      <w:pPr>
        <w:widowControl w:val="0"/>
        <w:tabs>
          <w:tab w:val="left" w:pos="142"/>
          <w:tab w:val="left" w:pos="2240"/>
        </w:tabs>
        <w:jc w:val="both"/>
        <w:rPr>
          <w:sz w:val="16"/>
          <w:szCs w:val="16"/>
        </w:rPr>
      </w:pPr>
      <w:r w:rsidRPr="005F60B7">
        <w:rPr>
          <w:sz w:val="16"/>
          <w:szCs w:val="16"/>
        </w:rPr>
        <w:t>Функциональное зонирование является одним из главных результатов разработки  схемы генерального плана. Это — инструмент регулирования территориального развития городского поселения, где определяется состав функциональных зон, их границы, режимы использования территории.</w:t>
      </w:r>
    </w:p>
    <w:p w14:paraId="0D08A012" w14:textId="77777777" w:rsidR="00E048F2" w:rsidRPr="005F60B7" w:rsidRDefault="00E048F2" w:rsidP="00E048F2">
      <w:pPr>
        <w:widowControl w:val="0"/>
        <w:tabs>
          <w:tab w:val="left" w:pos="142"/>
          <w:tab w:val="left" w:pos="2240"/>
        </w:tabs>
        <w:jc w:val="both"/>
        <w:rPr>
          <w:sz w:val="16"/>
          <w:szCs w:val="16"/>
        </w:rPr>
      </w:pPr>
      <w:r w:rsidRPr="005F60B7">
        <w:rPr>
          <w:sz w:val="16"/>
          <w:szCs w:val="16"/>
        </w:rPr>
        <w:t>Функциональное зонирование является одним из регламентов правоотношений в градостроительстве, природопользовании, пользовании землей.</w:t>
      </w:r>
    </w:p>
    <w:p w14:paraId="1EF19D8B" w14:textId="77777777" w:rsidR="00E048F2" w:rsidRPr="005F60B7" w:rsidRDefault="00E048F2" w:rsidP="00E048F2">
      <w:pPr>
        <w:widowControl w:val="0"/>
        <w:tabs>
          <w:tab w:val="left" w:pos="142"/>
          <w:tab w:val="left" w:pos="2240"/>
        </w:tabs>
        <w:jc w:val="both"/>
        <w:rPr>
          <w:sz w:val="16"/>
          <w:szCs w:val="16"/>
        </w:rPr>
      </w:pPr>
      <w:r w:rsidRPr="005F60B7">
        <w:rPr>
          <w:sz w:val="16"/>
          <w:szCs w:val="16"/>
        </w:rPr>
        <w:t>Функциональное зонирование понимается как преимущественный вид деятельности, для которого предназначена территория.</w:t>
      </w:r>
    </w:p>
    <w:p w14:paraId="3635B084" w14:textId="77777777" w:rsidR="00E048F2" w:rsidRPr="005F60B7" w:rsidRDefault="00E048F2" w:rsidP="00E048F2">
      <w:pPr>
        <w:widowControl w:val="0"/>
        <w:tabs>
          <w:tab w:val="left" w:pos="142"/>
          <w:tab w:val="left" w:pos="2240"/>
        </w:tabs>
        <w:jc w:val="both"/>
        <w:rPr>
          <w:sz w:val="16"/>
          <w:szCs w:val="16"/>
        </w:rPr>
      </w:pPr>
      <w:r w:rsidRPr="005F60B7">
        <w:rPr>
          <w:sz w:val="16"/>
          <w:szCs w:val="16"/>
        </w:rPr>
        <w:t>На территории городского поселения выделено 7 основных зон:</w:t>
      </w:r>
    </w:p>
    <w:p w14:paraId="44C19BAF" w14:textId="77777777" w:rsidR="00E048F2" w:rsidRPr="005F60B7" w:rsidRDefault="00E048F2" w:rsidP="009B6053">
      <w:pPr>
        <w:widowControl w:val="0"/>
        <w:numPr>
          <w:ilvl w:val="0"/>
          <w:numId w:val="42"/>
        </w:numPr>
        <w:tabs>
          <w:tab w:val="left" w:pos="142"/>
          <w:tab w:val="left" w:pos="2240"/>
        </w:tabs>
        <w:ind w:left="0" w:firstLine="0"/>
        <w:jc w:val="both"/>
        <w:rPr>
          <w:sz w:val="16"/>
          <w:szCs w:val="16"/>
        </w:rPr>
      </w:pPr>
      <w:r w:rsidRPr="005F60B7">
        <w:rPr>
          <w:b/>
          <w:sz w:val="16"/>
          <w:szCs w:val="16"/>
        </w:rPr>
        <w:t>Жилая зона,</w:t>
      </w:r>
      <w:r w:rsidRPr="005F60B7">
        <w:rPr>
          <w:sz w:val="16"/>
          <w:szCs w:val="16"/>
        </w:rPr>
        <w:t xml:space="preserve"> представлена тремя типами застройки:</w:t>
      </w:r>
    </w:p>
    <w:p w14:paraId="527E5959" w14:textId="77777777" w:rsidR="00E048F2" w:rsidRPr="005F60B7" w:rsidRDefault="00E048F2" w:rsidP="009B6053">
      <w:pPr>
        <w:widowControl w:val="0"/>
        <w:numPr>
          <w:ilvl w:val="0"/>
          <w:numId w:val="43"/>
        </w:numPr>
        <w:tabs>
          <w:tab w:val="left" w:pos="142"/>
          <w:tab w:val="num" w:pos="1260"/>
          <w:tab w:val="left" w:pos="2240"/>
        </w:tabs>
        <w:ind w:left="0" w:firstLine="0"/>
        <w:jc w:val="both"/>
        <w:rPr>
          <w:sz w:val="16"/>
          <w:szCs w:val="16"/>
        </w:rPr>
      </w:pPr>
      <w:r w:rsidRPr="005F60B7">
        <w:rPr>
          <w:sz w:val="16"/>
          <w:szCs w:val="16"/>
        </w:rPr>
        <w:t>индивидуальные жилые дома с приусадебными участками;</w:t>
      </w:r>
    </w:p>
    <w:p w14:paraId="54367DD4" w14:textId="77777777" w:rsidR="00E048F2" w:rsidRPr="005F60B7" w:rsidRDefault="00E048F2" w:rsidP="009B6053">
      <w:pPr>
        <w:widowControl w:val="0"/>
        <w:numPr>
          <w:ilvl w:val="0"/>
          <w:numId w:val="43"/>
        </w:numPr>
        <w:tabs>
          <w:tab w:val="left" w:pos="142"/>
          <w:tab w:val="num" w:pos="1260"/>
          <w:tab w:val="left" w:pos="2240"/>
        </w:tabs>
        <w:ind w:left="0" w:firstLine="0"/>
        <w:jc w:val="both"/>
        <w:rPr>
          <w:sz w:val="16"/>
          <w:szCs w:val="16"/>
        </w:rPr>
      </w:pPr>
      <w:r w:rsidRPr="005F60B7">
        <w:rPr>
          <w:sz w:val="16"/>
          <w:szCs w:val="16"/>
        </w:rPr>
        <w:lastRenderedPageBreak/>
        <w:t>малоэтажные (2-3 этажа) жилые дома</w:t>
      </w:r>
      <w:r w:rsidRPr="005F60B7">
        <w:rPr>
          <w:sz w:val="16"/>
          <w:szCs w:val="16"/>
          <w:lang w:val="en-US"/>
        </w:rPr>
        <w:t>;</w:t>
      </w:r>
    </w:p>
    <w:p w14:paraId="49860754" w14:textId="77777777" w:rsidR="00E048F2" w:rsidRPr="005F60B7" w:rsidRDefault="00E048F2" w:rsidP="009B6053">
      <w:pPr>
        <w:widowControl w:val="0"/>
        <w:numPr>
          <w:ilvl w:val="0"/>
          <w:numId w:val="43"/>
        </w:numPr>
        <w:tabs>
          <w:tab w:val="left" w:pos="142"/>
          <w:tab w:val="num" w:pos="1260"/>
          <w:tab w:val="left" w:pos="2240"/>
        </w:tabs>
        <w:ind w:left="0" w:firstLine="0"/>
        <w:jc w:val="both"/>
        <w:rPr>
          <w:sz w:val="16"/>
          <w:szCs w:val="16"/>
        </w:rPr>
      </w:pPr>
      <w:r w:rsidRPr="005F60B7">
        <w:rPr>
          <w:sz w:val="16"/>
          <w:szCs w:val="16"/>
        </w:rPr>
        <w:t>многоэтажные (4-5 этажей) жилые дома</w:t>
      </w:r>
      <w:r w:rsidRPr="005F60B7">
        <w:rPr>
          <w:sz w:val="16"/>
          <w:szCs w:val="16"/>
          <w:lang w:val="en-US"/>
        </w:rPr>
        <w:t>;</w:t>
      </w:r>
    </w:p>
    <w:p w14:paraId="35D40F23" w14:textId="77777777" w:rsidR="00E048F2" w:rsidRPr="005F60B7" w:rsidRDefault="00E048F2" w:rsidP="00E048F2">
      <w:pPr>
        <w:widowControl w:val="0"/>
        <w:tabs>
          <w:tab w:val="left" w:pos="142"/>
          <w:tab w:val="left" w:pos="2240"/>
        </w:tabs>
        <w:jc w:val="both"/>
        <w:rPr>
          <w:rFonts w:eastAsia="Calibri"/>
          <w:color w:val="000000"/>
          <w:sz w:val="16"/>
          <w:szCs w:val="16"/>
        </w:rPr>
      </w:pPr>
      <w:r w:rsidRPr="005F60B7">
        <w:rPr>
          <w:rFonts w:eastAsia="Calibri"/>
          <w:color w:val="000000"/>
          <w:kern w:val="24"/>
          <w:sz w:val="16"/>
          <w:szCs w:val="16"/>
        </w:rPr>
        <w:t>Жилая зона г.Павловска образует 3 крупных массива:</w:t>
      </w:r>
    </w:p>
    <w:p w14:paraId="23558197" w14:textId="77777777" w:rsidR="00E048F2" w:rsidRPr="005F60B7" w:rsidRDefault="00E048F2" w:rsidP="009B6053">
      <w:pPr>
        <w:widowControl w:val="0"/>
        <w:numPr>
          <w:ilvl w:val="0"/>
          <w:numId w:val="44"/>
        </w:numPr>
        <w:tabs>
          <w:tab w:val="left" w:pos="142"/>
          <w:tab w:val="left" w:pos="720"/>
          <w:tab w:val="left" w:pos="2240"/>
        </w:tabs>
        <w:ind w:left="0" w:firstLine="0"/>
        <w:jc w:val="both"/>
        <w:rPr>
          <w:rFonts w:eastAsia="Calibri"/>
          <w:color w:val="000000"/>
          <w:sz w:val="16"/>
          <w:szCs w:val="16"/>
        </w:rPr>
      </w:pPr>
      <w:r w:rsidRPr="005F60B7">
        <w:rPr>
          <w:rFonts w:eastAsia="Calibri"/>
          <w:color w:val="000000"/>
          <w:sz w:val="16"/>
          <w:szCs w:val="16"/>
        </w:rPr>
        <w:t>Историческая часть (центр города) – преимущественно застроена мелкими кварталами одноэтажных, частично двухэтажных жилых домов;</w:t>
      </w:r>
    </w:p>
    <w:p w14:paraId="22594976" w14:textId="77777777" w:rsidR="00E048F2" w:rsidRPr="005F60B7" w:rsidRDefault="00E048F2" w:rsidP="009B6053">
      <w:pPr>
        <w:widowControl w:val="0"/>
        <w:numPr>
          <w:ilvl w:val="0"/>
          <w:numId w:val="44"/>
        </w:numPr>
        <w:tabs>
          <w:tab w:val="left" w:pos="142"/>
          <w:tab w:val="left" w:pos="720"/>
          <w:tab w:val="left" w:pos="2240"/>
        </w:tabs>
        <w:ind w:left="0" w:firstLine="0"/>
        <w:jc w:val="both"/>
        <w:rPr>
          <w:rFonts w:eastAsia="Calibri"/>
          <w:color w:val="000000"/>
          <w:sz w:val="16"/>
          <w:szCs w:val="16"/>
        </w:rPr>
      </w:pPr>
      <w:r w:rsidRPr="005F60B7">
        <w:rPr>
          <w:rFonts w:eastAsia="Calibri"/>
          <w:color w:val="000000"/>
          <w:sz w:val="16"/>
          <w:szCs w:val="16"/>
        </w:rPr>
        <w:t>В восточной части города – малоэтажная застройка, микрорайоны многоэтажного строительства (т.н. мкр.Северный, мкр.Гранитный, мкр.Черемушки), а на периферии массива – некоторое количество кварталов одноэтажной усадебной застройки;</w:t>
      </w:r>
    </w:p>
    <w:p w14:paraId="5663F1E8" w14:textId="77777777" w:rsidR="00E048F2" w:rsidRPr="005F60B7" w:rsidRDefault="00E048F2" w:rsidP="009B6053">
      <w:pPr>
        <w:widowControl w:val="0"/>
        <w:numPr>
          <w:ilvl w:val="0"/>
          <w:numId w:val="44"/>
        </w:numPr>
        <w:tabs>
          <w:tab w:val="left" w:pos="142"/>
          <w:tab w:val="left" w:pos="720"/>
          <w:tab w:val="left" w:pos="2240"/>
        </w:tabs>
        <w:ind w:left="0" w:firstLine="0"/>
        <w:jc w:val="both"/>
        <w:rPr>
          <w:rFonts w:eastAsia="Calibri"/>
          <w:color w:val="000000"/>
          <w:sz w:val="16"/>
          <w:szCs w:val="16"/>
        </w:rPr>
      </w:pPr>
      <w:r w:rsidRPr="005F60B7">
        <w:rPr>
          <w:rFonts w:eastAsia="Calibri"/>
          <w:color w:val="000000"/>
          <w:sz w:val="16"/>
          <w:szCs w:val="16"/>
        </w:rPr>
        <w:t>В юго-восточной части города – кварталы индивидуальной усадебной застройки (т.н.Восточный район, бывш. п.Придонской);</w:t>
      </w:r>
    </w:p>
    <w:p w14:paraId="53443A68" w14:textId="77777777" w:rsidR="00E048F2" w:rsidRPr="005F60B7" w:rsidRDefault="00E048F2" w:rsidP="00E048F2">
      <w:pPr>
        <w:widowControl w:val="0"/>
        <w:tabs>
          <w:tab w:val="left" w:pos="142"/>
          <w:tab w:val="left" w:pos="2240"/>
        </w:tabs>
        <w:jc w:val="both"/>
        <w:rPr>
          <w:sz w:val="16"/>
          <w:szCs w:val="16"/>
        </w:rPr>
      </w:pPr>
      <w:r w:rsidRPr="005F60B7">
        <w:rPr>
          <w:sz w:val="16"/>
          <w:szCs w:val="16"/>
        </w:rPr>
        <w:t>В жилых зонах размещаются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w:t>
      </w:r>
    </w:p>
    <w:p w14:paraId="7B817B8C" w14:textId="77777777" w:rsidR="00E048F2" w:rsidRPr="005F60B7" w:rsidRDefault="00E048F2" w:rsidP="009B6053">
      <w:pPr>
        <w:widowControl w:val="0"/>
        <w:numPr>
          <w:ilvl w:val="0"/>
          <w:numId w:val="45"/>
        </w:numPr>
        <w:tabs>
          <w:tab w:val="left" w:pos="142"/>
          <w:tab w:val="left" w:pos="2240"/>
        </w:tabs>
        <w:ind w:left="0" w:firstLine="0"/>
        <w:jc w:val="both"/>
        <w:rPr>
          <w:b/>
          <w:sz w:val="16"/>
          <w:szCs w:val="16"/>
        </w:rPr>
      </w:pPr>
      <w:r w:rsidRPr="005F60B7">
        <w:rPr>
          <w:sz w:val="16"/>
          <w:szCs w:val="16"/>
        </w:rPr>
        <w:t xml:space="preserve"> </w:t>
      </w:r>
      <w:r w:rsidRPr="005F60B7">
        <w:rPr>
          <w:b/>
          <w:sz w:val="16"/>
          <w:szCs w:val="16"/>
        </w:rPr>
        <w:t>Общественно-деловая зона.</w:t>
      </w:r>
    </w:p>
    <w:p w14:paraId="316DACE9" w14:textId="77777777" w:rsidR="00E048F2" w:rsidRPr="005F60B7" w:rsidRDefault="00E048F2" w:rsidP="00E048F2">
      <w:pPr>
        <w:widowControl w:val="0"/>
        <w:tabs>
          <w:tab w:val="left" w:pos="142"/>
          <w:tab w:val="left" w:pos="2240"/>
        </w:tabs>
        <w:jc w:val="both"/>
        <w:rPr>
          <w:rFonts w:eastAsia="Calibri"/>
          <w:color w:val="000000"/>
          <w:sz w:val="16"/>
          <w:szCs w:val="16"/>
        </w:rPr>
      </w:pPr>
      <w:r w:rsidRPr="005F60B7">
        <w:rPr>
          <w:rFonts w:eastAsia="Calibri"/>
          <w:color w:val="000000"/>
          <w:sz w:val="16"/>
          <w:szCs w:val="16"/>
        </w:rPr>
        <w:t>Общественно-деловая зона предназначена для размещения объектов здравоохранения, культуры, торговли, общественного питания, объектов образования, административных учреждений, объектов делового и финансового назначения и иных объектов.</w:t>
      </w:r>
    </w:p>
    <w:p w14:paraId="578F34A5" w14:textId="77777777" w:rsidR="00E048F2" w:rsidRPr="005F60B7" w:rsidRDefault="00E048F2" w:rsidP="00E048F2">
      <w:pPr>
        <w:widowControl w:val="0"/>
        <w:tabs>
          <w:tab w:val="left" w:pos="142"/>
          <w:tab w:val="left" w:pos="2240"/>
        </w:tabs>
        <w:jc w:val="both"/>
        <w:rPr>
          <w:rFonts w:eastAsia="Calibri"/>
          <w:color w:val="000000"/>
          <w:sz w:val="16"/>
          <w:szCs w:val="16"/>
        </w:rPr>
      </w:pPr>
      <w:r w:rsidRPr="005F60B7">
        <w:rPr>
          <w:rFonts w:eastAsia="Calibri"/>
          <w:color w:val="000000"/>
          <w:sz w:val="16"/>
          <w:szCs w:val="16"/>
        </w:rPr>
        <w:t xml:space="preserve">Основные виды объектов общественного обслуживания расположены в исторической части, формируя многофункциональный общественно-деловой центр. </w:t>
      </w:r>
    </w:p>
    <w:p w14:paraId="2BE37B27" w14:textId="77777777" w:rsidR="00E048F2" w:rsidRPr="005F60B7" w:rsidRDefault="00E048F2" w:rsidP="00E048F2">
      <w:pPr>
        <w:widowControl w:val="0"/>
        <w:tabs>
          <w:tab w:val="left" w:pos="142"/>
          <w:tab w:val="left" w:pos="2240"/>
        </w:tabs>
        <w:jc w:val="both"/>
        <w:rPr>
          <w:rFonts w:eastAsia="Calibri"/>
          <w:color w:val="000000"/>
          <w:sz w:val="16"/>
          <w:szCs w:val="16"/>
        </w:rPr>
      </w:pPr>
      <w:r w:rsidRPr="005F60B7">
        <w:rPr>
          <w:rFonts w:eastAsia="Calibri"/>
          <w:color w:val="000000"/>
          <w:sz w:val="16"/>
          <w:szCs w:val="16"/>
        </w:rPr>
        <w:t>В лесном массиве, примыкающем к городу с юго-западной стороны, расположены объекты здравоохранения и соцзащиты, спортивно-развлекательные объекты.</w:t>
      </w:r>
    </w:p>
    <w:p w14:paraId="50F85F82" w14:textId="77777777" w:rsidR="00E048F2" w:rsidRPr="005F60B7" w:rsidRDefault="00E048F2" w:rsidP="00E048F2">
      <w:pPr>
        <w:widowControl w:val="0"/>
        <w:tabs>
          <w:tab w:val="left" w:pos="142"/>
          <w:tab w:val="left" w:pos="2240"/>
        </w:tabs>
        <w:jc w:val="both"/>
        <w:rPr>
          <w:rFonts w:eastAsia="Calibri"/>
          <w:color w:val="000000"/>
          <w:kern w:val="24"/>
          <w:sz w:val="16"/>
          <w:szCs w:val="16"/>
        </w:rPr>
      </w:pPr>
      <w:r w:rsidRPr="005F60B7">
        <w:rPr>
          <w:rFonts w:eastAsia="Calibri"/>
          <w:color w:val="000000"/>
          <w:kern w:val="24"/>
          <w:sz w:val="16"/>
          <w:szCs w:val="16"/>
        </w:rPr>
        <w:t>Многие объекты общественно-деловой зоны тяготеют к придорожной полосе автодороги М-4 (гостиницы, магазины и т.д.).</w:t>
      </w:r>
    </w:p>
    <w:p w14:paraId="6374DDFC" w14:textId="77777777" w:rsidR="00E048F2" w:rsidRPr="005F60B7" w:rsidRDefault="00E048F2" w:rsidP="009B6053">
      <w:pPr>
        <w:widowControl w:val="0"/>
        <w:numPr>
          <w:ilvl w:val="0"/>
          <w:numId w:val="46"/>
        </w:numPr>
        <w:tabs>
          <w:tab w:val="left" w:pos="142"/>
          <w:tab w:val="left" w:pos="2240"/>
        </w:tabs>
        <w:ind w:left="0" w:firstLine="0"/>
        <w:jc w:val="both"/>
        <w:rPr>
          <w:b/>
          <w:sz w:val="16"/>
          <w:szCs w:val="16"/>
        </w:rPr>
      </w:pPr>
      <w:r w:rsidRPr="005F60B7">
        <w:rPr>
          <w:b/>
          <w:sz w:val="16"/>
          <w:szCs w:val="16"/>
        </w:rPr>
        <w:t>Производственная зона.</w:t>
      </w:r>
    </w:p>
    <w:p w14:paraId="1574EBA2" w14:textId="77777777" w:rsidR="00E048F2" w:rsidRPr="005F60B7" w:rsidRDefault="00E048F2" w:rsidP="00E048F2">
      <w:pPr>
        <w:widowControl w:val="0"/>
        <w:tabs>
          <w:tab w:val="left" w:pos="142"/>
          <w:tab w:val="left" w:pos="2240"/>
        </w:tabs>
        <w:jc w:val="both"/>
        <w:rPr>
          <w:rFonts w:eastAsia="Calibri"/>
          <w:color w:val="000000"/>
          <w:sz w:val="16"/>
          <w:szCs w:val="16"/>
        </w:rPr>
      </w:pPr>
      <w:r w:rsidRPr="005F60B7">
        <w:rPr>
          <w:rFonts w:eastAsia="Calibri"/>
          <w:color w:val="000000"/>
          <w:sz w:val="16"/>
          <w:szCs w:val="16"/>
        </w:rPr>
        <w:t>Производственная зона предназначена для  размещения коммунальных и складских объектов, промышленных предприятий с различными нормативами воздействия на окружающую среду, объектов ЖКХ и иных объектов.</w:t>
      </w:r>
    </w:p>
    <w:p w14:paraId="41806C96" w14:textId="77777777" w:rsidR="00E048F2" w:rsidRPr="005F60B7" w:rsidRDefault="00E048F2" w:rsidP="00E048F2">
      <w:pPr>
        <w:widowControl w:val="0"/>
        <w:tabs>
          <w:tab w:val="left" w:pos="142"/>
          <w:tab w:val="left" w:pos="2240"/>
        </w:tabs>
        <w:jc w:val="both"/>
        <w:rPr>
          <w:rFonts w:eastAsia="Calibri"/>
          <w:color w:val="000000"/>
          <w:sz w:val="16"/>
          <w:szCs w:val="16"/>
        </w:rPr>
      </w:pPr>
      <w:r w:rsidRPr="005F60B7">
        <w:rPr>
          <w:rFonts w:eastAsia="Calibri"/>
          <w:color w:val="000000"/>
          <w:sz w:val="16"/>
          <w:szCs w:val="16"/>
        </w:rPr>
        <w:t>Промышленные и коммунально-складские предприятия городского поселения в основном сформированы в промрайон, расположенный в восточной части города. Частично сложившаяся застройка данного промрайона выходит за границы земель г.Павловска, что указывает на необходимость изменения границ города. Часть предприятий размещена среди кварталов жилой застройки исторической части города. В пойме р.Осередь расположен ОАО «ПССРЗ» (судоремонтный завод), работающий на неполную производственную мощность.</w:t>
      </w:r>
    </w:p>
    <w:p w14:paraId="76D27BF3" w14:textId="77777777" w:rsidR="00E048F2" w:rsidRPr="005F60B7" w:rsidRDefault="00E048F2" w:rsidP="00E048F2">
      <w:pPr>
        <w:widowControl w:val="0"/>
        <w:tabs>
          <w:tab w:val="left" w:pos="142"/>
          <w:tab w:val="left" w:pos="2240"/>
        </w:tabs>
        <w:jc w:val="both"/>
        <w:rPr>
          <w:rFonts w:eastAsia="Calibri"/>
          <w:color w:val="000000"/>
          <w:sz w:val="16"/>
          <w:szCs w:val="16"/>
        </w:rPr>
      </w:pPr>
      <w:r w:rsidRPr="005F60B7">
        <w:rPr>
          <w:rFonts w:eastAsia="Calibri"/>
          <w:color w:val="000000"/>
          <w:sz w:val="16"/>
          <w:szCs w:val="16"/>
        </w:rPr>
        <w:t>В настоящее время авторемзавод «Павловский», находящийся в исторической части города, по основному профилю производственной деятельности не функционирует, а его помещения сдаются в аренду, главным образом под офисы и магазины.</w:t>
      </w:r>
    </w:p>
    <w:p w14:paraId="03EA01BB" w14:textId="77777777" w:rsidR="00E048F2" w:rsidRPr="005F60B7" w:rsidRDefault="00E048F2" w:rsidP="00E048F2">
      <w:pPr>
        <w:widowControl w:val="0"/>
        <w:tabs>
          <w:tab w:val="left" w:pos="142"/>
          <w:tab w:val="left" w:pos="2240"/>
        </w:tabs>
        <w:jc w:val="both"/>
        <w:rPr>
          <w:rFonts w:eastAsia="Calibri"/>
          <w:color w:val="000000"/>
          <w:sz w:val="16"/>
          <w:szCs w:val="16"/>
        </w:rPr>
      </w:pPr>
      <w:r w:rsidRPr="005F60B7">
        <w:rPr>
          <w:rFonts w:eastAsia="Calibri"/>
          <w:color w:val="000000"/>
          <w:sz w:val="16"/>
          <w:szCs w:val="16"/>
        </w:rPr>
        <w:t>На сегодняшний день значительных территорий для размещения промышленных и коммунальных объектов на территории поселения не требуется. Но ввиду формирования единой промышленной зоны в восточной части поселения, целесообразно свободные территории предоставить под резерв промышленных и коммунальных объектов на перспективу.</w:t>
      </w:r>
    </w:p>
    <w:p w14:paraId="43511E80" w14:textId="77777777" w:rsidR="00E048F2" w:rsidRPr="005F60B7" w:rsidRDefault="00E048F2" w:rsidP="00E048F2">
      <w:pPr>
        <w:widowControl w:val="0"/>
        <w:tabs>
          <w:tab w:val="left" w:pos="142"/>
          <w:tab w:val="left" w:pos="2240"/>
        </w:tabs>
        <w:jc w:val="both"/>
        <w:rPr>
          <w:rFonts w:eastAsia="Calibri"/>
          <w:color w:val="000000"/>
          <w:sz w:val="16"/>
          <w:szCs w:val="16"/>
        </w:rPr>
      </w:pPr>
    </w:p>
    <w:p w14:paraId="1A0BFDDA" w14:textId="77777777" w:rsidR="00E048F2" w:rsidRPr="005F60B7" w:rsidRDefault="00E048F2" w:rsidP="009B6053">
      <w:pPr>
        <w:widowControl w:val="0"/>
        <w:numPr>
          <w:ilvl w:val="0"/>
          <w:numId w:val="46"/>
        </w:numPr>
        <w:tabs>
          <w:tab w:val="left" w:pos="142"/>
          <w:tab w:val="left" w:pos="2240"/>
        </w:tabs>
        <w:ind w:left="0" w:firstLine="0"/>
        <w:jc w:val="both"/>
        <w:rPr>
          <w:b/>
          <w:sz w:val="16"/>
          <w:szCs w:val="16"/>
        </w:rPr>
      </w:pPr>
      <w:r w:rsidRPr="005F60B7">
        <w:rPr>
          <w:b/>
          <w:sz w:val="16"/>
          <w:szCs w:val="16"/>
        </w:rPr>
        <w:t>Зона инженерной и транспортной инфраструктур.</w:t>
      </w:r>
    </w:p>
    <w:p w14:paraId="59165681" w14:textId="77777777" w:rsidR="00E048F2" w:rsidRPr="005F60B7" w:rsidRDefault="00E048F2" w:rsidP="00E048F2">
      <w:pPr>
        <w:widowControl w:val="0"/>
        <w:tabs>
          <w:tab w:val="left" w:pos="142"/>
          <w:tab w:val="left" w:pos="2240"/>
        </w:tabs>
        <w:jc w:val="both"/>
        <w:rPr>
          <w:rFonts w:eastAsia="Calibri"/>
          <w:color w:val="000000"/>
          <w:sz w:val="16"/>
          <w:szCs w:val="16"/>
        </w:rPr>
      </w:pPr>
      <w:r w:rsidRPr="005F60B7">
        <w:rPr>
          <w:rFonts w:eastAsia="Calibri"/>
          <w:color w:val="000000"/>
          <w:sz w:val="16"/>
          <w:szCs w:val="16"/>
        </w:rPr>
        <w:t>Зона инженерной и транспортной инфраструктур предназначена для размещения сооружений и коммуникаций железнодорожного, автомобильного, речного, воздушного,  и трубопроводного транспорта, связи и т.д.</w:t>
      </w:r>
    </w:p>
    <w:p w14:paraId="4901898D" w14:textId="77777777" w:rsidR="00E048F2" w:rsidRPr="005F60B7" w:rsidRDefault="00E048F2" w:rsidP="00E048F2">
      <w:pPr>
        <w:widowControl w:val="0"/>
        <w:tabs>
          <w:tab w:val="left" w:pos="142"/>
          <w:tab w:val="left" w:pos="2240"/>
        </w:tabs>
        <w:jc w:val="both"/>
        <w:rPr>
          <w:rFonts w:eastAsia="Calibri"/>
          <w:color w:val="000000"/>
          <w:sz w:val="16"/>
          <w:szCs w:val="16"/>
        </w:rPr>
      </w:pPr>
      <w:r w:rsidRPr="005F60B7">
        <w:rPr>
          <w:rFonts w:eastAsia="Calibri"/>
          <w:color w:val="000000"/>
          <w:sz w:val="16"/>
          <w:szCs w:val="16"/>
        </w:rPr>
        <w:t>Предотвращение вредного воздействия от сооружений и коммуникаций транспорта на среду жизнедеятельности обеспечивается соблюдением необходимых расстояний до территорий жилых, общественно-деловых и рекреационных зон в соответствии с градостроительными нормативами.</w:t>
      </w:r>
    </w:p>
    <w:p w14:paraId="5B06B545" w14:textId="77777777" w:rsidR="00E048F2" w:rsidRPr="005F60B7" w:rsidRDefault="00E048F2" w:rsidP="00E048F2">
      <w:pPr>
        <w:widowControl w:val="0"/>
        <w:tabs>
          <w:tab w:val="left" w:pos="142"/>
          <w:tab w:val="left" w:pos="2240"/>
        </w:tabs>
        <w:jc w:val="both"/>
        <w:rPr>
          <w:rFonts w:eastAsia="Calibri"/>
          <w:color w:val="000000"/>
          <w:sz w:val="16"/>
          <w:szCs w:val="16"/>
        </w:rPr>
      </w:pPr>
      <w:r w:rsidRPr="005F60B7">
        <w:rPr>
          <w:rFonts w:eastAsia="Calibri"/>
          <w:i/>
          <w:color w:val="000000"/>
          <w:sz w:val="16"/>
          <w:szCs w:val="16"/>
        </w:rPr>
        <w:t>Транспортная инфраструктура</w:t>
      </w:r>
      <w:r w:rsidRPr="005F60B7">
        <w:rPr>
          <w:rFonts w:eastAsia="Calibri"/>
          <w:color w:val="000000"/>
          <w:sz w:val="16"/>
          <w:szCs w:val="16"/>
        </w:rPr>
        <w:t xml:space="preserve"> в целом по городу достаточно хорошо развита. Основные транзитные по отношению к городу транспортные потоки проходят к востоку от значительной части селитебных территорий по автодороге М-4 «Дон» и отходящим от нее дорогам на Калач и Бутурлиновку.</w:t>
      </w:r>
    </w:p>
    <w:p w14:paraId="2B650A1C" w14:textId="77777777" w:rsidR="00E048F2" w:rsidRPr="005F60B7" w:rsidRDefault="00E048F2" w:rsidP="00E048F2">
      <w:pPr>
        <w:widowControl w:val="0"/>
        <w:tabs>
          <w:tab w:val="left" w:pos="142"/>
          <w:tab w:val="left" w:pos="2240"/>
        </w:tabs>
        <w:jc w:val="both"/>
        <w:rPr>
          <w:rFonts w:eastAsia="Calibri"/>
          <w:color w:val="000000"/>
          <w:sz w:val="16"/>
          <w:szCs w:val="16"/>
        </w:rPr>
      </w:pPr>
      <w:r w:rsidRPr="005F60B7">
        <w:rPr>
          <w:rFonts w:eastAsia="Calibri"/>
          <w:color w:val="000000"/>
          <w:sz w:val="16"/>
          <w:szCs w:val="16"/>
        </w:rPr>
        <w:t>Негативными факторами являются отдельные планировочные нарушения – несоблюдение красных линий, образование тупиков, отсутствие или периодическая непригодность тротуаров, нехватка мест для постоянного и временного хранения автомобилей.</w:t>
      </w:r>
    </w:p>
    <w:p w14:paraId="5E41992E" w14:textId="77777777" w:rsidR="00E048F2" w:rsidRPr="005F60B7" w:rsidRDefault="00E048F2" w:rsidP="00E048F2">
      <w:pPr>
        <w:widowControl w:val="0"/>
        <w:tabs>
          <w:tab w:val="left" w:pos="142"/>
          <w:tab w:val="left" w:pos="2240"/>
        </w:tabs>
        <w:jc w:val="both"/>
        <w:rPr>
          <w:rFonts w:eastAsia="Calibri"/>
          <w:color w:val="000000"/>
          <w:sz w:val="16"/>
          <w:szCs w:val="16"/>
        </w:rPr>
      </w:pPr>
      <w:r w:rsidRPr="005F60B7">
        <w:rPr>
          <w:rFonts w:eastAsia="Calibri"/>
          <w:i/>
          <w:color w:val="000000"/>
          <w:sz w:val="16"/>
          <w:szCs w:val="16"/>
        </w:rPr>
        <w:t>Инженерные сети</w:t>
      </w:r>
      <w:r w:rsidRPr="005F60B7">
        <w:rPr>
          <w:rFonts w:eastAsia="Calibri"/>
          <w:color w:val="000000"/>
          <w:sz w:val="16"/>
          <w:szCs w:val="16"/>
        </w:rPr>
        <w:t xml:space="preserve">. Городские кварталы сложившейся застройки полностью обеспечены водоснабжением, газоснабжением, </w:t>
      </w:r>
      <w:r w:rsidRPr="005F60B7">
        <w:rPr>
          <w:rFonts w:eastAsia="Calibri"/>
          <w:color w:val="000000"/>
          <w:sz w:val="16"/>
          <w:szCs w:val="16"/>
        </w:rPr>
        <w:t>телефонной связью. Водоснабжение населения и предприятий г. Павловска осуществляется из месторождений подземных вод.</w:t>
      </w:r>
    </w:p>
    <w:p w14:paraId="159E5EB8" w14:textId="77777777" w:rsidR="00E048F2" w:rsidRPr="005F60B7" w:rsidRDefault="00E048F2" w:rsidP="00E048F2">
      <w:pPr>
        <w:widowControl w:val="0"/>
        <w:tabs>
          <w:tab w:val="left" w:pos="142"/>
          <w:tab w:val="left" w:pos="2240"/>
        </w:tabs>
        <w:jc w:val="both"/>
        <w:rPr>
          <w:sz w:val="16"/>
          <w:szCs w:val="16"/>
          <w:u w:val="single"/>
        </w:rPr>
      </w:pPr>
      <w:r w:rsidRPr="005F60B7">
        <w:rPr>
          <w:sz w:val="16"/>
          <w:szCs w:val="16"/>
        </w:rPr>
        <w:t>Сетью канализации обеспечены только районы многоэтажной застройки в новой части города. Историческая часть города не имеет сетей канализации. Ливневая канализация представлена фрагментарно (лишь вблизи основных общественных зданий), ее сеть требует развития.</w:t>
      </w:r>
    </w:p>
    <w:p w14:paraId="77A4669F" w14:textId="77777777" w:rsidR="00E048F2" w:rsidRPr="005F60B7" w:rsidRDefault="00E048F2" w:rsidP="009B6053">
      <w:pPr>
        <w:widowControl w:val="0"/>
        <w:numPr>
          <w:ilvl w:val="0"/>
          <w:numId w:val="46"/>
        </w:numPr>
        <w:tabs>
          <w:tab w:val="left" w:pos="142"/>
          <w:tab w:val="left" w:pos="2240"/>
        </w:tabs>
        <w:ind w:left="0" w:firstLine="0"/>
        <w:jc w:val="both"/>
        <w:rPr>
          <w:b/>
          <w:sz w:val="16"/>
          <w:szCs w:val="16"/>
        </w:rPr>
      </w:pPr>
      <w:r w:rsidRPr="005F60B7">
        <w:rPr>
          <w:b/>
          <w:sz w:val="16"/>
          <w:szCs w:val="16"/>
        </w:rPr>
        <w:t>Зона сельскохозяйственного использования.</w:t>
      </w:r>
    </w:p>
    <w:p w14:paraId="7901E149" w14:textId="77777777" w:rsidR="00E048F2" w:rsidRPr="005F60B7" w:rsidRDefault="00E048F2" w:rsidP="00E048F2">
      <w:pPr>
        <w:widowControl w:val="0"/>
        <w:tabs>
          <w:tab w:val="left" w:pos="142"/>
          <w:tab w:val="left" w:pos="2240"/>
        </w:tabs>
        <w:jc w:val="both"/>
        <w:rPr>
          <w:rFonts w:eastAsia="Calibri"/>
          <w:color w:val="000000"/>
          <w:sz w:val="16"/>
          <w:szCs w:val="16"/>
        </w:rPr>
      </w:pPr>
      <w:r w:rsidRPr="005F60B7">
        <w:rPr>
          <w:rFonts w:eastAsia="Calibri"/>
          <w:color w:val="000000"/>
          <w:sz w:val="16"/>
          <w:szCs w:val="16"/>
        </w:rPr>
        <w:t>Включает в себя – пашни, сенокосы, пастбища, земли, занятые многолетними насаждениями; а также объекты сельскохозяйственного назначения и территории необходимые для ведения дачного хозяйства, личного подсобного хозяйства.</w:t>
      </w:r>
    </w:p>
    <w:p w14:paraId="582CB3B7" w14:textId="77777777" w:rsidR="00E048F2" w:rsidRPr="005F60B7" w:rsidRDefault="00E048F2" w:rsidP="00E048F2">
      <w:pPr>
        <w:widowControl w:val="0"/>
        <w:tabs>
          <w:tab w:val="left" w:pos="142"/>
          <w:tab w:val="left" w:pos="2240"/>
        </w:tabs>
        <w:jc w:val="both"/>
        <w:rPr>
          <w:rFonts w:eastAsia="Calibri"/>
          <w:color w:val="000000"/>
          <w:sz w:val="16"/>
          <w:szCs w:val="16"/>
        </w:rPr>
      </w:pPr>
      <w:r w:rsidRPr="005F60B7">
        <w:rPr>
          <w:rFonts w:eastAsia="Calibri"/>
          <w:color w:val="000000"/>
          <w:sz w:val="16"/>
          <w:szCs w:val="16"/>
        </w:rPr>
        <w:t>Зоны сельскохозяйственного использования в основном расположены в восточной и юго-восточной частях поселения. На перспективу территории сельскохозяйственного использования в восточной части предлагаются под развитие промышленной зоны, в юго-восточной части – под размещение жилой застройки.</w:t>
      </w:r>
    </w:p>
    <w:p w14:paraId="45F7599C" w14:textId="77777777" w:rsidR="00E048F2" w:rsidRPr="005F60B7" w:rsidRDefault="00E048F2" w:rsidP="00E048F2">
      <w:pPr>
        <w:widowControl w:val="0"/>
        <w:tabs>
          <w:tab w:val="left" w:pos="142"/>
          <w:tab w:val="left" w:pos="2240"/>
        </w:tabs>
        <w:jc w:val="both"/>
        <w:rPr>
          <w:sz w:val="16"/>
          <w:szCs w:val="16"/>
          <w:u w:val="single"/>
        </w:rPr>
      </w:pPr>
    </w:p>
    <w:p w14:paraId="3D357F41" w14:textId="77777777" w:rsidR="00E048F2" w:rsidRPr="005F60B7" w:rsidRDefault="00E048F2" w:rsidP="00E048F2">
      <w:pPr>
        <w:widowControl w:val="0"/>
        <w:tabs>
          <w:tab w:val="left" w:pos="142"/>
          <w:tab w:val="left" w:pos="2240"/>
        </w:tabs>
        <w:jc w:val="both"/>
        <w:rPr>
          <w:sz w:val="16"/>
          <w:szCs w:val="16"/>
          <w:u w:val="single"/>
        </w:rPr>
      </w:pPr>
    </w:p>
    <w:p w14:paraId="485FA253" w14:textId="77777777" w:rsidR="00E048F2" w:rsidRPr="005F60B7" w:rsidRDefault="00E048F2" w:rsidP="00E048F2">
      <w:pPr>
        <w:widowControl w:val="0"/>
        <w:tabs>
          <w:tab w:val="left" w:pos="142"/>
          <w:tab w:val="left" w:pos="2240"/>
        </w:tabs>
        <w:jc w:val="both"/>
        <w:rPr>
          <w:sz w:val="16"/>
          <w:szCs w:val="16"/>
          <w:u w:val="single"/>
        </w:rPr>
      </w:pPr>
    </w:p>
    <w:p w14:paraId="17E32F75" w14:textId="77777777" w:rsidR="00E048F2" w:rsidRPr="005F60B7" w:rsidRDefault="00E048F2" w:rsidP="00E048F2">
      <w:pPr>
        <w:widowControl w:val="0"/>
        <w:tabs>
          <w:tab w:val="left" w:pos="142"/>
          <w:tab w:val="left" w:pos="2240"/>
        </w:tabs>
        <w:jc w:val="both"/>
        <w:rPr>
          <w:sz w:val="16"/>
          <w:szCs w:val="16"/>
          <w:u w:val="single"/>
        </w:rPr>
      </w:pPr>
    </w:p>
    <w:p w14:paraId="01A0652A" w14:textId="77777777" w:rsidR="00E048F2" w:rsidRPr="005F60B7" w:rsidRDefault="00E048F2" w:rsidP="009B6053">
      <w:pPr>
        <w:widowControl w:val="0"/>
        <w:numPr>
          <w:ilvl w:val="0"/>
          <w:numId w:val="46"/>
        </w:numPr>
        <w:tabs>
          <w:tab w:val="left" w:pos="142"/>
          <w:tab w:val="left" w:pos="2240"/>
        </w:tabs>
        <w:ind w:left="0" w:firstLine="0"/>
        <w:jc w:val="both"/>
        <w:rPr>
          <w:b/>
          <w:sz w:val="16"/>
          <w:szCs w:val="16"/>
        </w:rPr>
      </w:pPr>
      <w:r w:rsidRPr="005F60B7">
        <w:rPr>
          <w:b/>
          <w:sz w:val="16"/>
          <w:szCs w:val="16"/>
        </w:rPr>
        <w:t>Природно-рекреационная зона.</w:t>
      </w:r>
    </w:p>
    <w:p w14:paraId="01559E94" w14:textId="77777777" w:rsidR="00E048F2" w:rsidRPr="005F60B7" w:rsidRDefault="00E048F2" w:rsidP="00E048F2">
      <w:pPr>
        <w:widowControl w:val="0"/>
        <w:tabs>
          <w:tab w:val="left" w:pos="142"/>
          <w:tab w:val="left" w:pos="2240"/>
        </w:tabs>
        <w:jc w:val="both"/>
        <w:rPr>
          <w:rFonts w:eastAsia="Calibri"/>
          <w:color w:val="000000"/>
          <w:sz w:val="16"/>
          <w:szCs w:val="16"/>
        </w:rPr>
      </w:pPr>
      <w:r w:rsidRPr="005F60B7">
        <w:rPr>
          <w:rFonts w:eastAsia="Calibri"/>
          <w:color w:val="000000"/>
          <w:sz w:val="16"/>
          <w:szCs w:val="16"/>
        </w:rPr>
        <w:t>Предназначается для организации мест отдыха населения и включает в себя парки, сады, лесопарки, пляжи, водоемы, учреждения отдыха. Территория городского поселения имеет хорошие рекреационные ресурсы, в связи с чем должно быть предусмотрено развитие системы размещения объектов отдыха.</w:t>
      </w:r>
    </w:p>
    <w:p w14:paraId="4CB14E96" w14:textId="77777777" w:rsidR="00E048F2" w:rsidRPr="005F60B7" w:rsidRDefault="00E048F2" w:rsidP="00E048F2">
      <w:pPr>
        <w:widowControl w:val="0"/>
        <w:tabs>
          <w:tab w:val="left" w:pos="142"/>
          <w:tab w:val="left" w:pos="2240"/>
        </w:tabs>
        <w:jc w:val="both"/>
        <w:rPr>
          <w:rFonts w:eastAsia="Calibri"/>
          <w:color w:val="000000"/>
          <w:sz w:val="16"/>
          <w:szCs w:val="16"/>
        </w:rPr>
      </w:pPr>
      <w:r w:rsidRPr="005F60B7">
        <w:rPr>
          <w:rFonts w:eastAsia="Calibri"/>
          <w:color w:val="000000"/>
          <w:sz w:val="16"/>
          <w:szCs w:val="16"/>
        </w:rPr>
        <w:t>На территории города расположены:</w:t>
      </w:r>
    </w:p>
    <w:p w14:paraId="4920A605" w14:textId="77777777" w:rsidR="00E048F2" w:rsidRPr="005F60B7" w:rsidRDefault="00E048F2" w:rsidP="009B6053">
      <w:pPr>
        <w:widowControl w:val="0"/>
        <w:numPr>
          <w:ilvl w:val="0"/>
          <w:numId w:val="47"/>
        </w:numPr>
        <w:tabs>
          <w:tab w:val="left" w:pos="142"/>
          <w:tab w:val="left" w:pos="2240"/>
        </w:tabs>
        <w:ind w:left="0" w:firstLine="0"/>
        <w:jc w:val="both"/>
        <w:rPr>
          <w:rFonts w:eastAsia="Calibri"/>
          <w:color w:val="000000"/>
          <w:sz w:val="16"/>
          <w:szCs w:val="16"/>
        </w:rPr>
      </w:pPr>
      <w:r w:rsidRPr="005F60B7">
        <w:rPr>
          <w:rFonts w:eastAsia="Calibri"/>
          <w:color w:val="000000"/>
          <w:sz w:val="16"/>
          <w:szCs w:val="16"/>
        </w:rPr>
        <w:t>Центральный городской парк;</w:t>
      </w:r>
    </w:p>
    <w:p w14:paraId="048DF107" w14:textId="77777777" w:rsidR="00E048F2" w:rsidRPr="005F60B7" w:rsidRDefault="00E048F2" w:rsidP="009B6053">
      <w:pPr>
        <w:widowControl w:val="0"/>
        <w:numPr>
          <w:ilvl w:val="0"/>
          <w:numId w:val="47"/>
        </w:numPr>
        <w:tabs>
          <w:tab w:val="left" w:pos="142"/>
          <w:tab w:val="left" w:pos="2240"/>
        </w:tabs>
        <w:ind w:left="0" w:firstLine="0"/>
        <w:jc w:val="both"/>
        <w:rPr>
          <w:rFonts w:eastAsia="Calibri"/>
          <w:color w:val="000000"/>
          <w:sz w:val="16"/>
          <w:szCs w:val="16"/>
        </w:rPr>
      </w:pPr>
      <w:r w:rsidRPr="005F60B7">
        <w:rPr>
          <w:rFonts w:eastAsia="Calibri"/>
          <w:color w:val="000000"/>
          <w:sz w:val="16"/>
          <w:szCs w:val="16"/>
        </w:rPr>
        <w:t>Детский парк;</w:t>
      </w:r>
    </w:p>
    <w:p w14:paraId="54643989" w14:textId="77777777" w:rsidR="00E048F2" w:rsidRPr="005F60B7" w:rsidRDefault="00E048F2" w:rsidP="009B6053">
      <w:pPr>
        <w:widowControl w:val="0"/>
        <w:numPr>
          <w:ilvl w:val="0"/>
          <w:numId w:val="47"/>
        </w:numPr>
        <w:tabs>
          <w:tab w:val="left" w:pos="142"/>
          <w:tab w:val="left" w:pos="2240"/>
        </w:tabs>
        <w:ind w:left="0" w:firstLine="0"/>
        <w:jc w:val="both"/>
        <w:rPr>
          <w:rFonts w:eastAsia="Calibri"/>
          <w:color w:val="000000"/>
          <w:sz w:val="16"/>
          <w:szCs w:val="16"/>
        </w:rPr>
      </w:pPr>
      <w:r w:rsidRPr="005F60B7">
        <w:rPr>
          <w:rFonts w:eastAsia="Calibri"/>
          <w:color w:val="000000"/>
          <w:sz w:val="16"/>
          <w:szCs w:val="16"/>
        </w:rPr>
        <w:t>Петровский сквер;</w:t>
      </w:r>
    </w:p>
    <w:p w14:paraId="24002C1D" w14:textId="77777777" w:rsidR="00E048F2" w:rsidRPr="005F60B7" w:rsidRDefault="00E048F2" w:rsidP="009B6053">
      <w:pPr>
        <w:widowControl w:val="0"/>
        <w:numPr>
          <w:ilvl w:val="0"/>
          <w:numId w:val="47"/>
        </w:numPr>
        <w:tabs>
          <w:tab w:val="left" w:pos="142"/>
          <w:tab w:val="left" w:pos="2240"/>
        </w:tabs>
        <w:ind w:left="0" w:firstLine="0"/>
        <w:jc w:val="both"/>
        <w:rPr>
          <w:rFonts w:eastAsia="Calibri"/>
          <w:color w:val="000000"/>
          <w:sz w:val="16"/>
          <w:szCs w:val="16"/>
        </w:rPr>
      </w:pPr>
      <w:r w:rsidRPr="005F60B7">
        <w:rPr>
          <w:rFonts w:eastAsia="Calibri"/>
          <w:color w:val="000000"/>
          <w:sz w:val="16"/>
          <w:szCs w:val="16"/>
        </w:rPr>
        <w:t>Парк трудовой славы.</w:t>
      </w:r>
    </w:p>
    <w:p w14:paraId="35A92B3A" w14:textId="77777777" w:rsidR="00E048F2" w:rsidRPr="005F60B7" w:rsidRDefault="00E048F2" w:rsidP="00E048F2">
      <w:pPr>
        <w:widowControl w:val="0"/>
        <w:tabs>
          <w:tab w:val="left" w:pos="142"/>
          <w:tab w:val="left" w:pos="2240"/>
        </w:tabs>
        <w:jc w:val="both"/>
        <w:rPr>
          <w:sz w:val="16"/>
          <w:szCs w:val="16"/>
          <w:u w:val="single"/>
        </w:rPr>
      </w:pPr>
      <w:r w:rsidRPr="005F60B7">
        <w:rPr>
          <w:sz w:val="16"/>
          <w:szCs w:val="16"/>
        </w:rPr>
        <w:t>Природно-рекреационные территории расположены в поймах р.Дон и р.Осередь. Так же в целях обеспечения условий для активного  отдыха предполагается использовать часть территорий лесного фонда.</w:t>
      </w:r>
    </w:p>
    <w:p w14:paraId="35EC2FFB" w14:textId="77777777" w:rsidR="00E048F2" w:rsidRPr="005F60B7" w:rsidRDefault="00E048F2" w:rsidP="009B6053">
      <w:pPr>
        <w:widowControl w:val="0"/>
        <w:numPr>
          <w:ilvl w:val="0"/>
          <w:numId w:val="46"/>
        </w:numPr>
        <w:tabs>
          <w:tab w:val="left" w:pos="142"/>
          <w:tab w:val="left" w:pos="2240"/>
        </w:tabs>
        <w:ind w:left="0" w:firstLine="0"/>
        <w:jc w:val="both"/>
        <w:rPr>
          <w:b/>
          <w:sz w:val="16"/>
          <w:szCs w:val="16"/>
        </w:rPr>
      </w:pPr>
      <w:r w:rsidRPr="005F60B7">
        <w:rPr>
          <w:b/>
          <w:sz w:val="16"/>
          <w:szCs w:val="16"/>
        </w:rPr>
        <w:t>Зона специального назначения.</w:t>
      </w:r>
    </w:p>
    <w:p w14:paraId="40F976D7" w14:textId="77777777" w:rsidR="00E048F2" w:rsidRPr="005F60B7" w:rsidRDefault="00E048F2" w:rsidP="00E048F2">
      <w:pPr>
        <w:widowControl w:val="0"/>
        <w:tabs>
          <w:tab w:val="left" w:pos="142"/>
          <w:tab w:val="left" w:pos="2240"/>
        </w:tabs>
        <w:jc w:val="both"/>
        <w:rPr>
          <w:rFonts w:eastAsia="Calibri"/>
          <w:color w:val="000000"/>
          <w:sz w:val="16"/>
          <w:szCs w:val="16"/>
        </w:rPr>
      </w:pPr>
      <w:r w:rsidRPr="005F60B7">
        <w:rPr>
          <w:rFonts w:eastAsia="Calibri"/>
          <w:color w:val="000000"/>
          <w:sz w:val="16"/>
          <w:szCs w:val="16"/>
        </w:rPr>
        <w:t xml:space="preserve">Включает в себя территории кладбищ, объектов размещения отходов потребления и иных объектов, размещение которых недопустимо в других территориальных зонах. </w:t>
      </w:r>
    </w:p>
    <w:p w14:paraId="3D50FAF6" w14:textId="77777777" w:rsidR="00E048F2" w:rsidRPr="005F60B7" w:rsidRDefault="00E048F2" w:rsidP="00E048F2">
      <w:pPr>
        <w:widowControl w:val="0"/>
        <w:tabs>
          <w:tab w:val="left" w:pos="142"/>
          <w:tab w:val="left" w:pos="2240"/>
        </w:tabs>
        <w:jc w:val="both"/>
        <w:rPr>
          <w:rFonts w:eastAsia="Calibri"/>
          <w:color w:val="000000"/>
          <w:kern w:val="24"/>
          <w:sz w:val="16"/>
          <w:szCs w:val="16"/>
        </w:rPr>
      </w:pPr>
      <w:r w:rsidRPr="005F60B7">
        <w:rPr>
          <w:rFonts w:eastAsia="Calibri"/>
          <w:color w:val="000000"/>
          <w:kern w:val="24"/>
          <w:sz w:val="16"/>
          <w:szCs w:val="16"/>
        </w:rPr>
        <w:t>На территории городского поселения насчитывается 1 действующее и 3 закрытых кладбища.</w:t>
      </w:r>
    </w:p>
    <w:p w14:paraId="66B87593" w14:textId="77777777" w:rsidR="00E048F2" w:rsidRPr="005F60B7" w:rsidRDefault="00E048F2" w:rsidP="00E048F2">
      <w:pPr>
        <w:widowControl w:val="0"/>
        <w:tabs>
          <w:tab w:val="left" w:pos="142"/>
          <w:tab w:val="left" w:pos="2240"/>
        </w:tabs>
        <w:jc w:val="both"/>
        <w:rPr>
          <w:rFonts w:eastAsia="Calibri"/>
          <w:color w:val="000000"/>
          <w:kern w:val="24"/>
          <w:sz w:val="16"/>
          <w:szCs w:val="16"/>
        </w:rPr>
      </w:pPr>
      <w:r w:rsidRPr="005F60B7">
        <w:rPr>
          <w:rFonts w:eastAsia="Calibri"/>
          <w:color w:val="000000"/>
          <w:kern w:val="24"/>
          <w:sz w:val="16"/>
          <w:szCs w:val="16"/>
        </w:rPr>
        <w:t xml:space="preserve">В северо-восточной части поселения расположено действующее кладбище, площадью </w:t>
      </w:r>
      <w:smartTag w:uri="urn:schemas-microsoft-com:office:smarttags" w:element="metricconverter">
        <w:smartTagPr>
          <w:attr w:name="ProductID" w:val="10 га"/>
        </w:smartTagPr>
        <w:r w:rsidRPr="005F60B7">
          <w:rPr>
            <w:rFonts w:eastAsia="Calibri"/>
            <w:color w:val="000000"/>
            <w:kern w:val="24"/>
            <w:sz w:val="16"/>
            <w:szCs w:val="16"/>
          </w:rPr>
          <w:t>10 га</w:t>
        </w:r>
      </w:smartTag>
      <w:r w:rsidRPr="005F60B7">
        <w:rPr>
          <w:rFonts w:eastAsia="Calibri"/>
          <w:color w:val="000000"/>
          <w:kern w:val="24"/>
          <w:sz w:val="16"/>
          <w:szCs w:val="16"/>
        </w:rPr>
        <w:t>. На расчетный срок генерального плана предполагается его расширение в северном направлении.</w:t>
      </w:r>
    </w:p>
    <w:p w14:paraId="4D8369CF" w14:textId="77777777" w:rsidR="00E048F2" w:rsidRPr="005F60B7" w:rsidRDefault="00E048F2" w:rsidP="00E048F2">
      <w:pPr>
        <w:widowControl w:val="0"/>
        <w:tabs>
          <w:tab w:val="left" w:pos="142"/>
          <w:tab w:val="left" w:pos="2240"/>
        </w:tabs>
        <w:jc w:val="both"/>
        <w:rPr>
          <w:sz w:val="16"/>
          <w:szCs w:val="16"/>
          <w:u w:val="single"/>
        </w:rPr>
      </w:pPr>
      <w:r w:rsidRPr="005F60B7">
        <w:rPr>
          <w:sz w:val="16"/>
          <w:szCs w:val="16"/>
        </w:rPr>
        <w:t>Очистные сооружения расположены в лесном массиве западнее бывшего п.Придонской, нуждаются в реконструкции</w:t>
      </w:r>
    </w:p>
    <w:p w14:paraId="457F0922" w14:textId="77777777" w:rsidR="00E048F2" w:rsidRPr="005F60B7" w:rsidRDefault="00E048F2" w:rsidP="00E048F2">
      <w:pPr>
        <w:widowControl w:val="0"/>
        <w:tabs>
          <w:tab w:val="left" w:pos="142"/>
          <w:tab w:val="left" w:pos="2240"/>
        </w:tabs>
        <w:jc w:val="both"/>
        <w:rPr>
          <w:sz w:val="16"/>
          <w:szCs w:val="16"/>
        </w:rPr>
      </w:pPr>
    </w:p>
    <w:p w14:paraId="358E3C83" w14:textId="77777777" w:rsidR="00E048F2" w:rsidRPr="005F60B7" w:rsidRDefault="00E048F2" w:rsidP="00E048F2">
      <w:pPr>
        <w:widowControl w:val="0"/>
        <w:tabs>
          <w:tab w:val="left" w:pos="142"/>
          <w:tab w:val="left" w:pos="2240"/>
        </w:tabs>
        <w:jc w:val="both"/>
        <w:rPr>
          <w:sz w:val="16"/>
          <w:szCs w:val="16"/>
        </w:rPr>
      </w:pPr>
      <w:r w:rsidRPr="005F60B7">
        <w:rPr>
          <w:sz w:val="16"/>
          <w:szCs w:val="16"/>
        </w:rPr>
        <w:t>Особое место в зонировании принадлежит территориям с особыми условиями использования:</w:t>
      </w:r>
    </w:p>
    <w:p w14:paraId="2CB43B4B" w14:textId="77777777" w:rsidR="00E048F2" w:rsidRPr="005F60B7" w:rsidRDefault="00E048F2" w:rsidP="009B6053">
      <w:pPr>
        <w:widowControl w:val="0"/>
        <w:numPr>
          <w:ilvl w:val="0"/>
          <w:numId w:val="43"/>
        </w:numPr>
        <w:tabs>
          <w:tab w:val="left" w:pos="142"/>
          <w:tab w:val="num" w:pos="1260"/>
          <w:tab w:val="left" w:pos="2240"/>
        </w:tabs>
        <w:ind w:left="0" w:firstLine="0"/>
        <w:jc w:val="both"/>
        <w:rPr>
          <w:sz w:val="16"/>
          <w:szCs w:val="16"/>
        </w:rPr>
      </w:pPr>
      <w:r w:rsidRPr="005F60B7">
        <w:rPr>
          <w:sz w:val="16"/>
          <w:szCs w:val="16"/>
        </w:rPr>
        <w:t>водоохранная зона и территория 1% подтопления паводковыми водами;</w:t>
      </w:r>
    </w:p>
    <w:p w14:paraId="19536D96" w14:textId="77777777" w:rsidR="00E048F2" w:rsidRPr="005F60B7" w:rsidRDefault="00E048F2" w:rsidP="009B6053">
      <w:pPr>
        <w:widowControl w:val="0"/>
        <w:numPr>
          <w:ilvl w:val="0"/>
          <w:numId w:val="43"/>
        </w:numPr>
        <w:tabs>
          <w:tab w:val="left" w:pos="142"/>
          <w:tab w:val="num" w:pos="1260"/>
          <w:tab w:val="left" w:pos="2240"/>
        </w:tabs>
        <w:ind w:left="0" w:firstLine="0"/>
        <w:jc w:val="both"/>
        <w:rPr>
          <w:sz w:val="16"/>
          <w:szCs w:val="16"/>
        </w:rPr>
      </w:pPr>
      <w:r w:rsidRPr="005F60B7">
        <w:rPr>
          <w:sz w:val="16"/>
          <w:szCs w:val="16"/>
        </w:rPr>
        <w:t>зона санитарной охраны источников водоснабжения;</w:t>
      </w:r>
    </w:p>
    <w:p w14:paraId="309FD5F4" w14:textId="77777777" w:rsidR="00E048F2" w:rsidRPr="005F60B7" w:rsidRDefault="00E048F2" w:rsidP="009B6053">
      <w:pPr>
        <w:widowControl w:val="0"/>
        <w:numPr>
          <w:ilvl w:val="0"/>
          <w:numId w:val="43"/>
        </w:numPr>
        <w:tabs>
          <w:tab w:val="left" w:pos="142"/>
          <w:tab w:val="num" w:pos="1260"/>
          <w:tab w:val="left" w:pos="2240"/>
        </w:tabs>
        <w:ind w:left="0" w:firstLine="0"/>
        <w:jc w:val="both"/>
        <w:rPr>
          <w:sz w:val="16"/>
          <w:szCs w:val="16"/>
        </w:rPr>
      </w:pPr>
      <w:r w:rsidRPr="005F60B7">
        <w:rPr>
          <w:sz w:val="16"/>
          <w:szCs w:val="16"/>
        </w:rPr>
        <w:t>санитарно-защитные зоны промышленных предприятий;</w:t>
      </w:r>
    </w:p>
    <w:p w14:paraId="7EDFCFE6" w14:textId="77777777" w:rsidR="00E048F2" w:rsidRPr="005F60B7" w:rsidRDefault="00E048F2" w:rsidP="009B6053">
      <w:pPr>
        <w:widowControl w:val="0"/>
        <w:numPr>
          <w:ilvl w:val="0"/>
          <w:numId w:val="43"/>
        </w:numPr>
        <w:tabs>
          <w:tab w:val="left" w:pos="142"/>
          <w:tab w:val="num" w:pos="1260"/>
          <w:tab w:val="left" w:pos="2240"/>
        </w:tabs>
        <w:ind w:left="0" w:firstLine="0"/>
        <w:jc w:val="both"/>
        <w:rPr>
          <w:sz w:val="16"/>
          <w:szCs w:val="16"/>
        </w:rPr>
      </w:pPr>
      <w:r w:rsidRPr="005F60B7">
        <w:rPr>
          <w:sz w:val="16"/>
          <w:szCs w:val="16"/>
        </w:rPr>
        <w:t>охранные зоны ЛЭП, газопроводов.</w:t>
      </w:r>
    </w:p>
    <w:p w14:paraId="6B3797B9" w14:textId="77777777" w:rsidR="00E048F2" w:rsidRPr="005F60B7" w:rsidRDefault="00E048F2" w:rsidP="009B6053">
      <w:pPr>
        <w:widowControl w:val="0"/>
        <w:numPr>
          <w:ilvl w:val="0"/>
          <w:numId w:val="43"/>
        </w:numPr>
        <w:tabs>
          <w:tab w:val="left" w:pos="142"/>
          <w:tab w:val="num" w:pos="1260"/>
          <w:tab w:val="left" w:pos="2240"/>
        </w:tabs>
        <w:ind w:left="0" w:firstLine="0"/>
        <w:jc w:val="both"/>
        <w:rPr>
          <w:sz w:val="16"/>
          <w:szCs w:val="16"/>
        </w:rPr>
      </w:pPr>
      <w:r w:rsidRPr="005F60B7">
        <w:rPr>
          <w:sz w:val="16"/>
          <w:szCs w:val="16"/>
        </w:rPr>
        <w:t>наличие территории ядра исторического центра и объектов культурного наследия.»</w:t>
      </w:r>
    </w:p>
    <w:p w14:paraId="4EC48712" w14:textId="77777777" w:rsidR="00E048F2" w:rsidRPr="005F60B7" w:rsidRDefault="00E048F2" w:rsidP="009B6053">
      <w:pPr>
        <w:widowControl w:val="0"/>
        <w:numPr>
          <w:ilvl w:val="0"/>
          <w:numId w:val="43"/>
        </w:numPr>
        <w:tabs>
          <w:tab w:val="left" w:pos="142"/>
          <w:tab w:val="num" w:pos="1260"/>
          <w:tab w:val="left" w:pos="2240"/>
        </w:tabs>
        <w:ind w:left="0" w:firstLine="0"/>
        <w:jc w:val="both"/>
        <w:rPr>
          <w:sz w:val="16"/>
          <w:szCs w:val="16"/>
        </w:rPr>
      </w:pPr>
    </w:p>
    <w:p w14:paraId="647EA8E9" w14:textId="77777777" w:rsidR="00E048F2" w:rsidRPr="005F60B7" w:rsidRDefault="00E048F2" w:rsidP="00E048F2">
      <w:pPr>
        <w:widowControl w:val="0"/>
        <w:tabs>
          <w:tab w:val="left" w:pos="142"/>
        </w:tabs>
        <w:jc w:val="both"/>
        <w:rPr>
          <w:sz w:val="16"/>
          <w:szCs w:val="16"/>
        </w:rPr>
      </w:pPr>
    </w:p>
    <w:p w14:paraId="6A22D7A5" w14:textId="77777777" w:rsidR="00E048F2" w:rsidRPr="005F60B7" w:rsidRDefault="00E048F2" w:rsidP="00E048F2">
      <w:pPr>
        <w:widowControl w:val="0"/>
        <w:tabs>
          <w:tab w:val="left" w:pos="142"/>
        </w:tabs>
        <w:jc w:val="center"/>
        <w:outlineLvl w:val="1"/>
        <w:rPr>
          <w:b/>
          <w:bCs/>
          <w:iCs/>
          <w:sz w:val="16"/>
          <w:szCs w:val="16"/>
        </w:rPr>
      </w:pPr>
      <w:bookmarkStart w:id="26" w:name="_Toc249497938"/>
      <w:bookmarkStart w:id="27" w:name="_Toc24642358"/>
      <w:r w:rsidRPr="005F60B7">
        <w:rPr>
          <w:b/>
          <w:bCs/>
          <w:iCs/>
          <w:sz w:val="16"/>
          <w:szCs w:val="16"/>
        </w:rPr>
        <w:t>2.3. Зоны ограничений и зоны с особыми условиями использования территории.</w:t>
      </w:r>
      <w:bookmarkEnd w:id="26"/>
      <w:bookmarkEnd w:id="27"/>
    </w:p>
    <w:p w14:paraId="55B7CF73" w14:textId="77777777" w:rsidR="00E048F2" w:rsidRPr="005F60B7" w:rsidRDefault="00E048F2" w:rsidP="00E048F2">
      <w:pPr>
        <w:widowControl w:val="0"/>
        <w:tabs>
          <w:tab w:val="left" w:pos="142"/>
        </w:tabs>
        <w:jc w:val="center"/>
        <w:rPr>
          <w:sz w:val="16"/>
          <w:szCs w:val="16"/>
        </w:rPr>
      </w:pPr>
      <w:r w:rsidRPr="005F60B7">
        <w:rPr>
          <w:b/>
          <w:i/>
          <w:sz w:val="16"/>
          <w:szCs w:val="16"/>
        </w:rPr>
        <w:t>(в редакции решения СНД от 08.11.2017 №104)</w:t>
      </w:r>
    </w:p>
    <w:p w14:paraId="079E47F2" w14:textId="77777777" w:rsidR="00E048F2" w:rsidRPr="005F60B7" w:rsidRDefault="00E048F2" w:rsidP="00E048F2">
      <w:pPr>
        <w:widowControl w:val="0"/>
        <w:tabs>
          <w:tab w:val="left" w:pos="142"/>
        </w:tabs>
        <w:jc w:val="both"/>
        <w:rPr>
          <w:rFonts w:eastAsia="Calibri"/>
          <w:color w:val="000000"/>
          <w:kern w:val="24"/>
          <w:sz w:val="16"/>
          <w:szCs w:val="16"/>
        </w:rPr>
      </w:pPr>
    </w:p>
    <w:p w14:paraId="5E3AC83C" w14:textId="77777777" w:rsidR="00E048F2" w:rsidRPr="005F60B7" w:rsidRDefault="00E048F2" w:rsidP="00E048F2">
      <w:pPr>
        <w:widowControl w:val="0"/>
        <w:tabs>
          <w:tab w:val="left" w:pos="142"/>
          <w:tab w:val="left" w:pos="2240"/>
        </w:tabs>
        <w:jc w:val="both"/>
        <w:rPr>
          <w:rFonts w:eastAsia="Calibri"/>
          <w:color w:val="000000"/>
          <w:kern w:val="24"/>
          <w:sz w:val="16"/>
          <w:szCs w:val="16"/>
        </w:rPr>
      </w:pPr>
      <w:r w:rsidRPr="005F60B7">
        <w:rPr>
          <w:rFonts w:eastAsia="Calibri"/>
          <w:color w:val="000000"/>
          <w:kern w:val="24"/>
          <w:sz w:val="16"/>
          <w:szCs w:val="16"/>
        </w:rPr>
        <w:t>Для разработки генерального плана необходимо учитывать наличие зон, оказывающих влияние (ограничение) на развитие территории, включая: ограничения в зонах влияния природных факторов, техногенных факторов и ограничения по требованиям охраны объектов культурного наследия.</w:t>
      </w:r>
    </w:p>
    <w:p w14:paraId="10207DEA" w14:textId="77777777" w:rsidR="00E048F2" w:rsidRPr="005F60B7" w:rsidRDefault="00E048F2" w:rsidP="00E048F2">
      <w:pPr>
        <w:widowControl w:val="0"/>
        <w:tabs>
          <w:tab w:val="left" w:pos="142"/>
          <w:tab w:val="left" w:pos="2240"/>
        </w:tabs>
        <w:jc w:val="both"/>
        <w:rPr>
          <w:rFonts w:eastAsia="Calibri"/>
          <w:color w:val="000000"/>
          <w:kern w:val="24"/>
          <w:sz w:val="16"/>
          <w:szCs w:val="16"/>
        </w:rPr>
      </w:pPr>
    </w:p>
    <w:p w14:paraId="498B44DC" w14:textId="77777777" w:rsidR="00E048F2" w:rsidRPr="005F60B7" w:rsidRDefault="00E048F2" w:rsidP="00E048F2">
      <w:pPr>
        <w:widowControl w:val="0"/>
        <w:tabs>
          <w:tab w:val="left" w:pos="142"/>
          <w:tab w:val="left" w:pos="2240"/>
        </w:tabs>
        <w:jc w:val="center"/>
        <w:outlineLvl w:val="2"/>
        <w:rPr>
          <w:rFonts w:cs="Arial"/>
          <w:b/>
          <w:bCs/>
          <w:sz w:val="16"/>
          <w:szCs w:val="16"/>
        </w:rPr>
      </w:pPr>
      <w:bookmarkStart w:id="28" w:name="_Toc222739237"/>
      <w:bookmarkStart w:id="29" w:name="_Toc249497939"/>
      <w:bookmarkStart w:id="30" w:name="_Toc24642359"/>
      <w:r w:rsidRPr="005F60B7">
        <w:rPr>
          <w:rFonts w:cs="Arial"/>
          <w:b/>
          <w:bCs/>
          <w:sz w:val="16"/>
          <w:szCs w:val="16"/>
        </w:rPr>
        <w:t>2.3.1. Ограничения в зонах влияния природных факторов.</w:t>
      </w:r>
      <w:bookmarkEnd w:id="28"/>
      <w:bookmarkEnd w:id="29"/>
      <w:bookmarkEnd w:id="30"/>
    </w:p>
    <w:p w14:paraId="7EDD975E" w14:textId="77777777" w:rsidR="00E048F2" w:rsidRPr="005F60B7" w:rsidRDefault="00E048F2" w:rsidP="00E048F2">
      <w:pPr>
        <w:widowControl w:val="0"/>
        <w:tabs>
          <w:tab w:val="left" w:pos="142"/>
          <w:tab w:val="left" w:pos="2240"/>
        </w:tabs>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1E0" w:firstRow="1" w:lastRow="1" w:firstColumn="1" w:lastColumn="1" w:noHBand="0" w:noVBand="0"/>
      </w:tblPr>
      <w:tblGrid>
        <w:gridCol w:w="189"/>
        <w:gridCol w:w="965"/>
        <w:gridCol w:w="2400"/>
        <w:gridCol w:w="1046"/>
      </w:tblGrid>
      <w:tr w:rsidR="00E048F2" w:rsidRPr="005F60B7" w14:paraId="6561B9BF" w14:textId="77777777" w:rsidTr="00E048F2">
        <w:tc>
          <w:tcPr>
            <w:tcW w:w="0" w:type="auto"/>
            <w:vAlign w:val="center"/>
          </w:tcPr>
          <w:p w14:paraId="1604DD1F"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 п/п</w:t>
            </w:r>
          </w:p>
        </w:tc>
        <w:tc>
          <w:tcPr>
            <w:tcW w:w="0" w:type="auto"/>
            <w:vAlign w:val="center"/>
          </w:tcPr>
          <w:p w14:paraId="53A3BE5C"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Зоны ограничений</w:t>
            </w:r>
          </w:p>
        </w:tc>
        <w:tc>
          <w:tcPr>
            <w:tcW w:w="0" w:type="auto"/>
            <w:vAlign w:val="center"/>
          </w:tcPr>
          <w:p w14:paraId="4BCAAFEE"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Наличие на территории</w:t>
            </w:r>
          </w:p>
        </w:tc>
        <w:tc>
          <w:tcPr>
            <w:tcW w:w="0" w:type="auto"/>
            <w:vAlign w:val="center"/>
          </w:tcPr>
          <w:p w14:paraId="39CC1581"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Нормативно-правовые акты</w:t>
            </w:r>
          </w:p>
        </w:tc>
      </w:tr>
      <w:tr w:rsidR="00E048F2" w:rsidRPr="005F60B7" w14:paraId="04E6A392" w14:textId="77777777" w:rsidTr="00E048F2">
        <w:tc>
          <w:tcPr>
            <w:tcW w:w="0" w:type="auto"/>
            <w:vAlign w:val="center"/>
          </w:tcPr>
          <w:p w14:paraId="711FC3F4"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1</w:t>
            </w:r>
          </w:p>
        </w:tc>
        <w:tc>
          <w:tcPr>
            <w:tcW w:w="0" w:type="auto"/>
            <w:vAlign w:val="center"/>
          </w:tcPr>
          <w:p w14:paraId="6AAD533C"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Зона затопления паводком 1% обеспеченности (м.абс.)</w:t>
            </w:r>
          </w:p>
        </w:tc>
        <w:tc>
          <w:tcPr>
            <w:tcW w:w="0" w:type="auto"/>
            <w:vAlign w:val="center"/>
          </w:tcPr>
          <w:p w14:paraId="165F1EB5"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Зона затопления речными паводками 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 и т.п.)</w:t>
            </w:r>
          </w:p>
          <w:p w14:paraId="5A29CD89"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 xml:space="preserve">Отметки затопления р. Дон в створе г.Павловска – 80,90( в зону затопления </w:t>
            </w:r>
            <w:r w:rsidRPr="005F60B7">
              <w:rPr>
                <w:rFonts w:eastAsia="Calibri"/>
                <w:sz w:val="12"/>
                <w:szCs w:val="12"/>
              </w:rPr>
              <w:lastRenderedPageBreak/>
              <w:t>попадает 493 дома в устье р. Осередь, административные здания, мастерские, пристань бывшего судоремонтного завода).</w:t>
            </w:r>
          </w:p>
        </w:tc>
        <w:tc>
          <w:tcPr>
            <w:tcW w:w="0" w:type="auto"/>
            <w:vAlign w:val="center"/>
          </w:tcPr>
          <w:p w14:paraId="10BEDB10"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lastRenderedPageBreak/>
              <w:t>По данным отдела ВДБУ по Воронежской области Федерального агентства водных ресурсов МПР России.</w:t>
            </w:r>
          </w:p>
        </w:tc>
      </w:tr>
      <w:tr w:rsidR="00E048F2" w:rsidRPr="005F60B7" w14:paraId="238D6F23" w14:textId="77777777" w:rsidTr="00E048F2">
        <w:tc>
          <w:tcPr>
            <w:tcW w:w="0" w:type="auto"/>
            <w:vAlign w:val="center"/>
          </w:tcPr>
          <w:p w14:paraId="1F1DD8B4"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2</w:t>
            </w:r>
          </w:p>
        </w:tc>
        <w:tc>
          <w:tcPr>
            <w:tcW w:w="0" w:type="auto"/>
            <w:vAlign w:val="center"/>
          </w:tcPr>
          <w:p w14:paraId="570F41DD"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Зоны санитарной охраны подземных источников водоснабжения (ЗСО).</w:t>
            </w:r>
          </w:p>
        </w:tc>
        <w:tc>
          <w:tcPr>
            <w:tcW w:w="0" w:type="auto"/>
            <w:vAlign w:val="center"/>
          </w:tcPr>
          <w:p w14:paraId="7F5E9845" w14:textId="77777777" w:rsidR="00E048F2" w:rsidRPr="005F60B7" w:rsidRDefault="00E048F2" w:rsidP="00E048F2">
            <w:pPr>
              <w:widowControl w:val="0"/>
              <w:tabs>
                <w:tab w:val="left" w:pos="142"/>
                <w:tab w:val="left" w:pos="2240"/>
              </w:tabs>
              <w:jc w:val="both"/>
              <w:rPr>
                <w:rFonts w:eastAsia="Calibri"/>
                <w:kern w:val="1"/>
                <w:sz w:val="12"/>
                <w:szCs w:val="12"/>
              </w:rPr>
            </w:pPr>
            <w:r w:rsidRPr="005F60B7">
              <w:rPr>
                <w:rFonts w:eastAsia="Calibri"/>
                <w:kern w:val="1"/>
                <w:sz w:val="12"/>
                <w:szCs w:val="12"/>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w:t>
            </w:r>
          </w:p>
          <w:p w14:paraId="6B0478DD" w14:textId="77777777" w:rsidR="00E048F2" w:rsidRPr="005F60B7" w:rsidRDefault="00E048F2" w:rsidP="00E048F2">
            <w:pPr>
              <w:widowControl w:val="0"/>
              <w:tabs>
                <w:tab w:val="left" w:pos="142"/>
                <w:tab w:val="left" w:pos="2240"/>
              </w:tabs>
              <w:jc w:val="both"/>
              <w:rPr>
                <w:rFonts w:eastAsia="Calibri"/>
                <w:kern w:val="1"/>
                <w:sz w:val="12"/>
                <w:szCs w:val="12"/>
              </w:rPr>
            </w:pPr>
            <w:r w:rsidRPr="005F60B7">
              <w:rPr>
                <w:rFonts w:eastAsia="Calibri"/>
                <w:kern w:val="1"/>
                <w:sz w:val="12"/>
                <w:szCs w:val="12"/>
                <w:u w:val="single"/>
                <w:lang w:val="en-US"/>
              </w:rPr>
              <w:t>I</w:t>
            </w:r>
            <w:r w:rsidRPr="005F60B7">
              <w:rPr>
                <w:rFonts w:eastAsia="Calibri"/>
                <w:kern w:val="1"/>
                <w:sz w:val="12"/>
                <w:szCs w:val="12"/>
                <w:u w:val="single"/>
              </w:rPr>
              <w:t xml:space="preserve"> пояс</w:t>
            </w:r>
            <w:r w:rsidRPr="005F60B7">
              <w:rPr>
                <w:rFonts w:eastAsia="Calibri"/>
                <w:kern w:val="1"/>
                <w:sz w:val="12"/>
                <w:szCs w:val="12"/>
              </w:rPr>
              <w:t xml:space="preserve"> – строго режима включает территорию водозаборных сооружений.</w:t>
            </w:r>
          </w:p>
          <w:p w14:paraId="259DA269"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u w:val="single"/>
                <w:lang w:val="en-US"/>
              </w:rPr>
              <w:t>II</w:t>
            </w:r>
            <w:r w:rsidRPr="005F60B7">
              <w:rPr>
                <w:rFonts w:eastAsia="Calibri"/>
                <w:sz w:val="12"/>
                <w:szCs w:val="12"/>
                <w:u w:val="single"/>
              </w:rPr>
              <w:t xml:space="preserve"> –</w:t>
            </w:r>
            <w:r w:rsidRPr="005F60B7">
              <w:rPr>
                <w:rFonts w:eastAsia="Calibri"/>
                <w:sz w:val="12"/>
                <w:szCs w:val="12"/>
                <w:u w:val="single"/>
                <w:lang w:val="en-US"/>
              </w:rPr>
              <w:t>III</w:t>
            </w:r>
            <w:r w:rsidRPr="005F60B7">
              <w:rPr>
                <w:rFonts w:eastAsia="Calibri"/>
                <w:sz w:val="12"/>
                <w:szCs w:val="12"/>
                <w:u w:val="single"/>
              </w:rPr>
              <w:t xml:space="preserve">  - </w:t>
            </w:r>
            <w:r w:rsidRPr="005F60B7">
              <w:rPr>
                <w:rFonts w:eastAsia="Calibri"/>
                <w:sz w:val="12"/>
                <w:szCs w:val="12"/>
              </w:rPr>
              <w:t>пояса ограничений;</w:t>
            </w:r>
          </w:p>
          <w:p w14:paraId="2B6C4DD1" w14:textId="77777777" w:rsidR="00E048F2" w:rsidRPr="005F60B7" w:rsidRDefault="00E048F2" w:rsidP="00E048F2">
            <w:pPr>
              <w:widowControl w:val="0"/>
              <w:tabs>
                <w:tab w:val="left" w:pos="142"/>
                <w:tab w:val="left" w:pos="2240"/>
              </w:tabs>
              <w:jc w:val="both"/>
              <w:rPr>
                <w:rFonts w:eastAsia="Calibri"/>
                <w:sz w:val="12"/>
                <w:szCs w:val="12"/>
                <w:u w:val="single"/>
              </w:rPr>
            </w:pPr>
            <w:r w:rsidRPr="005F60B7">
              <w:rPr>
                <w:rFonts w:eastAsia="Calibri"/>
                <w:sz w:val="12"/>
                <w:szCs w:val="12"/>
                <w:u w:val="single"/>
                <w:lang w:val="en-US"/>
              </w:rPr>
              <w:t>II</w:t>
            </w:r>
            <w:r w:rsidRPr="005F60B7">
              <w:rPr>
                <w:rFonts w:eastAsia="Calibri"/>
                <w:sz w:val="12"/>
                <w:szCs w:val="12"/>
                <w:u w:val="single"/>
              </w:rPr>
              <w:t xml:space="preserve"> пояс – 300-</w:t>
            </w:r>
            <w:smartTag w:uri="urn:schemas-microsoft-com:office:smarttags" w:element="metricconverter">
              <w:smartTagPr>
                <w:attr w:name="ProductID" w:val="400 метров"/>
              </w:smartTagPr>
              <w:r w:rsidRPr="005F60B7">
                <w:rPr>
                  <w:rFonts w:eastAsia="Calibri"/>
                  <w:sz w:val="12"/>
                  <w:szCs w:val="12"/>
                  <w:u w:val="single"/>
                </w:rPr>
                <w:t>400 метров</w:t>
              </w:r>
            </w:smartTag>
            <w:r w:rsidRPr="005F60B7">
              <w:rPr>
                <w:rFonts w:eastAsia="Calibri"/>
                <w:sz w:val="12"/>
                <w:szCs w:val="12"/>
                <w:u w:val="single"/>
              </w:rPr>
              <w:t>;</w:t>
            </w:r>
          </w:p>
          <w:p w14:paraId="74F22330"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u w:val="single"/>
                <w:lang w:val="en-US"/>
              </w:rPr>
              <w:t>III</w:t>
            </w:r>
            <w:r w:rsidRPr="005F60B7">
              <w:rPr>
                <w:rFonts w:eastAsia="Calibri"/>
                <w:sz w:val="12"/>
                <w:szCs w:val="12"/>
                <w:u w:val="single"/>
              </w:rPr>
              <w:t xml:space="preserve"> пояс </w:t>
            </w:r>
            <w:r w:rsidRPr="005F60B7">
              <w:rPr>
                <w:rFonts w:eastAsia="Calibri"/>
                <w:sz w:val="12"/>
                <w:szCs w:val="12"/>
              </w:rPr>
              <w:t xml:space="preserve">- устанавливается расчетом. </w:t>
            </w:r>
            <w:r w:rsidRPr="005F60B7">
              <w:rPr>
                <w:rFonts w:eastAsia="Calibri"/>
                <w:kern w:val="1"/>
                <w:sz w:val="12"/>
                <w:szCs w:val="12"/>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tc>
        <w:tc>
          <w:tcPr>
            <w:tcW w:w="0" w:type="auto"/>
            <w:vAlign w:val="center"/>
          </w:tcPr>
          <w:p w14:paraId="083CE798"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СанПиН 2.1.4.1110-02 «Зоны санитарной охраны источников водоснабжения.</w:t>
            </w:r>
          </w:p>
        </w:tc>
      </w:tr>
      <w:tr w:rsidR="00E048F2" w:rsidRPr="005F60B7" w14:paraId="7E6103E4" w14:textId="77777777" w:rsidTr="00E048F2">
        <w:tc>
          <w:tcPr>
            <w:tcW w:w="0" w:type="auto"/>
            <w:vAlign w:val="center"/>
          </w:tcPr>
          <w:p w14:paraId="03ED5F0B"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3</w:t>
            </w:r>
          </w:p>
        </w:tc>
        <w:tc>
          <w:tcPr>
            <w:tcW w:w="0" w:type="auto"/>
            <w:vAlign w:val="center"/>
          </w:tcPr>
          <w:p w14:paraId="4463EDDB"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Водоохранные зоны (ВЗ) и прибрежные полосы (ПП).</w:t>
            </w:r>
          </w:p>
        </w:tc>
        <w:tc>
          <w:tcPr>
            <w:tcW w:w="0" w:type="auto"/>
            <w:vAlign w:val="center"/>
          </w:tcPr>
          <w:p w14:paraId="48A8C1A0" w14:textId="77777777" w:rsidR="00E048F2" w:rsidRPr="005F60B7" w:rsidRDefault="00E048F2" w:rsidP="00E048F2">
            <w:pPr>
              <w:widowControl w:val="0"/>
              <w:tabs>
                <w:tab w:val="left" w:pos="142"/>
                <w:tab w:val="left" w:pos="2240"/>
              </w:tabs>
              <w:jc w:val="both"/>
              <w:rPr>
                <w:rFonts w:eastAsia="Calibri"/>
                <w:kern w:val="1"/>
                <w:sz w:val="12"/>
                <w:szCs w:val="12"/>
              </w:rPr>
            </w:pPr>
            <w:r w:rsidRPr="005F60B7">
              <w:rPr>
                <w:rFonts w:eastAsia="Calibri"/>
                <w:bCs/>
                <w:iCs/>
                <w:kern w:val="1"/>
                <w:sz w:val="12"/>
                <w:szCs w:val="12"/>
                <w:u w:val="single"/>
              </w:rPr>
              <w:t>Водоохранные зоны и прибрежные защитные полосы</w:t>
            </w:r>
            <w:r w:rsidRPr="005F60B7">
              <w:rPr>
                <w:rFonts w:eastAsia="Calibri"/>
                <w:bCs/>
                <w:iCs/>
                <w:kern w:val="1"/>
                <w:sz w:val="12"/>
                <w:szCs w:val="12"/>
              </w:rPr>
              <w:t>,</w:t>
            </w:r>
            <w:r w:rsidRPr="005F60B7">
              <w:rPr>
                <w:rFonts w:eastAsia="Calibri"/>
                <w:b/>
                <w:bCs/>
                <w:i/>
                <w:iCs/>
                <w:kern w:val="1"/>
                <w:sz w:val="12"/>
                <w:szCs w:val="12"/>
              </w:rPr>
              <w:t xml:space="preserve"> </w:t>
            </w:r>
            <w:r w:rsidRPr="005F60B7">
              <w:rPr>
                <w:rFonts w:eastAsia="Calibri"/>
                <w:kern w:val="1"/>
                <w:sz w:val="12"/>
                <w:szCs w:val="12"/>
              </w:rPr>
              <w:t>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w:t>
            </w:r>
          </w:p>
          <w:p w14:paraId="0D18F384"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kern w:val="1"/>
                <w:sz w:val="12"/>
                <w:szCs w:val="12"/>
              </w:rPr>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 РФ.</w:t>
            </w:r>
          </w:p>
          <w:p w14:paraId="1142C102"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 xml:space="preserve">В соответствии с Водным кодексом РФ (№74-ФЗ) – вдоль береговой линии водного объекта устанавливается полоса земли, предназначенная для общего пользования – </w:t>
            </w:r>
            <w:r w:rsidRPr="005F60B7">
              <w:rPr>
                <w:rFonts w:eastAsia="Calibri"/>
                <w:sz w:val="12"/>
                <w:szCs w:val="12"/>
                <w:u w:val="single"/>
              </w:rPr>
              <w:t>береговая полоса</w:t>
            </w:r>
            <w:r w:rsidRPr="005F60B7">
              <w:rPr>
                <w:rFonts w:eastAsia="Calibri"/>
                <w:sz w:val="12"/>
                <w:szCs w:val="12"/>
              </w:rPr>
              <w:t xml:space="preserve">. 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5F60B7">
                <w:rPr>
                  <w:rFonts w:eastAsia="Calibri"/>
                  <w:sz w:val="12"/>
                  <w:szCs w:val="12"/>
                </w:rPr>
                <w:t>20 метров</w:t>
              </w:r>
            </w:smartTag>
            <w:r w:rsidRPr="005F60B7">
              <w:rPr>
                <w:rFonts w:eastAsia="Calibri"/>
                <w:sz w:val="12"/>
                <w:szCs w:val="12"/>
              </w:rPr>
              <w:t xml:space="preserve">. Каждый гражданин вправе пользоваться (без использования механических транспортных средств) береговой полосы для передвижения и пребывания около них, в том числе для осуществления любительского и спортивного рыболовства и причаливания плавучих средств. Водоохранная зона устанавливается от береговой линии. Ширина водоохраной зоны регламентирована и устанавливается в зависимости от протяженности реки от истока и составляет для рек Дон и Осередь – </w:t>
            </w:r>
            <w:smartTag w:uri="urn:schemas-microsoft-com:office:smarttags" w:element="metricconverter">
              <w:smartTagPr>
                <w:attr w:name="ProductID" w:val="200 м"/>
              </w:smartTagPr>
              <w:r w:rsidRPr="005F60B7">
                <w:rPr>
                  <w:rFonts w:eastAsia="Calibri"/>
                  <w:sz w:val="12"/>
                  <w:szCs w:val="12"/>
                </w:rPr>
                <w:t>200 м</w:t>
              </w:r>
            </w:smartTag>
            <w:r w:rsidRPr="005F60B7">
              <w:rPr>
                <w:rFonts w:eastAsia="Calibri"/>
                <w:sz w:val="12"/>
                <w:szCs w:val="12"/>
              </w:rPr>
              <w:t xml:space="preserve">.; для ручья Самарка – </w:t>
            </w:r>
            <w:smartTag w:uri="urn:schemas-microsoft-com:office:smarttags" w:element="metricconverter">
              <w:smartTagPr>
                <w:attr w:name="ProductID" w:val="50 м"/>
              </w:smartTagPr>
              <w:r w:rsidRPr="005F60B7">
                <w:rPr>
                  <w:rFonts w:eastAsia="Calibri"/>
                  <w:sz w:val="12"/>
                  <w:szCs w:val="12"/>
                </w:rPr>
                <w:t>50 м</w:t>
              </w:r>
            </w:smartTag>
            <w:r w:rsidRPr="005F60B7">
              <w:rPr>
                <w:rFonts w:eastAsia="Calibri"/>
                <w:sz w:val="12"/>
                <w:szCs w:val="12"/>
              </w:rPr>
              <w:t>. Ширина прибрежной полосы устанавливается в зависимости от уклона водного берега и составляет 30-</w:t>
            </w:r>
            <w:smartTag w:uri="urn:schemas-microsoft-com:office:smarttags" w:element="metricconverter">
              <w:smartTagPr>
                <w:attr w:name="ProductID" w:val="40 м"/>
              </w:smartTagPr>
              <w:r w:rsidRPr="005F60B7">
                <w:rPr>
                  <w:rFonts w:eastAsia="Calibri"/>
                  <w:sz w:val="12"/>
                  <w:szCs w:val="12"/>
                </w:rPr>
                <w:t>40 м</w:t>
              </w:r>
            </w:smartTag>
            <w:r w:rsidRPr="005F60B7">
              <w:rPr>
                <w:rFonts w:eastAsia="Calibri"/>
                <w:sz w:val="12"/>
                <w:szCs w:val="12"/>
              </w:rPr>
              <w:t>.*</w:t>
            </w:r>
          </w:p>
          <w:p w14:paraId="48F32A17"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 Примечание: Требуется разработка проектов ВЗ.</w:t>
            </w:r>
          </w:p>
        </w:tc>
        <w:tc>
          <w:tcPr>
            <w:tcW w:w="0" w:type="auto"/>
            <w:vAlign w:val="center"/>
          </w:tcPr>
          <w:p w14:paraId="33A28F52"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Водный кодекс РФ №74-ФЗ.</w:t>
            </w:r>
          </w:p>
        </w:tc>
      </w:tr>
    </w:tbl>
    <w:p w14:paraId="6ADF507D" w14:textId="77777777" w:rsidR="00E048F2" w:rsidRPr="005F60B7" w:rsidRDefault="00E048F2" w:rsidP="00E048F2">
      <w:pPr>
        <w:widowControl w:val="0"/>
        <w:tabs>
          <w:tab w:val="left" w:pos="142"/>
          <w:tab w:val="left" w:pos="2240"/>
        </w:tabs>
        <w:jc w:val="both"/>
        <w:rPr>
          <w:rFonts w:eastAsia="Calibri"/>
          <w:sz w:val="16"/>
          <w:szCs w:val="16"/>
        </w:rPr>
      </w:pPr>
    </w:p>
    <w:p w14:paraId="141FC59F" w14:textId="77777777" w:rsidR="00E048F2" w:rsidRPr="005F60B7" w:rsidRDefault="00E048F2" w:rsidP="00E048F2">
      <w:pPr>
        <w:widowControl w:val="0"/>
        <w:tabs>
          <w:tab w:val="left" w:pos="142"/>
          <w:tab w:val="left" w:pos="2240"/>
        </w:tabs>
        <w:jc w:val="center"/>
        <w:outlineLvl w:val="2"/>
        <w:rPr>
          <w:rFonts w:cs="Arial"/>
          <w:b/>
          <w:bCs/>
          <w:sz w:val="16"/>
          <w:szCs w:val="16"/>
        </w:rPr>
      </w:pPr>
      <w:bookmarkStart w:id="31" w:name="_Toc222739238"/>
      <w:bookmarkStart w:id="32" w:name="_Toc249497940"/>
      <w:bookmarkStart w:id="33" w:name="_Toc24642360"/>
      <w:r w:rsidRPr="005F60B7">
        <w:rPr>
          <w:rFonts w:cs="Arial"/>
          <w:b/>
          <w:bCs/>
          <w:sz w:val="16"/>
          <w:szCs w:val="16"/>
        </w:rPr>
        <w:t>2.3.2. Ограничения в зонах влияния техногенных факторов.</w:t>
      </w:r>
      <w:bookmarkEnd w:id="31"/>
      <w:bookmarkEnd w:id="32"/>
      <w:bookmarkEnd w:id="33"/>
    </w:p>
    <w:p w14:paraId="21ED2221" w14:textId="77777777" w:rsidR="00E048F2" w:rsidRPr="005F60B7" w:rsidRDefault="00E048F2" w:rsidP="00E048F2">
      <w:pPr>
        <w:widowControl w:val="0"/>
        <w:tabs>
          <w:tab w:val="left" w:pos="142"/>
          <w:tab w:val="left" w:pos="2240"/>
        </w:tabs>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1E0" w:firstRow="1" w:lastRow="1" w:firstColumn="1" w:lastColumn="1" w:noHBand="0" w:noVBand="0"/>
      </w:tblPr>
      <w:tblGrid>
        <w:gridCol w:w="217"/>
        <w:gridCol w:w="994"/>
        <w:gridCol w:w="2067"/>
        <w:gridCol w:w="1322"/>
      </w:tblGrid>
      <w:tr w:rsidR="00E048F2" w:rsidRPr="005F60B7" w14:paraId="2ED8B121" w14:textId="77777777" w:rsidTr="00E048F2">
        <w:tc>
          <w:tcPr>
            <w:tcW w:w="468" w:type="dxa"/>
            <w:vAlign w:val="center"/>
          </w:tcPr>
          <w:p w14:paraId="21431CC3"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 п/п</w:t>
            </w:r>
          </w:p>
        </w:tc>
        <w:tc>
          <w:tcPr>
            <w:tcW w:w="2340" w:type="dxa"/>
            <w:vAlign w:val="center"/>
          </w:tcPr>
          <w:p w14:paraId="26B33756" w14:textId="77777777" w:rsidR="00E048F2" w:rsidRPr="005F60B7" w:rsidRDefault="00E048F2" w:rsidP="00E048F2">
            <w:pPr>
              <w:widowControl w:val="0"/>
              <w:tabs>
                <w:tab w:val="left" w:pos="142"/>
                <w:tab w:val="left" w:pos="2240"/>
              </w:tabs>
              <w:rPr>
                <w:rFonts w:eastAsia="Lucida Sans Unicode"/>
                <w:kern w:val="1"/>
                <w:sz w:val="12"/>
                <w:szCs w:val="12"/>
              </w:rPr>
            </w:pPr>
            <w:r w:rsidRPr="005F60B7">
              <w:rPr>
                <w:rFonts w:eastAsia="Lucida Sans Unicode"/>
                <w:kern w:val="1"/>
                <w:sz w:val="12"/>
                <w:szCs w:val="12"/>
              </w:rPr>
              <w:t>Зоны ограничений</w:t>
            </w:r>
          </w:p>
        </w:tc>
        <w:tc>
          <w:tcPr>
            <w:tcW w:w="4680" w:type="dxa"/>
            <w:vAlign w:val="center"/>
          </w:tcPr>
          <w:p w14:paraId="445EB78F" w14:textId="77777777" w:rsidR="00E048F2" w:rsidRPr="005F60B7" w:rsidRDefault="00E048F2" w:rsidP="00E048F2">
            <w:pPr>
              <w:widowControl w:val="0"/>
              <w:tabs>
                <w:tab w:val="left" w:pos="142"/>
                <w:tab w:val="left" w:pos="2240"/>
              </w:tabs>
              <w:rPr>
                <w:rFonts w:eastAsia="Lucida Sans Unicode"/>
                <w:kern w:val="1"/>
                <w:sz w:val="12"/>
                <w:szCs w:val="12"/>
              </w:rPr>
            </w:pPr>
            <w:r w:rsidRPr="005F60B7">
              <w:rPr>
                <w:rFonts w:eastAsia="Lucida Sans Unicode"/>
                <w:kern w:val="1"/>
                <w:sz w:val="12"/>
                <w:szCs w:val="12"/>
              </w:rPr>
              <w:t>Наличие на территории</w:t>
            </w:r>
          </w:p>
        </w:tc>
        <w:tc>
          <w:tcPr>
            <w:tcW w:w="2503" w:type="dxa"/>
            <w:vAlign w:val="center"/>
          </w:tcPr>
          <w:p w14:paraId="00B4B036"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Нормативно-правовые акты</w:t>
            </w:r>
          </w:p>
        </w:tc>
      </w:tr>
      <w:tr w:rsidR="00E048F2" w:rsidRPr="005F60B7" w14:paraId="6FACB2A7" w14:textId="77777777" w:rsidTr="00E048F2">
        <w:tc>
          <w:tcPr>
            <w:tcW w:w="468" w:type="dxa"/>
          </w:tcPr>
          <w:p w14:paraId="4A100A98"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1</w:t>
            </w:r>
          </w:p>
        </w:tc>
        <w:tc>
          <w:tcPr>
            <w:tcW w:w="2340" w:type="dxa"/>
            <w:vAlign w:val="center"/>
          </w:tcPr>
          <w:p w14:paraId="647332C2" w14:textId="77777777" w:rsidR="00E048F2" w:rsidRPr="005F60B7" w:rsidRDefault="00E048F2" w:rsidP="00E048F2">
            <w:pPr>
              <w:widowControl w:val="0"/>
              <w:tabs>
                <w:tab w:val="left" w:pos="142"/>
                <w:tab w:val="left" w:pos="2240"/>
              </w:tabs>
              <w:rPr>
                <w:rFonts w:eastAsia="Lucida Sans Unicode"/>
                <w:kern w:val="1"/>
                <w:sz w:val="12"/>
                <w:szCs w:val="12"/>
              </w:rPr>
            </w:pPr>
            <w:r w:rsidRPr="005F60B7">
              <w:rPr>
                <w:rFonts w:eastAsia="Lucida Sans Unicode"/>
                <w:kern w:val="1"/>
                <w:sz w:val="12"/>
                <w:szCs w:val="12"/>
              </w:rPr>
              <w:t>Охранные зоны ЛЭП, газопроводов, линий связи</w:t>
            </w:r>
          </w:p>
        </w:tc>
        <w:tc>
          <w:tcPr>
            <w:tcW w:w="4680" w:type="dxa"/>
            <w:vAlign w:val="center"/>
          </w:tcPr>
          <w:p w14:paraId="326F3437" w14:textId="77777777" w:rsidR="00E048F2" w:rsidRPr="005F60B7" w:rsidRDefault="00E048F2" w:rsidP="00E048F2">
            <w:pPr>
              <w:widowControl w:val="0"/>
              <w:tabs>
                <w:tab w:val="left" w:pos="142"/>
                <w:tab w:val="left" w:pos="2240"/>
              </w:tabs>
              <w:jc w:val="both"/>
              <w:rPr>
                <w:rFonts w:eastAsia="Lucida Sans Unicode"/>
                <w:kern w:val="1"/>
                <w:sz w:val="12"/>
                <w:szCs w:val="12"/>
              </w:rPr>
            </w:pPr>
            <w:r w:rsidRPr="005F60B7">
              <w:rPr>
                <w:rFonts w:eastAsia="Lucida Sans Unicode"/>
                <w:kern w:val="1"/>
                <w:sz w:val="12"/>
                <w:szCs w:val="12"/>
              </w:rPr>
              <w:t xml:space="preserve">Охранные зоны электрических сетей: </w:t>
            </w:r>
          </w:p>
          <w:p w14:paraId="6F32DF7E" w14:textId="77777777" w:rsidR="00E048F2" w:rsidRPr="005F60B7" w:rsidRDefault="00E048F2" w:rsidP="00E048F2">
            <w:pPr>
              <w:widowControl w:val="0"/>
              <w:tabs>
                <w:tab w:val="left" w:pos="142"/>
                <w:tab w:val="left" w:pos="2240"/>
              </w:tabs>
              <w:jc w:val="both"/>
              <w:rPr>
                <w:rFonts w:eastAsia="Lucida Sans Unicode"/>
                <w:kern w:val="1"/>
                <w:sz w:val="12"/>
                <w:szCs w:val="12"/>
              </w:rPr>
            </w:pPr>
            <w:r w:rsidRPr="005F60B7">
              <w:rPr>
                <w:rFonts w:eastAsia="Lucida Sans Unicode"/>
                <w:kern w:val="1"/>
                <w:sz w:val="12"/>
                <w:szCs w:val="12"/>
              </w:rPr>
              <w:t xml:space="preserve">ЛЭП 110 кВ – </w:t>
            </w:r>
            <w:smartTag w:uri="urn:schemas-microsoft-com:office:smarttags" w:element="metricconverter">
              <w:smartTagPr>
                <w:attr w:name="ProductID" w:val="20 м"/>
              </w:smartTagPr>
              <w:r w:rsidRPr="005F60B7">
                <w:rPr>
                  <w:rFonts w:eastAsia="Lucida Sans Unicode"/>
                  <w:kern w:val="1"/>
                  <w:sz w:val="12"/>
                  <w:szCs w:val="12"/>
                </w:rPr>
                <w:t>20 м</w:t>
              </w:r>
            </w:smartTag>
            <w:r w:rsidRPr="005F60B7">
              <w:rPr>
                <w:rFonts w:eastAsia="Lucida Sans Unicode"/>
                <w:kern w:val="1"/>
                <w:sz w:val="12"/>
                <w:szCs w:val="12"/>
              </w:rPr>
              <w:t xml:space="preserve">; ЛЭП 500 кВ – </w:t>
            </w:r>
            <w:smartTag w:uri="urn:schemas-microsoft-com:office:smarttags" w:element="metricconverter">
              <w:smartTagPr>
                <w:attr w:name="ProductID" w:val="30 м"/>
              </w:smartTagPr>
              <w:r w:rsidRPr="005F60B7">
                <w:rPr>
                  <w:rFonts w:eastAsia="Lucida Sans Unicode"/>
                  <w:kern w:val="1"/>
                  <w:sz w:val="12"/>
                  <w:szCs w:val="12"/>
                </w:rPr>
                <w:t>30 м</w:t>
              </w:r>
            </w:smartTag>
            <w:r w:rsidRPr="005F60B7">
              <w:rPr>
                <w:rFonts w:eastAsia="Lucida Sans Unicode"/>
                <w:kern w:val="1"/>
                <w:sz w:val="12"/>
                <w:szCs w:val="12"/>
              </w:rPr>
              <w:t xml:space="preserve">.; ЛЭП 35 кВ – </w:t>
            </w:r>
            <w:smartTag w:uri="urn:schemas-microsoft-com:office:smarttags" w:element="metricconverter">
              <w:smartTagPr>
                <w:attr w:name="ProductID" w:val="15 м"/>
              </w:smartTagPr>
              <w:r w:rsidRPr="005F60B7">
                <w:rPr>
                  <w:rFonts w:eastAsia="Lucida Sans Unicode"/>
                  <w:kern w:val="1"/>
                  <w:sz w:val="12"/>
                  <w:szCs w:val="12"/>
                </w:rPr>
                <w:t>15 м</w:t>
              </w:r>
            </w:smartTag>
            <w:r w:rsidRPr="005F60B7">
              <w:rPr>
                <w:rFonts w:eastAsia="Lucida Sans Unicode"/>
                <w:kern w:val="1"/>
                <w:sz w:val="12"/>
                <w:szCs w:val="12"/>
              </w:rPr>
              <w:t xml:space="preserve">. </w:t>
            </w:r>
          </w:p>
          <w:p w14:paraId="0DB4E9D9" w14:textId="77777777" w:rsidR="00E048F2" w:rsidRPr="005F60B7" w:rsidRDefault="00E048F2" w:rsidP="00E048F2">
            <w:pPr>
              <w:widowControl w:val="0"/>
              <w:tabs>
                <w:tab w:val="left" w:pos="142"/>
                <w:tab w:val="left" w:pos="2240"/>
              </w:tabs>
              <w:jc w:val="both"/>
              <w:rPr>
                <w:rFonts w:eastAsia="Lucida Sans Unicode"/>
                <w:kern w:val="1"/>
                <w:sz w:val="12"/>
                <w:szCs w:val="12"/>
              </w:rPr>
            </w:pPr>
            <w:r w:rsidRPr="005F60B7">
              <w:rPr>
                <w:rFonts w:eastAsia="Lucida Sans Unicode"/>
                <w:kern w:val="1"/>
                <w:sz w:val="12"/>
                <w:szCs w:val="12"/>
              </w:rPr>
              <w:t>Устанавливаются по обе стороны линий от крайних проводов при не отклоненном их положении.</w:t>
            </w:r>
          </w:p>
          <w:p w14:paraId="707BF415" w14:textId="77777777" w:rsidR="00E048F2" w:rsidRPr="005F60B7" w:rsidRDefault="00E048F2" w:rsidP="00E048F2">
            <w:pPr>
              <w:widowControl w:val="0"/>
              <w:tabs>
                <w:tab w:val="left" w:pos="142"/>
                <w:tab w:val="left" w:pos="2240"/>
              </w:tabs>
              <w:jc w:val="both"/>
              <w:rPr>
                <w:rFonts w:eastAsia="Lucida Sans Unicode"/>
                <w:kern w:val="1"/>
                <w:sz w:val="12"/>
                <w:szCs w:val="12"/>
              </w:rPr>
            </w:pPr>
            <w:r w:rsidRPr="005F60B7">
              <w:rPr>
                <w:rFonts w:eastAsia="Lucida Sans Unicode"/>
                <w:kern w:val="1"/>
                <w:sz w:val="12"/>
                <w:szCs w:val="12"/>
              </w:rPr>
              <w:t xml:space="preserve">Охранные зоны трасс магистрального газопровода Павловск – Большая Казинкаустанавливаются в виде участков земли, ограниченными условными линиями, проходящими от оси газопровода на расстоянии </w:t>
            </w:r>
            <w:smartTag w:uri="urn:schemas-microsoft-com:office:smarttags" w:element="metricconverter">
              <w:smartTagPr>
                <w:attr w:name="ProductID" w:val="15 метров"/>
              </w:smartTagPr>
              <w:r w:rsidRPr="005F60B7">
                <w:rPr>
                  <w:rFonts w:eastAsia="Lucida Sans Unicode"/>
                  <w:kern w:val="1"/>
                  <w:sz w:val="12"/>
                  <w:szCs w:val="12"/>
                </w:rPr>
                <w:t>15 метров</w:t>
              </w:r>
            </w:smartTag>
            <w:r w:rsidRPr="005F60B7">
              <w:rPr>
                <w:rFonts w:eastAsia="Lucida Sans Unicode"/>
                <w:kern w:val="1"/>
                <w:sz w:val="12"/>
                <w:szCs w:val="12"/>
              </w:rPr>
              <w:t xml:space="preserve"> (вне населенного пункта – </w:t>
            </w:r>
            <w:smartTag w:uri="urn:schemas-microsoft-com:office:smarttags" w:element="metricconverter">
              <w:smartTagPr>
                <w:attr w:name="ProductID" w:val="75 м"/>
              </w:smartTagPr>
              <w:r w:rsidRPr="005F60B7">
                <w:rPr>
                  <w:rFonts w:eastAsia="Lucida Sans Unicode"/>
                  <w:kern w:val="1"/>
                  <w:sz w:val="12"/>
                  <w:szCs w:val="12"/>
                </w:rPr>
                <w:t>75 м</w:t>
              </w:r>
            </w:smartTag>
            <w:r w:rsidRPr="005F60B7">
              <w:rPr>
                <w:rFonts w:eastAsia="Lucida Sans Unicode"/>
                <w:kern w:val="1"/>
                <w:sz w:val="12"/>
                <w:szCs w:val="12"/>
              </w:rPr>
              <w:t xml:space="preserve">.). Согласно СНиП 205.06.85 в охранной зоне магистрального газопровода запрещается всякого рода строительство на расстоянии </w:t>
            </w:r>
            <w:smartTag w:uri="urn:schemas-microsoft-com:office:smarttags" w:element="metricconverter">
              <w:smartTagPr>
                <w:attr w:name="ProductID" w:val="350 м"/>
              </w:smartTagPr>
              <w:r w:rsidRPr="005F60B7">
                <w:rPr>
                  <w:rFonts w:eastAsia="Lucida Sans Unicode"/>
                  <w:kern w:val="1"/>
                  <w:sz w:val="12"/>
                  <w:szCs w:val="12"/>
                </w:rPr>
                <w:t>350 м</w:t>
              </w:r>
            </w:smartTag>
            <w:r w:rsidRPr="005F60B7">
              <w:rPr>
                <w:rFonts w:eastAsia="Lucida Sans Unicode"/>
                <w:kern w:val="1"/>
                <w:sz w:val="12"/>
                <w:szCs w:val="12"/>
              </w:rPr>
              <w:t>. от оси крайнего газопровода без согласования с Калачеевским ЛППУМГ.</w:t>
            </w:r>
          </w:p>
          <w:p w14:paraId="5E4FCA0E" w14:textId="77777777" w:rsidR="00E048F2" w:rsidRPr="005F60B7" w:rsidRDefault="00E048F2" w:rsidP="00E048F2">
            <w:pPr>
              <w:widowControl w:val="0"/>
              <w:tabs>
                <w:tab w:val="left" w:pos="142"/>
                <w:tab w:val="left" w:pos="2240"/>
              </w:tabs>
              <w:jc w:val="both"/>
              <w:rPr>
                <w:rFonts w:eastAsia="Lucida Sans Unicode"/>
                <w:kern w:val="1"/>
                <w:sz w:val="12"/>
                <w:szCs w:val="12"/>
              </w:rPr>
            </w:pPr>
            <w:r w:rsidRPr="005F60B7">
              <w:rPr>
                <w:rFonts w:eastAsia="Lucida Sans Unicode"/>
                <w:kern w:val="1"/>
                <w:sz w:val="12"/>
                <w:szCs w:val="12"/>
              </w:rPr>
              <w:t xml:space="preserve">Охранные зоны линий правительственной связи КМ – 90, ВОЛС - устанавливаются в виде участков земли вдоль этих линий не менее чем на </w:t>
            </w:r>
            <w:smartTag w:uri="urn:schemas-microsoft-com:office:smarttags" w:element="metricconverter">
              <w:smartTagPr>
                <w:attr w:name="ProductID" w:val="2 метра"/>
              </w:smartTagPr>
              <w:r w:rsidRPr="005F60B7">
                <w:rPr>
                  <w:rFonts w:eastAsia="Lucida Sans Unicode"/>
                  <w:kern w:val="1"/>
                  <w:sz w:val="12"/>
                  <w:szCs w:val="12"/>
                </w:rPr>
                <w:t>2 метра</w:t>
              </w:r>
            </w:smartTag>
            <w:r w:rsidRPr="005F60B7">
              <w:rPr>
                <w:rFonts w:eastAsia="Lucida Sans Unicode"/>
                <w:kern w:val="1"/>
                <w:sz w:val="12"/>
                <w:szCs w:val="12"/>
              </w:rPr>
              <w:t xml:space="preserve"> с каждой стороны.</w:t>
            </w:r>
          </w:p>
        </w:tc>
        <w:tc>
          <w:tcPr>
            <w:tcW w:w="2503" w:type="dxa"/>
          </w:tcPr>
          <w:p w14:paraId="360761D0"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 xml:space="preserve">«Правила использования электроустановок», изд. 6 Главгосэнергонадзора России, </w:t>
            </w:r>
            <w:smartTag w:uri="urn:schemas-microsoft-com:office:smarttags" w:element="metricconverter">
              <w:smartTagPr>
                <w:attr w:name="ProductID" w:val="1998 г"/>
              </w:smartTagPr>
              <w:r w:rsidRPr="005F60B7">
                <w:rPr>
                  <w:rFonts w:eastAsia="Calibri"/>
                  <w:sz w:val="12"/>
                  <w:szCs w:val="12"/>
                </w:rPr>
                <w:t>1998 г</w:t>
              </w:r>
            </w:smartTag>
            <w:r w:rsidRPr="005F60B7">
              <w:rPr>
                <w:rFonts w:eastAsia="Calibri"/>
                <w:sz w:val="12"/>
                <w:szCs w:val="12"/>
              </w:rPr>
              <w:t>.</w:t>
            </w:r>
          </w:p>
          <w:p w14:paraId="54404386"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«Правила охраны магистральных трубопроводов», пост. Госгортехнадзора России №9 от 22.02.92г</w:t>
            </w:r>
          </w:p>
          <w:p w14:paraId="406B5926"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«Правила безопасности в газовом хозяйстве» (ПБ 12-245-98)</w:t>
            </w:r>
          </w:p>
          <w:p w14:paraId="7147EF1A"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Правила охраны линий и сооружений связи РФ, пост. Правительства РФ №578 от 09.06.95 г.</w:t>
            </w:r>
          </w:p>
        </w:tc>
      </w:tr>
      <w:tr w:rsidR="00E048F2" w:rsidRPr="005F60B7" w14:paraId="7880FE5F" w14:textId="77777777" w:rsidTr="00E048F2">
        <w:tc>
          <w:tcPr>
            <w:tcW w:w="468" w:type="dxa"/>
          </w:tcPr>
          <w:p w14:paraId="4F4E9466"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2</w:t>
            </w:r>
          </w:p>
        </w:tc>
        <w:tc>
          <w:tcPr>
            <w:tcW w:w="2340" w:type="dxa"/>
            <w:vAlign w:val="center"/>
          </w:tcPr>
          <w:p w14:paraId="149FDDE8" w14:textId="77777777" w:rsidR="00E048F2" w:rsidRPr="005F60B7" w:rsidRDefault="00E048F2" w:rsidP="00E048F2">
            <w:pPr>
              <w:widowControl w:val="0"/>
              <w:tabs>
                <w:tab w:val="left" w:pos="142"/>
                <w:tab w:val="left" w:pos="2240"/>
              </w:tabs>
              <w:rPr>
                <w:rFonts w:eastAsia="Lucida Sans Unicode"/>
                <w:kern w:val="1"/>
                <w:sz w:val="12"/>
                <w:szCs w:val="12"/>
              </w:rPr>
            </w:pPr>
            <w:r w:rsidRPr="005F60B7">
              <w:rPr>
                <w:rFonts w:eastAsia="Lucida Sans Unicode"/>
                <w:kern w:val="1"/>
                <w:sz w:val="12"/>
                <w:szCs w:val="12"/>
              </w:rPr>
              <w:t>Федеральные автомобильные дороги общего пользования</w:t>
            </w:r>
          </w:p>
        </w:tc>
        <w:tc>
          <w:tcPr>
            <w:tcW w:w="4680" w:type="dxa"/>
            <w:vAlign w:val="center"/>
          </w:tcPr>
          <w:p w14:paraId="5410C062" w14:textId="77777777" w:rsidR="00E048F2" w:rsidRPr="005F60B7" w:rsidRDefault="00E048F2" w:rsidP="00E048F2">
            <w:pPr>
              <w:widowControl w:val="0"/>
              <w:tabs>
                <w:tab w:val="left" w:pos="142"/>
                <w:tab w:val="left" w:pos="2240"/>
              </w:tabs>
              <w:jc w:val="both"/>
              <w:rPr>
                <w:rFonts w:eastAsia="Lucida Sans Unicode"/>
                <w:kern w:val="1"/>
                <w:sz w:val="12"/>
                <w:szCs w:val="12"/>
              </w:rPr>
            </w:pPr>
            <w:r w:rsidRPr="005F60B7">
              <w:rPr>
                <w:rFonts w:eastAsia="Lucida Sans Unicode"/>
                <w:kern w:val="1"/>
                <w:sz w:val="12"/>
                <w:szCs w:val="12"/>
              </w:rPr>
              <w:t>Решение об установлении границ придорожных полос автомобильных дорог, включая платные автомобильные дороги,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 26 Федерального закона «Об автомобильных дорогах и дорожной деятельности в РФ и о внесении изменений в отдельные законодательные акты РФ».</w:t>
            </w:r>
          </w:p>
          <w:p w14:paraId="21B144CC" w14:textId="77777777" w:rsidR="00E048F2" w:rsidRPr="005F60B7" w:rsidRDefault="00E048F2" w:rsidP="00E048F2">
            <w:pPr>
              <w:widowControl w:val="0"/>
              <w:tabs>
                <w:tab w:val="left" w:pos="142"/>
                <w:tab w:val="left" w:pos="2240"/>
              </w:tabs>
              <w:jc w:val="both"/>
              <w:rPr>
                <w:rFonts w:eastAsia="Lucida Sans Unicode"/>
                <w:kern w:val="1"/>
                <w:sz w:val="12"/>
                <w:szCs w:val="12"/>
              </w:rPr>
            </w:pPr>
            <w:r w:rsidRPr="005F60B7">
              <w:rPr>
                <w:rFonts w:eastAsia="Lucida Sans Unicode"/>
                <w:kern w:val="1"/>
                <w:sz w:val="12"/>
                <w:szCs w:val="12"/>
              </w:rPr>
              <w:t xml:space="preserve">Устанавливаются с каждой стороны границы полосы отвода в зависимости от категории дорог шириной: для автомобильных дорог </w:t>
            </w:r>
            <w:r w:rsidRPr="005F60B7">
              <w:rPr>
                <w:rFonts w:eastAsia="Lucida Sans Unicode"/>
                <w:kern w:val="1"/>
                <w:sz w:val="12"/>
                <w:szCs w:val="12"/>
                <w:lang w:val="en-US"/>
              </w:rPr>
              <w:t>IV</w:t>
            </w:r>
            <w:r w:rsidRPr="005F60B7">
              <w:rPr>
                <w:rFonts w:eastAsia="Lucida Sans Unicode"/>
                <w:kern w:val="1"/>
                <w:sz w:val="12"/>
                <w:szCs w:val="12"/>
              </w:rPr>
              <w:t xml:space="preserve"> и </w:t>
            </w:r>
            <w:r w:rsidRPr="005F60B7">
              <w:rPr>
                <w:rFonts w:eastAsia="Lucida Sans Unicode"/>
                <w:kern w:val="1"/>
                <w:sz w:val="12"/>
                <w:szCs w:val="12"/>
                <w:lang w:val="en-US"/>
              </w:rPr>
              <w:t>III</w:t>
            </w:r>
            <w:r w:rsidRPr="005F60B7">
              <w:rPr>
                <w:rFonts w:eastAsia="Lucida Sans Unicode"/>
                <w:kern w:val="1"/>
                <w:sz w:val="12"/>
                <w:szCs w:val="12"/>
              </w:rPr>
              <w:t xml:space="preserve"> категории (Павловск – Калач, Павловск – </w:t>
            </w:r>
            <w:r w:rsidRPr="005F60B7">
              <w:rPr>
                <w:rFonts w:eastAsia="Lucida Sans Unicode"/>
                <w:kern w:val="1"/>
                <w:sz w:val="12"/>
                <w:szCs w:val="12"/>
              </w:rPr>
              <w:t xml:space="preserve">Бутурлиновка) – </w:t>
            </w:r>
            <w:smartTag w:uri="urn:schemas-microsoft-com:office:smarttags" w:element="metricconverter">
              <w:smartTagPr>
                <w:attr w:name="ProductID" w:val="50 м"/>
              </w:smartTagPr>
              <w:r w:rsidRPr="005F60B7">
                <w:rPr>
                  <w:rFonts w:eastAsia="Lucida Sans Unicode"/>
                  <w:kern w:val="1"/>
                  <w:sz w:val="12"/>
                  <w:szCs w:val="12"/>
                </w:rPr>
                <w:t>50 м</w:t>
              </w:r>
            </w:smartTag>
            <w:r w:rsidRPr="005F60B7">
              <w:rPr>
                <w:rFonts w:eastAsia="Lucida Sans Unicode"/>
                <w:kern w:val="1"/>
                <w:sz w:val="12"/>
                <w:szCs w:val="12"/>
              </w:rPr>
              <w:t xml:space="preserve">., </w:t>
            </w:r>
            <w:r w:rsidRPr="005F60B7">
              <w:rPr>
                <w:rFonts w:eastAsia="Lucida Sans Unicode"/>
                <w:kern w:val="1"/>
                <w:sz w:val="12"/>
                <w:szCs w:val="12"/>
                <w:lang w:val="en-US"/>
              </w:rPr>
              <w:t>II</w:t>
            </w:r>
            <w:r w:rsidRPr="005F60B7">
              <w:rPr>
                <w:rFonts w:eastAsia="Lucida Sans Unicode"/>
                <w:kern w:val="1"/>
                <w:sz w:val="12"/>
                <w:szCs w:val="12"/>
              </w:rPr>
              <w:t xml:space="preserve"> и </w:t>
            </w:r>
            <w:r w:rsidRPr="005F60B7">
              <w:rPr>
                <w:rFonts w:eastAsia="Lucida Sans Unicode"/>
                <w:kern w:val="1"/>
                <w:sz w:val="12"/>
                <w:szCs w:val="12"/>
                <w:lang w:val="en-US"/>
              </w:rPr>
              <w:t>I</w:t>
            </w:r>
            <w:r w:rsidRPr="005F60B7">
              <w:rPr>
                <w:rFonts w:eastAsia="Lucida Sans Unicode"/>
                <w:kern w:val="1"/>
                <w:sz w:val="12"/>
                <w:szCs w:val="12"/>
              </w:rPr>
              <w:t xml:space="preserve"> категории (Москва – Ростов)– </w:t>
            </w:r>
            <w:smartTag w:uri="urn:schemas-microsoft-com:office:smarttags" w:element="metricconverter">
              <w:smartTagPr>
                <w:attr w:name="ProductID" w:val="75 м"/>
              </w:smartTagPr>
              <w:r w:rsidRPr="005F60B7">
                <w:rPr>
                  <w:rFonts w:eastAsia="Lucida Sans Unicode"/>
                  <w:kern w:val="1"/>
                  <w:sz w:val="12"/>
                  <w:szCs w:val="12"/>
                </w:rPr>
                <w:t>75 м</w:t>
              </w:r>
            </w:smartTag>
            <w:r w:rsidRPr="005F60B7">
              <w:rPr>
                <w:rFonts w:eastAsia="Lucida Sans Unicode"/>
                <w:kern w:val="1"/>
                <w:sz w:val="12"/>
                <w:szCs w:val="12"/>
              </w:rPr>
              <w:t>.</w:t>
            </w:r>
          </w:p>
        </w:tc>
        <w:tc>
          <w:tcPr>
            <w:tcW w:w="2503" w:type="dxa"/>
          </w:tcPr>
          <w:p w14:paraId="28A90DBE"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Указ президента РФ от 27.06.1998 г. №727 «О придорожных полосах федеральных автомобильных дорог общего пользования»</w:t>
            </w:r>
          </w:p>
        </w:tc>
      </w:tr>
      <w:tr w:rsidR="00E048F2" w:rsidRPr="005F60B7" w14:paraId="7D71D1D8" w14:textId="77777777" w:rsidTr="00E048F2">
        <w:tc>
          <w:tcPr>
            <w:tcW w:w="468" w:type="dxa"/>
          </w:tcPr>
          <w:p w14:paraId="07AB863D"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3</w:t>
            </w:r>
          </w:p>
        </w:tc>
        <w:tc>
          <w:tcPr>
            <w:tcW w:w="2340" w:type="dxa"/>
            <w:vAlign w:val="center"/>
          </w:tcPr>
          <w:p w14:paraId="5A499239" w14:textId="77777777" w:rsidR="00E048F2" w:rsidRPr="005F60B7" w:rsidRDefault="00E048F2" w:rsidP="00E048F2">
            <w:pPr>
              <w:widowControl w:val="0"/>
              <w:tabs>
                <w:tab w:val="left" w:pos="142"/>
                <w:tab w:val="left" w:pos="2240"/>
              </w:tabs>
              <w:rPr>
                <w:rFonts w:eastAsia="Lucida Sans Unicode"/>
                <w:kern w:val="1"/>
                <w:sz w:val="12"/>
                <w:szCs w:val="12"/>
              </w:rPr>
            </w:pPr>
            <w:r w:rsidRPr="005F60B7">
              <w:rPr>
                <w:rFonts w:eastAsia="Lucida Sans Unicode"/>
                <w:kern w:val="1"/>
                <w:sz w:val="12"/>
                <w:szCs w:val="12"/>
              </w:rPr>
              <w:t>Охранные зоны железной дороги</w:t>
            </w:r>
          </w:p>
        </w:tc>
        <w:tc>
          <w:tcPr>
            <w:tcW w:w="4680" w:type="dxa"/>
            <w:vAlign w:val="center"/>
          </w:tcPr>
          <w:p w14:paraId="537B7A29" w14:textId="77777777" w:rsidR="00E048F2" w:rsidRPr="005F60B7" w:rsidRDefault="00E048F2" w:rsidP="00E048F2">
            <w:pPr>
              <w:widowControl w:val="0"/>
              <w:tabs>
                <w:tab w:val="left" w:pos="142"/>
                <w:tab w:val="left" w:pos="2240"/>
              </w:tabs>
              <w:jc w:val="both"/>
              <w:rPr>
                <w:rFonts w:eastAsia="Lucida Sans Unicode"/>
                <w:kern w:val="1"/>
                <w:sz w:val="12"/>
                <w:szCs w:val="12"/>
              </w:rPr>
            </w:pPr>
            <w:r w:rsidRPr="005F60B7">
              <w:rPr>
                <w:bCs/>
                <w:kern w:val="1"/>
                <w:sz w:val="12"/>
                <w:szCs w:val="12"/>
              </w:rPr>
              <w:t xml:space="preserve">Железная дорога, обслуживающая карьер «ОАО Павловскгранит». Создание и установление правового режима </w:t>
            </w:r>
            <w:r w:rsidRPr="005F60B7">
              <w:rPr>
                <w:kern w:val="1"/>
                <w:sz w:val="12"/>
                <w:szCs w:val="12"/>
              </w:rPr>
              <w:t>полос отвода и охранных зон железных дорог</w:t>
            </w:r>
            <w:r w:rsidRPr="005F60B7">
              <w:rPr>
                <w:b/>
                <w:bCs/>
                <w:kern w:val="1"/>
                <w:sz w:val="12"/>
                <w:szCs w:val="12"/>
              </w:rPr>
              <w:t xml:space="preserve"> </w:t>
            </w:r>
            <w:r w:rsidRPr="005F60B7">
              <w:rPr>
                <w:bCs/>
                <w:kern w:val="1"/>
                <w:sz w:val="12"/>
                <w:szCs w:val="12"/>
              </w:rPr>
              <w:t xml:space="preserve">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w:t>
            </w:r>
            <w:r w:rsidRPr="005F60B7">
              <w:rPr>
                <w:rFonts w:eastAsia="Arial Unicode MS" w:cs="Arial"/>
                <w:bCs/>
                <w:kern w:val="1"/>
                <w:sz w:val="12"/>
                <w:szCs w:val="12"/>
              </w:rPr>
              <w:t>Полосы отвода и охранные зоны могут создаваться на землях, прилегающих к любым железнодорожным путям (общего и необщего пользования).</w:t>
            </w:r>
          </w:p>
        </w:tc>
        <w:tc>
          <w:tcPr>
            <w:tcW w:w="2503" w:type="dxa"/>
          </w:tcPr>
          <w:p w14:paraId="430A4E7C"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bCs/>
                <w:sz w:val="12"/>
                <w:szCs w:val="12"/>
              </w:rPr>
              <w:t>Федеральный закон от 10.01.2003 № 17-ФЗ.</w:t>
            </w:r>
          </w:p>
        </w:tc>
      </w:tr>
      <w:tr w:rsidR="00E048F2" w:rsidRPr="005F60B7" w14:paraId="3516C290" w14:textId="77777777" w:rsidTr="00E048F2">
        <w:tc>
          <w:tcPr>
            <w:tcW w:w="468" w:type="dxa"/>
          </w:tcPr>
          <w:p w14:paraId="128C53C4"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4</w:t>
            </w:r>
          </w:p>
        </w:tc>
        <w:tc>
          <w:tcPr>
            <w:tcW w:w="2340" w:type="dxa"/>
            <w:vAlign w:val="center"/>
          </w:tcPr>
          <w:p w14:paraId="2C764944" w14:textId="77777777" w:rsidR="00E048F2" w:rsidRPr="005F60B7" w:rsidRDefault="00E048F2" w:rsidP="00E048F2">
            <w:pPr>
              <w:widowControl w:val="0"/>
              <w:tabs>
                <w:tab w:val="left" w:pos="142"/>
                <w:tab w:val="left" w:pos="2240"/>
              </w:tabs>
              <w:rPr>
                <w:rFonts w:eastAsia="Lucida Sans Unicode"/>
                <w:kern w:val="1"/>
                <w:sz w:val="12"/>
                <w:szCs w:val="12"/>
              </w:rPr>
            </w:pPr>
            <w:r w:rsidRPr="005F60B7">
              <w:rPr>
                <w:rFonts w:eastAsia="Lucida Sans Unicode"/>
                <w:kern w:val="1"/>
                <w:sz w:val="12"/>
                <w:szCs w:val="12"/>
              </w:rPr>
              <w:t>Санитарно-защитные зоны (СЗЗ)</w:t>
            </w:r>
          </w:p>
        </w:tc>
        <w:tc>
          <w:tcPr>
            <w:tcW w:w="4680" w:type="dxa"/>
            <w:vAlign w:val="center"/>
          </w:tcPr>
          <w:p w14:paraId="50E57EFB" w14:textId="77777777" w:rsidR="00E048F2" w:rsidRPr="005F60B7" w:rsidRDefault="00E048F2" w:rsidP="00E048F2">
            <w:pPr>
              <w:widowControl w:val="0"/>
              <w:tabs>
                <w:tab w:val="left" w:pos="142"/>
                <w:tab w:val="left" w:pos="2240"/>
              </w:tabs>
              <w:jc w:val="both"/>
              <w:rPr>
                <w:rFonts w:eastAsia="Calibri"/>
                <w:kern w:val="1"/>
                <w:sz w:val="12"/>
                <w:szCs w:val="12"/>
              </w:rPr>
            </w:pPr>
            <w:r w:rsidRPr="005F60B7">
              <w:rPr>
                <w:rFonts w:eastAsia="Calibri"/>
                <w:kern w:val="1"/>
                <w:sz w:val="12"/>
                <w:szCs w:val="12"/>
              </w:rPr>
              <w:t>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14:paraId="0F4555C1" w14:textId="77777777" w:rsidR="00E048F2" w:rsidRPr="005F60B7" w:rsidRDefault="00E048F2" w:rsidP="00E048F2">
            <w:pPr>
              <w:widowControl w:val="0"/>
              <w:tabs>
                <w:tab w:val="left" w:pos="142"/>
                <w:tab w:val="left" w:pos="2240"/>
              </w:tabs>
              <w:jc w:val="both"/>
              <w:rPr>
                <w:rFonts w:eastAsia="Calibri"/>
                <w:kern w:val="1"/>
                <w:sz w:val="12"/>
                <w:szCs w:val="12"/>
              </w:rPr>
            </w:pPr>
            <w:r w:rsidRPr="005F60B7">
              <w:rPr>
                <w:rFonts w:eastAsia="Calibri"/>
                <w:kern w:val="1"/>
                <w:sz w:val="12"/>
                <w:szCs w:val="12"/>
              </w:rPr>
              <w:t>Территория санитарно-защитной зоны предназначена для:</w:t>
            </w:r>
          </w:p>
          <w:p w14:paraId="71F7762C" w14:textId="77777777" w:rsidR="00E048F2" w:rsidRPr="005F60B7" w:rsidRDefault="00E048F2" w:rsidP="009B6053">
            <w:pPr>
              <w:widowControl w:val="0"/>
              <w:numPr>
                <w:ilvl w:val="0"/>
                <w:numId w:val="42"/>
              </w:numPr>
              <w:tabs>
                <w:tab w:val="left" w:pos="142"/>
                <w:tab w:val="num" w:pos="181"/>
                <w:tab w:val="left" w:pos="2240"/>
              </w:tabs>
              <w:ind w:left="0" w:firstLine="0"/>
              <w:jc w:val="both"/>
              <w:rPr>
                <w:rFonts w:eastAsia="Calibri"/>
                <w:kern w:val="1"/>
                <w:sz w:val="12"/>
                <w:szCs w:val="12"/>
              </w:rPr>
            </w:pPr>
            <w:r w:rsidRPr="005F60B7">
              <w:rPr>
                <w:rFonts w:eastAsia="Calibri"/>
                <w:kern w:val="1"/>
                <w:sz w:val="12"/>
                <w:szCs w:val="12"/>
              </w:rPr>
              <w:t>обеспечения снижения уровня воздействия до требуемых гигиенических нормативов по всем факторам воздействия за ее пределами (ПДК, ПДУ);</w:t>
            </w:r>
          </w:p>
          <w:p w14:paraId="3D7D6481" w14:textId="77777777" w:rsidR="00E048F2" w:rsidRPr="005F60B7" w:rsidRDefault="00E048F2" w:rsidP="009B6053">
            <w:pPr>
              <w:widowControl w:val="0"/>
              <w:numPr>
                <w:ilvl w:val="0"/>
                <w:numId w:val="42"/>
              </w:numPr>
              <w:tabs>
                <w:tab w:val="left" w:pos="142"/>
                <w:tab w:val="num" w:pos="181"/>
                <w:tab w:val="left" w:pos="2240"/>
              </w:tabs>
              <w:ind w:left="0" w:firstLine="0"/>
              <w:jc w:val="both"/>
              <w:rPr>
                <w:rFonts w:eastAsia="Calibri"/>
                <w:kern w:val="1"/>
                <w:sz w:val="12"/>
                <w:szCs w:val="12"/>
              </w:rPr>
            </w:pPr>
            <w:r w:rsidRPr="005F60B7">
              <w:rPr>
                <w:rFonts w:eastAsia="Calibri"/>
                <w:kern w:val="1"/>
                <w:sz w:val="12"/>
                <w:szCs w:val="12"/>
              </w:rPr>
              <w:t>создания санитарно-защитного барьера между территорией предприятия (группы предприятий) и территорией жилой застройки;</w:t>
            </w:r>
          </w:p>
          <w:p w14:paraId="0E857FB5" w14:textId="77777777" w:rsidR="00E048F2" w:rsidRPr="005F60B7" w:rsidRDefault="00E048F2" w:rsidP="009B6053">
            <w:pPr>
              <w:widowControl w:val="0"/>
              <w:numPr>
                <w:ilvl w:val="0"/>
                <w:numId w:val="42"/>
              </w:numPr>
              <w:tabs>
                <w:tab w:val="left" w:pos="142"/>
                <w:tab w:val="num" w:pos="181"/>
                <w:tab w:val="left" w:pos="2240"/>
              </w:tabs>
              <w:ind w:left="0" w:firstLine="0"/>
              <w:jc w:val="both"/>
              <w:rPr>
                <w:rFonts w:eastAsia="Lucida Sans Unicode"/>
                <w:kern w:val="1"/>
                <w:sz w:val="12"/>
                <w:szCs w:val="12"/>
              </w:rPr>
            </w:pPr>
            <w:r w:rsidRPr="005F60B7">
              <w:rPr>
                <w:kern w:val="1"/>
                <w:sz w:val="12"/>
                <w:szCs w:val="12"/>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14:paraId="32810A3D" w14:textId="77777777" w:rsidR="00E048F2" w:rsidRPr="005F60B7" w:rsidRDefault="00E048F2" w:rsidP="00E048F2">
            <w:pPr>
              <w:widowControl w:val="0"/>
              <w:tabs>
                <w:tab w:val="left" w:pos="142"/>
                <w:tab w:val="left" w:pos="2240"/>
              </w:tabs>
              <w:jc w:val="both"/>
              <w:rPr>
                <w:rFonts w:eastAsia="Lucida Sans Unicode"/>
                <w:kern w:val="1"/>
                <w:sz w:val="12"/>
                <w:szCs w:val="12"/>
              </w:rPr>
            </w:pPr>
            <w:r w:rsidRPr="005F60B7">
              <w:rPr>
                <w:rFonts w:eastAsia="Lucida Sans Unicode"/>
                <w:kern w:val="1"/>
                <w:sz w:val="12"/>
                <w:szCs w:val="12"/>
              </w:rPr>
              <w:t xml:space="preserve">Санитарно-защитная зона железной дороги – ширина </w:t>
            </w:r>
            <w:smartTag w:uri="urn:schemas-microsoft-com:office:smarttags" w:element="metricconverter">
              <w:smartTagPr>
                <w:attr w:name="ProductID" w:val="100 м"/>
              </w:smartTagPr>
              <w:r w:rsidRPr="005F60B7">
                <w:rPr>
                  <w:rFonts w:eastAsia="Lucida Sans Unicode"/>
                  <w:kern w:val="1"/>
                  <w:sz w:val="12"/>
                  <w:szCs w:val="12"/>
                </w:rPr>
                <w:t>100 м</w:t>
              </w:r>
            </w:smartTag>
            <w:r w:rsidRPr="005F60B7">
              <w:rPr>
                <w:rFonts w:eastAsia="Lucida Sans Unicode"/>
                <w:kern w:val="1"/>
                <w:sz w:val="12"/>
                <w:szCs w:val="12"/>
              </w:rPr>
              <w:t>., считая от оси крайнего железнодорожного пути.</w:t>
            </w:r>
          </w:p>
          <w:p w14:paraId="1B728494" w14:textId="77777777" w:rsidR="00E048F2" w:rsidRPr="005F60B7" w:rsidRDefault="00E048F2" w:rsidP="00E048F2">
            <w:pPr>
              <w:widowControl w:val="0"/>
              <w:tabs>
                <w:tab w:val="left" w:pos="142"/>
                <w:tab w:val="left" w:pos="2240"/>
              </w:tabs>
              <w:jc w:val="both"/>
              <w:rPr>
                <w:rFonts w:eastAsia="Lucida Sans Unicode"/>
                <w:kern w:val="1"/>
                <w:sz w:val="12"/>
                <w:szCs w:val="12"/>
              </w:rPr>
            </w:pPr>
            <w:r w:rsidRPr="005F60B7">
              <w:rPr>
                <w:rFonts w:eastAsia="Lucida Sans Unicode"/>
                <w:kern w:val="1"/>
                <w:sz w:val="12"/>
                <w:szCs w:val="12"/>
              </w:rPr>
              <w:t xml:space="preserve">СЗЗ кладбищ – 50 (сельские и закрытые), 100, </w:t>
            </w:r>
            <w:smartTag w:uri="urn:schemas-microsoft-com:office:smarttags" w:element="metricconverter">
              <w:smartTagPr>
                <w:attr w:name="ProductID" w:val="300 м"/>
              </w:smartTagPr>
              <w:r w:rsidRPr="005F60B7">
                <w:rPr>
                  <w:rFonts w:eastAsia="Lucida Sans Unicode"/>
                  <w:kern w:val="1"/>
                  <w:sz w:val="12"/>
                  <w:szCs w:val="12"/>
                </w:rPr>
                <w:t>300 м</w:t>
              </w:r>
            </w:smartTag>
            <w:r w:rsidRPr="005F60B7">
              <w:rPr>
                <w:rFonts w:eastAsia="Lucida Sans Unicode"/>
                <w:kern w:val="1"/>
                <w:sz w:val="12"/>
                <w:szCs w:val="12"/>
              </w:rPr>
              <w:t>.(в зависимости от площади)</w:t>
            </w:r>
          </w:p>
          <w:p w14:paraId="1354E102" w14:textId="77777777" w:rsidR="00E048F2" w:rsidRPr="005F60B7" w:rsidRDefault="00E048F2" w:rsidP="00E048F2">
            <w:pPr>
              <w:widowControl w:val="0"/>
              <w:tabs>
                <w:tab w:val="left" w:pos="142"/>
                <w:tab w:val="left" w:pos="2240"/>
              </w:tabs>
              <w:jc w:val="both"/>
              <w:outlineLvl w:val="2"/>
              <w:rPr>
                <w:rFonts w:eastAsia="Lucida Sans Unicode"/>
                <w:i/>
                <w:spacing w:val="20"/>
                <w:kern w:val="1"/>
                <w:sz w:val="12"/>
                <w:szCs w:val="12"/>
              </w:rPr>
            </w:pPr>
            <w:bookmarkStart w:id="34" w:name="_Toc24642361"/>
            <w:r w:rsidRPr="005F60B7">
              <w:rPr>
                <w:rFonts w:eastAsia="Lucida Sans Unicode"/>
                <w:i/>
                <w:spacing w:val="20"/>
                <w:kern w:val="1"/>
                <w:sz w:val="12"/>
                <w:szCs w:val="12"/>
              </w:rPr>
              <w:t xml:space="preserve">СЗЗ </w:t>
            </w:r>
            <w:r w:rsidRPr="005F60B7">
              <w:rPr>
                <w:i/>
                <w:spacing w:val="20"/>
                <w:sz w:val="12"/>
                <w:szCs w:val="12"/>
              </w:rPr>
              <w:t>объектов и производств агропромышленного комплекса и малого предпринимательства</w:t>
            </w:r>
            <w:r w:rsidRPr="005F60B7">
              <w:rPr>
                <w:rFonts w:eastAsia="Lucida Sans Unicode"/>
                <w:i/>
                <w:spacing w:val="20"/>
                <w:kern w:val="1"/>
                <w:sz w:val="12"/>
                <w:szCs w:val="12"/>
              </w:rPr>
              <w:t>*:</w:t>
            </w:r>
            <w:bookmarkEnd w:id="34"/>
          </w:p>
          <w:p w14:paraId="3A48C8E4" w14:textId="77777777" w:rsidR="00E048F2" w:rsidRPr="005F60B7" w:rsidRDefault="00E048F2" w:rsidP="00E048F2">
            <w:pPr>
              <w:widowControl w:val="0"/>
              <w:tabs>
                <w:tab w:val="left" w:pos="142"/>
                <w:tab w:val="left" w:pos="2240"/>
              </w:tabs>
              <w:rPr>
                <w:b/>
                <w:i/>
                <w:sz w:val="12"/>
                <w:szCs w:val="12"/>
              </w:rPr>
            </w:pPr>
            <w:r w:rsidRPr="005F60B7">
              <w:rPr>
                <w:b/>
                <w:i/>
                <w:sz w:val="12"/>
                <w:szCs w:val="12"/>
                <w:u w:val="single"/>
              </w:rPr>
              <w:t xml:space="preserve">1000м. </w:t>
            </w:r>
            <w:r w:rsidRPr="005F60B7">
              <w:rPr>
                <w:b/>
                <w:i/>
                <w:sz w:val="12"/>
                <w:szCs w:val="12"/>
              </w:rPr>
              <w:t xml:space="preserve">- Бойня – </w:t>
            </w:r>
          </w:p>
          <w:p w14:paraId="154FB164" w14:textId="77777777" w:rsidR="00E048F2" w:rsidRPr="005F60B7" w:rsidRDefault="00E048F2" w:rsidP="00E048F2">
            <w:pPr>
              <w:widowControl w:val="0"/>
              <w:tabs>
                <w:tab w:val="left" w:pos="142"/>
                <w:tab w:val="left" w:pos="2240"/>
              </w:tabs>
              <w:rPr>
                <w:b/>
                <w:i/>
                <w:sz w:val="12"/>
                <w:szCs w:val="12"/>
                <w:u w:val="single"/>
              </w:rPr>
            </w:pPr>
            <w:r w:rsidRPr="005F60B7">
              <w:rPr>
                <w:b/>
                <w:i/>
                <w:sz w:val="12"/>
                <w:szCs w:val="12"/>
              </w:rPr>
              <w:t>мясоперерабатывающие предприятие</w:t>
            </w:r>
          </w:p>
          <w:p w14:paraId="2D5505A6" w14:textId="77777777" w:rsidR="00E048F2" w:rsidRPr="005F60B7" w:rsidRDefault="00E048F2" w:rsidP="00E048F2">
            <w:pPr>
              <w:widowControl w:val="0"/>
              <w:tabs>
                <w:tab w:val="left" w:pos="142"/>
                <w:tab w:val="left" w:pos="2240"/>
              </w:tabs>
              <w:jc w:val="both"/>
              <w:rPr>
                <w:rFonts w:eastAsia="Lucida Sans Unicode"/>
                <w:kern w:val="1"/>
                <w:sz w:val="12"/>
                <w:szCs w:val="12"/>
              </w:rPr>
            </w:pPr>
            <w:smartTag w:uri="urn:schemas-microsoft-com:office:smarttags" w:element="metricconverter">
              <w:smartTagPr>
                <w:attr w:name="ProductID" w:val="500 м"/>
              </w:smartTagPr>
              <w:r w:rsidRPr="005F60B7">
                <w:rPr>
                  <w:rFonts w:eastAsia="Lucida Sans Unicode"/>
                  <w:kern w:val="1"/>
                  <w:sz w:val="12"/>
                  <w:szCs w:val="12"/>
                  <w:u w:val="single"/>
                </w:rPr>
                <w:t>500 м</w:t>
              </w:r>
            </w:smartTag>
            <w:r w:rsidRPr="005F60B7">
              <w:rPr>
                <w:rFonts w:eastAsia="Lucida Sans Unicode"/>
                <w:kern w:val="1"/>
                <w:sz w:val="12"/>
                <w:szCs w:val="12"/>
                <w:u w:val="single"/>
              </w:rPr>
              <w:t xml:space="preserve">. </w:t>
            </w:r>
            <w:r w:rsidRPr="005F60B7">
              <w:rPr>
                <w:rFonts w:eastAsia="Lucida Sans Unicode"/>
                <w:kern w:val="1"/>
                <w:sz w:val="12"/>
                <w:szCs w:val="12"/>
              </w:rPr>
              <w:t>– Павловский филиал ОАО «Воронежавтодор», ООО «Вэлстройсервис»;</w:t>
            </w:r>
          </w:p>
          <w:p w14:paraId="31C66D40" w14:textId="77777777" w:rsidR="00E048F2" w:rsidRPr="005F60B7" w:rsidRDefault="00E048F2" w:rsidP="00E048F2">
            <w:pPr>
              <w:widowControl w:val="0"/>
              <w:tabs>
                <w:tab w:val="left" w:pos="142"/>
                <w:tab w:val="left" w:pos="2240"/>
              </w:tabs>
              <w:jc w:val="both"/>
              <w:rPr>
                <w:rFonts w:eastAsia="Lucida Sans Unicode"/>
                <w:kern w:val="1"/>
                <w:sz w:val="12"/>
                <w:szCs w:val="12"/>
              </w:rPr>
            </w:pPr>
            <w:smartTag w:uri="urn:schemas-microsoft-com:office:smarttags" w:element="metricconverter">
              <w:smartTagPr>
                <w:attr w:name="ProductID" w:val="300 м"/>
              </w:smartTagPr>
              <w:r w:rsidRPr="005F60B7">
                <w:rPr>
                  <w:rFonts w:eastAsia="Lucida Sans Unicode"/>
                  <w:kern w:val="1"/>
                  <w:sz w:val="12"/>
                  <w:szCs w:val="12"/>
                  <w:u w:val="single"/>
                </w:rPr>
                <w:t>300 м</w:t>
              </w:r>
            </w:smartTag>
            <w:r w:rsidRPr="005F60B7">
              <w:rPr>
                <w:rFonts w:eastAsia="Lucida Sans Unicode"/>
                <w:kern w:val="1"/>
                <w:sz w:val="12"/>
                <w:szCs w:val="12"/>
                <w:u w:val="single"/>
              </w:rPr>
              <w:t>.</w:t>
            </w:r>
            <w:r w:rsidRPr="005F60B7">
              <w:rPr>
                <w:rFonts w:eastAsia="Lucida Sans Unicode"/>
                <w:kern w:val="1"/>
                <w:sz w:val="12"/>
                <w:szCs w:val="12"/>
              </w:rPr>
              <w:t xml:space="preserve"> – ООО «Павловскавтотранс»,  ООО «Пассажиртранссервис», ООО Павловская автобаза «Водстроя», ООО РТП «Павловская», ООО «Автобаза № 6», ФГУ ДЭП – 66, </w:t>
            </w:r>
          </w:p>
          <w:p w14:paraId="2459EFB7" w14:textId="77777777" w:rsidR="00E048F2" w:rsidRPr="005F60B7" w:rsidRDefault="00E048F2" w:rsidP="00E048F2">
            <w:pPr>
              <w:widowControl w:val="0"/>
              <w:tabs>
                <w:tab w:val="left" w:pos="142"/>
                <w:tab w:val="left" w:pos="2240"/>
              </w:tabs>
              <w:jc w:val="both"/>
              <w:rPr>
                <w:rFonts w:eastAsia="Lucida Sans Unicode"/>
                <w:kern w:val="1"/>
                <w:sz w:val="12"/>
                <w:szCs w:val="12"/>
              </w:rPr>
            </w:pPr>
            <w:smartTag w:uri="urn:schemas-microsoft-com:office:smarttags" w:element="metricconverter">
              <w:smartTagPr>
                <w:attr w:name="ProductID" w:val="200 м"/>
              </w:smartTagPr>
              <w:r w:rsidRPr="005F60B7">
                <w:rPr>
                  <w:rFonts w:eastAsia="Lucida Sans Unicode"/>
                  <w:kern w:val="1"/>
                  <w:sz w:val="12"/>
                  <w:szCs w:val="12"/>
                  <w:u w:val="single"/>
                </w:rPr>
                <w:t>200 м</w:t>
              </w:r>
            </w:smartTag>
            <w:r w:rsidRPr="005F60B7">
              <w:rPr>
                <w:rFonts w:eastAsia="Lucida Sans Unicode"/>
                <w:kern w:val="1"/>
                <w:sz w:val="12"/>
                <w:szCs w:val="12"/>
                <w:u w:val="single"/>
              </w:rPr>
              <w:t>.</w:t>
            </w:r>
            <w:r w:rsidRPr="005F60B7">
              <w:rPr>
                <w:rFonts w:eastAsia="Lucida Sans Unicode"/>
                <w:kern w:val="1"/>
                <w:sz w:val="12"/>
                <w:szCs w:val="12"/>
              </w:rPr>
              <w:t xml:space="preserve"> – метеостанция;</w:t>
            </w:r>
          </w:p>
          <w:p w14:paraId="294E138D" w14:textId="77777777" w:rsidR="00E048F2" w:rsidRPr="005F60B7" w:rsidRDefault="00E048F2" w:rsidP="00E048F2">
            <w:pPr>
              <w:widowControl w:val="0"/>
              <w:tabs>
                <w:tab w:val="left" w:pos="142"/>
                <w:tab w:val="left" w:pos="2240"/>
              </w:tabs>
              <w:jc w:val="both"/>
              <w:rPr>
                <w:rFonts w:eastAsia="Lucida Sans Unicode"/>
                <w:kern w:val="1"/>
                <w:sz w:val="12"/>
                <w:szCs w:val="12"/>
              </w:rPr>
            </w:pPr>
            <w:smartTag w:uri="urn:schemas-microsoft-com:office:smarttags" w:element="metricconverter">
              <w:smartTagPr>
                <w:attr w:name="ProductID" w:val="100 м"/>
              </w:smartTagPr>
              <w:r w:rsidRPr="005F60B7">
                <w:rPr>
                  <w:rFonts w:eastAsia="Lucida Sans Unicode"/>
                  <w:kern w:val="1"/>
                  <w:sz w:val="12"/>
                  <w:szCs w:val="12"/>
                  <w:u w:val="single"/>
                </w:rPr>
                <w:t>100 м</w:t>
              </w:r>
            </w:smartTag>
            <w:r w:rsidRPr="005F60B7">
              <w:rPr>
                <w:rFonts w:eastAsia="Lucida Sans Unicode"/>
                <w:kern w:val="1"/>
                <w:sz w:val="12"/>
                <w:szCs w:val="12"/>
                <w:u w:val="single"/>
              </w:rPr>
              <w:t>.</w:t>
            </w:r>
            <w:r w:rsidRPr="005F60B7">
              <w:rPr>
                <w:rFonts w:eastAsia="Lucida Sans Unicode"/>
                <w:kern w:val="1"/>
                <w:sz w:val="12"/>
                <w:szCs w:val="12"/>
              </w:rPr>
              <w:t xml:space="preserve"> – ООО фирма «Дауэрвальд» (цех переработки древесины), ЗАО ПСП «Павловскагрострой», ООО «Павловскремстрой», ООО «Строймонтаж», ООО ПКП «Павловскавтотранс», ОАО «Павловская швейная фабрика», ООО РПТ «Павловская», МУП Павловская типография, ЗАО ПСИ «Павловскагрострой»;</w:t>
            </w:r>
          </w:p>
          <w:p w14:paraId="3350DA6C" w14:textId="77777777" w:rsidR="00E048F2" w:rsidRPr="005F60B7" w:rsidRDefault="00E048F2" w:rsidP="00E048F2">
            <w:pPr>
              <w:widowControl w:val="0"/>
              <w:tabs>
                <w:tab w:val="left" w:pos="142"/>
                <w:tab w:val="left" w:pos="2240"/>
              </w:tabs>
              <w:jc w:val="both"/>
              <w:rPr>
                <w:rFonts w:eastAsia="Lucida Sans Unicode"/>
                <w:kern w:val="1"/>
                <w:sz w:val="12"/>
                <w:szCs w:val="12"/>
              </w:rPr>
            </w:pPr>
            <w:smartTag w:uri="urn:schemas-microsoft-com:office:smarttags" w:element="metricconverter">
              <w:smartTagPr>
                <w:attr w:name="ProductID" w:val="50 м"/>
              </w:smartTagPr>
              <w:r w:rsidRPr="005F60B7">
                <w:rPr>
                  <w:rFonts w:eastAsia="Lucida Sans Unicode"/>
                  <w:kern w:val="1"/>
                  <w:sz w:val="12"/>
                  <w:szCs w:val="12"/>
                  <w:u w:val="single"/>
                </w:rPr>
                <w:t>50 м</w:t>
              </w:r>
            </w:smartTag>
            <w:r w:rsidRPr="005F60B7">
              <w:rPr>
                <w:rFonts w:eastAsia="Lucida Sans Unicode"/>
                <w:kern w:val="1"/>
                <w:sz w:val="12"/>
                <w:szCs w:val="12"/>
                <w:u w:val="single"/>
              </w:rPr>
              <w:t>.</w:t>
            </w:r>
            <w:r w:rsidRPr="005F60B7">
              <w:rPr>
                <w:rFonts w:eastAsia="Lucida Sans Unicode"/>
                <w:kern w:val="1"/>
                <w:sz w:val="12"/>
                <w:szCs w:val="12"/>
              </w:rPr>
              <w:t xml:space="preserve"> – Павловский УЭС. </w:t>
            </w:r>
          </w:p>
        </w:tc>
        <w:tc>
          <w:tcPr>
            <w:tcW w:w="2503" w:type="dxa"/>
          </w:tcPr>
          <w:p w14:paraId="3FD81EAD"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СНиП 2.07.01-89*</w:t>
            </w:r>
          </w:p>
          <w:p w14:paraId="611DAA96"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ОСН 3.02.01-97 от 24.11.97г. №С-1360у МПС России</w:t>
            </w:r>
          </w:p>
          <w:p w14:paraId="4A26313B" w14:textId="77777777" w:rsidR="00E048F2" w:rsidRPr="005F60B7" w:rsidRDefault="00E048F2" w:rsidP="00E048F2">
            <w:pPr>
              <w:widowControl w:val="0"/>
              <w:tabs>
                <w:tab w:val="left" w:pos="142"/>
                <w:tab w:val="left" w:pos="2240"/>
              </w:tabs>
              <w:jc w:val="both"/>
              <w:rPr>
                <w:rFonts w:eastAsia="Calibri"/>
                <w:sz w:val="12"/>
                <w:szCs w:val="12"/>
              </w:rPr>
            </w:pPr>
          </w:p>
          <w:p w14:paraId="363B7E20"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СанПиН 2.2.1/ 2.1.1.1200-03 (новая редакция)</w:t>
            </w:r>
          </w:p>
          <w:p w14:paraId="2362555D"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Региональный норматив градостроительного проектирования №25-П от 05.06.2008 г.</w:t>
            </w:r>
          </w:p>
          <w:p w14:paraId="0E718C0F"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Данные ТО Роспотребнадзора по Воронежской области в Павловском, Богучарском, Верхнемамонском районах (№95, от 06.02.2009 г.)</w:t>
            </w:r>
          </w:p>
        </w:tc>
      </w:tr>
    </w:tbl>
    <w:p w14:paraId="4532E11C" w14:textId="77777777" w:rsidR="00E048F2" w:rsidRPr="005F60B7" w:rsidRDefault="00E048F2" w:rsidP="00E048F2">
      <w:pPr>
        <w:widowControl w:val="0"/>
        <w:tabs>
          <w:tab w:val="left" w:pos="142"/>
          <w:tab w:val="left" w:pos="2240"/>
        </w:tabs>
        <w:jc w:val="both"/>
        <w:rPr>
          <w:rFonts w:eastAsia="Calibri"/>
          <w:sz w:val="16"/>
          <w:szCs w:val="16"/>
        </w:rPr>
      </w:pPr>
    </w:p>
    <w:p w14:paraId="4BF2BDFF" w14:textId="77777777" w:rsidR="00E048F2" w:rsidRPr="005F60B7" w:rsidRDefault="00E048F2" w:rsidP="00E048F2">
      <w:pPr>
        <w:widowControl w:val="0"/>
        <w:tabs>
          <w:tab w:val="left" w:pos="142"/>
          <w:tab w:val="left" w:pos="2240"/>
        </w:tabs>
        <w:jc w:val="center"/>
        <w:outlineLvl w:val="2"/>
        <w:rPr>
          <w:rFonts w:cs="Arial"/>
          <w:b/>
          <w:bCs/>
          <w:sz w:val="16"/>
          <w:szCs w:val="16"/>
        </w:rPr>
      </w:pPr>
      <w:bookmarkStart w:id="35" w:name="_Toc222739239"/>
      <w:bookmarkStart w:id="36" w:name="_Toc249497941"/>
      <w:bookmarkStart w:id="37" w:name="_Toc24642362"/>
      <w:r w:rsidRPr="005F60B7">
        <w:rPr>
          <w:rFonts w:cs="Arial"/>
          <w:b/>
          <w:bCs/>
          <w:sz w:val="16"/>
          <w:szCs w:val="16"/>
        </w:rPr>
        <w:t>2.3.3. Ограничения по требованиям охраны объектов культурного наследия*.</w:t>
      </w:r>
      <w:bookmarkEnd w:id="35"/>
      <w:bookmarkEnd w:id="36"/>
      <w:bookmarkEnd w:id="37"/>
    </w:p>
    <w:p w14:paraId="3A6FBCC6" w14:textId="77777777" w:rsidR="00E048F2" w:rsidRPr="005F60B7" w:rsidRDefault="00E048F2" w:rsidP="00E048F2">
      <w:pPr>
        <w:widowControl w:val="0"/>
        <w:tabs>
          <w:tab w:val="left" w:pos="142"/>
          <w:tab w:val="left" w:pos="2240"/>
        </w:tabs>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1E0" w:firstRow="1" w:lastRow="1" w:firstColumn="1" w:lastColumn="1" w:noHBand="0" w:noVBand="0"/>
      </w:tblPr>
      <w:tblGrid>
        <w:gridCol w:w="266"/>
        <w:gridCol w:w="1245"/>
        <w:gridCol w:w="1920"/>
        <w:gridCol w:w="1169"/>
      </w:tblGrid>
      <w:tr w:rsidR="00E048F2" w:rsidRPr="005F60B7" w14:paraId="6DC90CAB" w14:textId="77777777" w:rsidTr="00E048F2">
        <w:tc>
          <w:tcPr>
            <w:tcW w:w="540" w:type="dxa"/>
            <w:vAlign w:val="center"/>
          </w:tcPr>
          <w:p w14:paraId="6BA9C94D"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 п/п</w:t>
            </w:r>
          </w:p>
        </w:tc>
        <w:tc>
          <w:tcPr>
            <w:tcW w:w="2266" w:type="dxa"/>
            <w:vAlign w:val="center"/>
          </w:tcPr>
          <w:p w14:paraId="6B9C72DA"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Зоны ограничений</w:t>
            </w:r>
          </w:p>
        </w:tc>
        <w:tc>
          <w:tcPr>
            <w:tcW w:w="4430" w:type="dxa"/>
            <w:vAlign w:val="center"/>
          </w:tcPr>
          <w:p w14:paraId="6BEEF3FA"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Наличие на территории</w:t>
            </w:r>
          </w:p>
        </w:tc>
        <w:tc>
          <w:tcPr>
            <w:tcW w:w="2335" w:type="dxa"/>
            <w:vAlign w:val="center"/>
          </w:tcPr>
          <w:p w14:paraId="4912B57B"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Нормативно-правовые акты</w:t>
            </w:r>
          </w:p>
        </w:tc>
      </w:tr>
      <w:tr w:rsidR="00E048F2" w:rsidRPr="005F60B7" w14:paraId="03532822" w14:textId="77777777" w:rsidTr="00E048F2">
        <w:tc>
          <w:tcPr>
            <w:tcW w:w="540" w:type="dxa"/>
            <w:vAlign w:val="center"/>
          </w:tcPr>
          <w:p w14:paraId="54F7E5EB"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1</w:t>
            </w:r>
          </w:p>
        </w:tc>
        <w:tc>
          <w:tcPr>
            <w:tcW w:w="2266" w:type="dxa"/>
            <w:vAlign w:val="center"/>
          </w:tcPr>
          <w:p w14:paraId="453C547E"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Зоны охраны объектов культурного наследия</w:t>
            </w:r>
          </w:p>
        </w:tc>
        <w:tc>
          <w:tcPr>
            <w:tcW w:w="4430" w:type="dxa"/>
            <w:vAlign w:val="center"/>
          </w:tcPr>
          <w:p w14:paraId="368243BC"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Arial Unicode MS" w:cs="Arial"/>
                <w:kern w:val="1"/>
                <w:sz w:val="12"/>
                <w:szCs w:val="12"/>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tc>
        <w:tc>
          <w:tcPr>
            <w:tcW w:w="2335" w:type="dxa"/>
            <w:vAlign w:val="center"/>
          </w:tcPr>
          <w:p w14:paraId="3E6D5498"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w:t>
            </w:r>
          </w:p>
        </w:tc>
      </w:tr>
      <w:tr w:rsidR="00E048F2" w:rsidRPr="005F60B7" w14:paraId="568FFB7D" w14:textId="77777777" w:rsidTr="00E048F2">
        <w:tc>
          <w:tcPr>
            <w:tcW w:w="540" w:type="dxa"/>
            <w:vAlign w:val="center"/>
          </w:tcPr>
          <w:p w14:paraId="28375CD2"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2</w:t>
            </w:r>
          </w:p>
        </w:tc>
        <w:tc>
          <w:tcPr>
            <w:tcW w:w="2266" w:type="dxa"/>
            <w:vAlign w:val="center"/>
          </w:tcPr>
          <w:p w14:paraId="6EF0AE2B"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Объекты культурного наследия</w:t>
            </w:r>
          </w:p>
        </w:tc>
        <w:tc>
          <w:tcPr>
            <w:tcW w:w="4430" w:type="dxa"/>
            <w:vAlign w:val="center"/>
          </w:tcPr>
          <w:p w14:paraId="22569C36"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 xml:space="preserve">Преображенский собор, Покровская церковь, Казанская церковь, Комплекс духовного училища, завод салотопельный, женская гимназия, </w:t>
            </w:r>
            <w:r w:rsidRPr="005F60B7">
              <w:rPr>
                <w:rFonts w:eastAsia="Calibri"/>
                <w:sz w:val="12"/>
                <w:szCs w:val="12"/>
              </w:rPr>
              <w:lastRenderedPageBreak/>
              <w:t xml:space="preserve">начальное и реальное училище, земская больница, кинотеатр «Иллюзион», купеческий клуб, магазины купцов, особняки, жилые дома достопримечательные места – братские могилы №224, №225, жилые дома конца </w:t>
            </w:r>
            <w:r w:rsidRPr="005F60B7">
              <w:rPr>
                <w:rFonts w:eastAsia="Calibri"/>
                <w:sz w:val="12"/>
                <w:szCs w:val="12"/>
                <w:lang w:val="en-US"/>
              </w:rPr>
              <w:t>XVIII</w:t>
            </w:r>
            <w:r w:rsidRPr="005F60B7">
              <w:rPr>
                <w:rFonts w:eastAsia="Calibri"/>
                <w:sz w:val="12"/>
                <w:szCs w:val="12"/>
              </w:rPr>
              <w:t xml:space="preserve"> – </w:t>
            </w:r>
            <w:r w:rsidRPr="005F60B7">
              <w:rPr>
                <w:rFonts w:eastAsia="Calibri"/>
                <w:sz w:val="12"/>
                <w:szCs w:val="12"/>
                <w:lang w:val="en-US"/>
              </w:rPr>
              <w:t>XIX</w:t>
            </w:r>
            <w:r w:rsidRPr="005F60B7">
              <w:rPr>
                <w:rFonts w:eastAsia="Calibri"/>
                <w:sz w:val="12"/>
                <w:szCs w:val="12"/>
              </w:rPr>
              <w:t xml:space="preserve"> в.; богадельня, торговые лавки, магазины, заводоуправление, усадьба Кащенко, приходское училище, завод винокуренный (всего – 43 объекта, расположенные на территории г.Павловск). Для сохранения объектов культурного наследия требуется утвердить их границы.</w:t>
            </w:r>
          </w:p>
        </w:tc>
        <w:tc>
          <w:tcPr>
            <w:tcW w:w="2335" w:type="dxa"/>
            <w:vAlign w:val="center"/>
          </w:tcPr>
          <w:p w14:paraId="6FB38F5E"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lastRenderedPageBreak/>
              <w:t>Пост. администрации области №219 , №246, №510</w:t>
            </w:r>
          </w:p>
        </w:tc>
      </w:tr>
      <w:tr w:rsidR="00E048F2" w:rsidRPr="005F60B7" w14:paraId="60AB1B6B" w14:textId="77777777" w:rsidTr="00E048F2">
        <w:trPr>
          <w:trHeight w:val="1103"/>
        </w:trPr>
        <w:tc>
          <w:tcPr>
            <w:tcW w:w="540" w:type="dxa"/>
            <w:vMerge w:val="restart"/>
            <w:vAlign w:val="center"/>
          </w:tcPr>
          <w:p w14:paraId="6CAFCB71"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3</w:t>
            </w:r>
          </w:p>
        </w:tc>
        <w:tc>
          <w:tcPr>
            <w:tcW w:w="2266" w:type="dxa"/>
            <w:vMerge w:val="restart"/>
            <w:vAlign w:val="center"/>
          </w:tcPr>
          <w:p w14:paraId="2F1C9082"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Объекты археологического наследия.</w:t>
            </w:r>
          </w:p>
        </w:tc>
        <w:tc>
          <w:tcPr>
            <w:tcW w:w="4430" w:type="dxa"/>
            <w:vMerge w:val="restart"/>
            <w:vAlign w:val="center"/>
          </w:tcPr>
          <w:p w14:paraId="75E098C6"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 xml:space="preserve">Всего 6 памятников археологии, в т.ч.  два </w:t>
            </w:r>
            <w:r w:rsidRPr="005F60B7">
              <w:rPr>
                <w:rFonts w:eastAsia="Calibri"/>
                <w:b/>
                <w:sz w:val="12"/>
                <w:szCs w:val="12"/>
              </w:rPr>
              <w:t>поставленных на охрану</w:t>
            </w:r>
            <w:r w:rsidRPr="005F60B7">
              <w:rPr>
                <w:rFonts w:eastAsia="Calibri"/>
                <w:sz w:val="12"/>
                <w:szCs w:val="12"/>
              </w:rPr>
              <w:t>:</w:t>
            </w:r>
          </w:p>
          <w:p w14:paraId="4451E40F"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 xml:space="preserve">Павловское поселение № 1; Павловское поселение №2 (эпоха бронзы); 4 </w:t>
            </w:r>
            <w:r w:rsidRPr="005F60B7">
              <w:rPr>
                <w:rFonts w:eastAsia="Calibri"/>
                <w:b/>
                <w:sz w:val="12"/>
                <w:szCs w:val="12"/>
              </w:rPr>
              <w:t>выявленных</w:t>
            </w:r>
            <w:r w:rsidRPr="005F60B7">
              <w:rPr>
                <w:rFonts w:eastAsia="Calibri"/>
                <w:sz w:val="12"/>
                <w:szCs w:val="12"/>
              </w:rPr>
              <w:t>: Курганный могильник-1 у г.Павловск, Поселение у г.Павловск, Курганный могильник-2 у г.Павловск, Одиночный курган у г.Павловск.</w:t>
            </w:r>
          </w:p>
        </w:tc>
        <w:tc>
          <w:tcPr>
            <w:tcW w:w="2335" w:type="dxa"/>
            <w:vAlign w:val="center"/>
          </w:tcPr>
          <w:p w14:paraId="14A6DE4E" w14:textId="77777777" w:rsidR="00E048F2" w:rsidRPr="005F60B7" w:rsidRDefault="00E048F2" w:rsidP="00E048F2">
            <w:pPr>
              <w:widowControl w:val="0"/>
              <w:tabs>
                <w:tab w:val="left" w:pos="142"/>
                <w:tab w:val="left" w:pos="2240"/>
              </w:tabs>
              <w:jc w:val="both"/>
              <w:rPr>
                <w:rFonts w:eastAsia="Calibri"/>
                <w:sz w:val="12"/>
                <w:szCs w:val="12"/>
              </w:rPr>
            </w:pPr>
            <w:r w:rsidRPr="005F60B7">
              <w:rPr>
                <w:rFonts w:eastAsia="Calibri"/>
                <w:sz w:val="12"/>
                <w:szCs w:val="12"/>
              </w:rPr>
              <w:t>Пост. администрации области №510</w:t>
            </w:r>
          </w:p>
        </w:tc>
      </w:tr>
      <w:tr w:rsidR="00E048F2" w:rsidRPr="005F60B7" w14:paraId="68283594" w14:textId="77777777" w:rsidTr="00E048F2">
        <w:trPr>
          <w:trHeight w:val="1102"/>
        </w:trPr>
        <w:tc>
          <w:tcPr>
            <w:tcW w:w="540" w:type="dxa"/>
            <w:vMerge/>
            <w:vAlign w:val="center"/>
          </w:tcPr>
          <w:p w14:paraId="1F47C3D8" w14:textId="77777777" w:rsidR="00E048F2" w:rsidRPr="005F60B7" w:rsidRDefault="00E048F2" w:rsidP="00E048F2">
            <w:pPr>
              <w:widowControl w:val="0"/>
              <w:tabs>
                <w:tab w:val="left" w:pos="142"/>
                <w:tab w:val="left" w:pos="2240"/>
              </w:tabs>
              <w:jc w:val="both"/>
              <w:rPr>
                <w:rFonts w:eastAsia="Calibri"/>
                <w:sz w:val="12"/>
                <w:szCs w:val="12"/>
              </w:rPr>
            </w:pPr>
          </w:p>
        </w:tc>
        <w:tc>
          <w:tcPr>
            <w:tcW w:w="2266" w:type="dxa"/>
            <w:vMerge/>
            <w:vAlign w:val="center"/>
          </w:tcPr>
          <w:p w14:paraId="1F31057F" w14:textId="77777777" w:rsidR="00E048F2" w:rsidRPr="005F60B7" w:rsidRDefault="00E048F2" w:rsidP="00E048F2">
            <w:pPr>
              <w:widowControl w:val="0"/>
              <w:tabs>
                <w:tab w:val="left" w:pos="142"/>
                <w:tab w:val="left" w:pos="2240"/>
              </w:tabs>
              <w:jc w:val="both"/>
              <w:rPr>
                <w:rFonts w:eastAsia="Calibri"/>
                <w:sz w:val="12"/>
                <w:szCs w:val="12"/>
              </w:rPr>
            </w:pPr>
          </w:p>
        </w:tc>
        <w:tc>
          <w:tcPr>
            <w:tcW w:w="4430" w:type="dxa"/>
            <w:vMerge/>
            <w:vAlign w:val="center"/>
          </w:tcPr>
          <w:p w14:paraId="36AC8C50" w14:textId="77777777" w:rsidR="00E048F2" w:rsidRPr="005F60B7" w:rsidRDefault="00E048F2" w:rsidP="00E048F2">
            <w:pPr>
              <w:widowControl w:val="0"/>
              <w:tabs>
                <w:tab w:val="left" w:pos="142"/>
                <w:tab w:val="left" w:pos="2240"/>
              </w:tabs>
              <w:jc w:val="both"/>
              <w:rPr>
                <w:rFonts w:eastAsia="Calibri"/>
                <w:sz w:val="12"/>
                <w:szCs w:val="12"/>
              </w:rPr>
            </w:pPr>
          </w:p>
        </w:tc>
        <w:tc>
          <w:tcPr>
            <w:tcW w:w="2335" w:type="dxa"/>
            <w:vAlign w:val="center"/>
          </w:tcPr>
          <w:p w14:paraId="148FB53A" w14:textId="77777777" w:rsidR="00E048F2" w:rsidRPr="005F60B7" w:rsidRDefault="00E048F2" w:rsidP="00E048F2">
            <w:pPr>
              <w:widowControl w:val="0"/>
              <w:tabs>
                <w:tab w:val="left" w:pos="142"/>
                <w:tab w:val="left" w:pos="2240"/>
              </w:tabs>
              <w:jc w:val="both"/>
              <w:rPr>
                <w:rFonts w:eastAsia="Calibri"/>
                <w:sz w:val="12"/>
                <w:szCs w:val="12"/>
              </w:rPr>
            </w:pPr>
          </w:p>
        </w:tc>
      </w:tr>
    </w:tbl>
    <w:p w14:paraId="699C61DA" w14:textId="77777777" w:rsidR="00E048F2" w:rsidRPr="005F60B7" w:rsidRDefault="00E048F2" w:rsidP="00E048F2">
      <w:pPr>
        <w:widowControl w:val="0"/>
        <w:tabs>
          <w:tab w:val="left" w:pos="142"/>
          <w:tab w:val="left" w:pos="2240"/>
        </w:tabs>
        <w:jc w:val="both"/>
        <w:rPr>
          <w:rFonts w:eastAsia="Calibri"/>
          <w:sz w:val="16"/>
          <w:szCs w:val="16"/>
        </w:rPr>
      </w:pPr>
    </w:p>
    <w:p w14:paraId="2F62E866" w14:textId="77777777" w:rsidR="00E048F2" w:rsidRPr="005F60B7" w:rsidRDefault="00E048F2" w:rsidP="00E048F2">
      <w:pPr>
        <w:widowControl w:val="0"/>
        <w:tabs>
          <w:tab w:val="left" w:pos="142"/>
          <w:tab w:val="left" w:pos="2240"/>
        </w:tabs>
        <w:jc w:val="both"/>
        <w:rPr>
          <w:rFonts w:eastAsia="Calibri"/>
          <w:sz w:val="16"/>
          <w:szCs w:val="16"/>
        </w:rPr>
      </w:pPr>
      <w:r w:rsidRPr="005F60B7">
        <w:rPr>
          <w:rFonts w:eastAsia="Calibri"/>
          <w:sz w:val="16"/>
          <w:szCs w:val="16"/>
        </w:rPr>
        <w:t>*Примечание: Границы зон охраны, режимы использования земель в границах этих зон устанавливаются и утверждаются на основании проекта зон охраны объектов в соответствии с историко-архитектурным и историко-археологическим планом территории. По утверждению соответствующей документации вносятся уточненные данные в генеральный план.</w:t>
      </w:r>
    </w:p>
    <w:p w14:paraId="007A62BB" w14:textId="77777777" w:rsidR="00E048F2" w:rsidRPr="005F60B7" w:rsidRDefault="00E048F2" w:rsidP="00E048F2">
      <w:pPr>
        <w:widowControl w:val="0"/>
        <w:tabs>
          <w:tab w:val="left" w:pos="142"/>
          <w:tab w:val="left" w:pos="2240"/>
        </w:tabs>
        <w:jc w:val="both"/>
        <w:rPr>
          <w:rFonts w:eastAsia="Calibri"/>
          <w:color w:val="000000"/>
          <w:kern w:val="24"/>
          <w:sz w:val="16"/>
          <w:szCs w:val="16"/>
        </w:rPr>
      </w:pPr>
    </w:p>
    <w:p w14:paraId="722A52F5" w14:textId="77777777" w:rsidR="00E048F2" w:rsidRPr="005F60B7" w:rsidRDefault="00E048F2" w:rsidP="00E048F2">
      <w:pPr>
        <w:widowControl w:val="0"/>
        <w:tabs>
          <w:tab w:val="left" w:pos="142"/>
          <w:tab w:val="left" w:pos="2240"/>
        </w:tabs>
        <w:jc w:val="both"/>
        <w:rPr>
          <w:rFonts w:eastAsia="Calibri"/>
          <w:i/>
          <w:color w:val="000000"/>
          <w:kern w:val="24"/>
          <w:sz w:val="16"/>
          <w:szCs w:val="16"/>
        </w:rPr>
      </w:pPr>
      <w:r w:rsidRPr="005F60B7">
        <w:rPr>
          <w:rFonts w:eastAsia="Calibri"/>
          <w:i/>
          <w:color w:val="000000"/>
          <w:kern w:val="24"/>
          <w:sz w:val="16"/>
          <w:szCs w:val="16"/>
        </w:rPr>
        <w:t>В результате анализа, проведенного в п.2.6.3., выявлены следующие проблемы, связанные с наличием зон, оказывающих влияние на развитие территории:</w:t>
      </w:r>
    </w:p>
    <w:p w14:paraId="5CBD7598" w14:textId="77777777" w:rsidR="00E048F2" w:rsidRPr="005F60B7" w:rsidRDefault="00E048F2" w:rsidP="009B6053">
      <w:pPr>
        <w:widowControl w:val="0"/>
        <w:numPr>
          <w:ilvl w:val="0"/>
          <w:numId w:val="42"/>
        </w:numPr>
        <w:tabs>
          <w:tab w:val="left" w:pos="142"/>
          <w:tab w:val="left" w:pos="2240"/>
        </w:tabs>
        <w:ind w:left="0" w:firstLine="0"/>
        <w:jc w:val="both"/>
        <w:rPr>
          <w:rFonts w:eastAsia="Calibri"/>
          <w:i/>
          <w:color w:val="000000"/>
          <w:kern w:val="24"/>
          <w:sz w:val="16"/>
          <w:szCs w:val="16"/>
        </w:rPr>
      </w:pPr>
      <w:r w:rsidRPr="005F60B7">
        <w:rPr>
          <w:rFonts w:eastAsia="Calibri"/>
          <w:i/>
          <w:color w:val="000000"/>
          <w:kern w:val="24"/>
          <w:sz w:val="16"/>
          <w:szCs w:val="16"/>
        </w:rPr>
        <w:t>В связи с отсутствием утвержденных историко-опорного и историко-архитектурного планов требования по условиям охраны объектов культурного наследия будут уточнены после утверждения соответствующей документации.</w:t>
      </w:r>
    </w:p>
    <w:p w14:paraId="6B551F82" w14:textId="77777777" w:rsidR="00E048F2" w:rsidRPr="005F60B7" w:rsidRDefault="00E048F2" w:rsidP="009B6053">
      <w:pPr>
        <w:widowControl w:val="0"/>
        <w:numPr>
          <w:ilvl w:val="0"/>
          <w:numId w:val="42"/>
        </w:numPr>
        <w:tabs>
          <w:tab w:val="left" w:pos="142"/>
          <w:tab w:val="left" w:pos="2240"/>
        </w:tabs>
        <w:ind w:left="0" w:firstLine="0"/>
        <w:jc w:val="both"/>
        <w:rPr>
          <w:rFonts w:eastAsia="Calibri"/>
          <w:i/>
          <w:color w:val="000000"/>
          <w:kern w:val="24"/>
          <w:sz w:val="16"/>
          <w:szCs w:val="16"/>
        </w:rPr>
      </w:pPr>
      <w:r w:rsidRPr="005F60B7">
        <w:rPr>
          <w:rFonts w:eastAsia="Calibri"/>
          <w:i/>
          <w:color w:val="000000"/>
          <w:kern w:val="24"/>
          <w:sz w:val="16"/>
          <w:szCs w:val="16"/>
        </w:rPr>
        <w:t>Требуется разработка проектов санитарно-защитных зон промышленных предприятий.</w:t>
      </w:r>
    </w:p>
    <w:p w14:paraId="3BA6AF85" w14:textId="77777777" w:rsidR="00E048F2" w:rsidRPr="005F60B7" w:rsidRDefault="00E048F2" w:rsidP="009B6053">
      <w:pPr>
        <w:widowControl w:val="0"/>
        <w:numPr>
          <w:ilvl w:val="0"/>
          <w:numId w:val="42"/>
        </w:numPr>
        <w:tabs>
          <w:tab w:val="left" w:pos="142"/>
          <w:tab w:val="left" w:pos="2240"/>
        </w:tabs>
        <w:ind w:left="0" w:firstLine="0"/>
        <w:jc w:val="both"/>
        <w:rPr>
          <w:rFonts w:eastAsia="Calibri"/>
          <w:i/>
          <w:color w:val="000000"/>
          <w:kern w:val="24"/>
          <w:sz w:val="16"/>
          <w:szCs w:val="16"/>
        </w:rPr>
      </w:pPr>
      <w:r w:rsidRPr="005F60B7">
        <w:rPr>
          <w:rFonts w:eastAsia="Calibri"/>
          <w:i/>
          <w:color w:val="000000"/>
          <w:kern w:val="24"/>
          <w:sz w:val="16"/>
          <w:szCs w:val="16"/>
        </w:rPr>
        <w:t>Требуется вынос в натуру границ водоохранной зоны и прибрежной полосы р.Дон и р. Осередь, проведение мероприятий по водопонижению в пойме реки и расчистке русла.</w:t>
      </w:r>
    </w:p>
    <w:p w14:paraId="04A84D5F" w14:textId="77777777" w:rsidR="00E048F2" w:rsidRPr="005F60B7" w:rsidRDefault="00E048F2" w:rsidP="009B6053">
      <w:pPr>
        <w:widowControl w:val="0"/>
        <w:numPr>
          <w:ilvl w:val="0"/>
          <w:numId w:val="42"/>
        </w:numPr>
        <w:tabs>
          <w:tab w:val="left" w:pos="142"/>
          <w:tab w:val="left" w:pos="2240"/>
        </w:tabs>
        <w:ind w:left="0" w:firstLine="0"/>
        <w:jc w:val="both"/>
        <w:rPr>
          <w:rFonts w:eastAsia="Calibri"/>
          <w:i/>
          <w:color w:val="000000"/>
          <w:kern w:val="24"/>
          <w:sz w:val="16"/>
          <w:szCs w:val="16"/>
        </w:rPr>
      </w:pPr>
      <w:r w:rsidRPr="005F60B7">
        <w:rPr>
          <w:rFonts w:eastAsia="Calibri"/>
          <w:i/>
          <w:color w:val="000000"/>
          <w:kern w:val="24"/>
          <w:sz w:val="16"/>
          <w:szCs w:val="16"/>
        </w:rPr>
        <w:t>Проведение мероприятий по защите от затопления, включая: устройство защитных дамб, задамбовых коллекторов, дренажа, подсыпку территории. Варианты инженерной защиты прорабатываются в составе отдельных проектов на основе сравнения технико-экономических показателей и получения градостроительного эффекта.»</w:t>
      </w:r>
    </w:p>
    <w:p w14:paraId="47ACF700" w14:textId="77777777" w:rsidR="00E048F2" w:rsidRPr="005F60B7" w:rsidRDefault="00E048F2" w:rsidP="00E048F2">
      <w:pPr>
        <w:widowControl w:val="0"/>
        <w:tabs>
          <w:tab w:val="left" w:pos="142"/>
        </w:tabs>
        <w:jc w:val="both"/>
        <w:rPr>
          <w:sz w:val="16"/>
          <w:szCs w:val="16"/>
        </w:rPr>
      </w:pPr>
    </w:p>
    <w:p w14:paraId="518C8B66" w14:textId="77777777" w:rsidR="00E048F2" w:rsidRPr="005F60B7" w:rsidRDefault="00E048F2" w:rsidP="00E048F2">
      <w:pPr>
        <w:widowControl w:val="0"/>
        <w:tabs>
          <w:tab w:val="left" w:pos="142"/>
        </w:tabs>
        <w:rPr>
          <w:sz w:val="16"/>
          <w:szCs w:val="16"/>
        </w:rPr>
      </w:pPr>
    </w:p>
    <w:p w14:paraId="17CC9E13" w14:textId="77777777" w:rsidR="00E048F2" w:rsidRPr="005F60B7" w:rsidRDefault="00E048F2" w:rsidP="00E048F2">
      <w:pPr>
        <w:widowControl w:val="0"/>
        <w:tabs>
          <w:tab w:val="left" w:pos="142"/>
        </w:tabs>
        <w:jc w:val="center"/>
        <w:outlineLvl w:val="1"/>
        <w:rPr>
          <w:b/>
          <w:bCs/>
          <w:iCs/>
          <w:sz w:val="16"/>
          <w:szCs w:val="16"/>
        </w:rPr>
      </w:pPr>
      <w:bookmarkStart w:id="38" w:name="_Toc24642363"/>
      <w:r w:rsidRPr="005F60B7">
        <w:rPr>
          <w:b/>
          <w:bCs/>
          <w:iCs/>
          <w:sz w:val="16"/>
          <w:szCs w:val="16"/>
        </w:rPr>
        <w:t>2.4. Предложения по размещению на территории поселения объектов капитального строительства местного значения.</w:t>
      </w:r>
      <w:bookmarkEnd w:id="38"/>
    </w:p>
    <w:p w14:paraId="1FD90676" w14:textId="77777777" w:rsidR="00E048F2" w:rsidRPr="005F60B7" w:rsidRDefault="00E048F2" w:rsidP="00E048F2">
      <w:pPr>
        <w:widowControl w:val="0"/>
        <w:tabs>
          <w:tab w:val="left" w:pos="142"/>
        </w:tabs>
        <w:jc w:val="center"/>
        <w:rPr>
          <w:b/>
          <w:bCs/>
          <w:i/>
          <w:iCs/>
          <w:color w:val="0070C0"/>
          <w:sz w:val="16"/>
          <w:szCs w:val="16"/>
        </w:rPr>
      </w:pPr>
      <w:r w:rsidRPr="005F60B7">
        <w:rPr>
          <w:b/>
          <w:bCs/>
          <w:i/>
          <w:iCs/>
          <w:color w:val="0070C0"/>
          <w:sz w:val="16"/>
          <w:szCs w:val="16"/>
        </w:rPr>
        <w:t>(с изменениями)</w:t>
      </w:r>
    </w:p>
    <w:p w14:paraId="63D9A240" w14:textId="77777777" w:rsidR="00E048F2" w:rsidRPr="005F60B7" w:rsidRDefault="00E048F2" w:rsidP="00E048F2">
      <w:pPr>
        <w:widowControl w:val="0"/>
        <w:tabs>
          <w:tab w:val="left" w:pos="142"/>
        </w:tabs>
        <w:jc w:val="center"/>
        <w:outlineLvl w:val="2"/>
        <w:rPr>
          <w:b/>
          <w:bCs/>
          <w:sz w:val="16"/>
          <w:szCs w:val="16"/>
        </w:rPr>
      </w:pPr>
      <w:bookmarkStart w:id="39" w:name="_Toc24642364"/>
      <w:r w:rsidRPr="005F60B7">
        <w:rPr>
          <w:b/>
          <w:bCs/>
          <w:sz w:val="16"/>
          <w:szCs w:val="16"/>
        </w:rPr>
        <w:t>2.4.1. Предложения по обеспечению территории городского поселения объектами жилищного строительства.</w:t>
      </w:r>
      <w:bookmarkEnd w:id="39"/>
    </w:p>
    <w:p w14:paraId="2F3252BC" w14:textId="77777777" w:rsidR="00E048F2" w:rsidRPr="005F60B7" w:rsidRDefault="00E048F2" w:rsidP="00E048F2">
      <w:pPr>
        <w:widowControl w:val="0"/>
        <w:tabs>
          <w:tab w:val="left" w:pos="142"/>
        </w:tabs>
        <w:jc w:val="center"/>
        <w:rPr>
          <w:b/>
          <w:bCs/>
          <w:i/>
          <w:iCs/>
          <w:sz w:val="16"/>
          <w:szCs w:val="16"/>
        </w:rPr>
      </w:pPr>
    </w:p>
    <w:p w14:paraId="389CB5D6" w14:textId="77777777" w:rsidR="00E048F2" w:rsidRPr="005F60B7" w:rsidRDefault="00E048F2" w:rsidP="00E048F2">
      <w:pPr>
        <w:widowControl w:val="0"/>
        <w:tabs>
          <w:tab w:val="left" w:pos="142"/>
          <w:tab w:val="left" w:pos="775"/>
        </w:tabs>
        <w:jc w:val="both"/>
        <w:rPr>
          <w:sz w:val="16"/>
          <w:szCs w:val="16"/>
        </w:rPr>
      </w:pPr>
      <w:r w:rsidRPr="005F60B7">
        <w:rPr>
          <w:sz w:val="16"/>
          <w:szCs w:val="16"/>
        </w:rPr>
        <w:t>Согласно ст. 14 и 14.1 Ф3-131 к полномочиям администрации городского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14:paraId="6EF8ADC7" w14:textId="77777777" w:rsidR="00E048F2" w:rsidRPr="005F60B7" w:rsidRDefault="00E048F2" w:rsidP="00E048F2">
      <w:pPr>
        <w:widowControl w:val="0"/>
        <w:tabs>
          <w:tab w:val="left" w:pos="142"/>
        </w:tabs>
        <w:jc w:val="both"/>
        <w:rPr>
          <w:sz w:val="16"/>
          <w:szCs w:val="16"/>
        </w:rPr>
      </w:pPr>
      <w:r w:rsidRPr="005F60B7">
        <w:rPr>
          <w:sz w:val="16"/>
          <w:szCs w:val="16"/>
        </w:rPr>
        <w:t>Жилищная проблема продолжает на сегодняшний день оставаться одной из острых. Новое жилищное строительство необходимо, как для улучшения жилищных условий существующего населения (в очереди на улучшение жилищных условий – 800 человек), так для обеспечения жилищным фондом прироста населения.</w:t>
      </w:r>
    </w:p>
    <w:p w14:paraId="552F9FBB" w14:textId="77777777" w:rsidR="00E048F2" w:rsidRPr="005F60B7" w:rsidRDefault="00E048F2" w:rsidP="00E048F2">
      <w:pPr>
        <w:widowControl w:val="0"/>
        <w:tabs>
          <w:tab w:val="left" w:pos="142"/>
        </w:tabs>
        <w:rPr>
          <w:sz w:val="16"/>
          <w:szCs w:val="16"/>
        </w:rPr>
      </w:pPr>
      <w:r w:rsidRPr="005F60B7">
        <w:rPr>
          <w:sz w:val="16"/>
          <w:szCs w:val="16"/>
        </w:rPr>
        <w:t xml:space="preserve">Объем нового жилищного строительства городского поселения к концу расчетного срока (2025 год) составит </w:t>
      </w:r>
      <w:r w:rsidRPr="005F60B7">
        <w:rPr>
          <w:b/>
          <w:i/>
          <w:sz w:val="16"/>
          <w:szCs w:val="16"/>
        </w:rPr>
        <w:t>222,9 тыс.м²</w:t>
      </w:r>
      <w:r w:rsidRPr="005F60B7">
        <w:rPr>
          <w:sz w:val="16"/>
          <w:szCs w:val="16"/>
        </w:rPr>
        <w:t xml:space="preserve"> общей площади, в том числе:</w:t>
      </w:r>
    </w:p>
    <w:p w14:paraId="1F0FAD44" w14:textId="77777777" w:rsidR="00E048F2" w:rsidRPr="005F60B7" w:rsidRDefault="00E048F2" w:rsidP="009B6053">
      <w:pPr>
        <w:widowControl w:val="0"/>
        <w:numPr>
          <w:ilvl w:val="1"/>
          <w:numId w:val="15"/>
        </w:numPr>
        <w:tabs>
          <w:tab w:val="left" w:pos="142"/>
          <w:tab w:val="num" w:pos="1260"/>
        </w:tabs>
        <w:ind w:left="0" w:firstLine="0"/>
        <w:jc w:val="both"/>
        <w:rPr>
          <w:color w:val="000000"/>
          <w:kern w:val="1"/>
          <w:sz w:val="16"/>
          <w:szCs w:val="16"/>
        </w:rPr>
      </w:pPr>
      <w:r w:rsidRPr="005F60B7">
        <w:rPr>
          <w:b/>
          <w:i/>
          <w:color w:val="000000"/>
          <w:kern w:val="1"/>
          <w:sz w:val="16"/>
          <w:szCs w:val="16"/>
        </w:rPr>
        <w:t>4-9 эт. – 109,8 тыс. м</w:t>
      </w:r>
      <w:r w:rsidRPr="005F60B7">
        <w:rPr>
          <w:b/>
          <w:i/>
          <w:color w:val="000000"/>
          <w:kern w:val="1"/>
          <w:sz w:val="16"/>
          <w:szCs w:val="16"/>
          <w:vertAlign w:val="superscript"/>
        </w:rPr>
        <w:t>2</w:t>
      </w:r>
      <w:r w:rsidRPr="005F60B7">
        <w:rPr>
          <w:b/>
          <w:i/>
          <w:color w:val="000000"/>
          <w:kern w:val="1"/>
          <w:sz w:val="16"/>
          <w:szCs w:val="16"/>
        </w:rPr>
        <w:t xml:space="preserve"> общей площади</w:t>
      </w:r>
      <w:r w:rsidRPr="005F60B7">
        <w:rPr>
          <w:color w:val="000000"/>
          <w:kern w:val="1"/>
          <w:sz w:val="16"/>
          <w:szCs w:val="16"/>
        </w:rPr>
        <w:t xml:space="preserve">; </w:t>
      </w:r>
    </w:p>
    <w:p w14:paraId="3776C57F" w14:textId="77777777" w:rsidR="00E048F2" w:rsidRPr="005F60B7" w:rsidRDefault="00E048F2" w:rsidP="009B6053">
      <w:pPr>
        <w:widowControl w:val="0"/>
        <w:numPr>
          <w:ilvl w:val="1"/>
          <w:numId w:val="15"/>
        </w:numPr>
        <w:tabs>
          <w:tab w:val="left" w:pos="142"/>
          <w:tab w:val="num" w:pos="1260"/>
        </w:tabs>
        <w:ind w:left="0" w:firstLine="0"/>
        <w:jc w:val="both"/>
        <w:rPr>
          <w:color w:val="000000"/>
          <w:kern w:val="1"/>
          <w:sz w:val="16"/>
          <w:szCs w:val="16"/>
        </w:rPr>
      </w:pPr>
      <w:r w:rsidRPr="005F60B7">
        <w:rPr>
          <w:color w:val="000000"/>
          <w:kern w:val="1"/>
          <w:sz w:val="16"/>
          <w:szCs w:val="16"/>
        </w:rPr>
        <w:t>малоэтажная жилая застройка - 3,1 тыс. м</w:t>
      </w:r>
      <w:r w:rsidRPr="005F60B7">
        <w:rPr>
          <w:color w:val="000000"/>
          <w:kern w:val="1"/>
          <w:sz w:val="16"/>
          <w:szCs w:val="16"/>
          <w:vertAlign w:val="superscript"/>
        </w:rPr>
        <w:t>2</w:t>
      </w:r>
      <w:r w:rsidRPr="005F60B7">
        <w:rPr>
          <w:color w:val="000000"/>
          <w:kern w:val="1"/>
          <w:sz w:val="16"/>
          <w:szCs w:val="16"/>
        </w:rPr>
        <w:t xml:space="preserve"> общей площади</w:t>
      </w:r>
    </w:p>
    <w:p w14:paraId="62837107" w14:textId="77777777" w:rsidR="00E048F2" w:rsidRPr="005F60B7" w:rsidRDefault="00E048F2" w:rsidP="009B6053">
      <w:pPr>
        <w:widowControl w:val="0"/>
        <w:numPr>
          <w:ilvl w:val="1"/>
          <w:numId w:val="15"/>
        </w:numPr>
        <w:tabs>
          <w:tab w:val="left" w:pos="142"/>
          <w:tab w:val="num" w:pos="1260"/>
        </w:tabs>
        <w:ind w:left="0" w:firstLine="0"/>
        <w:jc w:val="both"/>
        <w:rPr>
          <w:color w:val="000000"/>
          <w:kern w:val="1"/>
          <w:sz w:val="16"/>
          <w:szCs w:val="16"/>
        </w:rPr>
      </w:pPr>
      <w:r w:rsidRPr="005F60B7">
        <w:rPr>
          <w:color w:val="000000"/>
          <w:kern w:val="1"/>
          <w:sz w:val="16"/>
          <w:szCs w:val="16"/>
        </w:rPr>
        <w:t>индивидуальный усадебный – 110,0 тыс. м</w:t>
      </w:r>
      <w:r w:rsidRPr="005F60B7">
        <w:rPr>
          <w:color w:val="000000"/>
          <w:kern w:val="1"/>
          <w:sz w:val="16"/>
          <w:szCs w:val="16"/>
          <w:vertAlign w:val="superscript"/>
        </w:rPr>
        <w:t>2</w:t>
      </w:r>
      <w:r w:rsidRPr="005F60B7">
        <w:rPr>
          <w:color w:val="000000"/>
          <w:kern w:val="1"/>
          <w:sz w:val="16"/>
          <w:szCs w:val="16"/>
        </w:rPr>
        <w:t xml:space="preserve"> общей площади,</w:t>
      </w:r>
    </w:p>
    <w:p w14:paraId="6793F5DA" w14:textId="77777777" w:rsidR="00E048F2" w:rsidRPr="005F60B7" w:rsidRDefault="00E048F2" w:rsidP="00E048F2">
      <w:pPr>
        <w:widowControl w:val="0"/>
        <w:tabs>
          <w:tab w:val="left" w:pos="142"/>
        </w:tabs>
        <w:jc w:val="both"/>
        <w:rPr>
          <w:sz w:val="16"/>
          <w:szCs w:val="16"/>
        </w:rPr>
      </w:pPr>
    </w:p>
    <w:p w14:paraId="324BA402" w14:textId="77777777" w:rsidR="00E048F2" w:rsidRPr="005F60B7" w:rsidRDefault="00E048F2" w:rsidP="00E048F2">
      <w:pPr>
        <w:widowControl w:val="0"/>
        <w:tabs>
          <w:tab w:val="left" w:pos="142"/>
        </w:tabs>
        <w:rPr>
          <w:sz w:val="16"/>
          <w:szCs w:val="16"/>
        </w:rPr>
      </w:pPr>
      <w:r w:rsidRPr="005F60B7">
        <w:rPr>
          <w:sz w:val="16"/>
          <w:szCs w:val="16"/>
        </w:rPr>
        <w:t xml:space="preserve">Территория, необходимая для нового жилищного строительства </w:t>
      </w:r>
      <w:r w:rsidRPr="005F60B7">
        <w:rPr>
          <w:sz w:val="16"/>
          <w:szCs w:val="16"/>
        </w:rPr>
        <w:t xml:space="preserve">составит </w:t>
      </w:r>
      <w:r w:rsidRPr="005F60B7">
        <w:rPr>
          <w:b/>
          <w:i/>
          <w:sz w:val="16"/>
          <w:szCs w:val="16"/>
        </w:rPr>
        <w:t>113,48 га</w:t>
      </w:r>
      <w:r w:rsidRPr="005F60B7">
        <w:rPr>
          <w:sz w:val="16"/>
          <w:szCs w:val="16"/>
        </w:rPr>
        <w:t xml:space="preserve">, из них в границах городской черты — </w:t>
      </w:r>
      <w:r w:rsidRPr="005F60B7">
        <w:rPr>
          <w:b/>
          <w:i/>
          <w:sz w:val="16"/>
          <w:szCs w:val="16"/>
        </w:rPr>
        <w:t>58,48 га</w:t>
      </w:r>
      <w:r w:rsidRPr="005F60B7">
        <w:rPr>
          <w:sz w:val="16"/>
          <w:szCs w:val="16"/>
        </w:rPr>
        <w:t>, необходимо дополнительно включить в границу города территория для жилищного строительства — 55,0 га.</w:t>
      </w:r>
    </w:p>
    <w:p w14:paraId="1ADFA537" w14:textId="77777777" w:rsidR="00E048F2" w:rsidRPr="005F60B7" w:rsidRDefault="00E048F2" w:rsidP="00E048F2">
      <w:pPr>
        <w:pStyle w:val="11"/>
        <w:keepNext w:val="0"/>
        <w:widowControl w:val="0"/>
        <w:tabs>
          <w:tab w:val="left" w:pos="142"/>
        </w:tabs>
        <w:ind w:left="0" w:firstLine="0"/>
        <w:jc w:val="both"/>
        <w:rPr>
          <w:rFonts w:ascii="Times New Roman" w:eastAsia="Calibri" w:hAnsi="Times New Roman"/>
          <w:i/>
          <w:color w:val="0070C0"/>
          <w:sz w:val="16"/>
          <w:szCs w:val="16"/>
        </w:rPr>
      </w:pPr>
      <w:r w:rsidRPr="005F60B7">
        <w:rPr>
          <w:rFonts w:ascii="Times New Roman" w:eastAsia="Calibri" w:hAnsi="Times New Roman"/>
          <w:i/>
          <w:color w:val="0070C0"/>
          <w:sz w:val="16"/>
          <w:szCs w:val="16"/>
        </w:rPr>
        <w:t>В рамках настоящего проекта изменений генерального плана предлагается изменить функциональное зонирование для земельных участков с кадастровыми номерами: 36:20:0100021:371, 36:20:0100021:494, с зоны «малоэтажной застройки» на зону «индивидуальной застройки», с целью индивидуального жилищного строительства.</w:t>
      </w:r>
    </w:p>
    <w:p w14:paraId="10D1E335" w14:textId="77777777" w:rsidR="00E048F2" w:rsidRPr="005F60B7" w:rsidRDefault="00E048F2" w:rsidP="00E048F2">
      <w:pPr>
        <w:widowControl w:val="0"/>
        <w:tabs>
          <w:tab w:val="left" w:pos="142"/>
          <w:tab w:val="left" w:pos="913"/>
        </w:tabs>
        <w:jc w:val="both"/>
        <w:rPr>
          <w:sz w:val="16"/>
          <w:szCs w:val="16"/>
        </w:rPr>
      </w:pPr>
    </w:p>
    <w:p w14:paraId="5F0632E2" w14:textId="77777777" w:rsidR="00E048F2" w:rsidRPr="005F60B7" w:rsidRDefault="00E048F2" w:rsidP="00E048F2">
      <w:pPr>
        <w:widowControl w:val="0"/>
        <w:tabs>
          <w:tab w:val="left" w:pos="142"/>
          <w:tab w:val="left" w:pos="913"/>
        </w:tabs>
        <w:jc w:val="center"/>
        <w:rPr>
          <w:bCs/>
          <w:sz w:val="16"/>
          <w:szCs w:val="16"/>
          <w:u w:val="single"/>
        </w:rPr>
      </w:pPr>
      <w:r w:rsidRPr="005F60B7">
        <w:rPr>
          <w:bCs/>
          <w:sz w:val="16"/>
          <w:szCs w:val="16"/>
          <w:u w:val="single"/>
        </w:rPr>
        <w:t>Перечень мероприятий по разделу « Размещение объектов капитального строительства местного значения поселения».</w:t>
      </w:r>
    </w:p>
    <w:p w14:paraId="0BDADEA6" w14:textId="77777777" w:rsidR="00E048F2" w:rsidRPr="005F60B7" w:rsidRDefault="00E048F2" w:rsidP="00E048F2">
      <w:pPr>
        <w:widowControl w:val="0"/>
        <w:tabs>
          <w:tab w:val="left" w:pos="142"/>
        </w:tabs>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
        <w:gridCol w:w="1043"/>
        <w:gridCol w:w="425"/>
        <w:gridCol w:w="445"/>
        <w:gridCol w:w="903"/>
        <w:gridCol w:w="824"/>
        <w:gridCol w:w="640"/>
      </w:tblGrid>
      <w:tr w:rsidR="00E048F2" w:rsidRPr="005F60B7" w14:paraId="17799A70" w14:textId="77777777" w:rsidTr="00E048F2">
        <w:tc>
          <w:tcPr>
            <w:tcW w:w="468" w:type="dxa"/>
            <w:tcBorders>
              <w:bottom w:val="single" w:sz="4" w:space="0" w:color="auto"/>
            </w:tcBorders>
          </w:tcPr>
          <w:p w14:paraId="669C31E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п/экспл.</w:t>
            </w:r>
          </w:p>
        </w:tc>
        <w:tc>
          <w:tcPr>
            <w:tcW w:w="2457" w:type="dxa"/>
            <w:tcBorders>
              <w:bottom w:val="single" w:sz="4" w:space="0" w:color="auto"/>
            </w:tcBorders>
          </w:tcPr>
          <w:p w14:paraId="1133ACE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Наименование учреждений</w:t>
            </w:r>
          </w:p>
        </w:tc>
        <w:tc>
          <w:tcPr>
            <w:tcW w:w="755" w:type="dxa"/>
            <w:tcBorders>
              <w:bottom w:val="single" w:sz="4" w:space="0" w:color="auto"/>
            </w:tcBorders>
          </w:tcPr>
          <w:p w14:paraId="067D246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Един.</w:t>
            </w:r>
          </w:p>
          <w:p w14:paraId="09E9B73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измер.</w:t>
            </w:r>
          </w:p>
        </w:tc>
        <w:tc>
          <w:tcPr>
            <w:tcW w:w="810" w:type="dxa"/>
            <w:tcBorders>
              <w:bottom w:val="single" w:sz="4" w:space="0" w:color="auto"/>
            </w:tcBorders>
          </w:tcPr>
          <w:p w14:paraId="66269D3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Кол-во</w:t>
            </w:r>
          </w:p>
        </w:tc>
        <w:tc>
          <w:tcPr>
            <w:tcW w:w="2070" w:type="dxa"/>
            <w:tcBorders>
              <w:bottom w:val="single" w:sz="4" w:space="0" w:color="auto"/>
            </w:tcBorders>
          </w:tcPr>
          <w:p w14:paraId="726AE1F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Место расположения</w:t>
            </w:r>
          </w:p>
        </w:tc>
        <w:tc>
          <w:tcPr>
            <w:tcW w:w="1854" w:type="dxa"/>
            <w:tcBorders>
              <w:bottom w:val="single" w:sz="4" w:space="0" w:color="auto"/>
            </w:tcBorders>
          </w:tcPr>
          <w:p w14:paraId="096C5C9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Мероприятия</w:t>
            </w:r>
          </w:p>
        </w:tc>
        <w:tc>
          <w:tcPr>
            <w:tcW w:w="1347" w:type="dxa"/>
            <w:tcBorders>
              <w:bottom w:val="single" w:sz="4" w:space="0" w:color="auto"/>
            </w:tcBorders>
          </w:tcPr>
          <w:p w14:paraId="1D27B5E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Сроки реализации</w:t>
            </w:r>
          </w:p>
        </w:tc>
      </w:tr>
      <w:tr w:rsidR="00E048F2" w:rsidRPr="005F60B7" w14:paraId="6CACFD15" w14:textId="77777777" w:rsidTr="00E048F2">
        <w:tc>
          <w:tcPr>
            <w:tcW w:w="468" w:type="dxa"/>
            <w:shd w:val="clear" w:color="auto" w:fill="C0C0C0"/>
            <w:vAlign w:val="center"/>
          </w:tcPr>
          <w:p w14:paraId="2F266D6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457" w:type="dxa"/>
            <w:shd w:val="clear" w:color="auto" w:fill="C0C0C0"/>
            <w:vAlign w:val="center"/>
          </w:tcPr>
          <w:p w14:paraId="7040543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755" w:type="dxa"/>
            <w:shd w:val="clear" w:color="auto" w:fill="C0C0C0"/>
            <w:vAlign w:val="center"/>
          </w:tcPr>
          <w:p w14:paraId="6EEBEAF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810" w:type="dxa"/>
            <w:shd w:val="clear" w:color="auto" w:fill="C0C0C0"/>
            <w:vAlign w:val="center"/>
          </w:tcPr>
          <w:p w14:paraId="6BA1107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2070" w:type="dxa"/>
            <w:shd w:val="clear" w:color="auto" w:fill="C0C0C0"/>
            <w:vAlign w:val="center"/>
          </w:tcPr>
          <w:p w14:paraId="1D019B3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1854" w:type="dxa"/>
            <w:shd w:val="clear" w:color="auto" w:fill="C0C0C0"/>
            <w:vAlign w:val="center"/>
          </w:tcPr>
          <w:p w14:paraId="61AD76A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1347" w:type="dxa"/>
            <w:shd w:val="clear" w:color="auto" w:fill="C0C0C0"/>
            <w:vAlign w:val="center"/>
          </w:tcPr>
          <w:p w14:paraId="56AE02C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w:t>
            </w:r>
          </w:p>
        </w:tc>
      </w:tr>
      <w:tr w:rsidR="00E048F2" w:rsidRPr="005F60B7" w14:paraId="60A590C0" w14:textId="77777777" w:rsidTr="00E048F2">
        <w:tc>
          <w:tcPr>
            <w:tcW w:w="468" w:type="dxa"/>
          </w:tcPr>
          <w:p w14:paraId="4375ED5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457" w:type="dxa"/>
          </w:tcPr>
          <w:p w14:paraId="1E1EECD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Комплексная жилая застройка</w:t>
            </w:r>
          </w:p>
          <w:p w14:paraId="23718DF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4-5 эт.</w:t>
            </w:r>
          </w:p>
        </w:tc>
        <w:tc>
          <w:tcPr>
            <w:tcW w:w="755" w:type="dxa"/>
            <w:vAlign w:val="center"/>
          </w:tcPr>
          <w:p w14:paraId="5660E31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w:t>
            </w:r>
          </w:p>
        </w:tc>
        <w:tc>
          <w:tcPr>
            <w:tcW w:w="810" w:type="dxa"/>
            <w:vAlign w:val="center"/>
          </w:tcPr>
          <w:p w14:paraId="5DF60FA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5,0</w:t>
            </w:r>
          </w:p>
        </w:tc>
        <w:tc>
          <w:tcPr>
            <w:tcW w:w="2070" w:type="dxa"/>
            <w:vAlign w:val="center"/>
          </w:tcPr>
          <w:p w14:paraId="43C3490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район ул.Чайковского</w:t>
            </w:r>
          </w:p>
        </w:tc>
        <w:tc>
          <w:tcPr>
            <w:tcW w:w="1854" w:type="dxa"/>
            <w:vAlign w:val="center"/>
          </w:tcPr>
          <w:p w14:paraId="35D5060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 Разработка проектной документации</w:t>
            </w:r>
          </w:p>
        </w:tc>
        <w:tc>
          <w:tcPr>
            <w:tcW w:w="1347" w:type="dxa"/>
            <w:vAlign w:val="center"/>
          </w:tcPr>
          <w:p w14:paraId="48542F4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 Расчетный срок</w:t>
            </w:r>
          </w:p>
        </w:tc>
      </w:tr>
      <w:tr w:rsidR="00E048F2" w:rsidRPr="005F60B7" w14:paraId="2EB47841" w14:textId="77777777" w:rsidTr="00E048F2">
        <w:tc>
          <w:tcPr>
            <w:tcW w:w="468" w:type="dxa"/>
          </w:tcPr>
          <w:p w14:paraId="4AAF022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2457" w:type="dxa"/>
          </w:tcPr>
          <w:p w14:paraId="36F32575"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Жилая застройка</w:t>
            </w:r>
          </w:p>
          <w:p w14:paraId="28F0BA5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5-7 эт.</w:t>
            </w:r>
          </w:p>
        </w:tc>
        <w:tc>
          <w:tcPr>
            <w:tcW w:w="755" w:type="dxa"/>
            <w:vAlign w:val="center"/>
          </w:tcPr>
          <w:p w14:paraId="362893D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w:t>
            </w:r>
          </w:p>
        </w:tc>
        <w:tc>
          <w:tcPr>
            <w:tcW w:w="810" w:type="dxa"/>
            <w:vAlign w:val="center"/>
          </w:tcPr>
          <w:p w14:paraId="4DBC4D7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7,0</w:t>
            </w:r>
          </w:p>
        </w:tc>
        <w:tc>
          <w:tcPr>
            <w:tcW w:w="2070" w:type="dxa"/>
            <w:vAlign w:val="center"/>
          </w:tcPr>
          <w:p w14:paraId="4BF5789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МКР </w:t>
            </w:r>
            <w:r w:rsidRPr="005F60B7">
              <w:rPr>
                <w:rFonts w:eastAsia="Calibri"/>
                <w:sz w:val="12"/>
                <w:szCs w:val="12"/>
                <w:lang w:val="en-US"/>
              </w:rPr>
              <w:t>“</w:t>
            </w:r>
            <w:r w:rsidRPr="005F60B7">
              <w:rPr>
                <w:rFonts w:eastAsia="Calibri"/>
                <w:sz w:val="12"/>
                <w:szCs w:val="12"/>
              </w:rPr>
              <w:t>Северный</w:t>
            </w:r>
            <w:r w:rsidRPr="005F60B7">
              <w:rPr>
                <w:rFonts w:eastAsia="Calibri"/>
                <w:sz w:val="12"/>
                <w:szCs w:val="12"/>
                <w:lang w:val="en-US"/>
              </w:rPr>
              <w:t>”</w:t>
            </w:r>
          </w:p>
        </w:tc>
        <w:tc>
          <w:tcPr>
            <w:tcW w:w="1854" w:type="dxa"/>
            <w:vAlign w:val="center"/>
          </w:tcPr>
          <w:p w14:paraId="2320444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347" w:type="dxa"/>
            <w:vAlign w:val="center"/>
          </w:tcPr>
          <w:p w14:paraId="27E8F2B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 Расчетный срок</w:t>
            </w:r>
          </w:p>
        </w:tc>
      </w:tr>
      <w:tr w:rsidR="00E048F2" w:rsidRPr="005F60B7" w14:paraId="498EE9B1" w14:textId="77777777" w:rsidTr="00E048F2">
        <w:tc>
          <w:tcPr>
            <w:tcW w:w="468" w:type="dxa"/>
          </w:tcPr>
          <w:p w14:paraId="5C760F4F" w14:textId="77777777" w:rsidR="00E048F2" w:rsidRPr="005F60B7" w:rsidRDefault="00E048F2" w:rsidP="00E048F2">
            <w:pPr>
              <w:widowControl w:val="0"/>
              <w:tabs>
                <w:tab w:val="left" w:pos="142"/>
              </w:tabs>
              <w:jc w:val="both"/>
              <w:rPr>
                <w:rFonts w:eastAsia="Calibri"/>
                <w:b/>
                <w:i/>
                <w:sz w:val="12"/>
                <w:szCs w:val="12"/>
              </w:rPr>
            </w:pPr>
            <w:r w:rsidRPr="005F60B7">
              <w:rPr>
                <w:rFonts w:eastAsia="Calibri"/>
                <w:b/>
                <w:i/>
                <w:sz w:val="12"/>
                <w:szCs w:val="12"/>
              </w:rPr>
              <w:t>2а</w:t>
            </w:r>
          </w:p>
        </w:tc>
        <w:tc>
          <w:tcPr>
            <w:tcW w:w="2457" w:type="dxa"/>
          </w:tcPr>
          <w:p w14:paraId="38361E4B" w14:textId="77777777" w:rsidR="00E048F2" w:rsidRPr="005F60B7" w:rsidRDefault="00E048F2" w:rsidP="00E048F2">
            <w:pPr>
              <w:widowControl w:val="0"/>
              <w:tabs>
                <w:tab w:val="left" w:pos="142"/>
              </w:tabs>
              <w:jc w:val="both"/>
              <w:rPr>
                <w:rFonts w:eastAsia="Calibri"/>
                <w:b/>
                <w:i/>
                <w:sz w:val="12"/>
                <w:szCs w:val="12"/>
              </w:rPr>
            </w:pPr>
            <w:r w:rsidRPr="005F60B7">
              <w:rPr>
                <w:rFonts w:eastAsia="Calibri"/>
                <w:b/>
                <w:i/>
                <w:sz w:val="12"/>
                <w:szCs w:val="12"/>
              </w:rPr>
              <w:t>Многоэтажная жилая застройка</w:t>
            </w:r>
          </w:p>
        </w:tc>
        <w:tc>
          <w:tcPr>
            <w:tcW w:w="755" w:type="dxa"/>
            <w:vAlign w:val="center"/>
          </w:tcPr>
          <w:p w14:paraId="0F34FFDC"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га</w:t>
            </w:r>
          </w:p>
        </w:tc>
        <w:tc>
          <w:tcPr>
            <w:tcW w:w="810" w:type="dxa"/>
            <w:vAlign w:val="center"/>
          </w:tcPr>
          <w:p w14:paraId="7F4861E0"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0,8</w:t>
            </w:r>
          </w:p>
        </w:tc>
        <w:tc>
          <w:tcPr>
            <w:tcW w:w="2070" w:type="dxa"/>
            <w:vAlign w:val="center"/>
          </w:tcPr>
          <w:p w14:paraId="16DFCF1B"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участок №1а</w:t>
            </w:r>
          </w:p>
        </w:tc>
        <w:tc>
          <w:tcPr>
            <w:tcW w:w="1854" w:type="dxa"/>
            <w:vAlign w:val="center"/>
          </w:tcPr>
          <w:p w14:paraId="2318F4AF"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Новое стр-во</w:t>
            </w:r>
          </w:p>
        </w:tc>
        <w:tc>
          <w:tcPr>
            <w:tcW w:w="1347" w:type="dxa"/>
            <w:vAlign w:val="center"/>
          </w:tcPr>
          <w:p w14:paraId="0F6FA80E" w14:textId="77777777" w:rsidR="00E048F2" w:rsidRPr="005F60B7" w:rsidRDefault="00E048F2" w:rsidP="00E048F2">
            <w:pPr>
              <w:widowControl w:val="0"/>
              <w:tabs>
                <w:tab w:val="left" w:pos="142"/>
              </w:tabs>
              <w:jc w:val="center"/>
              <w:rPr>
                <w:rFonts w:eastAsia="Calibri"/>
                <w:b/>
                <w:i/>
                <w:sz w:val="12"/>
                <w:szCs w:val="12"/>
                <w:lang w:val="en-US"/>
              </w:rPr>
            </w:pPr>
            <w:r w:rsidRPr="005F60B7">
              <w:rPr>
                <w:rFonts w:eastAsia="Calibri"/>
                <w:b/>
                <w:i/>
                <w:sz w:val="12"/>
                <w:szCs w:val="12"/>
                <w:lang w:val="en-US"/>
              </w:rPr>
              <w:t>I</w:t>
            </w:r>
            <w:r w:rsidRPr="005F60B7">
              <w:rPr>
                <w:rFonts w:eastAsia="Calibri"/>
                <w:b/>
                <w:i/>
                <w:sz w:val="12"/>
                <w:szCs w:val="12"/>
              </w:rPr>
              <w:t xml:space="preserve"> очередь. </w:t>
            </w:r>
          </w:p>
        </w:tc>
      </w:tr>
      <w:tr w:rsidR="00E048F2" w:rsidRPr="005F60B7" w14:paraId="712B14EA" w14:textId="77777777" w:rsidTr="00E048F2">
        <w:tc>
          <w:tcPr>
            <w:tcW w:w="468" w:type="dxa"/>
          </w:tcPr>
          <w:p w14:paraId="0AA8058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2457" w:type="dxa"/>
          </w:tcPr>
          <w:p w14:paraId="6AE8671A"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Жилые дома в стадии строительства</w:t>
            </w:r>
          </w:p>
        </w:tc>
        <w:tc>
          <w:tcPr>
            <w:tcW w:w="755" w:type="dxa"/>
            <w:vAlign w:val="center"/>
          </w:tcPr>
          <w:p w14:paraId="70C83B9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шт.</w:t>
            </w:r>
          </w:p>
        </w:tc>
        <w:tc>
          <w:tcPr>
            <w:tcW w:w="810" w:type="dxa"/>
            <w:vAlign w:val="center"/>
          </w:tcPr>
          <w:p w14:paraId="4CA3067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2070" w:type="dxa"/>
            <w:vAlign w:val="center"/>
          </w:tcPr>
          <w:p w14:paraId="253BF1C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МКР </w:t>
            </w:r>
            <w:r w:rsidRPr="005F60B7">
              <w:rPr>
                <w:rFonts w:eastAsia="Calibri"/>
                <w:sz w:val="12"/>
                <w:szCs w:val="12"/>
                <w:lang w:val="en-US"/>
              </w:rPr>
              <w:t>“</w:t>
            </w:r>
            <w:r w:rsidRPr="005F60B7">
              <w:rPr>
                <w:rFonts w:eastAsia="Calibri"/>
                <w:sz w:val="12"/>
                <w:szCs w:val="12"/>
              </w:rPr>
              <w:t>Северный</w:t>
            </w:r>
            <w:r w:rsidRPr="005F60B7">
              <w:rPr>
                <w:rFonts w:eastAsia="Calibri"/>
                <w:sz w:val="12"/>
                <w:szCs w:val="12"/>
                <w:lang w:val="en-US"/>
              </w:rPr>
              <w:t>”</w:t>
            </w:r>
          </w:p>
        </w:tc>
        <w:tc>
          <w:tcPr>
            <w:tcW w:w="1854" w:type="dxa"/>
            <w:vAlign w:val="center"/>
          </w:tcPr>
          <w:p w14:paraId="07B6298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Завершение начатого стр-ва</w:t>
            </w:r>
          </w:p>
        </w:tc>
        <w:tc>
          <w:tcPr>
            <w:tcW w:w="1347" w:type="dxa"/>
            <w:vAlign w:val="center"/>
          </w:tcPr>
          <w:p w14:paraId="726393D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113268AD" w14:textId="77777777" w:rsidTr="00E048F2">
        <w:tc>
          <w:tcPr>
            <w:tcW w:w="468" w:type="dxa"/>
          </w:tcPr>
          <w:p w14:paraId="1CCE3A3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2457" w:type="dxa"/>
          </w:tcPr>
          <w:p w14:paraId="2E9CF8EC"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Индивидуальная жилая застройка</w:t>
            </w:r>
          </w:p>
        </w:tc>
        <w:tc>
          <w:tcPr>
            <w:tcW w:w="755" w:type="dxa"/>
            <w:vAlign w:val="center"/>
          </w:tcPr>
          <w:p w14:paraId="5706498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w:t>
            </w:r>
          </w:p>
        </w:tc>
        <w:tc>
          <w:tcPr>
            <w:tcW w:w="810" w:type="dxa"/>
            <w:vAlign w:val="center"/>
          </w:tcPr>
          <w:p w14:paraId="273EB68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45,0</w:t>
            </w:r>
          </w:p>
        </w:tc>
        <w:tc>
          <w:tcPr>
            <w:tcW w:w="2070" w:type="dxa"/>
            <w:vAlign w:val="center"/>
          </w:tcPr>
          <w:p w14:paraId="2BEE0D2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№1</w:t>
            </w:r>
          </w:p>
        </w:tc>
        <w:tc>
          <w:tcPr>
            <w:tcW w:w="1854" w:type="dxa"/>
            <w:vAlign w:val="center"/>
          </w:tcPr>
          <w:p w14:paraId="667B410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 Разработка проектной документации</w:t>
            </w:r>
          </w:p>
        </w:tc>
        <w:tc>
          <w:tcPr>
            <w:tcW w:w="1347" w:type="dxa"/>
            <w:vAlign w:val="center"/>
          </w:tcPr>
          <w:p w14:paraId="217B45D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42B54117" w14:textId="77777777" w:rsidTr="00E048F2">
        <w:tc>
          <w:tcPr>
            <w:tcW w:w="468" w:type="dxa"/>
          </w:tcPr>
          <w:p w14:paraId="55E6711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2457" w:type="dxa"/>
          </w:tcPr>
          <w:p w14:paraId="048D5AB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Индивидуальная жилая застройка</w:t>
            </w:r>
          </w:p>
        </w:tc>
        <w:tc>
          <w:tcPr>
            <w:tcW w:w="755" w:type="dxa"/>
            <w:vAlign w:val="center"/>
          </w:tcPr>
          <w:p w14:paraId="3DDD224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w:t>
            </w:r>
          </w:p>
        </w:tc>
        <w:tc>
          <w:tcPr>
            <w:tcW w:w="810" w:type="dxa"/>
            <w:vAlign w:val="center"/>
          </w:tcPr>
          <w:p w14:paraId="6777C4F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w:t>
            </w:r>
          </w:p>
        </w:tc>
        <w:tc>
          <w:tcPr>
            <w:tcW w:w="2070" w:type="dxa"/>
            <w:vAlign w:val="center"/>
          </w:tcPr>
          <w:p w14:paraId="78CB4DA1"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b/>
                <w:i/>
                <w:sz w:val="12"/>
                <w:szCs w:val="12"/>
              </w:rPr>
              <w:t>р-н ул.Садовая и Есенина</w:t>
            </w:r>
          </w:p>
        </w:tc>
        <w:tc>
          <w:tcPr>
            <w:tcW w:w="1854" w:type="dxa"/>
            <w:vAlign w:val="center"/>
          </w:tcPr>
          <w:p w14:paraId="2A6E11E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347" w:type="dxa"/>
            <w:vAlign w:val="center"/>
          </w:tcPr>
          <w:p w14:paraId="5BB17A7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338FC509" w14:textId="77777777" w:rsidTr="00E048F2">
        <w:tc>
          <w:tcPr>
            <w:tcW w:w="468" w:type="dxa"/>
          </w:tcPr>
          <w:p w14:paraId="3E8ED8D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2457" w:type="dxa"/>
          </w:tcPr>
          <w:p w14:paraId="0922510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Индивидуальная жилая застройка</w:t>
            </w:r>
          </w:p>
        </w:tc>
        <w:tc>
          <w:tcPr>
            <w:tcW w:w="755" w:type="dxa"/>
            <w:vAlign w:val="center"/>
          </w:tcPr>
          <w:p w14:paraId="048B62F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w:t>
            </w:r>
          </w:p>
        </w:tc>
        <w:tc>
          <w:tcPr>
            <w:tcW w:w="810" w:type="dxa"/>
            <w:vAlign w:val="center"/>
          </w:tcPr>
          <w:p w14:paraId="72608D5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25,0</w:t>
            </w:r>
          </w:p>
        </w:tc>
        <w:tc>
          <w:tcPr>
            <w:tcW w:w="2070" w:type="dxa"/>
            <w:vAlign w:val="center"/>
          </w:tcPr>
          <w:p w14:paraId="7D1C681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Восточный жилой район</w:t>
            </w:r>
          </w:p>
        </w:tc>
        <w:tc>
          <w:tcPr>
            <w:tcW w:w="1854" w:type="dxa"/>
            <w:vAlign w:val="center"/>
          </w:tcPr>
          <w:p w14:paraId="45D196C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347" w:type="dxa"/>
            <w:vAlign w:val="center"/>
          </w:tcPr>
          <w:p w14:paraId="1491AC6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61073B6D" w14:textId="77777777" w:rsidTr="00E048F2">
        <w:tc>
          <w:tcPr>
            <w:tcW w:w="468" w:type="dxa"/>
            <w:shd w:val="clear" w:color="auto" w:fill="auto"/>
          </w:tcPr>
          <w:p w14:paraId="2D86A70A" w14:textId="77777777" w:rsidR="00E048F2" w:rsidRPr="005F60B7" w:rsidRDefault="00E048F2" w:rsidP="00E048F2">
            <w:pPr>
              <w:widowControl w:val="0"/>
              <w:tabs>
                <w:tab w:val="left" w:pos="142"/>
              </w:tabs>
              <w:jc w:val="center"/>
              <w:rPr>
                <w:rFonts w:eastAsia="Calibri"/>
                <w:color w:val="0070C0"/>
                <w:sz w:val="12"/>
                <w:szCs w:val="12"/>
              </w:rPr>
            </w:pPr>
            <w:r w:rsidRPr="005F60B7">
              <w:rPr>
                <w:rFonts w:eastAsia="Calibri"/>
                <w:color w:val="0070C0"/>
                <w:sz w:val="12"/>
                <w:szCs w:val="12"/>
              </w:rPr>
              <w:t>6а</w:t>
            </w:r>
          </w:p>
        </w:tc>
        <w:tc>
          <w:tcPr>
            <w:tcW w:w="2457" w:type="dxa"/>
            <w:shd w:val="clear" w:color="auto" w:fill="auto"/>
          </w:tcPr>
          <w:p w14:paraId="21C2EA06" w14:textId="77777777" w:rsidR="00E048F2" w:rsidRPr="005F60B7" w:rsidRDefault="00E048F2" w:rsidP="00E048F2">
            <w:pPr>
              <w:widowControl w:val="0"/>
              <w:tabs>
                <w:tab w:val="left" w:pos="142"/>
              </w:tabs>
              <w:jc w:val="both"/>
              <w:rPr>
                <w:rFonts w:eastAsia="Calibri"/>
                <w:color w:val="C00000"/>
                <w:sz w:val="12"/>
                <w:szCs w:val="12"/>
              </w:rPr>
            </w:pPr>
            <w:r w:rsidRPr="005F60B7">
              <w:rPr>
                <w:rFonts w:eastAsia="Calibri"/>
                <w:color w:val="0070C0"/>
                <w:sz w:val="12"/>
                <w:szCs w:val="12"/>
              </w:rPr>
              <w:t>Индивидуальная жилая застройка</w:t>
            </w:r>
          </w:p>
        </w:tc>
        <w:tc>
          <w:tcPr>
            <w:tcW w:w="755" w:type="dxa"/>
            <w:shd w:val="clear" w:color="auto" w:fill="auto"/>
            <w:vAlign w:val="center"/>
          </w:tcPr>
          <w:p w14:paraId="4D98B54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w:t>
            </w:r>
          </w:p>
        </w:tc>
        <w:tc>
          <w:tcPr>
            <w:tcW w:w="810" w:type="dxa"/>
            <w:shd w:val="clear" w:color="auto" w:fill="auto"/>
            <w:vAlign w:val="center"/>
          </w:tcPr>
          <w:p w14:paraId="766F6178" w14:textId="77777777" w:rsidR="00E048F2" w:rsidRPr="005F60B7" w:rsidRDefault="00E048F2" w:rsidP="00E048F2">
            <w:pPr>
              <w:widowControl w:val="0"/>
              <w:tabs>
                <w:tab w:val="left" w:pos="142"/>
              </w:tabs>
              <w:jc w:val="center"/>
              <w:rPr>
                <w:rFonts w:eastAsia="Calibri"/>
                <w:sz w:val="12"/>
                <w:szCs w:val="12"/>
              </w:rPr>
            </w:pPr>
            <w:r w:rsidRPr="005F60B7">
              <w:rPr>
                <w:rFonts w:eastAsia="Calibri"/>
                <w:color w:val="0070C0"/>
                <w:sz w:val="12"/>
                <w:szCs w:val="12"/>
              </w:rPr>
              <w:t>0,93</w:t>
            </w:r>
          </w:p>
        </w:tc>
        <w:tc>
          <w:tcPr>
            <w:tcW w:w="2070" w:type="dxa"/>
            <w:shd w:val="clear" w:color="auto" w:fill="auto"/>
            <w:vAlign w:val="center"/>
          </w:tcPr>
          <w:p w14:paraId="29FB426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ул.Отечествен-ной войны</w:t>
            </w:r>
          </w:p>
        </w:tc>
        <w:tc>
          <w:tcPr>
            <w:tcW w:w="1854" w:type="dxa"/>
            <w:shd w:val="clear" w:color="auto" w:fill="auto"/>
            <w:vAlign w:val="center"/>
          </w:tcPr>
          <w:p w14:paraId="272EAB4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347" w:type="dxa"/>
            <w:shd w:val="clear" w:color="auto" w:fill="auto"/>
            <w:vAlign w:val="center"/>
          </w:tcPr>
          <w:p w14:paraId="446E92E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26AEB15C" w14:textId="77777777" w:rsidTr="00E048F2">
        <w:tc>
          <w:tcPr>
            <w:tcW w:w="468" w:type="dxa"/>
          </w:tcPr>
          <w:p w14:paraId="6D7FC0A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w:t>
            </w:r>
          </w:p>
        </w:tc>
        <w:tc>
          <w:tcPr>
            <w:tcW w:w="2457" w:type="dxa"/>
          </w:tcPr>
          <w:p w14:paraId="590FA54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Индивидуальная жилая застройка на ранее отведенных участках</w:t>
            </w:r>
          </w:p>
        </w:tc>
        <w:tc>
          <w:tcPr>
            <w:tcW w:w="755" w:type="dxa"/>
            <w:vAlign w:val="center"/>
          </w:tcPr>
          <w:p w14:paraId="4843AAE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w:t>
            </w:r>
          </w:p>
        </w:tc>
        <w:tc>
          <w:tcPr>
            <w:tcW w:w="810" w:type="dxa"/>
            <w:vAlign w:val="center"/>
          </w:tcPr>
          <w:p w14:paraId="6700E05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w:t>
            </w:r>
          </w:p>
        </w:tc>
        <w:tc>
          <w:tcPr>
            <w:tcW w:w="2070" w:type="dxa"/>
            <w:vAlign w:val="center"/>
          </w:tcPr>
          <w:p w14:paraId="27AA99A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район ул.Заводской</w:t>
            </w:r>
          </w:p>
        </w:tc>
        <w:tc>
          <w:tcPr>
            <w:tcW w:w="1854" w:type="dxa"/>
            <w:vAlign w:val="center"/>
          </w:tcPr>
          <w:p w14:paraId="56D5A32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347" w:type="dxa"/>
            <w:vAlign w:val="center"/>
          </w:tcPr>
          <w:p w14:paraId="5CE05F2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0D119FE7" w14:textId="77777777" w:rsidTr="00E048F2">
        <w:tc>
          <w:tcPr>
            <w:tcW w:w="468" w:type="dxa"/>
          </w:tcPr>
          <w:p w14:paraId="16D6E2A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w:t>
            </w:r>
          </w:p>
        </w:tc>
        <w:tc>
          <w:tcPr>
            <w:tcW w:w="2457" w:type="dxa"/>
          </w:tcPr>
          <w:p w14:paraId="4CC0E38C"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Индивидуальная жилая застройка на ранее отведенных участках</w:t>
            </w:r>
          </w:p>
        </w:tc>
        <w:tc>
          <w:tcPr>
            <w:tcW w:w="755" w:type="dxa"/>
            <w:vAlign w:val="center"/>
          </w:tcPr>
          <w:p w14:paraId="1EE6606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w:t>
            </w:r>
          </w:p>
        </w:tc>
        <w:tc>
          <w:tcPr>
            <w:tcW w:w="810" w:type="dxa"/>
            <w:vAlign w:val="center"/>
          </w:tcPr>
          <w:p w14:paraId="070C400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w:t>
            </w:r>
          </w:p>
        </w:tc>
        <w:tc>
          <w:tcPr>
            <w:tcW w:w="2070" w:type="dxa"/>
            <w:vAlign w:val="center"/>
          </w:tcPr>
          <w:p w14:paraId="7C004D3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район ул.Смородиновая</w:t>
            </w:r>
          </w:p>
        </w:tc>
        <w:tc>
          <w:tcPr>
            <w:tcW w:w="1854" w:type="dxa"/>
            <w:vAlign w:val="center"/>
          </w:tcPr>
          <w:p w14:paraId="32A0061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347" w:type="dxa"/>
            <w:vAlign w:val="center"/>
          </w:tcPr>
          <w:p w14:paraId="401552A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bl>
    <w:p w14:paraId="7830075A" w14:textId="77777777" w:rsidR="00E048F2" w:rsidRPr="005F60B7" w:rsidRDefault="00E048F2" w:rsidP="00E048F2">
      <w:pPr>
        <w:widowControl w:val="0"/>
        <w:tabs>
          <w:tab w:val="left" w:pos="142"/>
        </w:tabs>
        <w:jc w:val="both"/>
        <w:rPr>
          <w:rFonts w:eastAsia="Calibri"/>
          <w:color w:val="000000"/>
          <w:kern w:val="1"/>
          <w:sz w:val="16"/>
          <w:szCs w:val="16"/>
        </w:rPr>
      </w:pPr>
      <w:r w:rsidRPr="005F60B7">
        <w:rPr>
          <w:rFonts w:eastAsia="Calibri"/>
          <w:color w:val="000000"/>
          <w:kern w:val="1"/>
          <w:sz w:val="16"/>
          <w:szCs w:val="16"/>
        </w:rPr>
        <w:t>*При условии проведения мероприятий по инженерной подготовке.</w:t>
      </w:r>
    </w:p>
    <w:p w14:paraId="65970EDD" w14:textId="77777777" w:rsidR="00E048F2" w:rsidRPr="005F60B7" w:rsidRDefault="00E048F2" w:rsidP="00E048F2">
      <w:pPr>
        <w:widowControl w:val="0"/>
        <w:tabs>
          <w:tab w:val="left" w:pos="142"/>
        </w:tabs>
        <w:jc w:val="both"/>
        <w:rPr>
          <w:sz w:val="16"/>
          <w:szCs w:val="16"/>
        </w:rPr>
      </w:pPr>
    </w:p>
    <w:p w14:paraId="6F222832" w14:textId="77777777" w:rsidR="00E048F2" w:rsidRPr="005F60B7" w:rsidRDefault="00E048F2" w:rsidP="00E048F2">
      <w:pPr>
        <w:widowControl w:val="0"/>
        <w:tabs>
          <w:tab w:val="left" w:pos="142"/>
        </w:tabs>
        <w:jc w:val="both"/>
        <w:rPr>
          <w:sz w:val="16"/>
          <w:szCs w:val="16"/>
        </w:rPr>
      </w:pPr>
      <w:r w:rsidRPr="005F60B7">
        <w:rPr>
          <w:sz w:val="16"/>
          <w:szCs w:val="16"/>
        </w:rPr>
        <w:t>Территории, предполагаемые для жилищного строительства обозначены на картах ГП-3, ГП-4.</w:t>
      </w:r>
    </w:p>
    <w:p w14:paraId="0C6D064C" w14:textId="77777777" w:rsidR="00E048F2" w:rsidRPr="005F60B7" w:rsidRDefault="00E048F2" w:rsidP="00E048F2">
      <w:pPr>
        <w:widowControl w:val="0"/>
        <w:tabs>
          <w:tab w:val="left" w:pos="142"/>
        </w:tabs>
        <w:jc w:val="both"/>
        <w:rPr>
          <w:sz w:val="16"/>
          <w:szCs w:val="16"/>
        </w:rPr>
      </w:pPr>
    </w:p>
    <w:p w14:paraId="4D973619" w14:textId="77777777" w:rsidR="00E048F2" w:rsidRPr="005F60B7" w:rsidRDefault="00E048F2" w:rsidP="00E048F2">
      <w:pPr>
        <w:widowControl w:val="0"/>
        <w:tabs>
          <w:tab w:val="left" w:pos="142"/>
        </w:tabs>
        <w:jc w:val="both"/>
        <w:rPr>
          <w:sz w:val="16"/>
          <w:szCs w:val="16"/>
        </w:rPr>
      </w:pPr>
    </w:p>
    <w:p w14:paraId="3D034888" w14:textId="77777777" w:rsidR="00E048F2" w:rsidRPr="005F60B7" w:rsidRDefault="00E048F2" w:rsidP="00E048F2">
      <w:pPr>
        <w:widowControl w:val="0"/>
        <w:tabs>
          <w:tab w:val="left" w:pos="142"/>
        </w:tabs>
        <w:jc w:val="center"/>
        <w:outlineLvl w:val="2"/>
        <w:rPr>
          <w:b/>
          <w:bCs/>
          <w:sz w:val="16"/>
          <w:szCs w:val="16"/>
        </w:rPr>
      </w:pPr>
      <w:bookmarkStart w:id="40" w:name="_Toc24642365"/>
      <w:r w:rsidRPr="005F60B7">
        <w:rPr>
          <w:b/>
          <w:bCs/>
          <w:iCs/>
          <w:sz w:val="16"/>
          <w:szCs w:val="16"/>
        </w:rPr>
        <w:t>2.4</w:t>
      </w:r>
      <w:r w:rsidRPr="005F60B7">
        <w:rPr>
          <w:b/>
          <w:bCs/>
          <w:sz w:val="16"/>
          <w:szCs w:val="16"/>
        </w:rPr>
        <w:t>.2. Предложения по обеспечению территории городского поселения объектами культурно-бытового обслуживания.</w:t>
      </w:r>
      <w:bookmarkEnd w:id="40"/>
    </w:p>
    <w:p w14:paraId="42024F04" w14:textId="77777777" w:rsidR="00E048F2" w:rsidRPr="005F60B7" w:rsidRDefault="00E048F2" w:rsidP="00E048F2">
      <w:pPr>
        <w:widowControl w:val="0"/>
        <w:tabs>
          <w:tab w:val="left" w:pos="142"/>
        </w:tabs>
        <w:jc w:val="both"/>
        <w:rPr>
          <w:sz w:val="16"/>
          <w:szCs w:val="16"/>
        </w:rPr>
      </w:pPr>
    </w:p>
    <w:p w14:paraId="6D9E1C79" w14:textId="77777777" w:rsidR="00E048F2" w:rsidRPr="005F60B7" w:rsidRDefault="00E048F2" w:rsidP="00E048F2">
      <w:pPr>
        <w:widowControl w:val="0"/>
        <w:tabs>
          <w:tab w:val="left" w:pos="142"/>
        </w:tabs>
        <w:jc w:val="both"/>
        <w:rPr>
          <w:sz w:val="16"/>
          <w:szCs w:val="16"/>
        </w:rPr>
      </w:pPr>
      <w:r w:rsidRPr="005F60B7">
        <w:rPr>
          <w:sz w:val="16"/>
          <w:szCs w:val="16"/>
        </w:rPr>
        <w:t>Качество и комфортность проживания населения находятся в полной зависимости от системы обслуживания, представляемых услуг и сервиса.</w:t>
      </w:r>
    </w:p>
    <w:p w14:paraId="65B74DDC" w14:textId="77777777" w:rsidR="00E048F2" w:rsidRPr="005F60B7" w:rsidRDefault="00E048F2" w:rsidP="00E048F2">
      <w:pPr>
        <w:widowControl w:val="0"/>
        <w:tabs>
          <w:tab w:val="left" w:pos="142"/>
        </w:tabs>
        <w:jc w:val="both"/>
        <w:rPr>
          <w:sz w:val="16"/>
          <w:szCs w:val="16"/>
        </w:rPr>
      </w:pPr>
      <w:r w:rsidRPr="005F60B7">
        <w:rPr>
          <w:sz w:val="16"/>
          <w:szCs w:val="16"/>
        </w:rPr>
        <w:t>При организации сети предприятий обслуживания устанавливаются следующие принципы:</w:t>
      </w:r>
    </w:p>
    <w:p w14:paraId="4432CD29" w14:textId="77777777" w:rsidR="00E048F2" w:rsidRPr="005F60B7" w:rsidRDefault="00E048F2" w:rsidP="009B6053">
      <w:pPr>
        <w:widowControl w:val="0"/>
        <w:numPr>
          <w:ilvl w:val="0"/>
          <w:numId w:val="9"/>
        </w:numPr>
        <w:tabs>
          <w:tab w:val="clear" w:pos="720"/>
          <w:tab w:val="left" w:pos="142"/>
          <w:tab w:val="left" w:pos="1364"/>
          <w:tab w:val="num" w:pos="1440"/>
        </w:tabs>
        <w:ind w:left="0" w:firstLine="0"/>
        <w:jc w:val="both"/>
        <w:rPr>
          <w:sz w:val="16"/>
          <w:szCs w:val="16"/>
        </w:rPr>
      </w:pPr>
      <w:r w:rsidRPr="005F60B7">
        <w:rPr>
          <w:sz w:val="16"/>
          <w:szCs w:val="16"/>
        </w:rPr>
        <w:t>организация центров обслуживания в наиболее оживленных местах;</w:t>
      </w:r>
    </w:p>
    <w:p w14:paraId="6BF5685F" w14:textId="77777777" w:rsidR="00E048F2" w:rsidRPr="005F60B7" w:rsidRDefault="00E048F2" w:rsidP="009B6053">
      <w:pPr>
        <w:widowControl w:val="0"/>
        <w:numPr>
          <w:ilvl w:val="0"/>
          <w:numId w:val="9"/>
        </w:numPr>
        <w:tabs>
          <w:tab w:val="clear" w:pos="720"/>
          <w:tab w:val="left" w:pos="142"/>
          <w:tab w:val="left" w:pos="1364"/>
          <w:tab w:val="num" w:pos="1440"/>
        </w:tabs>
        <w:ind w:left="0" w:firstLine="0"/>
        <w:jc w:val="both"/>
        <w:rPr>
          <w:sz w:val="16"/>
          <w:szCs w:val="16"/>
        </w:rPr>
      </w:pPr>
      <w:r w:rsidRPr="005F60B7">
        <w:rPr>
          <w:sz w:val="16"/>
          <w:szCs w:val="16"/>
        </w:rPr>
        <w:t>организация многопрофильных центров обслуживания.</w:t>
      </w:r>
    </w:p>
    <w:p w14:paraId="40B1F37B" w14:textId="77777777" w:rsidR="00E048F2" w:rsidRPr="005F60B7" w:rsidRDefault="00E048F2" w:rsidP="00E048F2">
      <w:pPr>
        <w:widowControl w:val="0"/>
        <w:tabs>
          <w:tab w:val="left" w:pos="142"/>
        </w:tabs>
        <w:jc w:val="both"/>
        <w:rPr>
          <w:sz w:val="16"/>
          <w:szCs w:val="16"/>
        </w:rPr>
      </w:pPr>
      <w:r w:rsidRPr="005F60B7">
        <w:rPr>
          <w:sz w:val="16"/>
          <w:szCs w:val="16"/>
        </w:rPr>
        <w:t>К полномочиям органов местного самоуправления относятся:</w:t>
      </w:r>
    </w:p>
    <w:p w14:paraId="05D68FFA" w14:textId="77777777" w:rsidR="00E048F2" w:rsidRPr="005F60B7" w:rsidRDefault="00E048F2" w:rsidP="009B6053">
      <w:pPr>
        <w:widowControl w:val="0"/>
        <w:numPr>
          <w:ilvl w:val="0"/>
          <w:numId w:val="21"/>
        </w:numPr>
        <w:tabs>
          <w:tab w:val="clear" w:pos="360"/>
          <w:tab w:val="num" w:pos="0"/>
          <w:tab w:val="left" w:pos="142"/>
          <w:tab w:val="num" w:pos="720"/>
          <w:tab w:val="left" w:pos="1080"/>
        </w:tabs>
        <w:ind w:left="0" w:firstLine="0"/>
        <w:jc w:val="both"/>
        <w:rPr>
          <w:sz w:val="16"/>
          <w:szCs w:val="16"/>
        </w:rPr>
      </w:pPr>
      <w:r w:rsidRPr="005F60B7">
        <w:rPr>
          <w:sz w:val="16"/>
          <w:szCs w:val="16"/>
        </w:rPr>
        <w:t>создание условий для организации досуга, обеспечение жителей услугами организаций культуры;</w:t>
      </w:r>
    </w:p>
    <w:p w14:paraId="135E1894" w14:textId="77777777" w:rsidR="00E048F2" w:rsidRPr="005F60B7" w:rsidRDefault="00E048F2" w:rsidP="009B6053">
      <w:pPr>
        <w:widowControl w:val="0"/>
        <w:numPr>
          <w:ilvl w:val="0"/>
          <w:numId w:val="21"/>
        </w:numPr>
        <w:tabs>
          <w:tab w:val="clear" w:pos="360"/>
          <w:tab w:val="num" w:pos="0"/>
          <w:tab w:val="left" w:pos="142"/>
          <w:tab w:val="num" w:pos="720"/>
          <w:tab w:val="left" w:pos="1080"/>
        </w:tabs>
        <w:ind w:left="0" w:firstLine="0"/>
        <w:jc w:val="both"/>
        <w:rPr>
          <w:sz w:val="16"/>
          <w:szCs w:val="16"/>
        </w:rPr>
      </w:pPr>
      <w:r w:rsidRPr="005F60B7">
        <w:rPr>
          <w:sz w:val="16"/>
          <w:szCs w:val="16"/>
        </w:rPr>
        <w:t>организация библиотечного обслуживания;</w:t>
      </w:r>
    </w:p>
    <w:p w14:paraId="1BE1A66E" w14:textId="77777777" w:rsidR="00E048F2" w:rsidRPr="005F60B7" w:rsidRDefault="00E048F2" w:rsidP="009B6053">
      <w:pPr>
        <w:widowControl w:val="0"/>
        <w:numPr>
          <w:ilvl w:val="0"/>
          <w:numId w:val="21"/>
        </w:numPr>
        <w:tabs>
          <w:tab w:val="clear" w:pos="360"/>
          <w:tab w:val="num" w:pos="0"/>
          <w:tab w:val="left" w:pos="142"/>
          <w:tab w:val="num" w:pos="720"/>
          <w:tab w:val="left" w:pos="1080"/>
        </w:tabs>
        <w:ind w:left="0" w:firstLine="0"/>
        <w:jc w:val="both"/>
        <w:rPr>
          <w:sz w:val="16"/>
          <w:szCs w:val="16"/>
        </w:rPr>
      </w:pPr>
      <w:r w:rsidRPr="005F60B7">
        <w:rPr>
          <w:sz w:val="16"/>
          <w:szCs w:val="16"/>
        </w:rPr>
        <w:t>развитие массовой физической культуры и спорта;</w:t>
      </w:r>
    </w:p>
    <w:p w14:paraId="3ABA9A6F" w14:textId="77777777" w:rsidR="00E048F2" w:rsidRPr="005F60B7" w:rsidRDefault="00E048F2" w:rsidP="009B6053">
      <w:pPr>
        <w:widowControl w:val="0"/>
        <w:numPr>
          <w:ilvl w:val="0"/>
          <w:numId w:val="21"/>
        </w:numPr>
        <w:tabs>
          <w:tab w:val="clear" w:pos="360"/>
          <w:tab w:val="num" w:pos="0"/>
          <w:tab w:val="left" w:pos="142"/>
          <w:tab w:val="num" w:pos="720"/>
          <w:tab w:val="left" w:pos="1080"/>
        </w:tabs>
        <w:ind w:left="0" w:firstLine="0"/>
        <w:jc w:val="both"/>
        <w:rPr>
          <w:sz w:val="16"/>
          <w:szCs w:val="16"/>
        </w:rPr>
      </w:pPr>
      <w:r w:rsidRPr="005F60B7">
        <w:rPr>
          <w:sz w:val="16"/>
          <w:szCs w:val="16"/>
        </w:rPr>
        <w:t xml:space="preserve">сохранение, использование и популяризация объектов </w:t>
      </w:r>
      <w:r w:rsidRPr="005F60B7">
        <w:rPr>
          <w:sz w:val="16"/>
          <w:szCs w:val="16"/>
        </w:rPr>
        <w:lastRenderedPageBreak/>
        <w:t>культурного наследия;</w:t>
      </w:r>
    </w:p>
    <w:p w14:paraId="23C37150" w14:textId="77777777" w:rsidR="00E048F2" w:rsidRPr="005F60B7" w:rsidRDefault="00E048F2" w:rsidP="00E048F2">
      <w:pPr>
        <w:widowControl w:val="0"/>
        <w:tabs>
          <w:tab w:val="left" w:pos="142"/>
        </w:tabs>
        <w:jc w:val="both"/>
        <w:rPr>
          <w:sz w:val="16"/>
          <w:szCs w:val="16"/>
        </w:rPr>
      </w:pPr>
      <w:r w:rsidRPr="005F60B7">
        <w:rPr>
          <w:sz w:val="16"/>
          <w:szCs w:val="16"/>
        </w:rPr>
        <w:t xml:space="preserve">Характеристика существующих объектов и потребность в новых объектах учреждений культуры и физкультурно-спортивных сооружений приведена в п.2.7.4. тома </w:t>
      </w:r>
      <w:r w:rsidRPr="005F60B7">
        <w:rPr>
          <w:sz w:val="16"/>
          <w:szCs w:val="16"/>
          <w:lang w:val="en-US"/>
        </w:rPr>
        <w:t>II</w:t>
      </w:r>
      <w:r w:rsidRPr="005F60B7">
        <w:rPr>
          <w:sz w:val="16"/>
          <w:szCs w:val="16"/>
        </w:rPr>
        <w:t xml:space="preserve"> «Обоснование проекта генерального плана».</w:t>
      </w:r>
    </w:p>
    <w:p w14:paraId="1BDECD80" w14:textId="77777777" w:rsidR="00E048F2" w:rsidRPr="005F60B7" w:rsidRDefault="00E048F2" w:rsidP="00E048F2">
      <w:pPr>
        <w:widowControl w:val="0"/>
        <w:tabs>
          <w:tab w:val="left" w:pos="142"/>
          <w:tab w:val="left" w:pos="656"/>
        </w:tabs>
        <w:jc w:val="both"/>
        <w:rPr>
          <w:sz w:val="16"/>
          <w:szCs w:val="16"/>
        </w:rPr>
      </w:pPr>
    </w:p>
    <w:p w14:paraId="4D7E6D42" w14:textId="77777777" w:rsidR="00E048F2" w:rsidRPr="005F60B7" w:rsidRDefault="00E048F2" w:rsidP="00E048F2">
      <w:pPr>
        <w:widowControl w:val="0"/>
        <w:tabs>
          <w:tab w:val="left" w:pos="142"/>
          <w:tab w:val="left" w:pos="1364"/>
        </w:tabs>
        <w:jc w:val="center"/>
        <w:rPr>
          <w:bCs/>
          <w:sz w:val="16"/>
          <w:szCs w:val="16"/>
          <w:u w:val="single"/>
        </w:rPr>
      </w:pPr>
      <w:r w:rsidRPr="005F60B7">
        <w:rPr>
          <w:bCs/>
          <w:sz w:val="16"/>
          <w:szCs w:val="16"/>
          <w:u w:val="single"/>
        </w:rPr>
        <w:t>Перечень мероприятий по разделу «Объекты культурно-бытового обслуживания».</w:t>
      </w:r>
    </w:p>
    <w:p w14:paraId="06325AF1" w14:textId="77777777" w:rsidR="00E048F2" w:rsidRPr="005F60B7" w:rsidRDefault="00E048F2" w:rsidP="00E048F2">
      <w:pPr>
        <w:widowControl w:val="0"/>
        <w:tabs>
          <w:tab w:val="left" w:pos="142"/>
          <w:tab w:val="left" w:pos="2229"/>
        </w:tabs>
        <w:jc w:val="both"/>
        <w:rPr>
          <w:sz w:val="16"/>
          <w:szCs w:val="16"/>
        </w:rPr>
      </w:pPr>
      <w:r w:rsidRPr="005F60B7">
        <w:rPr>
          <w:sz w:val="16"/>
          <w:szCs w:val="16"/>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
        <w:gridCol w:w="1055"/>
        <w:gridCol w:w="457"/>
        <w:gridCol w:w="449"/>
        <w:gridCol w:w="896"/>
        <w:gridCol w:w="908"/>
        <w:gridCol w:w="513"/>
      </w:tblGrid>
      <w:tr w:rsidR="00E048F2" w:rsidRPr="005F60B7" w14:paraId="069214C0" w14:textId="77777777" w:rsidTr="00E048F2">
        <w:tc>
          <w:tcPr>
            <w:tcW w:w="476" w:type="dxa"/>
            <w:vAlign w:val="center"/>
          </w:tcPr>
          <w:p w14:paraId="54D77A7C" w14:textId="77777777" w:rsidR="00E048F2" w:rsidRPr="005F60B7" w:rsidRDefault="00E048F2" w:rsidP="00E048F2">
            <w:pPr>
              <w:widowControl w:val="0"/>
              <w:tabs>
                <w:tab w:val="left" w:pos="142"/>
              </w:tabs>
              <w:jc w:val="center"/>
              <w:rPr>
                <w:sz w:val="12"/>
                <w:szCs w:val="12"/>
              </w:rPr>
            </w:pPr>
            <w:r w:rsidRPr="005F60B7">
              <w:rPr>
                <w:sz w:val="12"/>
                <w:szCs w:val="12"/>
              </w:rPr>
              <w:t>№ п/экспл.</w:t>
            </w:r>
          </w:p>
        </w:tc>
        <w:tc>
          <w:tcPr>
            <w:tcW w:w="2493" w:type="dxa"/>
            <w:vAlign w:val="center"/>
          </w:tcPr>
          <w:p w14:paraId="6982C3F5" w14:textId="77777777" w:rsidR="00E048F2" w:rsidRPr="005F60B7" w:rsidRDefault="00E048F2" w:rsidP="00E048F2">
            <w:pPr>
              <w:widowControl w:val="0"/>
              <w:tabs>
                <w:tab w:val="left" w:pos="142"/>
              </w:tabs>
              <w:jc w:val="center"/>
              <w:rPr>
                <w:sz w:val="12"/>
                <w:szCs w:val="12"/>
              </w:rPr>
            </w:pPr>
            <w:r w:rsidRPr="005F60B7">
              <w:rPr>
                <w:sz w:val="12"/>
                <w:szCs w:val="12"/>
              </w:rPr>
              <w:t>Наименование учреждения</w:t>
            </w:r>
          </w:p>
        </w:tc>
        <w:tc>
          <w:tcPr>
            <w:tcW w:w="845" w:type="dxa"/>
            <w:vAlign w:val="center"/>
          </w:tcPr>
          <w:p w14:paraId="58A470D5" w14:textId="77777777" w:rsidR="00E048F2" w:rsidRPr="005F60B7" w:rsidRDefault="00E048F2" w:rsidP="00E048F2">
            <w:pPr>
              <w:widowControl w:val="0"/>
              <w:tabs>
                <w:tab w:val="left" w:pos="142"/>
              </w:tabs>
              <w:jc w:val="center"/>
              <w:rPr>
                <w:sz w:val="12"/>
                <w:szCs w:val="12"/>
              </w:rPr>
            </w:pPr>
            <w:r w:rsidRPr="005F60B7">
              <w:rPr>
                <w:sz w:val="12"/>
                <w:szCs w:val="12"/>
              </w:rPr>
              <w:t>Ед.изм.</w:t>
            </w:r>
          </w:p>
        </w:tc>
        <w:tc>
          <w:tcPr>
            <w:tcW w:w="824" w:type="dxa"/>
            <w:vAlign w:val="center"/>
          </w:tcPr>
          <w:p w14:paraId="37898B9F" w14:textId="77777777" w:rsidR="00E048F2" w:rsidRPr="005F60B7" w:rsidRDefault="00E048F2" w:rsidP="00E048F2">
            <w:pPr>
              <w:widowControl w:val="0"/>
              <w:tabs>
                <w:tab w:val="left" w:pos="142"/>
              </w:tabs>
              <w:jc w:val="center"/>
              <w:rPr>
                <w:sz w:val="12"/>
                <w:szCs w:val="12"/>
              </w:rPr>
            </w:pPr>
            <w:r w:rsidRPr="005F60B7">
              <w:rPr>
                <w:sz w:val="12"/>
                <w:szCs w:val="12"/>
              </w:rPr>
              <w:t>Кол-во</w:t>
            </w:r>
          </w:p>
        </w:tc>
        <w:tc>
          <w:tcPr>
            <w:tcW w:w="2056" w:type="dxa"/>
            <w:vAlign w:val="center"/>
          </w:tcPr>
          <w:p w14:paraId="32BE3059" w14:textId="77777777" w:rsidR="00E048F2" w:rsidRPr="005F60B7" w:rsidRDefault="00E048F2" w:rsidP="00E048F2">
            <w:pPr>
              <w:widowControl w:val="0"/>
              <w:tabs>
                <w:tab w:val="left" w:pos="142"/>
              </w:tabs>
              <w:jc w:val="center"/>
              <w:rPr>
                <w:sz w:val="12"/>
                <w:szCs w:val="12"/>
              </w:rPr>
            </w:pPr>
            <w:r w:rsidRPr="005F60B7">
              <w:rPr>
                <w:sz w:val="12"/>
                <w:szCs w:val="12"/>
              </w:rPr>
              <w:t>Место расположения</w:t>
            </w:r>
          </w:p>
        </w:tc>
        <w:tc>
          <w:tcPr>
            <w:tcW w:w="2088" w:type="dxa"/>
            <w:vAlign w:val="center"/>
          </w:tcPr>
          <w:p w14:paraId="45519B27" w14:textId="77777777" w:rsidR="00E048F2" w:rsidRPr="005F60B7" w:rsidRDefault="00E048F2" w:rsidP="00E048F2">
            <w:pPr>
              <w:widowControl w:val="0"/>
              <w:tabs>
                <w:tab w:val="left" w:pos="142"/>
              </w:tabs>
              <w:jc w:val="center"/>
              <w:rPr>
                <w:sz w:val="12"/>
                <w:szCs w:val="12"/>
              </w:rPr>
            </w:pPr>
            <w:r w:rsidRPr="005F60B7">
              <w:rPr>
                <w:sz w:val="12"/>
                <w:szCs w:val="12"/>
              </w:rPr>
              <w:t>Мероприятия</w:t>
            </w:r>
          </w:p>
        </w:tc>
        <w:tc>
          <w:tcPr>
            <w:tcW w:w="999" w:type="dxa"/>
            <w:vAlign w:val="center"/>
          </w:tcPr>
          <w:p w14:paraId="66B9F252" w14:textId="77777777" w:rsidR="00E048F2" w:rsidRPr="005F60B7" w:rsidRDefault="00E048F2" w:rsidP="00E048F2">
            <w:pPr>
              <w:widowControl w:val="0"/>
              <w:tabs>
                <w:tab w:val="left" w:pos="142"/>
              </w:tabs>
              <w:jc w:val="center"/>
              <w:rPr>
                <w:sz w:val="12"/>
                <w:szCs w:val="12"/>
              </w:rPr>
            </w:pPr>
            <w:r w:rsidRPr="005F60B7">
              <w:rPr>
                <w:sz w:val="12"/>
                <w:szCs w:val="12"/>
              </w:rPr>
              <w:t>Сроки реализ.</w:t>
            </w:r>
          </w:p>
        </w:tc>
      </w:tr>
      <w:tr w:rsidR="00E048F2" w:rsidRPr="005F60B7" w14:paraId="0ED168E6" w14:textId="77777777" w:rsidTr="00E048F2">
        <w:tc>
          <w:tcPr>
            <w:tcW w:w="9781" w:type="dxa"/>
            <w:gridSpan w:val="7"/>
            <w:vAlign w:val="center"/>
          </w:tcPr>
          <w:p w14:paraId="2D32BEE0" w14:textId="77777777" w:rsidR="00E048F2" w:rsidRPr="005F60B7" w:rsidRDefault="00E048F2" w:rsidP="00E048F2">
            <w:pPr>
              <w:widowControl w:val="0"/>
              <w:tabs>
                <w:tab w:val="left" w:pos="142"/>
              </w:tabs>
              <w:jc w:val="center"/>
              <w:rPr>
                <w:sz w:val="12"/>
                <w:szCs w:val="12"/>
              </w:rPr>
            </w:pPr>
            <w:r w:rsidRPr="005F60B7">
              <w:rPr>
                <w:sz w:val="12"/>
                <w:szCs w:val="12"/>
              </w:rPr>
              <w:t>Учреждения культуры</w:t>
            </w:r>
          </w:p>
        </w:tc>
      </w:tr>
      <w:tr w:rsidR="00E048F2" w:rsidRPr="005F60B7" w14:paraId="6C20BC74" w14:textId="77777777" w:rsidTr="00E048F2">
        <w:tc>
          <w:tcPr>
            <w:tcW w:w="476" w:type="dxa"/>
            <w:vAlign w:val="center"/>
          </w:tcPr>
          <w:p w14:paraId="12B20B03" w14:textId="77777777" w:rsidR="00E048F2" w:rsidRPr="005F60B7" w:rsidRDefault="00E048F2" w:rsidP="00E048F2">
            <w:pPr>
              <w:widowControl w:val="0"/>
              <w:tabs>
                <w:tab w:val="left" w:pos="142"/>
              </w:tabs>
              <w:jc w:val="center"/>
              <w:rPr>
                <w:sz w:val="12"/>
                <w:szCs w:val="12"/>
              </w:rPr>
            </w:pPr>
            <w:r w:rsidRPr="005F60B7">
              <w:rPr>
                <w:sz w:val="12"/>
                <w:szCs w:val="12"/>
              </w:rPr>
              <w:t>1</w:t>
            </w:r>
          </w:p>
        </w:tc>
        <w:tc>
          <w:tcPr>
            <w:tcW w:w="2493" w:type="dxa"/>
            <w:vAlign w:val="center"/>
          </w:tcPr>
          <w:p w14:paraId="535D2231" w14:textId="77777777" w:rsidR="00E048F2" w:rsidRPr="005F60B7" w:rsidRDefault="00E048F2" w:rsidP="00E048F2">
            <w:pPr>
              <w:widowControl w:val="0"/>
              <w:tabs>
                <w:tab w:val="left" w:pos="142"/>
              </w:tabs>
              <w:jc w:val="center"/>
              <w:rPr>
                <w:sz w:val="12"/>
                <w:szCs w:val="12"/>
              </w:rPr>
            </w:pPr>
            <w:r w:rsidRPr="005F60B7">
              <w:rPr>
                <w:sz w:val="12"/>
                <w:szCs w:val="12"/>
              </w:rPr>
              <w:t>2</w:t>
            </w:r>
          </w:p>
        </w:tc>
        <w:tc>
          <w:tcPr>
            <w:tcW w:w="845" w:type="dxa"/>
            <w:vAlign w:val="center"/>
          </w:tcPr>
          <w:p w14:paraId="36F5A32B" w14:textId="77777777" w:rsidR="00E048F2" w:rsidRPr="005F60B7" w:rsidRDefault="00E048F2" w:rsidP="00E048F2">
            <w:pPr>
              <w:widowControl w:val="0"/>
              <w:tabs>
                <w:tab w:val="left" w:pos="142"/>
              </w:tabs>
              <w:jc w:val="center"/>
              <w:rPr>
                <w:sz w:val="12"/>
                <w:szCs w:val="12"/>
              </w:rPr>
            </w:pPr>
            <w:r w:rsidRPr="005F60B7">
              <w:rPr>
                <w:sz w:val="12"/>
                <w:szCs w:val="12"/>
              </w:rPr>
              <w:t>3</w:t>
            </w:r>
          </w:p>
        </w:tc>
        <w:tc>
          <w:tcPr>
            <w:tcW w:w="824" w:type="dxa"/>
            <w:vAlign w:val="center"/>
          </w:tcPr>
          <w:p w14:paraId="08817BA5" w14:textId="77777777" w:rsidR="00E048F2" w:rsidRPr="005F60B7" w:rsidRDefault="00E048F2" w:rsidP="00E048F2">
            <w:pPr>
              <w:widowControl w:val="0"/>
              <w:tabs>
                <w:tab w:val="left" w:pos="142"/>
              </w:tabs>
              <w:jc w:val="center"/>
              <w:rPr>
                <w:sz w:val="12"/>
                <w:szCs w:val="12"/>
              </w:rPr>
            </w:pPr>
            <w:r w:rsidRPr="005F60B7">
              <w:rPr>
                <w:sz w:val="12"/>
                <w:szCs w:val="12"/>
              </w:rPr>
              <w:t>4</w:t>
            </w:r>
          </w:p>
        </w:tc>
        <w:tc>
          <w:tcPr>
            <w:tcW w:w="2056" w:type="dxa"/>
            <w:vAlign w:val="center"/>
          </w:tcPr>
          <w:p w14:paraId="6A71264E" w14:textId="77777777" w:rsidR="00E048F2" w:rsidRPr="005F60B7" w:rsidRDefault="00E048F2" w:rsidP="00E048F2">
            <w:pPr>
              <w:widowControl w:val="0"/>
              <w:tabs>
                <w:tab w:val="left" w:pos="142"/>
              </w:tabs>
              <w:jc w:val="center"/>
              <w:rPr>
                <w:sz w:val="12"/>
                <w:szCs w:val="12"/>
              </w:rPr>
            </w:pPr>
            <w:r w:rsidRPr="005F60B7">
              <w:rPr>
                <w:sz w:val="12"/>
                <w:szCs w:val="12"/>
              </w:rPr>
              <w:t>5</w:t>
            </w:r>
          </w:p>
        </w:tc>
        <w:tc>
          <w:tcPr>
            <w:tcW w:w="2088" w:type="dxa"/>
            <w:vAlign w:val="center"/>
          </w:tcPr>
          <w:p w14:paraId="11D7757A" w14:textId="77777777" w:rsidR="00E048F2" w:rsidRPr="005F60B7" w:rsidRDefault="00E048F2" w:rsidP="00E048F2">
            <w:pPr>
              <w:widowControl w:val="0"/>
              <w:tabs>
                <w:tab w:val="left" w:pos="142"/>
              </w:tabs>
              <w:jc w:val="center"/>
              <w:rPr>
                <w:sz w:val="12"/>
                <w:szCs w:val="12"/>
              </w:rPr>
            </w:pPr>
            <w:r w:rsidRPr="005F60B7">
              <w:rPr>
                <w:sz w:val="12"/>
                <w:szCs w:val="12"/>
              </w:rPr>
              <w:t>6</w:t>
            </w:r>
          </w:p>
        </w:tc>
        <w:tc>
          <w:tcPr>
            <w:tcW w:w="999" w:type="dxa"/>
            <w:vAlign w:val="center"/>
          </w:tcPr>
          <w:p w14:paraId="11C27575" w14:textId="77777777" w:rsidR="00E048F2" w:rsidRPr="005F60B7" w:rsidRDefault="00E048F2" w:rsidP="00E048F2">
            <w:pPr>
              <w:widowControl w:val="0"/>
              <w:tabs>
                <w:tab w:val="left" w:pos="142"/>
              </w:tabs>
              <w:jc w:val="center"/>
              <w:rPr>
                <w:sz w:val="12"/>
                <w:szCs w:val="12"/>
              </w:rPr>
            </w:pPr>
            <w:r w:rsidRPr="005F60B7">
              <w:rPr>
                <w:sz w:val="12"/>
                <w:szCs w:val="12"/>
              </w:rPr>
              <w:t>7</w:t>
            </w:r>
          </w:p>
        </w:tc>
      </w:tr>
      <w:tr w:rsidR="00E048F2" w:rsidRPr="005F60B7" w14:paraId="40779FD1" w14:textId="77777777" w:rsidTr="00E048F2">
        <w:tc>
          <w:tcPr>
            <w:tcW w:w="476" w:type="dxa"/>
            <w:vAlign w:val="center"/>
          </w:tcPr>
          <w:p w14:paraId="3EEA9BC3" w14:textId="77777777" w:rsidR="00E048F2" w:rsidRPr="005F60B7" w:rsidRDefault="00E048F2" w:rsidP="00E048F2">
            <w:pPr>
              <w:widowControl w:val="0"/>
              <w:tabs>
                <w:tab w:val="left" w:pos="142"/>
              </w:tabs>
              <w:jc w:val="center"/>
              <w:rPr>
                <w:sz w:val="12"/>
                <w:szCs w:val="12"/>
              </w:rPr>
            </w:pPr>
          </w:p>
          <w:p w14:paraId="496657CA" w14:textId="77777777" w:rsidR="00E048F2" w:rsidRPr="005F60B7" w:rsidRDefault="00E048F2" w:rsidP="00E048F2">
            <w:pPr>
              <w:widowControl w:val="0"/>
              <w:tabs>
                <w:tab w:val="left" w:pos="142"/>
              </w:tabs>
              <w:jc w:val="center"/>
              <w:rPr>
                <w:sz w:val="12"/>
                <w:szCs w:val="12"/>
              </w:rPr>
            </w:pPr>
            <w:r w:rsidRPr="005F60B7">
              <w:rPr>
                <w:sz w:val="12"/>
                <w:szCs w:val="12"/>
              </w:rPr>
              <w:t>1.</w:t>
            </w:r>
          </w:p>
        </w:tc>
        <w:tc>
          <w:tcPr>
            <w:tcW w:w="2493" w:type="dxa"/>
            <w:vAlign w:val="center"/>
          </w:tcPr>
          <w:p w14:paraId="7642B2F3" w14:textId="77777777" w:rsidR="00E048F2" w:rsidRPr="005F60B7" w:rsidRDefault="00E048F2" w:rsidP="00E048F2">
            <w:pPr>
              <w:widowControl w:val="0"/>
              <w:tabs>
                <w:tab w:val="left" w:pos="142"/>
              </w:tabs>
              <w:rPr>
                <w:sz w:val="12"/>
                <w:szCs w:val="12"/>
              </w:rPr>
            </w:pPr>
            <w:r w:rsidRPr="005F60B7">
              <w:rPr>
                <w:sz w:val="12"/>
                <w:szCs w:val="12"/>
              </w:rPr>
              <w:t>Дворец культуры</w:t>
            </w:r>
          </w:p>
        </w:tc>
        <w:tc>
          <w:tcPr>
            <w:tcW w:w="845" w:type="dxa"/>
            <w:vAlign w:val="center"/>
          </w:tcPr>
          <w:p w14:paraId="77D81AEC" w14:textId="77777777" w:rsidR="00E048F2" w:rsidRPr="005F60B7" w:rsidRDefault="00E048F2" w:rsidP="00E048F2">
            <w:pPr>
              <w:widowControl w:val="0"/>
              <w:tabs>
                <w:tab w:val="left" w:pos="142"/>
              </w:tabs>
              <w:jc w:val="center"/>
              <w:rPr>
                <w:sz w:val="12"/>
                <w:szCs w:val="12"/>
              </w:rPr>
            </w:pPr>
            <w:r w:rsidRPr="005F60B7">
              <w:rPr>
                <w:sz w:val="12"/>
                <w:szCs w:val="12"/>
              </w:rPr>
              <w:t>мест</w:t>
            </w:r>
          </w:p>
        </w:tc>
        <w:tc>
          <w:tcPr>
            <w:tcW w:w="824" w:type="dxa"/>
            <w:vAlign w:val="center"/>
          </w:tcPr>
          <w:p w14:paraId="388DB94F" w14:textId="77777777" w:rsidR="00E048F2" w:rsidRPr="005F60B7" w:rsidRDefault="00E048F2" w:rsidP="00E048F2">
            <w:pPr>
              <w:widowControl w:val="0"/>
              <w:tabs>
                <w:tab w:val="left" w:pos="142"/>
              </w:tabs>
              <w:jc w:val="center"/>
              <w:rPr>
                <w:sz w:val="12"/>
                <w:szCs w:val="12"/>
              </w:rPr>
            </w:pPr>
            <w:r w:rsidRPr="005F60B7">
              <w:rPr>
                <w:sz w:val="12"/>
                <w:szCs w:val="12"/>
              </w:rPr>
              <w:t>1500</w:t>
            </w:r>
          </w:p>
        </w:tc>
        <w:tc>
          <w:tcPr>
            <w:tcW w:w="2056" w:type="dxa"/>
            <w:vAlign w:val="center"/>
          </w:tcPr>
          <w:p w14:paraId="300AE2FE" w14:textId="77777777" w:rsidR="00E048F2" w:rsidRPr="005F60B7" w:rsidRDefault="00E048F2" w:rsidP="00E048F2">
            <w:pPr>
              <w:widowControl w:val="0"/>
              <w:tabs>
                <w:tab w:val="left" w:pos="142"/>
              </w:tabs>
              <w:jc w:val="center"/>
              <w:rPr>
                <w:sz w:val="12"/>
                <w:szCs w:val="12"/>
              </w:rPr>
            </w:pPr>
            <w:r w:rsidRPr="005F60B7">
              <w:rPr>
                <w:sz w:val="12"/>
                <w:szCs w:val="12"/>
              </w:rPr>
              <w:t>МКР “Северный”,</w:t>
            </w:r>
          </w:p>
          <w:p w14:paraId="2CB2F534" w14:textId="77777777" w:rsidR="00E048F2" w:rsidRPr="005F60B7" w:rsidRDefault="00E048F2" w:rsidP="00E048F2">
            <w:pPr>
              <w:widowControl w:val="0"/>
              <w:tabs>
                <w:tab w:val="left" w:pos="142"/>
              </w:tabs>
              <w:jc w:val="center"/>
              <w:rPr>
                <w:sz w:val="12"/>
                <w:szCs w:val="12"/>
              </w:rPr>
            </w:pPr>
            <w:r w:rsidRPr="005F60B7">
              <w:rPr>
                <w:sz w:val="12"/>
                <w:szCs w:val="12"/>
              </w:rPr>
              <w:t>ул.40 лет Октября</w:t>
            </w:r>
          </w:p>
        </w:tc>
        <w:tc>
          <w:tcPr>
            <w:tcW w:w="2088" w:type="dxa"/>
            <w:vAlign w:val="center"/>
          </w:tcPr>
          <w:p w14:paraId="687597F1" w14:textId="77777777" w:rsidR="00E048F2" w:rsidRPr="005F60B7" w:rsidRDefault="00E048F2" w:rsidP="00E048F2">
            <w:pPr>
              <w:widowControl w:val="0"/>
              <w:tabs>
                <w:tab w:val="left" w:pos="142"/>
              </w:tabs>
              <w:jc w:val="center"/>
              <w:rPr>
                <w:sz w:val="12"/>
                <w:szCs w:val="12"/>
              </w:rPr>
            </w:pPr>
            <w:r w:rsidRPr="005F60B7">
              <w:rPr>
                <w:sz w:val="12"/>
                <w:szCs w:val="12"/>
              </w:rPr>
              <w:t>Новое строительство</w:t>
            </w:r>
          </w:p>
        </w:tc>
        <w:tc>
          <w:tcPr>
            <w:tcW w:w="999" w:type="dxa"/>
            <w:vAlign w:val="center"/>
          </w:tcPr>
          <w:p w14:paraId="0252E068" w14:textId="77777777" w:rsidR="00E048F2" w:rsidRPr="005F60B7" w:rsidRDefault="00E048F2" w:rsidP="00E048F2">
            <w:pPr>
              <w:widowControl w:val="0"/>
              <w:tabs>
                <w:tab w:val="left" w:pos="142"/>
              </w:tabs>
              <w:jc w:val="center"/>
              <w:rPr>
                <w:sz w:val="12"/>
                <w:szCs w:val="12"/>
              </w:rPr>
            </w:pPr>
            <w:r w:rsidRPr="005F60B7">
              <w:rPr>
                <w:sz w:val="12"/>
                <w:szCs w:val="12"/>
              </w:rPr>
              <w:t>I очередь</w:t>
            </w:r>
          </w:p>
        </w:tc>
      </w:tr>
      <w:tr w:rsidR="00E048F2" w:rsidRPr="005F60B7" w14:paraId="62373BD2" w14:textId="77777777" w:rsidTr="00E048F2">
        <w:tc>
          <w:tcPr>
            <w:tcW w:w="476" w:type="dxa"/>
            <w:vMerge w:val="restart"/>
            <w:vAlign w:val="center"/>
          </w:tcPr>
          <w:p w14:paraId="483AEAF2" w14:textId="77777777" w:rsidR="00E048F2" w:rsidRPr="005F60B7" w:rsidRDefault="00E048F2" w:rsidP="00E048F2">
            <w:pPr>
              <w:widowControl w:val="0"/>
              <w:tabs>
                <w:tab w:val="left" w:pos="142"/>
              </w:tabs>
              <w:jc w:val="center"/>
              <w:rPr>
                <w:sz w:val="12"/>
                <w:szCs w:val="12"/>
              </w:rPr>
            </w:pPr>
            <w:r w:rsidRPr="005F60B7">
              <w:rPr>
                <w:sz w:val="12"/>
                <w:szCs w:val="12"/>
              </w:rPr>
              <w:t>2</w:t>
            </w:r>
          </w:p>
        </w:tc>
        <w:tc>
          <w:tcPr>
            <w:tcW w:w="2493" w:type="dxa"/>
            <w:vAlign w:val="center"/>
          </w:tcPr>
          <w:p w14:paraId="1754247A" w14:textId="77777777" w:rsidR="00E048F2" w:rsidRPr="005F60B7" w:rsidRDefault="00E048F2" w:rsidP="00E048F2">
            <w:pPr>
              <w:widowControl w:val="0"/>
              <w:tabs>
                <w:tab w:val="left" w:pos="142"/>
                <w:tab w:val="left" w:pos="1364"/>
              </w:tabs>
              <w:rPr>
                <w:sz w:val="12"/>
                <w:szCs w:val="12"/>
              </w:rPr>
            </w:pPr>
            <w:r w:rsidRPr="005F60B7">
              <w:rPr>
                <w:sz w:val="12"/>
                <w:szCs w:val="12"/>
              </w:rPr>
              <w:t>Библиотека</w:t>
            </w:r>
          </w:p>
        </w:tc>
        <w:tc>
          <w:tcPr>
            <w:tcW w:w="845" w:type="dxa"/>
            <w:vAlign w:val="center"/>
          </w:tcPr>
          <w:p w14:paraId="120818A4" w14:textId="77777777" w:rsidR="00E048F2" w:rsidRPr="005F60B7" w:rsidRDefault="00E048F2" w:rsidP="00E048F2">
            <w:pPr>
              <w:widowControl w:val="0"/>
              <w:tabs>
                <w:tab w:val="left" w:pos="142"/>
              </w:tabs>
              <w:rPr>
                <w:sz w:val="12"/>
                <w:szCs w:val="12"/>
              </w:rPr>
            </w:pPr>
            <w:r w:rsidRPr="005F60B7">
              <w:rPr>
                <w:sz w:val="12"/>
                <w:szCs w:val="12"/>
              </w:rPr>
              <w:t>т.том</w:t>
            </w:r>
          </w:p>
        </w:tc>
        <w:tc>
          <w:tcPr>
            <w:tcW w:w="824" w:type="dxa"/>
            <w:vAlign w:val="center"/>
          </w:tcPr>
          <w:p w14:paraId="5BA60785" w14:textId="77777777" w:rsidR="00E048F2" w:rsidRPr="005F60B7" w:rsidRDefault="00E048F2" w:rsidP="00E048F2">
            <w:pPr>
              <w:widowControl w:val="0"/>
              <w:tabs>
                <w:tab w:val="left" w:pos="142"/>
              </w:tabs>
              <w:jc w:val="center"/>
              <w:rPr>
                <w:sz w:val="12"/>
                <w:szCs w:val="12"/>
              </w:rPr>
            </w:pPr>
            <w:r w:rsidRPr="005F60B7">
              <w:rPr>
                <w:sz w:val="12"/>
                <w:szCs w:val="12"/>
              </w:rPr>
              <w:t>60</w:t>
            </w:r>
          </w:p>
        </w:tc>
        <w:tc>
          <w:tcPr>
            <w:tcW w:w="2056" w:type="dxa"/>
            <w:vAlign w:val="center"/>
          </w:tcPr>
          <w:p w14:paraId="0B7B5F26" w14:textId="77777777" w:rsidR="00E048F2" w:rsidRPr="005F60B7" w:rsidRDefault="00E048F2" w:rsidP="00E048F2">
            <w:pPr>
              <w:widowControl w:val="0"/>
              <w:tabs>
                <w:tab w:val="left" w:pos="142"/>
              </w:tabs>
              <w:jc w:val="center"/>
              <w:rPr>
                <w:sz w:val="12"/>
                <w:szCs w:val="12"/>
              </w:rPr>
            </w:pPr>
            <w:r w:rsidRPr="005F60B7">
              <w:rPr>
                <w:sz w:val="12"/>
                <w:szCs w:val="12"/>
              </w:rPr>
              <w:t>ул.40 лет Октября</w:t>
            </w:r>
          </w:p>
        </w:tc>
        <w:tc>
          <w:tcPr>
            <w:tcW w:w="2088" w:type="dxa"/>
            <w:vAlign w:val="center"/>
          </w:tcPr>
          <w:p w14:paraId="16FDE284" w14:textId="77777777" w:rsidR="00E048F2" w:rsidRPr="005F60B7" w:rsidRDefault="00E048F2" w:rsidP="00E048F2">
            <w:pPr>
              <w:widowControl w:val="0"/>
              <w:tabs>
                <w:tab w:val="left" w:pos="142"/>
              </w:tabs>
              <w:jc w:val="center"/>
              <w:rPr>
                <w:sz w:val="12"/>
                <w:szCs w:val="12"/>
              </w:rPr>
            </w:pPr>
            <w:r w:rsidRPr="005F60B7">
              <w:rPr>
                <w:sz w:val="12"/>
                <w:szCs w:val="12"/>
              </w:rPr>
              <w:t>Новое строительство</w:t>
            </w:r>
          </w:p>
        </w:tc>
        <w:tc>
          <w:tcPr>
            <w:tcW w:w="999" w:type="dxa"/>
            <w:vAlign w:val="center"/>
          </w:tcPr>
          <w:p w14:paraId="24E78DCA" w14:textId="77777777" w:rsidR="00E048F2" w:rsidRPr="005F60B7" w:rsidRDefault="00E048F2" w:rsidP="00E048F2">
            <w:pPr>
              <w:widowControl w:val="0"/>
              <w:tabs>
                <w:tab w:val="left" w:pos="142"/>
              </w:tabs>
              <w:jc w:val="center"/>
              <w:rPr>
                <w:sz w:val="12"/>
                <w:szCs w:val="12"/>
              </w:rPr>
            </w:pPr>
            <w:r w:rsidRPr="005F60B7">
              <w:rPr>
                <w:sz w:val="12"/>
                <w:szCs w:val="12"/>
              </w:rPr>
              <w:t>I очередь</w:t>
            </w:r>
          </w:p>
        </w:tc>
      </w:tr>
      <w:tr w:rsidR="00E048F2" w:rsidRPr="005F60B7" w14:paraId="014BD049" w14:textId="77777777" w:rsidTr="00E048F2">
        <w:tc>
          <w:tcPr>
            <w:tcW w:w="476" w:type="dxa"/>
            <w:vMerge/>
            <w:vAlign w:val="center"/>
          </w:tcPr>
          <w:p w14:paraId="7BFEE564" w14:textId="77777777" w:rsidR="00E048F2" w:rsidRPr="005F60B7" w:rsidRDefault="00E048F2" w:rsidP="00E048F2">
            <w:pPr>
              <w:widowControl w:val="0"/>
              <w:tabs>
                <w:tab w:val="left" w:pos="142"/>
              </w:tabs>
              <w:jc w:val="center"/>
              <w:rPr>
                <w:sz w:val="12"/>
                <w:szCs w:val="12"/>
              </w:rPr>
            </w:pPr>
          </w:p>
        </w:tc>
        <w:tc>
          <w:tcPr>
            <w:tcW w:w="2493" w:type="dxa"/>
            <w:vAlign w:val="center"/>
          </w:tcPr>
          <w:p w14:paraId="7CB32210" w14:textId="77777777" w:rsidR="00E048F2" w:rsidRPr="005F60B7" w:rsidRDefault="00E048F2" w:rsidP="00E048F2">
            <w:pPr>
              <w:widowControl w:val="0"/>
              <w:tabs>
                <w:tab w:val="left" w:pos="142"/>
                <w:tab w:val="left" w:pos="1364"/>
              </w:tabs>
              <w:rPr>
                <w:sz w:val="12"/>
                <w:szCs w:val="12"/>
              </w:rPr>
            </w:pPr>
            <w:r w:rsidRPr="005F60B7">
              <w:rPr>
                <w:sz w:val="12"/>
                <w:szCs w:val="12"/>
              </w:rPr>
              <w:t>Библиотека</w:t>
            </w:r>
          </w:p>
        </w:tc>
        <w:tc>
          <w:tcPr>
            <w:tcW w:w="845" w:type="dxa"/>
            <w:vAlign w:val="center"/>
          </w:tcPr>
          <w:p w14:paraId="7F2EC003" w14:textId="77777777" w:rsidR="00E048F2" w:rsidRPr="005F60B7" w:rsidRDefault="00E048F2" w:rsidP="00E048F2">
            <w:pPr>
              <w:widowControl w:val="0"/>
              <w:tabs>
                <w:tab w:val="left" w:pos="142"/>
              </w:tabs>
              <w:jc w:val="center"/>
              <w:rPr>
                <w:sz w:val="12"/>
                <w:szCs w:val="12"/>
              </w:rPr>
            </w:pPr>
            <w:r w:rsidRPr="005F60B7">
              <w:rPr>
                <w:sz w:val="12"/>
                <w:szCs w:val="12"/>
              </w:rPr>
              <w:t>мест</w:t>
            </w:r>
          </w:p>
        </w:tc>
        <w:tc>
          <w:tcPr>
            <w:tcW w:w="824" w:type="dxa"/>
            <w:vAlign w:val="center"/>
          </w:tcPr>
          <w:p w14:paraId="3F892B33" w14:textId="77777777" w:rsidR="00E048F2" w:rsidRPr="005F60B7" w:rsidRDefault="00E048F2" w:rsidP="00E048F2">
            <w:pPr>
              <w:widowControl w:val="0"/>
              <w:tabs>
                <w:tab w:val="left" w:pos="142"/>
              </w:tabs>
              <w:jc w:val="center"/>
              <w:rPr>
                <w:sz w:val="12"/>
                <w:szCs w:val="12"/>
              </w:rPr>
            </w:pPr>
            <w:r w:rsidRPr="005F60B7">
              <w:rPr>
                <w:sz w:val="12"/>
                <w:szCs w:val="12"/>
              </w:rPr>
              <w:t>40</w:t>
            </w:r>
          </w:p>
        </w:tc>
        <w:tc>
          <w:tcPr>
            <w:tcW w:w="2056" w:type="dxa"/>
            <w:vAlign w:val="center"/>
          </w:tcPr>
          <w:p w14:paraId="0C4B23F7" w14:textId="77777777" w:rsidR="00E048F2" w:rsidRPr="005F60B7" w:rsidRDefault="00E048F2" w:rsidP="00E048F2">
            <w:pPr>
              <w:widowControl w:val="0"/>
              <w:tabs>
                <w:tab w:val="left" w:pos="142"/>
              </w:tabs>
              <w:jc w:val="center"/>
              <w:rPr>
                <w:sz w:val="12"/>
                <w:szCs w:val="12"/>
              </w:rPr>
            </w:pPr>
            <w:r w:rsidRPr="005F60B7">
              <w:rPr>
                <w:sz w:val="12"/>
                <w:szCs w:val="12"/>
              </w:rPr>
              <w:t>Пр.Революции</w:t>
            </w:r>
          </w:p>
        </w:tc>
        <w:tc>
          <w:tcPr>
            <w:tcW w:w="2088" w:type="dxa"/>
            <w:vAlign w:val="center"/>
          </w:tcPr>
          <w:p w14:paraId="39AF6571" w14:textId="77777777" w:rsidR="00E048F2" w:rsidRPr="005F60B7" w:rsidRDefault="00E048F2" w:rsidP="00E048F2">
            <w:pPr>
              <w:widowControl w:val="0"/>
              <w:tabs>
                <w:tab w:val="left" w:pos="142"/>
              </w:tabs>
              <w:jc w:val="center"/>
              <w:rPr>
                <w:sz w:val="12"/>
                <w:szCs w:val="12"/>
              </w:rPr>
            </w:pPr>
            <w:r w:rsidRPr="005F60B7">
              <w:rPr>
                <w:sz w:val="12"/>
                <w:szCs w:val="12"/>
              </w:rPr>
              <w:t>Реконструкция существующей библиотеки</w:t>
            </w:r>
          </w:p>
        </w:tc>
        <w:tc>
          <w:tcPr>
            <w:tcW w:w="999" w:type="dxa"/>
            <w:vAlign w:val="center"/>
          </w:tcPr>
          <w:p w14:paraId="18D3680F" w14:textId="77777777" w:rsidR="00E048F2" w:rsidRPr="005F60B7" w:rsidRDefault="00E048F2" w:rsidP="00E048F2">
            <w:pPr>
              <w:widowControl w:val="0"/>
              <w:tabs>
                <w:tab w:val="left" w:pos="142"/>
              </w:tabs>
              <w:jc w:val="center"/>
              <w:rPr>
                <w:sz w:val="12"/>
                <w:szCs w:val="12"/>
              </w:rPr>
            </w:pPr>
            <w:r w:rsidRPr="005F60B7">
              <w:rPr>
                <w:sz w:val="12"/>
                <w:szCs w:val="12"/>
              </w:rPr>
              <w:t>I очередь</w:t>
            </w:r>
          </w:p>
        </w:tc>
      </w:tr>
      <w:tr w:rsidR="00E048F2" w:rsidRPr="005F60B7" w14:paraId="38521C8B" w14:textId="77777777" w:rsidTr="00E048F2">
        <w:tc>
          <w:tcPr>
            <w:tcW w:w="476" w:type="dxa"/>
            <w:vMerge/>
            <w:vAlign w:val="center"/>
          </w:tcPr>
          <w:p w14:paraId="548222E9" w14:textId="77777777" w:rsidR="00E048F2" w:rsidRPr="005F60B7" w:rsidRDefault="00E048F2" w:rsidP="00E048F2">
            <w:pPr>
              <w:widowControl w:val="0"/>
              <w:tabs>
                <w:tab w:val="left" w:pos="142"/>
              </w:tabs>
              <w:jc w:val="center"/>
              <w:rPr>
                <w:sz w:val="12"/>
                <w:szCs w:val="12"/>
              </w:rPr>
            </w:pPr>
          </w:p>
        </w:tc>
        <w:tc>
          <w:tcPr>
            <w:tcW w:w="2493" w:type="dxa"/>
            <w:vAlign w:val="center"/>
          </w:tcPr>
          <w:p w14:paraId="1F822CCC" w14:textId="77777777" w:rsidR="00E048F2" w:rsidRPr="005F60B7" w:rsidRDefault="00E048F2" w:rsidP="00E048F2">
            <w:pPr>
              <w:widowControl w:val="0"/>
              <w:tabs>
                <w:tab w:val="left" w:pos="142"/>
                <w:tab w:val="left" w:pos="1364"/>
              </w:tabs>
              <w:rPr>
                <w:sz w:val="12"/>
                <w:szCs w:val="12"/>
              </w:rPr>
            </w:pPr>
            <w:r w:rsidRPr="005F60B7">
              <w:rPr>
                <w:sz w:val="12"/>
                <w:szCs w:val="12"/>
              </w:rPr>
              <w:t>Библиотека</w:t>
            </w:r>
          </w:p>
        </w:tc>
        <w:tc>
          <w:tcPr>
            <w:tcW w:w="845" w:type="dxa"/>
            <w:vAlign w:val="center"/>
          </w:tcPr>
          <w:p w14:paraId="5FFD5F7B" w14:textId="77777777" w:rsidR="00E048F2" w:rsidRPr="005F60B7" w:rsidRDefault="00E048F2" w:rsidP="00E048F2">
            <w:pPr>
              <w:widowControl w:val="0"/>
              <w:tabs>
                <w:tab w:val="left" w:pos="142"/>
              </w:tabs>
              <w:jc w:val="center"/>
              <w:rPr>
                <w:sz w:val="12"/>
                <w:szCs w:val="12"/>
              </w:rPr>
            </w:pPr>
            <w:r w:rsidRPr="005F60B7">
              <w:rPr>
                <w:sz w:val="12"/>
                <w:szCs w:val="12"/>
              </w:rPr>
              <w:t>мест</w:t>
            </w:r>
          </w:p>
        </w:tc>
        <w:tc>
          <w:tcPr>
            <w:tcW w:w="824" w:type="dxa"/>
            <w:vAlign w:val="center"/>
          </w:tcPr>
          <w:p w14:paraId="1644D591" w14:textId="77777777" w:rsidR="00E048F2" w:rsidRPr="005F60B7" w:rsidRDefault="00E048F2" w:rsidP="00E048F2">
            <w:pPr>
              <w:widowControl w:val="0"/>
              <w:tabs>
                <w:tab w:val="left" w:pos="142"/>
              </w:tabs>
              <w:jc w:val="center"/>
              <w:rPr>
                <w:sz w:val="12"/>
                <w:szCs w:val="12"/>
              </w:rPr>
            </w:pPr>
            <w:r w:rsidRPr="005F60B7">
              <w:rPr>
                <w:sz w:val="12"/>
                <w:szCs w:val="12"/>
              </w:rPr>
              <w:t>30</w:t>
            </w:r>
          </w:p>
        </w:tc>
        <w:tc>
          <w:tcPr>
            <w:tcW w:w="2056" w:type="dxa"/>
            <w:vAlign w:val="center"/>
          </w:tcPr>
          <w:p w14:paraId="69C1D405" w14:textId="77777777" w:rsidR="00E048F2" w:rsidRPr="005F60B7" w:rsidRDefault="00E048F2" w:rsidP="00E048F2">
            <w:pPr>
              <w:widowControl w:val="0"/>
              <w:tabs>
                <w:tab w:val="left" w:pos="142"/>
              </w:tabs>
              <w:jc w:val="center"/>
              <w:rPr>
                <w:sz w:val="12"/>
                <w:szCs w:val="12"/>
              </w:rPr>
            </w:pPr>
            <w:r w:rsidRPr="005F60B7">
              <w:rPr>
                <w:sz w:val="12"/>
                <w:szCs w:val="12"/>
              </w:rPr>
              <w:t>участок №1</w:t>
            </w:r>
          </w:p>
        </w:tc>
        <w:tc>
          <w:tcPr>
            <w:tcW w:w="2088" w:type="dxa"/>
            <w:vAlign w:val="center"/>
          </w:tcPr>
          <w:p w14:paraId="4BEFB46F" w14:textId="77777777" w:rsidR="00E048F2" w:rsidRPr="005F60B7" w:rsidRDefault="00E048F2" w:rsidP="00E048F2">
            <w:pPr>
              <w:widowControl w:val="0"/>
              <w:tabs>
                <w:tab w:val="left" w:pos="142"/>
              </w:tabs>
              <w:jc w:val="center"/>
              <w:rPr>
                <w:sz w:val="12"/>
                <w:szCs w:val="12"/>
              </w:rPr>
            </w:pPr>
            <w:r w:rsidRPr="005F60B7">
              <w:rPr>
                <w:sz w:val="12"/>
                <w:szCs w:val="12"/>
              </w:rPr>
              <w:t>Новое строительство</w:t>
            </w:r>
          </w:p>
        </w:tc>
        <w:tc>
          <w:tcPr>
            <w:tcW w:w="999" w:type="dxa"/>
            <w:vAlign w:val="center"/>
          </w:tcPr>
          <w:p w14:paraId="45E9E063" w14:textId="77777777" w:rsidR="00E048F2" w:rsidRPr="005F60B7" w:rsidRDefault="00E048F2" w:rsidP="00E048F2">
            <w:pPr>
              <w:widowControl w:val="0"/>
              <w:tabs>
                <w:tab w:val="left" w:pos="142"/>
              </w:tabs>
              <w:jc w:val="center"/>
              <w:rPr>
                <w:sz w:val="12"/>
                <w:szCs w:val="12"/>
              </w:rPr>
            </w:pPr>
            <w:r w:rsidRPr="005F60B7">
              <w:rPr>
                <w:sz w:val="12"/>
                <w:szCs w:val="12"/>
              </w:rPr>
              <w:t>Расч. срок</w:t>
            </w:r>
          </w:p>
        </w:tc>
      </w:tr>
      <w:tr w:rsidR="00E048F2" w:rsidRPr="005F60B7" w14:paraId="38976EE3" w14:textId="77777777" w:rsidTr="00E048F2">
        <w:tc>
          <w:tcPr>
            <w:tcW w:w="476" w:type="dxa"/>
            <w:vAlign w:val="center"/>
          </w:tcPr>
          <w:p w14:paraId="411DCD86" w14:textId="77777777" w:rsidR="00E048F2" w:rsidRPr="005F60B7" w:rsidRDefault="00E048F2" w:rsidP="00E048F2">
            <w:pPr>
              <w:widowControl w:val="0"/>
              <w:tabs>
                <w:tab w:val="left" w:pos="142"/>
              </w:tabs>
              <w:jc w:val="center"/>
              <w:rPr>
                <w:sz w:val="12"/>
                <w:szCs w:val="12"/>
              </w:rPr>
            </w:pPr>
            <w:r w:rsidRPr="005F60B7">
              <w:rPr>
                <w:sz w:val="12"/>
                <w:szCs w:val="12"/>
              </w:rPr>
              <w:t>3*</w:t>
            </w:r>
          </w:p>
        </w:tc>
        <w:tc>
          <w:tcPr>
            <w:tcW w:w="2493" w:type="dxa"/>
            <w:vAlign w:val="center"/>
          </w:tcPr>
          <w:p w14:paraId="2F625D08" w14:textId="77777777" w:rsidR="00E048F2" w:rsidRPr="005F60B7" w:rsidRDefault="00E048F2" w:rsidP="00E048F2">
            <w:pPr>
              <w:widowControl w:val="0"/>
              <w:tabs>
                <w:tab w:val="left" w:pos="142"/>
                <w:tab w:val="left" w:pos="1364"/>
              </w:tabs>
              <w:rPr>
                <w:sz w:val="12"/>
                <w:szCs w:val="12"/>
              </w:rPr>
            </w:pPr>
            <w:r w:rsidRPr="005F60B7">
              <w:rPr>
                <w:sz w:val="12"/>
                <w:szCs w:val="12"/>
              </w:rPr>
              <w:t xml:space="preserve">Центр народных ремесел </w:t>
            </w:r>
          </w:p>
        </w:tc>
        <w:tc>
          <w:tcPr>
            <w:tcW w:w="845" w:type="dxa"/>
            <w:vAlign w:val="center"/>
          </w:tcPr>
          <w:p w14:paraId="6B97BD17" w14:textId="77777777" w:rsidR="00E048F2" w:rsidRPr="005F60B7" w:rsidRDefault="00E048F2" w:rsidP="00E048F2">
            <w:pPr>
              <w:widowControl w:val="0"/>
              <w:tabs>
                <w:tab w:val="left" w:pos="142"/>
              </w:tabs>
              <w:jc w:val="center"/>
              <w:rPr>
                <w:sz w:val="12"/>
                <w:szCs w:val="12"/>
              </w:rPr>
            </w:pPr>
            <w:r w:rsidRPr="005F60B7">
              <w:rPr>
                <w:sz w:val="12"/>
                <w:szCs w:val="12"/>
              </w:rPr>
              <w:t>объект</w:t>
            </w:r>
          </w:p>
        </w:tc>
        <w:tc>
          <w:tcPr>
            <w:tcW w:w="824" w:type="dxa"/>
            <w:vAlign w:val="center"/>
          </w:tcPr>
          <w:p w14:paraId="373E1C9C" w14:textId="77777777" w:rsidR="00E048F2" w:rsidRPr="005F60B7" w:rsidRDefault="00E048F2" w:rsidP="00E048F2">
            <w:pPr>
              <w:widowControl w:val="0"/>
              <w:tabs>
                <w:tab w:val="left" w:pos="142"/>
              </w:tabs>
              <w:jc w:val="center"/>
              <w:rPr>
                <w:sz w:val="12"/>
                <w:szCs w:val="12"/>
              </w:rPr>
            </w:pPr>
            <w:r w:rsidRPr="005F60B7">
              <w:rPr>
                <w:sz w:val="12"/>
                <w:szCs w:val="12"/>
              </w:rPr>
              <w:t>1</w:t>
            </w:r>
          </w:p>
        </w:tc>
        <w:tc>
          <w:tcPr>
            <w:tcW w:w="2056" w:type="dxa"/>
            <w:vAlign w:val="center"/>
          </w:tcPr>
          <w:p w14:paraId="64DC4CE2" w14:textId="77777777" w:rsidR="00E048F2" w:rsidRPr="005F60B7" w:rsidRDefault="00E048F2" w:rsidP="00E048F2">
            <w:pPr>
              <w:widowControl w:val="0"/>
              <w:tabs>
                <w:tab w:val="left" w:pos="142"/>
              </w:tabs>
              <w:jc w:val="center"/>
              <w:rPr>
                <w:sz w:val="12"/>
                <w:szCs w:val="12"/>
              </w:rPr>
            </w:pPr>
            <w:r w:rsidRPr="005F60B7">
              <w:rPr>
                <w:sz w:val="12"/>
                <w:szCs w:val="12"/>
              </w:rPr>
              <w:t>ул.Готвальда</w:t>
            </w:r>
          </w:p>
        </w:tc>
        <w:tc>
          <w:tcPr>
            <w:tcW w:w="2088" w:type="dxa"/>
            <w:vAlign w:val="center"/>
          </w:tcPr>
          <w:p w14:paraId="727E6D7D" w14:textId="77777777" w:rsidR="00E048F2" w:rsidRPr="005F60B7" w:rsidRDefault="00E048F2" w:rsidP="00E048F2">
            <w:pPr>
              <w:widowControl w:val="0"/>
              <w:tabs>
                <w:tab w:val="left" w:pos="142"/>
              </w:tabs>
              <w:jc w:val="center"/>
              <w:rPr>
                <w:sz w:val="12"/>
                <w:szCs w:val="12"/>
              </w:rPr>
            </w:pPr>
            <w:r w:rsidRPr="005F60B7">
              <w:rPr>
                <w:sz w:val="12"/>
                <w:szCs w:val="12"/>
              </w:rPr>
              <w:t>Трансформация территории авторемзавода</w:t>
            </w:r>
          </w:p>
        </w:tc>
        <w:tc>
          <w:tcPr>
            <w:tcW w:w="999" w:type="dxa"/>
            <w:vAlign w:val="center"/>
          </w:tcPr>
          <w:p w14:paraId="773B4A1F" w14:textId="77777777" w:rsidR="00E048F2" w:rsidRPr="005F60B7" w:rsidRDefault="00E048F2" w:rsidP="00E048F2">
            <w:pPr>
              <w:widowControl w:val="0"/>
              <w:tabs>
                <w:tab w:val="left" w:pos="142"/>
              </w:tabs>
              <w:jc w:val="center"/>
              <w:rPr>
                <w:sz w:val="12"/>
                <w:szCs w:val="12"/>
              </w:rPr>
            </w:pPr>
            <w:r w:rsidRPr="005F60B7">
              <w:rPr>
                <w:sz w:val="12"/>
                <w:szCs w:val="12"/>
              </w:rPr>
              <w:t>За расч. срок</w:t>
            </w:r>
          </w:p>
        </w:tc>
      </w:tr>
      <w:tr w:rsidR="00E048F2" w:rsidRPr="005F60B7" w14:paraId="750B9D7F" w14:textId="77777777" w:rsidTr="00E048F2">
        <w:tc>
          <w:tcPr>
            <w:tcW w:w="476" w:type="dxa"/>
            <w:vAlign w:val="center"/>
          </w:tcPr>
          <w:p w14:paraId="2485DC66" w14:textId="77777777" w:rsidR="00E048F2" w:rsidRPr="005F60B7" w:rsidRDefault="00E048F2" w:rsidP="00E048F2">
            <w:pPr>
              <w:widowControl w:val="0"/>
              <w:tabs>
                <w:tab w:val="left" w:pos="142"/>
              </w:tabs>
              <w:jc w:val="center"/>
              <w:rPr>
                <w:sz w:val="12"/>
                <w:szCs w:val="12"/>
              </w:rPr>
            </w:pPr>
            <w:r w:rsidRPr="005F60B7">
              <w:rPr>
                <w:sz w:val="12"/>
                <w:szCs w:val="12"/>
              </w:rPr>
              <w:t>4*</w:t>
            </w:r>
          </w:p>
        </w:tc>
        <w:tc>
          <w:tcPr>
            <w:tcW w:w="2493" w:type="dxa"/>
            <w:vAlign w:val="center"/>
          </w:tcPr>
          <w:p w14:paraId="3E64F80A" w14:textId="77777777" w:rsidR="00E048F2" w:rsidRPr="005F60B7" w:rsidRDefault="00E048F2" w:rsidP="00E048F2">
            <w:pPr>
              <w:widowControl w:val="0"/>
              <w:tabs>
                <w:tab w:val="left" w:pos="142"/>
                <w:tab w:val="left" w:pos="1364"/>
              </w:tabs>
              <w:rPr>
                <w:sz w:val="12"/>
                <w:szCs w:val="12"/>
              </w:rPr>
            </w:pPr>
            <w:r w:rsidRPr="005F60B7">
              <w:rPr>
                <w:sz w:val="12"/>
                <w:szCs w:val="12"/>
              </w:rPr>
              <w:t>Тематический развлекательный комплекс “Петровский берег”</w:t>
            </w:r>
          </w:p>
        </w:tc>
        <w:tc>
          <w:tcPr>
            <w:tcW w:w="845" w:type="dxa"/>
            <w:vAlign w:val="center"/>
          </w:tcPr>
          <w:p w14:paraId="428C804F" w14:textId="77777777" w:rsidR="00E048F2" w:rsidRPr="005F60B7" w:rsidRDefault="00E048F2" w:rsidP="00E048F2">
            <w:pPr>
              <w:widowControl w:val="0"/>
              <w:tabs>
                <w:tab w:val="left" w:pos="142"/>
              </w:tabs>
              <w:jc w:val="center"/>
              <w:rPr>
                <w:sz w:val="12"/>
                <w:szCs w:val="12"/>
              </w:rPr>
            </w:pPr>
            <w:r w:rsidRPr="005F60B7">
              <w:rPr>
                <w:sz w:val="12"/>
                <w:szCs w:val="12"/>
              </w:rPr>
              <w:t>объект</w:t>
            </w:r>
          </w:p>
        </w:tc>
        <w:tc>
          <w:tcPr>
            <w:tcW w:w="824" w:type="dxa"/>
            <w:vAlign w:val="center"/>
          </w:tcPr>
          <w:p w14:paraId="23232706" w14:textId="77777777" w:rsidR="00E048F2" w:rsidRPr="005F60B7" w:rsidRDefault="00E048F2" w:rsidP="00E048F2">
            <w:pPr>
              <w:widowControl w:val="0"/>
              <w:tabs>
                <w:tab w:val="left" w:pos="142"/>
              </w:tabs>
              <w:jc w:val="center"/>
              <w:rPr>
                <w:sz w:val="12"/>
                <w:szCs w:val="12"/>
              </w:rPr>
            </w:pPr>
            <w:r w:rsidRPr="005F60B7">
              <w:rPr>
                <w:sz w:val="12"/>
                <w:szCs w:val="12"/>
              </w:rPr>
              <w:t>1</w:t>
            </w:r>
          </w:p>
        </w:tc>
        <w:tc>
          <w:tcPr>
            <w:tcW w:w="2056" w:type="dxa"/>
            <w:vAlign w:val="center"/>
          </w:tcPr>
          <w:p w14:paraId="169CE03B" w14:textId="77777777" w:rsidR="00E048F2" w:rsidRPr="005F60B7" w:rsidRDefault="00E048F2" w:rsidP="00E048F2">
            <w:pPr>
              <w:widowControl w:val="0"/>
              <w:tabs>
                <w:tab w:val="left" w:pos="142"/>
              </w:tabs>
              <w:jc w:val="center"/>
              <w:rPr>
                <w:sz w:val="12"/>
                <w:szCs w:val="12"/>
              </w:rPr>
            </w:pPr>
            <w:r w:rsidRPr="005F60B7">
              <w:rPr>
                <w:sz w:val="12"/>
                <w:szCs w:val="12"/>
              </w:rPr>
              <w:t>ул.О.Кошевого</w:t>
            </w:r>
          </w:p>
        </w:tc>
        <w:tc>
          <w:tcPr>
            <w:tcW w:w="2088" w:type="dxa"/>
            <w:vAlign w:val="center"/>
          </w:tcPr>
          <w:p w14:paraId="1B53031D" w14:textId="77777777" w:rsidR="00E048F2" w:rsidRPr="005F60B7" w:rsidRDefault="00E048F2" w:rsidP="00E048F2">
            <w:pPr>
              <w:widowControl w:val="0"/>
              <w:tabs>
                <w:tab w:val="left" w:pos="142"/>
              </w:tabs>
              <w:jc w:val="center"/>
              <w:rPr>
                <w:sz w:val="12"/>
                <w:szCs w:val="12"/>
              </w:rPr>
            </w:pPr>
            <w:r w:rsidRPr="005F60B7">
              <w:rPr>
                <w:sz w:val="12"/>
                <w:szCs w:val="12"/>
              </w:rPr>
              <w:t>Трансформация территории ОАО «ПССРЗ»</w:t>
            </w:r>
          </w:p>
        </w:tc>
        <w:tc>
          <w:tcPr>
            <w:tcW w:w="999" w:type="dxa"/>
            <w:vAlign w:val="center"/>
          </w:tcPr>
          <w:p w14:paraId="5AAB348B" w14:textId="77777777" w:rsidR="00E048F2" w:rsidRPr="005F60B7" w:rsidRDefault="00E048F2" w:rsidP="00E048F2">
            <w:pPr>
              <w:widowControl w:val="0"/>
              <w:tabs>
                <w:tab w:val="left" w:pos="142"/>
              </w:tabs>
              <w:jc w:val="center"/>
              <w:rPr>
                <w:sz w:val="12"/>
                <w:szCs w:val="12"/>
              </w:rPr>
            </w:pPr>
            <w:r w:rsidRPr="005F60B7">
              <w:rPr>
                <w:sz w:val="12"/>
                <w:szCs w:val="12"/>
              </w:rPr>
              <w:t xml:space="preserve">За расч. срок. </w:t>
            </w:r>
          </w:p>
        </w:tc>
      </w:tr>
      <w:tr w:rsidR="00E048F2" w:rsidRPr="005F60B7" w14:paraId="0DD78881" w14:textId="77777777" w:rsidTr="00E048F2">
        <w:tc>
          <w:tcPr>
            <w:tcW w:w="476" w:type="dxa"/>
            <w:vAlign w:val="center"/>
          </w:tcPr>
          <w:p w14:paraId="59A60BA5" w14:textId="77777777" w:rsidR="00E048F2" w:rsidRPr="005F60B7" w:rsidRDefault="00E048F2" w:rsidP="00E048F2">
            <w:pPr>
              <w:widowControl w:val="0"/>
              <w:tabs>
                <w:tab w:val="left" w:pos="142"/>
              </w:tabs>
              <w:jc w:val="center"/>
              <w:rPr>
                <w:sz w:val="12"/>
                <w:szCs w:val="12"/>
              </w:rPr>
            </w:pPr>
            <w:r w:rsidRPr="005F60B7">
              <w:rPr>
                <w:sz w:val="12"/>
                <w:szCs w:val="12"/>
              </w:rPr>
              <w:t>5*</w:t>
            </w:r>
          </w:p>
        </w:tc>
        <w:tc>
          <w:tcPr>
            <w:tcW w:w="2493" w:type="dxa"/>
            <w:vAlign w:val="center"/>
          </w:tcPr>
          <w:p w14:paraId="5219922E" w14:textId="77777777" w:rsidR="00E048F2" w:rsidRPr="005F60B7" w:rsidRDefault="00E048F2" w:rsidP="00E048F2">
            <w:pPr>
              <w:widowControl w:val="0"/>
              <w:tabs>
                <w:tab w:val="left" w:pos="142"/>
                <w:tab w:val="left" w:pos="1364"/>
              </w:tabs>
              <w:rPr>
                <w:sz w:val="12"/>
                <w:szCs w:val="12"/>
              </w:rPr>
            </w:pPr>
            <w:r w:rsidRPr="005F60B7">
              <w:rPr>
                <w:sz w:val="12"/>
                <w:szCs w:val="12"/>
              </w:rPr>
              <w:t>Музей кораблестроения</w:t>
            </w:r>
          </w:p>
        </w:tc>
        <w:tc>
          <w:tcPr>
            <w:tcW w:w="845" w:type="dxa"/>
            <w:vAlign w:val="center"/>
          </w:tcPr>
          <w:p w14:paraId="3A09D55D" w14:textId="77777777" w:rsidR="00E048F2" w:rsidRPr="005F60B7" w:rsidRDefault="00E048F2" w:rsidP="00E048F2">
            <w:pPr>
              <w:widowControl w:val="0"/>
              <w:tabs>
                <w:tab w:val="left" w:pos="142"/>
              </w:tabs>
              <w:jc w:val="center"/>
              <w:rPr>
                <w:sz w:val="12"/>
                <w:szCs w:val="12"/>
              </w:rPr>
            </w:pPr>
            <w:r w:rsidRPr="005F60B7">
              <w:rPr>
                <w:sz w:val="12"/>
                <w:szCs w:val="12"/>
              </w:rPr>
              <w:t>объект</w:t>
            </w:r>
          </w:p>
        </w:tc>
        <w:tc>
          <w:tcPr>
            <w:tcW w:w="824" w:type="dxa"/>
            <w:vAlign w:val="center"/>
          </w:tcPr>
          <w:p w14:paraId="264B24C8" w14:textId="77777777" w:rsidR="00E048F2" w:rsidRPr="005F60B7" w:rsidRDefault="00E048F2" w:rsidP="00E048F2">
            <w:pPr>
              <w:widowControl w:val="0"/>
              <w:tabs>
                <w:tab w:val="left" w:pos="142"/>
              </w:tabs>
              <w:jc w:val="center"/>
              <w:rPr>
                <w:sz w:val="12"/>
                <w:szCs w:val="12"/>
              </w:rPr>
            </w:pPr>
            <w:r w:rsidRPr="005F60B7">
              <w:rPr>
                <w:sz w:val="12"/>
                <w:szCs w:val="12"/>
              </w:rPr>
              <w:t>1</w:t>
            </w:r>
          </w:p>
        </w:tc>
        <w:tc>
          <w:tcPr>
            <w:tcW w:w="2056" w:type="dxa"/>
            <w:vAlign w:val="center"/>
          </w:tcPr>
          <w:p w14:paraId="2BCED7E3" w14:textId="77777777" w:rsidR="00E048F2" w:rsidRPr="005F60B7" w:rsidRDefault="00E048F2" w:rsidP="00E048F2">
            <w:pPr>
              <w:widowControl w:val="0"/>
              <w:tabs>
                <w:tab w:val="left" w:pos="142"/>
              </w:tabs>
              <w:jc w:val="center"/>
              <w:rPr>
                <w:sz w:val="12"/>
                <w:szCs w:val="12"/>
              </w:rPr>
            </w:pPr>
            <w:r w:rsidRPr="005F60B7">
              <w:rPr>
                <w:sz w:val="12"/>
                <w:szCs w:val="12"/>
              </w:rPr>
              <w:t>ул.О.Кошевого</w:t>
            </w:r>
          </w:p>
        </w:tc>
        <w:tc>
          <w:tcPr>
            <w:tcW w:w="2088" w:type="dxa"/>
            <w:vAlign w:val="center"/>
          </w:tcPr>
          <w:p w14:paraId="393CE107" w14:textId="77777777" w:rsidR="00E048F2" w:rsidRPr="005F60B7" w:rsidRDefault="00E048F2" w:rsidP="00E048F2">
            <w:pPr>
              <w:widowControl w:val="0"/>
              <w:tabs>
                <w:tab w:val="left" w:pos="142"/>
              </w:tabs>
              <w:jc w:val="center"/>
              <w:rPr>
                <w:sz w:val="12"/>
                <w:szCs w:val="12"/>
              </w:rPr>
            </w:pPr>
            <w:r w:rsidRPr="005F60B7">
              <w:rPr>
                <w:sz w:val="12"/>
                <w:szCs w:val="12"/>
              </w:rPr>
              <w:t>Организация  музея</w:t>
            </w:r>
          </w:p>
          <w:p w14:paraId="6F91A0E8" w14:textId="77777777" w:rsidR="00E048F2" w:rsidRPr="005F60B7" w:rsidRDefault="00E048F2" w:rsidP="00E048F2">
            <w:pPr>
              <w:widowControl w:val="0"/>
              <w:tabs>
                <w:tab w:val="left" w:pos="142"/>
              </w:tabs>
              <w:jc w:val="center"/>
              <w:rPr>
                <w:sz w:val="12"/>
                <w:szCs w:val="12"/>
              </w:rPr>
            </w:pPr>
            <w:r w:rsidRPr="005F60B7">
              <w:rPr>
                <w:sz w:val="12"/>
                <w:szCs w:val="12"/>
              </w:rPr>
              <w:t>(терр. ОАО «ПССРЗ»)</w:t>
            </w:r>
          </w:p>
        </w:tc>
        <w:tc>
          <w:tcPr>
            <w:tcW w:w="999" w:type="dxa"/>
            <w:vAlign w:val="center"/>
          </w:tcPr>
          <w:p w14:paraId="40D6DC8B" w14:textId="77777777" w:rsidR="00E048F2" w:rsidRPr="005F60B7" w:rsidRDefault="00E048F2" w:rsidP="00E048F2">
            <w:pPr>
              <w:widowControl w:val="0"/>
              <w:tabs>
                <w:tab w:val="left" w:pos="142"/>
              </w:tabs>
              <w:jc w:val="center"/>
              <w:rPr>
                <w:sz w:val="12"/>
                <w:szCs w:val="12"/>
              </w:rPr>
            </w:pPr>
            <w:r w:rsidRPr="005F60B7">
              <w:rPr>
                <w:sz w:val="12"/>
                <w:szCs w:val="12"/>
              </w:rPr>
              <w:t>За расч. срок</w:t>
            </w:r>
          </w:p>
        </w:tc>
      </w:tr>
      <w:tr w:rsidR="00E048F2" w:rsidRPr="005F60B7" w14:paraId="2FC1C66C" w14:textId="77777777" w:rsidTr="00E048F2">
        <w:tc>
          <w:tcPr>
            <w:tcW w:w="9781" w:type="dxa"/>
            <w:gridSpan w:val="7"/>
            <w:vAlign w:val="center"/>
          </w:tcPr>
          <w:p w14:paraId="209C85B2" w14:textId="77777777" w:rsidR="00E048F2" w:rsidRPr="005F60B7" w:rsidRDefault="00E048F2" w:rsidP="00E048F2">
            <w:pPr>
              <w:widowControl w:val="0"/>
              <w:tabs>
                <w:tab w:val="left" w:pos="142"/>
              </w:tabs>
              <w:jc w:val="center"/>
              <w:rPr>
                <w:sz w:val="12"/>
                <w:szCs w:val="12"/>
              </w:rPr>
            </w:pPr>
            <w:r w:rsidRPr="005F60B7">
              <w:rPr>
                <w:sz w:val="12"/>
                <w:szCs w:val="12"/>
              </w:rPr>
              <w:t>Физкультурно-спортивные сооружения</w:t>
            </w:r>
          </w:p>
        </w:tc>
      </w:tr>
      <w:tr w:rsidR="00E048F2" w:rsidRPr="005F60B7" w14:paraId="4E7734E4" w14:textId="77777777" w:rsidTr="00E048F2">
        <w:tc>
          <w:tcPr>
            <w:tcW w:w="476" w:type="dxa"/>
            <w:vAlign w:val="center"/>
          </w:tcPr>
          <w:p w14:paraId="37E5DF06" w14:textId="77777777" w:rsidR="00E048F2" w:rsidRPr="005F60B7" w:rsidRDefault="00E048F2" w:rsidP="00E048F2">
            <w:pPr>
              <w:widowControl w:val="0"/>
              <w:tabs>
                <w:tab w:val="left" w:pos="142"/>
              </w:tabs>
              <w:jc w:val="center"/>
              <w:rPr>
                <w:sz w:val="12"/>
                <w:szCs w:val="12"/>
              </w:rPr>
            </w:pPr>
            <w:r w:rsidRPr="005F60B7">
              <w:rPr>
                <w:sz w:val="12"/>
                <w:szCs w:val="12"/>
              </w:rPr>
              <w:t>6</w:t>
            </w:r>
          </w:p>
        </w:tc>
        <w:tc>
          <w:tcPr>
            <w:tcW w:w="2493" w:type="dxa"/>
            <w:vAlign w:val="center"/>
          </w:tcPr>
          <w:p w14:paraId="08A9AF17" w14:textId="77777777" w:rsidR="00E048F2" w:rsidRPr="005F60B7" w:rsidRDefault="00E048F2" w:rsidP="00E048F2">
            <w:pPr>
              <w:widowControl w:val="0"/>
              <w:tabs>
                <w:tab w:val="left" w:pos="142"/>
                <w:tab w:val="left" w:pos="1364"/>
              </w:tabs>
              <w:rPr>
                <w:sz w:val="12"/>
                <w:szCs w:val="12"/>
              </w:rPr>
            </w:pPr>
            <w:r w:rsidRPr="005F60B7">
              <w:rPr>
                <w:sz w:val="12"/>
                <w:szCs w:val="12"/>
              </w:rPr>
              <w:t>Физкультурно-оздоровительный комплекс</w:t>
            </w:r>
          </w:p>
        </w:tc>
        <w:tc>
          <w:tcPr>
            <w:tcW w:w="845" w:type="dxa"/>
            <w:vAlign w:val="center"/>
          </w:tcPr>
          <w:p w14:paraId="70AECAE3" w14:textId="77777777" w:rsidR="00E048F2" w:rsidRPr="005F60B7" w:rsidRDefault="00E048F2" w:rsidP="00E048F2">
            <w:pPr>
              <w:widowControl w:val="0"/>
              <w:tabs>
                <w:tab w:val="left" w:pos="142"/>
              </w:tabs>
              <w:jc w:val="center"/>
              <w:rPr>
                <w:sz w:val="12"/>
                <w:szCs w:val="12"/>
              </w:rPr>
            </w:pPr>
            <w:r w:rsidRPr="005F60B7">
              <w:rPr>
                <w:sz w:val="12"/>
                <w:szCs w:val="12"/>
              </w:rPr>
              <w:t>объект</w:t>
            </w:r>
          </w:p>
        </w:tc>
        <w:tc>
          <w:tcPr>
            <w:tcW w:w="824" w:type="dxa"/>
            <w:vAlign w:val="center"/>
          </w:tcPr>
          <w:p w14:paraId="7CAA55E1" w14:textId="77777777" w:rsidR="00E048F2" w:rsidRPr="005F60B7" w:rsidRDefault="00E048F2" w:rsidP="00E048F2">
            <w:pPr>
              <w:widowControl w:val="0"/>
              <w:tabs>
                <w:tab w:val="left" w:pos="142"/>
              </w:tabs>
              <w:jc w:val="center"/>
              <w:rPr>
                <w:sz w:val="12"/>
                <w:szCs w:val="12"/>
              </w:rPr>
            </w:pPr>
            <w:r w:rsidRPr="005F60B7">
              <w:rPr>
                <w:sz w:val="12"/>
                <w:szCs w:val="12"/>
              </w:rPr>
              <w:t>1</w:t>
            </w:r>
          </w:p>
        </w:tc>
        <w:tc>
          <w:tcPr>
            <w:tcW w:w="2056" w:type="dxa"/>
            <w:vAlign w:val="center"/>
          </w:tcPr>
          <w:p w14:paraId="2DAD9CD7" w14:textId="77777777" w:rsidR="00E048F2" w:rsidRPr="005F60B7" w:rsidRDefault="00E048F2" w:rsidP="00E048F2">
            <w:pPr>
              <w:widowControl w:val="0"/>
              <w:tabs>
                <w:tab w:val="left" w:pos="142"/>
              </w:tabs>
              <w:jc w:val="center"/>
              <w:rPr>
                <w:sz w:val="12"/>
                <w:szCs w:val="12"/>
              </w:rPr>
            </w:pPr>
            <w:r w:rsidRPr="005F60B7">
              <w:rPr>
                <w:sz w:val="12"/>
                <w:szCs w:val="12"/>
              </w:rPr>
              <w:t>ул.Лесная</w:t>
            </w:r>
          </w:p>
        </w:tc>
        <w:tc>
          <w:tcPr>
            <w:tcW w:w="2088" w:type="dxa"/>
            <w:vAlign w:val="center"/>
          </w:tcPr>
          <w:p w14:paraId="7866A092" w14:textId="77777777" w:rsidR="00E048F2" w:rsidRPr="005F60B7" w:rsidRDefault="00E048F2" w:rsidP="00E048F2">
            <w:pPr>
              <w:widowControl w:val="0"/>
              <w:tabs>
                <w:tab w:val="left" w:pos="142"/>
              </w:tabs>
              <w:jc w:val="center"/>
              <w:rPr>
                <w:sz w:val="12"/>
                <w:szCs w:val="12"/>
              </w:rPr>
            </w:pPr>
            <w:r w:rsidRPr="005F60B7">
              <w:rPr>
                <w:sz w:val="12"/>
                <w:szCs w:val="12"/>
              </w:rPr>
              <w:t xml:space="preserve">Новое строительство </w:t>
            </w:r>
          </w:p>
        </w:tc>
        <w:tc>
          <w:tcPr>
            <w:tcW w:w="999" w:type="dxa"/>
            <w:vAlign w:val="center"/>
          </w:tcPr>
          <w:p w14:paraId="142AF149" w14:textId="77777777" w:rsidR="00E048F2" w:rsidRPr="005F60B7" w:rsidRDefault="00E048F2" w:rsidP="00E048F2">
            <w:pPr>
              <w:widowControl w:val="0"/>
              <w:tabs>
                <w:tab w:val="left" w:pos="142"/>
              </w:tabs>
              <w:jc w:val="center"/>
              <w:rPr>
                <w:sz w:val="12"/>
                <w:szCs w:val="12"/>
              </w:rPr>
            </w:pPr>
            <w:r w:rsidRPr="005F60B7">
              <w:rPr>
                <w:sz w:val="12"/>
                <w:szCs w:val="12"/>
              </w:rPr>
              <w:t>I очередь</w:t>
            </w:r>
          </w:p>
        </w:tc>
      </w:tr>
      <w:tr w:rsidR="00E048F2" w:rsidRPr="005F60B7" w14:paraId="3829BA7C" w14:textId="77777777" w:rsidTr="00E048F2">
        <w:tc>
          <w:tcPr>
            <w:tcW w:w="476" w:type="dxa"/>
            <w:vAlign w:val="center"/>
          </w:tcPr>
          <w:p w14:paraId="4E34F195" w14:textId="77777777" w:rsidR="00E048F2" w:rsidRPr="005F60B7" w:rsidRDefault="00E048F2" w:rsidP="00E048F2">
            <w:pPr>
              <w:widowControl w:val="0"/>
              <w:tabs>
                <w:tab w:val="left" w:pos="142"/>
              </w:tabs>
              <w:jc w:val="center"/>
              <w:rPr>
                <w:sz w:val="12"/>
                <w:szCs w:val="12"/>
              </w:rPr>
            </w:pPr>
            <w:r w:rsidRPr="005F60B7">
              <w:rPr>
                <w:sz w:val="12"/>
                <w:szCs w:val="12"/>
              </w:rPr>
              <w:t>7</w:t>
            </w:r>
          </w:p>
        </w:tc>
        <w:tc>
          <w:tcPr>
            <w:tcW w:w="2493" w:type="dxa"/>
            <w:vAlign w:val="center"/>
          </w:tcPr>
          <w:p w14:paraId="6024CA67" w14:textId="77777777" w:rsidR="00E048F2" w:rsidRPr="005F60B7" w:rsidRDefault="00E048F2" w:rsidP="00E048F2">
            <w:pPr>
              <w:widowControl w:val="0"/>
              <w:tabs>
                <w:tab w:val="left" w:pos="142"/>
                <w:tab w:val="left" w:pos="1364"/>
              </w:tabs>
              <w:rPr>
                <w:sz w:val="12"/>
                <w:szCs w:val="12"/>
              </w:rPr>
            </w:pPr>
            <w:r w:rsidRPr="005F60B7">
              <w:rPr>
                <w:sz w:val="12"/>
                <w:szCs w:val="12"/>
              </w:rPr>
              <w:t>Спортивный зал с крытым ледовым катком</w:t>
            </w:r>
          </w:p>
        </w:tc>
        <w:tc>
          <w:tcPr>
            <w:tcW w:w="845" w:type="dxa"/>
            <w:vAlign w:val="center"/>
          </w:tcPr>
          <w:p w14:paraId="7E75B31F" w14:textId="77777777" w:rsidR="00E048F2" w:rsidRPr="005F60B7" w:rsidRDefault="00E048F2" w:rsidP="00E048F2">
            <w:pPr>
              <w:widowControl w:val="0"/>
              <w:tabs>
                <w:tab w:val="left" w:pos="142"/>
              </w:tabs>
              <w:jc w:val="center"/>
              <w:rPr>
                <w:sz w:val="12"/>
                <w:szCs w:val="12"/>
              </w:rPr>
            </w:pPr>
            <w:r w:rsidRPr="005F60B7">
              <w:rPr>
                <w:sz w:val="12"/>
                <w:szCs w:val="12"/>
              </w:rPr>
              <w:t>объект</w:t>
            </w:r>
          </w:p>
        </w:tc>
        <w:tc>
          <w:tcPr>
            <w:tcW w:w="824" w:type="dxa"/>
            <w:vAlign w:val="center"/>
          </w:tcPr>
          <w:p w14:paraId="0465A713" w14:textId="77777777" w:rsidR="00E048F2" w:rsidRPr="005F60B7" w:rsidRDefault="00E048F2" w:rsidP="00E048F2">
            <w:pPr>
              <w:widowControl w:val="0"/>
              <w:tabs>
                <w:tab w:val="left" w:pos="142"/>
              </w:tabs>
              <w:jc w:val="center"/>
              <w:rPr>
                <w:sz w:val="12"/>
                <w:szCs w:val="12"/>
              </w:rPr>
            </w:pPr>
            <w:r w:rsidRPr="005F60B7">
              <w:rPr>
                <w:sz w:val="12"/>
                <w:szCs w:val="12"/>
              </w:rPr>
              <w:t>1</w:t>
            </w:r>
          </w:p>
        </w:tc>
        <w:tc>
          <w:tcPr>
            <w:tcW w:w="2056" w:type="dxa"/>
            <w:vAlign w:val="center"/>
          </w:tcPr>
          <w:p w14:paraId="4AC72C4A" w14:textId="77777777" w:rsidR="00E048F2" w:rsidRPr="005F60B7" w:rsidRDefault="00E048F2" w:rsidP="00E048F2">
            <w:pPr>
              <w:widowControl w:val="0"/>
              <w:tabs>
                <w:tab w:val="left" w:pos="142"/>
              </w:tabs>
              <w:jc w:val="center"/>
              <w:rPr>
                <w:sz w:val="12"/>
                <w:szCs w:val="12"/>
              </w:rPr>
            </w:pPr>
            <w:r w:rsidRPr="005F60B7">
              <w:rPr>
                <w:sz w:val="12"/>
                <w:szCs w:val="12"/>
              </w:rPr>
              <w:t>МКР “Северный”</w:t>
            </w:r>
          </w:p>
        </w:tc>
        <w:tc>
          <w:tcPr>
            <w:tcW w:w="2088" w:type="dxa"/>
            <w:vAlign w:val="center"/>
          </w:tcPr>
          <w:p w14:paraId="55FAE90D" w14:textId="77777777" w:rsidR="00E048F2" w:rsidRPr="005F60B7" w:rsidRDefault="00E048F2" w:rsidP="00E048F2">
            <w:pPr>
              <w:widowControl w:val="0"/>
              <w:tabs>
                <w:tab w:val="left" w:pos="142"/>
              </w:tabs>
              <w:jc w:val="center"/>
              <w:rPr>
                <w:sz w:val="12"/>
                <w:szCs w:val="12"/>
              </w:rPr>
            </w:pPr>
            <w:r w:rsidRPr="005F60B7">
              <w:rPr>
                <w:sz w:val="12"/>
                <w:szCs w:val="12"/>
              </w:rPr>
              <w:t xml:space="preserve">Новое строительство </w:t>
            </w:r>
          </w:p>
        </w:tc>
        <w:tc>
          <w:tcPr>
            <w:tcW w:w="999" w:type="dxa"/>
            <w:vAlign w:val="center"/>
          </w:tcPr>
          <w:p w14:paraId="15CB6D38" w14:textId="77777777" w:rsidR="00E048F2" w:rsidRPr="005F60B7" w:rsidRDefault="00E048F2" w:rsidP="00E048F2">
            <w:pPr>
              <w:widowControl w:val="0"/>
              <w:tabs>
                <w:tab w:val="left" w:pos="142"/>
              </w:tabs>
              <w:jc w:val="center"/>
              <w:rPr>
                <w:sz w:val="12"/>
                <w:szCs w:val="12"/>
              </w:rPr>
            </w:pPr>
            <w:r w:rsidRPr="005F60B7">
              <w:rPr>
                <w:sz w:val="12"/>
                <w:szCs w:val="12"/>
              </w:rPr>
              <w:t>Расч. срок</w:t>
            </w:r>
          </w:p>
        </w:tc>
      </w:tr>
      <w:tr w:rsidR="00E048F2" w:rsidRPr="005F60B7" w14:paraId="1B4BB429" w14:textId="77777777" w:rsidTr="00E048F2">
        <w:tc>
          <w:tcPr>
            <w:tcW w:w="476" w:type="dxa"/>
            <w:vAlign w:val="center"/>
          </w:tcPr>
          <w:p w14:paraId="33E40947" w14:textId="77777777" w:rsidR="00E048F2" w:rsidRPr="005F60B7" w:rsidRDefault="00E048F2" w:rsidP="00E048F2">
            <w:pPr>
              <w:widowControl w:val="0"/>
              <w:tabs>
                <w:tab w:val="left" w:pos="142"/>
              </w:tabs>
              <w:jc w:val="center"/>
              <w:rPr>
                <w:sz w:val="12"/>
                <w:szCs w:val="12"/>
              </w:rPr>
            </w:pPr>
            <w:r w:rsidRPr="005F60B7">
              <w:rPr>
                <w:sz w:val="12"/>
                <w:szCs w:val="12"/>
              </w:rPr>
              <w:t>8</w:t>
            </w:r>
          </w:p>
        </w:tc>
        <w:tc>
          <w:tcPr>
            <w:tcW w:w="2493" w:type="dxa"/>
            <w:vAlign w:val="center"/>
          </w:tcPr>
          <w:p w14:paraId="4E44C7A7" w14:textId="77777777" w:rsidR="00E048F2" w:rsidRPr="005F60B7" w:rsidRDefault="00E048F2" w:rsidP="00E048F2">
            <w:pPr>
              <w:widowControl w:val="0"/>
              <w:tabs>
                <w:tab w:val="left" w:pos="142"/>
                <w:tab w:val="left" w:pos="1364"/>
              </w:tabs>
              <w:rPr>
                <w:sz w:val="12"/>
                <w:szCs w:val="12"/>
              </w:rPr>
            </w:pPr>
            <w:r w:rsidRPr="005F60B7">
              <w:rPr>
                <w:sz w:val="12"/>
                <w:szCs w:val="12"/>
              </w:rPr>
              <w:t>Спортивная база</w:t>
            </w:r>
          </w:p>
        </w:tc>
        <w:tc>
          <w:tcPr>
            <w:tcW w:w="845" w:type="dxa"/>
            <w:vAlign w:val="center"/>
          </w:tcPr>
          <w:p w14:paraId="3FAC29DC" w14:textId="77777777" w:rsidR="00E048F2" w:rsidRPr="005F60B7" w:rsidRDefault="00E048F2" w:rsidP="00E048F2">
            <w:pPr>
              <w:widowControl w:val="0"/>
              <w:tabs>
                <w:tab w:val="left" w:pos="142"/>
              </w:tabs>
              <w:jc w:val="center"/>
              <w:rPr>
                <w:sz w:val="12"/>
                <w:szCs w:val="12"/>
              </w:rPr>
            </w:pPr>
            <w:r w:rsidRPr="005F60B7">
              <w:rPr>
                <w:sz w:val="12"/>
                <w:szCs w:val="12"/>
              </w:rPr>
              <w:t>объект</w:t>
            </w:r>
          </w:p>
        </w:tc>
        <w:tc>
          <w:tcPr>
            <w:tcW w:w="824" w:type="dxa"/>
            <w:vAlign w:val="center"/>
          </w:tcPr>
          <w:p w14:paraId="4ACEAEBE" w14:textId="77777777" w:rsidR="00E048F2" w:rsidRPr="005F60B7" w:rsidRDefault="00E048F2" w:rsidP="00E048F2">
            <w:pPr>
              <w:widowControl w:val="0"/>
              <w:tabs>
                <w:tab w:val="left" w:pos="142"/>
              </w:tabs>
              <w:jc w:val="center"/>
              <w:rPr>
                <w:sz w:val="12"/>
                <w:szCs w:val="12"/>
              </w:rPr>
            </w:pPr>
            <w:r w:rsidRPr="005F60B7">
              <w:rPr>
                <w:sz w:val="12"/>
                <w:szCs w:val="12"/>
              </w:rPr>
              <w:t>1</w:t>
            </w:r>
          </w:p>
        </w:tc>
        <w:tc>
          <w:tcPr>
            <w:tcW w:w="2056" w:type="dxa"/>
            <w:vAlign w:val="center"/>
          </w:tcPr>
          <w:p w14:paraId="76129659" w14:textId="77777777" w:rsidR="00E048F2" w:rsidRPr="005F60B7" w:rsidRDefault="00E048F2" w:rsidP="00E048F2">
            <w:pPr>
              <w:widowControl w:val="0"/>
              <w:tabs>
                <w:tab w:val="left" w:pos="142"/>
              </w:tabs>
              <w:jc w:val="center"/>
              <w:rPr>
                <w:sz w:val="12"/>
                <w:szCs w:val="12"/>
              </w:rPr>
            </w:pPr>
            <w:r w:rsidRPr="005F60B7">
              <w:rPr>
                <w:sz w:val="12"/>
                <w:szCs w:val="12"/>
              </w:rPr>
              <w:t>ул.Отечественной войны</w:t>
            </w:r>
          </w:p>
        </w:tc>
        <w:tc>
          <w:tcPr>
            <w:tcW w:w="2088" w:type="dxa"/>
            <w:vAlign w:val="center"/>
          </w:tcPr>
          <w:p w14:paraId="421EC0AE" w14:textId="77777777" w:rsidR="00E048F2" w:rsidRPr="005F60B7" w:rsidRDefault="00E048F2" w:rsidP="00E048F2">
            <w:pPr>
              <w:widowControl w:val="0"/>
              <w:tabs>
                <w:tab w:val="left" w:pos="142"/>
              </w:tabs>
              <w:jc w:val="center"/>
              <w:rPr>
                <w:sz w:val="12"/>
                <w:szCs w:val="12"/>
              </w:rPr>
            </w:pPr>
            <w:r w:rsidRPr="005F60B7">
              <w:rPr>
                <w:sz w:val="12"/>
                <w:szCs w:val="12"/>
              </w:rPr>
              <w:t xml:space="preserve">Новое строительство </w:t>
            </w:r>
          </w:p>
        </w:tc>
        <w:tc>
          <w:tcPr>
            <w:tcW w:w="999" w:type="dxa"/>
            <w:vAlign w:val="center"/>
          </w:tcPr>
          <w:p w14:paraId="30D29FDD" w14:textId="77777777" w:rsidR="00E048F2" w:rsidRPr="005F60B7" w:rsidRDefault="00E048F2" w:rsidP="00E048F2">
            <w:pPr>
              <w:widowControl w:val="0"/>
              <w:tabs>
                <w:tab w:val="left" w:pos="142"/>
              </w:tabs>
              <w:jc w:val="center"/>
              <w:rPr>
                <w:sz w:val="12"/>
                <w:szCs w:val="12"/>
              </w:rPr>
            </w:pPr>
            <w:r w:rsidRPr="005F60B7">
              <w:rPr>
                <w:sz w:val="12"/>
                <w:szCs w:val="12"/>
              </w:rPr>
              <w:t>I очередь</w:t>
            </w:r>
          </w:p>
        </w:tc>
      </w:tr>
    </w:tbl>
    <w:p w14:paraId="424B3853" w14:textId="77777777" w:rsidR="00E048F2" w:rsidRPr="005F60B7" w:rsidRDefault="00E048F2" w:rsidP="00E048F2">
      <w:pPr>
        <w:widowControl w:val="0"/>
        <w:tabs>
          <w:tab w:val="left" w:pos="142"/>
          <w:tab w:val="left" w:pos="656"/>
        </w:tabs>
        <w:jc w:val="both"/>
        <w:rPr>
          <w:i/>
          <w:sz w:val="16"/>
          <w:szCs w:val="16"/>
        </w:rPr>
      </w:pPr>
    </w:p>
    <w:p w14:paraId="5ABCA12A" w14:textId="77777777" w:rsidR="00E048F2" w:rsidRPr="005F60B7" w:rsidRDefault="00E048F2" w:rsidP="00E048F2">
      <w:pPr>
        <w:widowControl w:val="0"/>
        <w:tabs>
          <w:tab w:val="left" w:pos="142"/>
          <w:tab w:val="left" w:pos="656"/>
        </w:tabs>
        <w:jc w:val="both"/>
        <w:rPr>
          <w:i/>
          <w:sz w:val="16"/>
          <w:szCs w:val="16"/>
        </w:rPr>
      </w:pPr>
      <w:r w:rsidRPr="005F60B7">
        <w:rPr>
          <w:i/>
          <w:sz w:val="16"/>
          <w:szCs w:val="16"/>
        </w:rPr>
        <w:t>* Трансформация данных предприятий предлагается на перспективу при условии активного развития туризма. При появлении инвестиционных предложений эти территории могут использоваться по основному функциональному назначению.</w:t>
      </w:r>
    </w:p>
    <w:p w14:paraId="117FC05F" w14:textId="77777777" w:rsidR="00E048F2" w:rsidRPr="005F60B7" w:rsidRDefault="00E048F2" w:rsidP="00E048F2">
      <w:pPr>
        <w:widowControl w:val="0"/>
        <w:tabs>
          <w:tab w:val="left" w:pos="142"/>
        </w:tabs>
        <w:rPr>
          <w:sz w:val="16"/>
          <w:szCs w:val="16"/>
        </w:rPr>
      </w:pPr>
      <w:r w:rsidRPr="005F60B7">
        <w:rPr>
          <w:sz w:val="16"/>
          <w:szCs w:val="16"/>
        </w:rPr>
        <w:t>Для сохранения объектов историко-культурного наследия администрацией городского поселения предусматриваются следующие мероприятия:</w:t>
      </w:r>
    </w:p>
    <w:p w14:paraId="6D03B681" w14:textId="77777777" w:rsidR="00E048F2" w:rsidRPr="005F60B7" w:rsidRDefault="00E048F2" w:rsidP="009B6053">
      <w:pPr>
        <w:widowControl w:val="0"/>
        <w:numPr>
          <w:ilvl w:val="0"/>
          <w:numId w:val="8"/>
        </w:numPr>
        <w:tabs>
          <w:tab w:val="clear" w:pos="720"/>
          <w:tab w:val="num" w:pos="0"/>
          <w:tab w:val="left" w:pos="142"/>
          <w:tab w:val="num" w:pos="824"/>
          <w:tab w:val="left" w:pos="1439"/>
        </w:tabs>
        <w:ind w:left="0" w:firstLine="0"/>
        <w:jc w:val="both"/>
        <w:rPr>
          <w:rFonts w:eastAsia="Calibri"/>
          <w:color w:val="000000"/>
          <w:kern w:val="24"/>
          <w:sz w:val="16"/>
          <w:szCs w:val="16"/>
        </w:rPr>
      </w:pPr>
      <w:r w:rsidRPr="005F60B7">
        <w:rPr>
          <w:rFonts w:eastAsia="Calibri"/>
          <w:color w:val="000000"/>
          <w:kern w:val="24"/>
          <w:sz w:val="16"/>
          <w:szCs w:val="16"/>
        </w:rPr>
        <w:t>реставрация башни со шпилем колокольни Преображенского собора;</w:t>
      </w:r>
    </w:p>
    <w:p w14:paraId="427D6355" w14:textId="77777777" w:rsidR="00E048F2" w:rsidRPr="005F60B7" w:rsidRDefault="00E048F2" w:rsidP="009B6053">
      <w:pPr>
        <w:widowControl w:val="0"/>
        <w:numPr>
          <w:ilvl w:val="0"/>
          <w:numId w:val="8"/>
        </w:numPr>
        <w:tabs>
          <w:tab w:val="clear" w:pos="720"/>
          <w:tab w:val="num" w:pos="0"/>
          <w:tab w:val="left" w:pos="142"/>
          <w:tab w:val="num" w:pos="824"/>
          <w:tab w:val="left" w:pos="1439"/>
        </w:tabs>
        <w:ind w:left="0" w:firstLine="0"/>
        <w:jc w:val="both"/>
        <w:rPr>
          <w:rFonts w:eastAsia="Calibri"/>
          <w:color w:val="000000"/>
          <w:kern w:val="24"/>
          <w:sz w:val="16"/>
          <w:szCs w:val="16"/>
        </w:rPr>
      </w:pPr>
      <w:r w:rsidRPr="005F60B7">
        <w:rPr>
          <w:rFonts w:eastAsia="Calibri"/>
          <w:color w:val="000000"/>
          <w:kern w:val="24"/>
          <w:sz w:val="16"/>
          <w:szCs w:val="16"/>
        </w:rPr>
        <w:t>продолжение реставрации Казанского собора;</w:t>
      </w:r>
    </w:p>
    <w:p w14:paraId="5F588014" w14:textId="77777777" w:rsidR="00E048F2" w:rsidRPr="005F60B7" w:rsidRDefault="00E048F2" w:rsidP="009B6053">
      <w:pPr>
        <w:widowControl w:val="0"/>
        <w:numPr>
          <w:ilvl w:val="0"/>
          <w:numId w:val="8"/>
        </w:numPr>
        <w:tabs>
          <w:tab w:val="clear" w:pos="720"/>
          <w:tab w:val="num" w:pos="0"/>
          <w:tab w:val="left" w:pos="142"/>
          <w:tab w:val="num" w:pos="824"/>
          <w:tab w:val="left" w:pos="1439"/>
        </w:tabs>
        <w:ind w:left="0" w:firstLine="0"/>
        <w:jc w:val="both"/>
        <w:rPr>
          <w:rFonts w:eastAsia="Calibri"/>
          <w:color w:val="000000"/>
          <w:kern w:val="24"/>
          <w:sz w:val="16"/>
          <w:szCs w:val="16"/>
        </w:rPr>
      </w:pPr>
      <w:r w:rsidRPr="005F60B7">
        <w:rPr>
          <w:rFonts w:eastAsia="Calibri"/>
          <w:color w:val="000000"/>
          <w:kern w:val="24"/>
          <w:sz w:val="16"/>
          <w:szCs w:val="16"/>
        </w:rPr>
        <w:t>реставрация и ремонт фасадов здания женской гимназии на пр. Революции;</w:t>
      </w:r>
    </w:p>
    <w:p w14:paraId="6136750D" w14:textId="77777777" w:rsidR="00E048F2" w:rsidRPr="005F60B7" w:rsidRDefault="00E048F2" w:rsidP="009B6053">
      <w:pPr>
        <w:widowControl w:val="0"/>
        <w:numPr>
          <w:ilvl w:val="0"/>
          <w:numId w:val="8"/>
        </w:numPr>
        <w:tabs>
          <w:tab w:val="clear" w:pos="720"/>
          <w:tab w:val="num" w:pos="0"/>
          <w:tab w:val="left" w:pos="142"/>
          <w:tab w:val="num" w:pos="824"/>
          <w:tab w:val="left" w:pos="1439"/>
        </w:tabs>
        <w:ind w:left="0" w:firstLine="0"/>
        <w:jc w:val="both"/>
        <w:rPr>
          <w:rFonts w:eastAsia="Calibri"/>
          <w:color w:val="000000"/>
          <w:kern w:val="24"/>
          <w:sz w:val="16"/>
          <w:szCs w:val="16"/>
        </w:rPr>
      </w:pPr>
      <w:r w:rsidRPr="005F60B7">
        <w:rPr>
          <w:rFonts w:eastAsia="Calibri"/>
          <w:color w:val="000000"/>
          <w:kern w:val="24"/>
          <w:sz w:val="16"/>
          <w:szCs w:val="16"/>
        </w:rPr>
        <w:t>реставрация дома купца Одинцова по ул. 1 Мая;</w:t>
      </w:r>
    </w:p>
    <w:p w14:paraId="0135623F" w14:textId="77777777" w:rsidR="00E048F2" w:rsidRPr="005F60B7" w:rsidRDefault="00E048F2" w:rsidP="009B6053">
      <w:pPr>
        <w:widowControl w:val="0"/>
        <w:numPr>
          <w:ilvl w:val="0"/>
          <w:numId w:val="8"/>
        </w:numPr>
        <w:tabs>
          <w:tab w:val="clear" w:pos="720"/>
          <w:tab w:val="num" w:pos="0"/>
          <w:tab w:val="left" w:pos="142"/>
          <w:tab w:val="num" w:pos="824"/>
          <w:tab w:val="left" w:pos="1439"/>
        </w:tabs>
        <w:ind w:left="0" w:firstLine="0"/>
        <w:jc w:val="both"/>
        <w:rPr>
          <w:rFonts w:eastAsia="Calibri"/>
          <w:color w:val="000000"/>
          <w:kern w:val="24"/>
          <w:sz w:val="16"/>
          <w:szCs w:val="16"/>
        </w:rPr>
      </w:pPr>
      <w:r w:rsidRPr="005F60B7">
        <w:rPr>
          <w:rFonts w:eastAsia="Calibri"/>
          <w:color w:val="000000"/>
          <w:kern w:val="24"/>
          <w:sz w:val="16"/>
          <w:szCs w:val="16"/>
        </w:rPr>
        <w:t>реставрация фасадов «дома с магазином» по ул. К.Маркса;</w:t>
      </w:r>
    </w:p>
    <w:p w14:paraId="7806BB4A" w14:textId="77777777" w:rsidR="00E048F2" w:rsidRPr="005F60B7" w:rsidRDefault="00E048F2" w:rsidP="009B6053">
      <w:pPr>
        <w:widowControl w:val="0"/>
        <w:numPr>
          <w:ilvl w:val="0"/>
          <w:numId w:val="8"/>
        </w:numPr>
        <w:tabs>
          <w:tab w:val="clear" w:pos="720"/>
          <w:tab w:val="num" w:pos="0"/>
          <w:tab w:val="left" w:pos="142"/>
          <w:tab w:val="num" w:pos="824"/>
          <w:tab w:val="left" w:pos="1439"/>
        </w:tabs>
        <w:ind w:left="0" w:firstLine="0"/>
        <w:jc w:val="both"/>
        <w:rPr>
          <w:rFonts w:eastAsia="Calibri"/>
          <w:color w:val="000000"/>
          <w:kern w:val="24"/>
          <w:sz w:val="16"/>
          <w:szCs w:val="16"/>
        </w:rPr>
      </w:pPr>
      <w:r w:rsidRPr="005F60B7">
        <w:rPr>
          <w:rFonts w:eastAsia="Calibri"/>
          <w:color w:val="000000"/>
          <w:kern w:val="24"/>
          <w:sz w:val="16"/>
          <w:szCs w:val="16"/>
        </w:rPr>
        <w:t>реставрация фасадов магазинов купца Зайцева по пр. Революции, 10 и по ул. 1 Мая, 17;</w:t>
      </w:r>
    </w:p>
    <w:p w14:paraId="354BECC3" w14:textId="77777777" w:rsidR="00E048F2" w:rsidRPr="005F60B7" w:rsidRDefault="00E048F2" w:rsidP="009B6053">
      <w:pPr>
        <w:widowControl w:val="0"/>
        <w:numPr>
          <w:ilvl w:val="0"/>
          <w:numId w:val="8"/>
        </w:numPr>
        <w:tabs>
          <w:tab w:val="clear" w:pos="720"/>
          <w:tab w:val="num" w:pos="0"/>
          <w:tab w:val="left" w:pos="142"/>
          <w:tab w:val="num" w:pos="824"/>
          <w:tab w:val="left" w:pos="1439"/>
        </w:tabs>
        <w:ind w:left="0" w:firstLine="0"/>
        <w:jc w:val="both"/>
        <w:rPr>
          <w:rFonts w:eastAsia="Calibri"/>
          <w:color w:val="000000"/>
          <w:kern w:val="24"/>
          <w:sz w:val="16"/>
          <w:szCs w:val="16"/>
        </w:rPr>
      </w:pPr>
      <w:r w:rsidRPr="005F60B7">
        <w:rPr>
          <w:rFonts w:eastAsia="Calibri"/>
          <w:color w:val="000000"/>
          <w:kern w:val="24"/>
          <w:sz w:val="16"/>
          <w:szCs w:val="16"/>
        </w:rPr>
        <w:t>реставрация каменных ворот исторической части города;</w:t>
      </w:r>
    </w:p>
    <w:p w14:paraId="3CC6C2FE" w14:textId="77777777" w:rsidR="00E048F2" w:rsidRPr="005F60B7" w:rsidRDefault="00E048F2" w:rsidP="009B6053">
      <w:pPr>
        <w:widowControl w:val="0"/>
        <w:numPr>
          <w:ilvl w:val="0"/>
          <w:numId w:val="8"/>
        </w:numPr>
        <w:tabs>
          <w:tab w:val="clear" w:pos="720"/>
          <w:tab w:val="num" w:pos="0"/>
          <w:tab w:val="left" w:pos="142"/>
          <w:tab w:val="num" w:pos="824"/>
          <w:tab w:val="left" w:pos="1439"/>
        </w:tabs>
        <w:ind w:left="0" w:firstLine="0"/>
        <w:jc w:val="both"/>
        <w:rPr>
          <w:rFonts w:eastAsia="Calibri"/>
          <w:color w:val="000000"/>
          <w:kern w:val="24"/>
          <w:sz w:val="16"/>
          <w:szCs w:val="16"/>
        </w:rPr>
      </w:pPr>
      <w:r w:rsidRPr="005F60B7">
        <w:rPr>
          <w:rFonts w:eastAsia="Calibri"/>
          <w:color w:val="000000"/>
          <w:kern w:val="24"/>
          <w:sz w:val="16"/>
          <w:szCs w:val="16"/>
        </w:rPr>
        <w:t>устройство фрагмента крепостной стены на месте «Красных ворот», Петровский сквер.</w:t>
      </w:r>
    </w:p>
    <w:p w14:paraId="30334F0F" w14:textId="77777777" w:rsidR="00E048F2" w:rsidRPr="005F60B7" w:rsidRDefault="00E048F2" w:rsidP="00E048F2">
      <w:pPr>
        <w:widowControl w:val="0"/>
        <w:tabs>
          <w:tab w:val="left" w:pos="142"/>
          <w:tab w:val="left" w:pos="656"/>
        </w:tabs>
        <w:jc w:val="both"/>
        <w:rPr>
          <w:sz w:val="16"/>
          <w:szCs w:val="16"/>
        </w:rPr>
      </w:pPr>
    </w:p>
    <w:p w14:paraId="3B6CC28C" w14:textId="77777777" w:rsidR="00E048F2" w:rsidRPr="005F60B7" w:rsidRDefault="00E048F2" w:rsidP="00E048F2">
      <w:pPr>
        <w:widowControl w:val="0"/>
        <w:tabs>
          <w:tab w:val="left" w:pos="142"/>
          <w:tab w:val="left" w:pos="656"/>
        </w:tabs>
        <w:jc w:val="both"/>
        <w:rPr>
          <w:sz w:val="16"/>
          <w:szCs w:val="16"/>
        </w:rPr>
      </w:pPr>
    </w:p>
    <w:p w14:paraId="5670555E" w14:textId="77777777" w:rsidR="00E048F2" w:rsidRPr="005F60B7" w:rsidRDefault="00E048F2" w:rsidP="00E048F2">
      <w:pPr>
        <w:widowControl w:val="0"/>
        <w:tabs>
          <w:tab w:val="left" w:pos="142"/>
        </w:tabs>
        <w:jc w:val="center"/>
        <w:outlineLvl w:val="2"/>
        <w:rPr>
          <w:b/>
          <w:bCs/>
          <w:sz w:val="16"/>
          <w:szCs w:val="16"/>
        </w:rPr>
      </w:pPr>
      <w:bookmarkStart w:id="41" w:name="_Toc24642366"/>
      <w:r w:rsidRPr="005F60B7">
        <w:rPr>
          <w:b/>
          <w:bCs/>
          <w:sz w:val="16"/>
          <w:szCs w:val="16"/>
        </w:rPr>
        <w:t>2.4.3. Предложения по созданию условий массового отдыха, благоустройство и озеленение территории городского поселения.</w:t>
      </w:r>
      <w:bookmarkEnd w:id="41"/>
    </w:p>
    <w:p w14:paraId="2E87CF31" w14:textId="77777777" w:rsidR="00E048F2" w:rsidRPr="005F60B7" w:rsidRDefault="00E048F2" w:rsidP="00E048F2">
      <w:pPr>
        <w:widowControl w:val="0"/>
        <w:tabs>
          <w:tab w:val="left" w:pos="142"/>
        </w:tabs>
        <w:rPr>
          <w:b/>
          <w:bCs/>
          <w:i/>
          <w:iCs/>
          <w:color w:val="000000"/>
          <w:sz w:val="16"/>
          <w:szCs w:val="16"/>
        </w:rPr>
      </w:pPr>
    </w:p>
    <w:p w14:paraId="2B244EB0" w14:textId="77777777" w:rsidR="00E048F2" w:rsidRPr="005F60B7" w:rsidRDefault="00E048F2" w:rsidP="00E048F2">
      <w:pPr>
        <w:widowControl w:val="0"/>
        <w:tabs>
          <w:tab w:val="left" w:pos="142"/>
        </w:tabs>
        <w:jc w:val="both"/>
        <w:rPr>
          <w:sz w:val="16"/>
          <w:szCs w:val="16"/>
        </w:rPr>
      </w:pPr>
      <w:r w:rsidRPr="005F60B7">
        <w:rPr>
          <w:color w:val="000000"/>
          <w:sz w:val="16"/>
          <w:szCs w:val="16"/>
        </w:rPr>
        <w:t>Согласно ст. 14 и 14.1 ФЗ-131 к полномочиям администрации городского поселения относятся:</w:t>
      </w:r>
    </w:p>
    <w:p w14:paraId="2AEB7F25" w14:textId="77777777" w:rsidR="00E048F2" w:rsidRPr="005F60B7" w:rsidRDefault="00E048F2" w:rsidP="009B6053">
      <w:pPr>
        <w:widowControl w:val="0"/>
        <w:numPr>
          <w:ilvl w:val="0"/>
          <w:numId w:val="24"/>
        </w:numPr>
        <w:tabs>
          <w:tab w:val="left" w:pos="142"/>
          <w:tab w:val="num" w:pos="900"/>
        </w:tabs>
        <w:ind w:left="0" w:firstLine="0"/>
        <w:jc w:val="both"/>
        <w:rPr>
          <w:sz w:val="16"/>
          <w:szCs w:val="16"/>
        </w:rPr>
      </w:pPr>
      <w:r w:rsidRPr="005F60B7">
        <w:rPr>
          <w:color w:val="000000"/>
          <w:sz w:val="16"/>
          <w:szCs w:val="16"/>
        </w:rPr>
        <w:t>создание условий для массового отдыха жителей городского поселения и организация обустройства мест массового отдыха населения;</w:t>
      </w:r>
    </w:p>
    <w:p w14:paraId="277973AD" w14:textId="77777777" w:rsidR="00E048F2" w:rsidRPr="005F60B7" w:rsidRDefault="00E048F2" w:rsidP="009B6053">
      <w:pPr>
        <w:widowControl w:val="0"/>
        <w:numPr>
          <w:ilvl w:val="0"/>
          <w:numId w:val="24"/>
        </w:numPr>
        <w:tabs>
          <w:tab w:val="left" w:pos="142"/>
          <w:tab w:val="num" w:pos="900"/>
        </w:tabs>
        <w:ind w:left="0" w:firstLine="0"/>
        <w:jc w:val="both"/>
        <w:rPr>
          <w:sz w:val="16"/>
          <w:szCs w:val="16"/>
        </w:rPr>
      </w:pPr>
      <w:r w:rsidRPr="005F60B7">
        <w:rPr>
          <w:color w:val="000000"/>
          <w:sz w:val="16"/>
          <w:szCs w:val="16"/>
        </w:rPr>
        <w:t>организация благоустройства и озеленения территории поселения.</w:t>
      </w:r>
    </w:p>
    <w:p w14:paraId="79578764" w14:textId="77777777" w:rsidR="00E048F2" w:rsidRPr="005F60B7" w:rsidRDefault="00E048F2" w:rsidP="00E048F2">
      <w:pPr>
        <w:widowControl w:val="0"/>
        <w:tabs>
          <w:tab w:val="left" w:pos="142"/>
        </w:tabs>
        <w:jc w:val="both"/>
        <w:rPr>
          <w:color w:val="000000"/>
          <w:sz w:val="16"/>
          <w:szCs w:val="16"/>
        </w:rPr>
      </w:pPr>
      <w:r w:rsidRPr="005F60B7">
        <w:rPr>
          <w:color w:val="000000"/>
          <w:sz w:val="16"/>
          <w:szCs w:val="16"/>
        </w:rPr>
        <w:t>Территория городского поселения имеет хороший рекреационный потенциал, в связи с чем предусмотрено развитие системы объектов массового отдыха, которая включает в себя пляжи, парки, водоемы, учреждения рекреации и т.д..</w:t>
      </w:r>
    </w:p>
    <w:p w14:paraId="2DF1F579" w14:textId="77777777" w:rsidR="00E048F2" w:rsidRPr="005F60B7" w:rsidRDefault="00E048F2" w:rsidP="00E048F2">
      <w:pPr>
        <w:widowControl w:val="0"/>
        <w:tabs>
          <w:tab w:val="left" w:pos="142"/>
        </w:tabs>
        <w:jc w:val="both"/>
        <w:rPr>
          <w:color w:val="000000"/>
          <w:sz w:val="16"/>
          <w:szCs w:val="16"/>
        </w:rPr>
      </w:pPr>
      <w:r w:rsidRPr="005F60B7">
        <w:rPr>
          <w:color w:val="000000"/>
          <w:sz w:val="16"/>
          <w:szCs w:val="16"/>
        </w:rPr>
        <w:t>Поскольку помимо зеленых насаждений общего пользования имеются большие лесные массивы и открытые природные пространства, существенной необходимости в озеленении территории нет. Предусмотрено благоустройство и ландшафтная организация существующих зеленых насаждений, организация и благоустройство большой рекреационной зоны в пойме р.Дон и р.Осередь.</w:t>
      </w:r>
    </w:p>
    <w:p w14:paraId="3662FD65" w14:textId="77777777" w:rsidR="00E048F2" w:rsidRPr="005F60B7" w:rsidRDefault="00E048F2" w:rsidP="00E048F2">
      <w:pPr>
        <w:widowControl w:val="0"/>
        <w:tabs>
          <w:tab w:val="left" w:pos="142"/>
        </w:tabs>
        <w:jc w:val="both"/>
        <w:rPr>
          <w:sz w:val="16"/>
          <w:szCs w:val="16"/>
        </w:rPr>
      </w:pPr>
    </w:p>
    <w:p w14:paraId="0E9FEEC0" w14:textId="77777777" w:rsidR="00E048F2" w:rsidRPr="005F60B7" w:rsidRDefault="00E048F2" w:rsidP="00E048F2">
      <w:pPr>
        <w:widowControl w:val="0"/>
        <w:tabs>
          <w:tab w:val="left" w:pos="142"/>
        </w:tabs>
        <w:jc w:val="center"/>
        <w:rPr>
          <w:bCs/>
          <w:color w:val="000000"/>
          <w:sz w:val="16"/>
          <w:szCs w:val="16"/>
          <w:u w:val="single"/>
        </w:rPr>
      </w:pPr>
      <w:r w:rsidRPr="005F60B7">
        <w:rPr>
          <w:bCs/>
          <w:color w:val="000000"/>
          <w:sz w:val="16"/>
          <w:szCs w:val="16"/>
          <w:u w:val="single"/>
        </w:rPr>
        <w:t xml:space="preserve">Перечень мероприятий по разделу </w:t>
      </w:r>
      <w:r w:rsidRPr="005F60B7">
        <w:rPr>
          <w:bCs/>
          <w:sz w:val="16"/>
          <w:szCs w:val="16"/>
          <w:u w:val="single"/>
        </w:rPr>
        <w:t xml:space="preserve">«Объекты </w:t>
      </w:r>
      <w:r w:rsidRPr="005F60B7">
        <w:rPr>
          <w:bCs/>
          <w:color w:val="000000"/>
          <w:sz w:val="16"/>
          <w:szCs w:val="16"/>
          <w:u w:val="single"/>
        </w:rPr>
        <w:t>массового отдыха, благоустройства и озеленения</w:t>
      </w:r>
      <w:r w:rsidRPr="005F60B7">
        <w:rPr>
          <w:bCs/>
          <w:sz w:val="16"/>
          <w:szCs w:val="16"/>
          <w:u w:val="single"/>
        </w:rPr>
        <w:t>»</w:t>
      </w:r>
      <w:r w:rsidRPr="005F60B7">
        <w:rPr>
          <w:bCs/>
          <w:color w:val="000000"/>
          <w:sz w:val="16"/>
          <w:szCs w:val="16"/>
          <w:u w:val="single"/>
        </w:rPr>
        <w:t>.</w:t>
      </w:r>
    </w:p>
    <w:p w14:paraId="2896F42C" w14:textId="77777777" w:rsidR="00E048F2" w:rsidRPr="005F60B7" w:rsidRDefault="00E048F2" w:rsidP="00E048F2">
      <w:pPr>
        <w:widowControl w:val="0"/>
        <w:tabs>
          <w:tab w:val="left" w:pos="142"/>
        </w:tabs>
        <w:jc w:val="center"/>
        <w:rPr>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
        <w:gridCol w:w="881"/>
        <w:gridCol w:w="441"/>
        <w:gridCol w:w="371"/>
        <w:gridCol w:w="915"/>
        <w:gridCol w:w="1157"/>
        <w:gridCol w:w="514"/>
      </w:tblGrid>
      <w:tr w:rsidR="00E048F2" w:rsidRPr="005F60B7" w14:paraId="65058F36" w14:textId="77777777" w:rsidTr="00E048F2">
        <w:tc>
          <w:tcPr>
            <w:tcW w:w="468" w:type="dxa"/>
            <w:tcBorders>
              <w:bottom w:val="single" w:sz="4" w:space="0" w:color="auto"/>
            </w:tcBorders>
          </w:tcPr>
          <w:p w14:paraId="42220D35" w14:textId="77777777" w:rsidR="00E048F2" w:rsidRPr="005F60B7" w:rsidRDefault="00E048F2" w:rsidP="00E048F2">
            <w:pPr>
              <w:widowControl w:val="0"/>
              <w:tabs>
                <w:tab w:val="left" w:pos="142"/>
              </w:tabs>
              <w:jc w:val="center"/>
              <w:rPr>
                <w:sz w:val="12"/>
                <w:szCs w:val="12"/>
              </w:rPr>
            </w:pPr>
            <w:r w:rsidRPr="005F60B7">
              <w:rPr>
                <w:sz w:val="12"/>
                <w:szCs w:val="12"/>
              </w:rPr>
              <w:t>№ п/экспл.</w:t>
            </w:r>
          </w:p>
        </w:tc>
        <w:tc>
          <w:tcPr>
            <w:tcW w:w="1980" w:type="dxa"/>
            <w:tcBorders>
              <w:bottom w:val="single" w:sz="4" w:space="0" w:color="auto"/>
            </w:tcBorders>
          </w:tcPr>
          <w:p w14:paraId="2F618033" w14:textId="77777777" w:rsidR="00E048F2" w:rsidRPr="005F60B7" w:rsidRDefault="00E048F2" w:rsidP="00E048F2">
            <w:pPr>
              <w:widowControl w:val="0"/>
              <w:tabs>
                <w:tab w:val="left" w:pos="142"/>
              </w:tabs>
              <w:jc w:val="center"/>
              <w:rPr>
                <w:sz w:val="12"/>
                <w:szCs w:val="12"/>
              </w:rPr>
            </w:pPr>
            <w:r w:rsidRPr="005F60B7">
              <w:rPr>
                <w:sz w:val="12"/>
                <w:szCs w:val="12"/>
              </w:rPr>
              <w:t>Наименование учреждений</w:t>
            </w:r>
          </w:p>
        </w:tc>
        <w:tc>
          <w:tcPr>
            <w:tcW w:w="792" w:type="dxa"/>
            <w:tcBorders>
              <w:bottom w:val="single" w:sz="4" w:space="0" w:color="auto"/>
            </w:tcBorders>
          </w:tcPr>
          <w:p w14:paraId="4A7FE51D" w14:textId="77777777" w:rsidR="00E048F2" w:rsidRPr="005F60B7" w:rsidRDefault="00E048F2" w:rsidP="00E048F2">
            <w:pPr>
              <w:widowControl w:val="0"/>
              <w:tabs>
                <w:tab w:val="left" w:pos="142"/>
              </w:tabs>
              <w:jc w:val="center"/>
              <w:rPr>
                <w:sz w:val="12"/>
                <w:szCs w:val="12"/>
              </w:rPr>
            </w:pPr>
            <w:r w:rsidRPr="005F60B7">
              <w:rPr>
                <w:sz w:val="12"/>
                <w:szCs w:val="12"/>
              </w:rPr>
              <w:t>Един.</w:t>
            </w:r>
          </w:p>
          <w:p w14:paraId="27857968" w14:textId="77777777" w:rsidR="00E048F2" w:rsidRPr="005F60B7" w:rsidRDefault="00E048F2" w:rsidP="00E048F2">
            <w:pPr>
              <w:widowControl w:val="0"/>
              <w:tabs>
                <w:tab w:val="left" w:pos="142"/>
              </w:tabs>
              <w:jc w:val="center"/>
              <w:rPr>
                <w:sz w:val="12"/>
                <w:szCs w:val="12"/>
              </w:rPr>
            </w:pPr>
            <w:r w:rsidRPr="005F60B7">
              <w:rPr>
                <w:sz w:val="12"/>
                <w:szCs w:val="12"/>
              </w:rPr>
              <w:t>измер.</w:t>
            </w:r>
          </w:p>
        </w:tc>
        <w:tc>
          <w:tcPr>
            <w:tcW w:w="600" w:type="dxa"/>
            <w:tcBorders>
              <w:bottom w:val="single" w:sz="4" w:space="0" w:color="auto"/>
            </w:tcBorders>
          </w:tcPr>
          <w:p w14:paraId="468F4586" w14:textId="77777777" w:rsidR="00E048F2" w:rsidRPr="005F60B7" w:rsidRDefault="00E048F2" w:rsidP="00E048F2">
            <w:pPr>
              <w:widowControl w:val="0"/>
              <w:tabs>
                <w:tab w:val="left" w:pos="142"/>
              </w:tabs>
              <w:jc w:val="center"/>
              <w:rPr>
                <w:sz w:val="12"/>
                <w:szCs w:val="12"/>
              </w:rPr>
            </w:pPr>
            <w:r w:rsidRPr="005F60B7">
              <w:rPr>
                <w:sz w:val="12"/>
                <w:szCs w:val="12"/>
              </w:rPr>
              <w:t>Кол-во</w:t>
            </w:r>
          </w:p>
        </w:tc>
        <w:tc>
          <w:tcPr>
            <w:tcW w:w="2073" w:type="dxa"/>
            <w:tcBorders>
              <w:bottom w:val="single" w:sz="4" w:space="0" w:color="auto"/>
            </w:tcBorders>
          </w:tcPr>
          <w:p w14:paraId="016B0F1C" w14:textId="77777777" w:rsidR="00E048F2" w:rsidRPr="005F60B7" w:rsidRDefault="00E048F2" w:rsidP="00E048F2">
            <w:pPr>
              <w:widowControl w:val="0"/>
              <w:tabs>
                <w:tab w:val="left" w:pos="142"/>
              </w:tabs>
              <w:jc w:val="center"/>
              <w:rPr>
                <w:sz w:val="12"/>
                <w:szCs w:val="12"/>
              </w:rPr>
            </w:pPr>
            <w:r w:rsidRPr="005F60B7">
              <w:rPr>
                <w:sz w:val="12"/>
                <w:szCs w:val="12"/>
              </w:rPr>
              <w:t>Место расположения</w:t>
            </w:r>
          </w:p>
        </w:tc>
        <w:tc>
          <w:tcPr>
            <w:tcW w:w="2727" w:type="dxa"/>
            <w:tcBorders>
              <w:bottom w:val="single" w:sz="4" w:space="0" w:color="auto"/>
            </w:tcBorders>
          </w:tcPr>
          <w:p w14:paraId="032F4818" w14:textId="77777777" w:rsidR="00E048F2" w:rsidRPr="005F60B7" w:rsidRDefault="00E048F2" w:rsidP="00E048F2">
            <w:pPr>
              <w:widowControl w:val="0"/>
              <w:tabs>
                <w:tab w:val="left" w:pos="142"/>
              </w:tabs>
              <w:jc w:val="center"/>
              <w:rPr>
                <w:sz w:val="12"/>
                <w:szCs w:val="12"/>
              </w:rPr>
            </w:pPr>
            <w:r w:rsidRPr="005F60B7">
              <w:rPr>
                <w:sz w:val="12"/>
                <w:szCs w:val="12"/>
              </w:rPr>
              <w:t>Мероприятия</w:t>
            </w:r>
          </w:p>
        </w:tc>
        <w:tc>
          <w:tcPr>
            <w:tcW w:w="989" w:type="dxa"/>
            <w:tcBorders>
              <w:bottom w:val="single" w:sz="4" w:space="0" w:color="auto"/>
            </w:tcBorders>
          </w:tcPr>
          <w:p w14:paraId="47ED668F" w14:textId="77777777" w:rsidR="00E048F2" w:rsidRPr="005F60B7" w:rsidRDefault="00E048F2" w:rsidP="00E048F2">
            <w:pPr>
              <w:widowControl w:val="0"/>
              <w:tabs>
                <w:tab w:val="left" w:pos="142"/>
              </w:tabs>
              <w:jc w:val="center"/>
              <w:rPr>
                <w:sz w:val="12"/>
                <w:szCs w:val="12"/>
              </w:rPr>
            </w:pPr>
            <w:r w:rsidRPr="005F60B7">
              <w:rPr>
                <w:sz w:val="12"/>
                <w:szCs w:val="12"/>
              </w:rPr>
              <w:t>Сроки реализа</w:t>
            </w:r>
          </w:p>
          <w:p w14:paraId="798456DF" w14:textId="77777777" w:rsidR="00E048F2" w:rsidRPr="005F60B7" w:rsidRDefault="00E048F2" w:rsidP="00E048F2">
            <w:pPr>
              <w:widowControl w:val="0"/>
              <w:tabs>
                <w:tab w:val="left" w:pos="142"/>
              </w:tabs>
              <w:jc w:val="center"/>
              <w:rPr>
                <w:sz w:val="12"/>
                <w:szCs w:val="12"/>
              </w:rPr>
            </w:pPr>
            <w:r w:rsidRPr="005F60B7">
              <w:rPr>
                <w:sz w:val="12"/>
                <w:szCs w:val="12"/>
              </w:rPr>
              <w:t>ции</w:t>
            </w:r>
          </w:p>
        </w:tc>
      </w:tr>
      <w:tr w:rsidR="00E048F2" w:rsidRPr="005F60B7" w14:paraId="34941C2B" w14:textId="77777777" w:rsidTr="00E048F2">
        <w:tc>
          <w:tcPr>
            <w:tcW w:w="468" w:type="dxa"/>
            <w:shd w:val="clear" w:color="auto" w:fill="C0C0C0"/>
            <w:vAlign w:val="center"/>
          </w:tcPr>
          <w:p w14:paraId="21540188" w14:textId="77777777" w:rsidR="00E048F2" w:rsidRPr="005F60B7" w:rsidRDefault="00E048F2" w:rsidP="00E048F2">
            <w:pPr>
              <w:widowControl w:val="0"/>
              <w:tabs>
                <w:tab w:val="left" w:pos="142"/>
              </w:tabs>
              <w:jc w:val="center"/>
              <w:rPr>
                <w:sz w:val="12"/>
                <w:szCs w:val="12"/>
              </w:rPr>
            </w:pPr>
            <w:r w:rsidRPr="005F60B7">
              <w:rPr>
                <w:sz w:val="12"/>
                <w:szCs w:val="12"/>
              </w:rPr>
              <w:t>1</w:t>
            </w:r>
          </w:p>
        </w:tc>
        <w:tc>
          <w:tcPr>
            <w:tcW w:w="1980" w:type="dxa"/>
            <w:shd w:val="clear" w:color="auto" w:fill="C0C0C0"/>
            <w:vAlign w:val="center"/>
          </w:tcPr>
          <w:p w14:paraId="2ECB7C00" w14:textId="77777777" w:rsidR="00E048F2" w:rsidRPr="005F60B7" w:rsidRDefault="00E048F2" w:rsidP="00E048F2">
            <w:pPr>
              <w:widowControl w:val="0"/>
              <w:tabs>
                <w:tab w:val="left" w:pos="142"/>
              </w:tabs>
              <w:jc w:val="center"/>
              <w:rPr>
                <w:sz w:val="12"/>
                <w:szCs w:val="12"/>
              </w:rPr>
            </w:pPr>
            <w:r w:rsidRPr="005F60B7">
              <w:rPr>
                <w:sz w:val="12"/>
                <w:szCs w:val="12"/>
              </w:rPr>
              <w:t>2</w:t>
            </w:r>
          </w:p>
        </w:tc>
        <w:tc>
          <w:tcPr>
            <w:tcW w:w="792" w:type="dxa"/>
            <w:shd w:val="clear" w:color="auto" w:fill="C0C0C0"/>
          </w:tcPr>
          <w:p w14:paraId="4F60CB50" w14:textId="77777777" w:rsidR="00E048F2" w:rsidRPr="005F60B7" w:rsidRDefault="00E048F2" w:rsidP="00E048F2">
            <w:pPr>
              <w:widowControl w:val="0"/>
              <w:tabs>
                <w:tab w:val="left" w:pos="142"/>
              </w:tabs>
              <w:jc w:val="center"/>
              <w:rPr>
                <w:sz w:val="12"/>
                <w:szCs w:val="12"/>
              </w:rPr>
            </w:pPr>
            <w:r w:rsidRPr="005F60B7">
              <w:rPr>
                <w:sz w:val="12"/>
                <w:szCs w:val="12"/>
              </w:rPr>
              <w:t>3</w:t>
            </w:r>
          </w:p>
        </w:tc>
        <w:tc>
          <w:tcPr>
            <w:tcW w:w="600" w:type="dxa"/>
            <w:shd w:val="clear" w:color="auto" w:fill="C0C0C0"/>
          </w:tcPr>
          <w:p w14:paraId="4F64A88F" w14:textId="77777777" w:rsidR="00E048F2" w:rsidRPr="005F60B7" w:rsidRDefault="00E048F2" w:rsidP="00E048F2">
            <w:pPr>
              <w:widowControl w:val="0"/>
              <w:tabs>
                <w:tab w:val="left" w:pos="142"/>
              </w:tabs>
              <w:jc w:val="center"/>
              <w:rPr>
                <w:sz w:val="12"/>
                <w:szCs w:val="12"/>
              </w:rPr>
            </w:pPr>
            <w:r w:rsidRPr="005F60B7">
              <w:rPr>
                <w:sz w:val="12"/>
                <w:szCs w:val="12"/>
              </w:rPr>
              <w:t>4</w:t>
            </w:r>
          </w:p>
        </w:tc>
        <w:tc>
          <w:tcPr>
            <w:tcW w:w="2073" w:type="dxa"/>
            <w:shd w:val="clear" w:color="auto" w:fill="C0C0C0"/>
          </w:tcPr>
          <w:p w14:paraId="63A35063" w14:textId="77777777" w:rsidR="00E048F2" w:rsidRPr="005F60B7" w:rsidRDefault="00E048F2" w:rsidP="00E048F2">
            <w:pPr>
              <w:widowControl w:val="0"/>
              <w:tabs>
                <w:tab w:val="left" w:pos="142"/>
              </w:tabs>
              <w:jc w:val="center"/>
              <w:rPr>
                <w:sz w:val="12"/>
                <w:szCs w:val="12"/>
              </w:rPr>
            </w:pPr>
            <w:r w:rsidRPr="005F60B7">
              <w:rPr>
                <w:sz w:val="12"/>
                <w:szCs w:val="12"/>
              </w:rPr>
              <w:t>5</w:t>
            </w:r>
          </w:p>
        </w:tc>
        <w:tc>
          <w:tcPr>
            <w:tcW w:w="2727" w:type="dxa"/>
            <w:shd w:val="clear" w:color="auto" w:fill="C0C0C0"/>
          </w:tcPr>
          <w:p w14:paraId="0B4FC906" w14:textId="77777777" w:rsidR="00E048F2" w:rsidRPr="005F60B7" w:rsidRDefault="00E048F2" w:rsidP="00E048F2">
            <w:pPr>
              <w:widowControl w:val="0"/>
              <w:tabs>
                <w:tab w:val="left" w:pos="142"/>
              </w:tabs>
              <w:jc w:val="center"/>
              <w:rPr>
                <w:sz w:val="12"/>
                <w:szCs w:val="12"/>
              </w:rPr>
            </w:pPr>
            <w:r w:rsidRPr="005F60B7">
              <w:rPr>
                <w:sz w:val="12"/>
                <w:szCs w:val="12"/>
              </w:rPr>
              <w:t>6</w:t>
            </w:r>
          </w:p>
        </w:tc>
        <w:tc>
          <w:tcPr>
            <w:tcW w:w="989" w:type="dxa"/>
            <w:shd w:val="clear" w:color="auto" w:fill="C0C0C0"/>
          </w:tcPr>
          <w:p w14:paraId="0EDFA39B" w14:textId="77777777" w:rsidR="00E048F2" w:rsidRPr="005F60B7" w:rsidRDefault="00E048F2" w:rsidP="00E048F2">
            <w:pPr>
              <w:widowControl w:val="0"/>
              <w:tabs>
                <w:tab w:val="left" w:pos="142"/>
              </w:tabs>
              <w:jc w:val="center"/>
              <w:rPr>
                <w:sz w:val="12"/>
                <w:szCs w:val="12"/>
              </w:rPr>
            </w:pPr>
            <w:r w:rsidRPr="005F60B7">
              <w:rPr>
                <w:sz w:val="12"/>
                <w:szCs w:val="12"/>
              </w:rPr>
              <w:t>7</w:t>
            </w:r>
          </w:p>
        </w:tc>
      </w:tr>
      <w:tr w:rsidR="00E048F2" w:rsidRPr="005F60B7" w14:paraId="20F1C826" w14:textId="77777777" w:rsidTr="00E048F2">
        <w:tc>
          <w:tcPr>
            <w:tcW w:w="468" w:type="dxa"/>
            <w:vAlign w:val="center"/>
          </w:tcPr>
          <w:p w14:paraId="31097391" w14:textId="77777777" w:rsidR="00E048F2" w:rsidRPr="005F60B7" w:rsidRDefault="00E048F2" w:rsidP="00E048F2">
            <w:pPr>
              <w:widowControl w:val="0"/>
              <w:tabs>
                <w:tab w:val="left" w:pos="142"/>
              </w:tabs>
              <w:jc w:val="center"/>
              <w:rPr>
                <w:sz w:val="12"/>
                <w:szCs w:val="12"/>
              </w:rPr>
            </w:pPr>
            <w:r w:rsidRPr="005F60B7">
              <w:rPr>
                <w:sz w:val="12"/>
                <w:szCs w:val="12"/>
              </w:rPr>
              <w:t>38</w:t>
            </w:r>
          </w:p>
        </w:tc>
        <w:tc>
          <w:tcPr>
            <w:tcW w:w="1980" w:type="dxa"/>
            <w:vAlign w:val="center"/>
          </w:tcPr>
          <w:p w14:paraId="52A34243" w14:textId="77777777" w:rsidR="00E048F2" w:rsidRPr="005F60B7" w:rsidRDefault="00E048F2" w:rsidP="00E048F2">
            <w:pPr>
              <w:widowControl w:val="0"/>
              <w:tabs>
                <w:tab w:val="left" w:pos="142"/>
              </w:tabs>
              <w:rPr>
                <w:sz w:val="12"/>
                <w:szCs w:val="12"/>
              </w:rPr>
            </w:pPr>
            <w:r w:rsidRPr="005F60B7">
              <w:rPr>
                <w:sz w:val="12"/>
                <w:szCs w:val="12"/>
              </w:rPr>
              <w:t>Сквер</w:t>
            </w:r>
          </w:p>
        </w:tc>
        <w:tc>
          <w:tcPr>
            <w:tcW w:w="792" w:type="dxa"/>
            <w:vAlign w:val="center"/>
          </w:tcPr>
          <w:p w14:paraId="5C31F435" w14:textId="77777777" w:rsidR="00E048F2" w:rsidRPr="005F60B7" w:rsidRDefault="00E048F2" w:rsidP="00E048F2">
            <w:pPr>
              <w:widowControl w:val="0"/>
              <w:tabs>
                <w:tab w:val="left" w:pos="142"/>
              </w:tabs>
              <w:jc w:val="center"/>
              <w:rPr>
                <w:sz w:val="12"/>
                <w:szCs w:val="12"/>
              </w:rPr>
            </w:pPr>
            <w:r w:rsidRPr="005F60B7">
              <w:rPr>
                <w:sz w:val="12"/>
                <w:szCs w:val="12"/>
              </w:rPr>
              <w:t>га</w:t>
            </w:r>
          </w:p>
        </w:tc>
        <w:tc>
          <w:tcPr>
            <w:tcW w:w="600" w:type="dxa"/>
            <w:vAlign w:val="center"/>
          </w:tcPr>
          <w:p w14:paraId="0372765D" w14:textId="77777777" w:rsidR="00E048F2" w:rsidRPr="005F60B7" w:rsidRDefault="00E048F2" w:rsidP="00E048F2">
            <w:pPr>
              <w:widowControl w:val="0"/>
              <w:tabs>
                <w:tab w:val="left" w:pos="142"/>
              </w:tabs>
              <w:jc w:val="center"/>
              <w:rPr>
                <w:sz w:val="12"/>
                <w:szCs w:val="12"/>
              </w:rPr>
            </w:pPr>
            <w:r w:rsidRPr="005F60B7">
              <w:rPr>
                <w:sz w:val="12"/>
                <w:szCs w:val="12"/>
              </w:rPr>
              <w:t>3</w:t>
            </w:r>
          </w:p>
        </w:tc>
        <w:tc>
          <w:tcPr>
            <w:tcW w:w="2073" w:type="dxa"/>
            <w:vAlign w:val="center"/>
          </w:tcPr>
          <w:p w14:paraId="593390D8" w14:textId="77777777" w:rsidR="00E048F2" w:rsidRPr="005F60B7" w:rsidRDefault="00E048F2" w:rsidP="00E048F2">
            <w:pPr>
              <w:widowControl w:val="0"/>
              <w:tabs>
                <w:tab w:val="left" w:pos="142"/>
              </w:tabs>
              <w:jc w:val="center"/>
              <w:rPr>
                <w:sz w:val="12"/>
                <w:szCs w:val="12"/>
              </w:rPr>
            </w:pPr>
            <w:r w:rsidRPr="005F60B7">
              <w:rPr>
                <w:sz w:val="12"/>
                <w:szCs w:val="12"/>
              </w:rPr>
              <w:t>мкр.Северный, Восточный жилой район</w:t>
            </w:r>
          </w:p>
        </w:tc>
        <w:tc>
          <w:tcPr>
            <w:tcW w:w="2727" w:type="dxa"/>
            <w:vAlign w:val="center"/>
          </w:tcPr>
          <w:p w14:paraId="2A489E1D" w14:textId="77777777" w:rsidR="00E048F2" w:rsidRPr="005F60B7" w:rsidRDefault="00E048F2" w:rsidP="00E048F2">
            <w:pPr>
              <w:widowControl w:val="0"/>
              <w:tabs>
                <w:tab w:val="left" w:pos="142"/>
              </w:tabs>
              <w:jc w:val="center"/>
              <w:rPr>
                <w:sz w:val="12"/>
                <w:szCs w:val="12"/>
              </w:rPr>
            </w:pPr>
            <w:r w:rsidRPr="005F60B7">
              <w:rPr>
                <w:sz w:val="12"/>
                <w:szCs w:val="12"/>
              </w:rPr>
              <w:t>Организация, благоустройство, размещение малых архитектурных форм</w:t>
            </w:r>
          </w:p>
        </w:tc>
        <w:tc>
          <w:tcPr>
            <w:tcW w:w="989" w:type="dxa"/>
            <w:vAlign w:val="center"/>
          </w:tcPr>
          <w:p w14:paraId="3EE68ABD" w14:textId="77777777" w:rsidR="00E048F2" w:rsidRPr="005F60B7" w:rsidRDefault="00E048F2" w:rsidP="00E048F2">
            <w:pPr>
              <w:widowControl w:val="0"/>
              <w:tabs>
                <w:tab w:val="left" w:pos="142"/>
              </w:tabs>
              <w:jc w:val="center"/>
              <w:rPr>
                <w:sz w:val="12"/>
                <w:szCs w:val="12"/>
              </w:rPr>
            </w:pPr>
            <w:r w:rsidRPr="005F60B7">
              <w:rPr>
                <w:sz w:val="12"/>
                <w:szCs w:val="12"/>
                <w:lang w:val="en-US"/>
              </w:rPr>
              <w:t>I</w:t>
            </w:r>
            <w:r w:rsidRPr="005F60B7">
              <w:rPr>
                <w:sz w:val="12"/>
                <w:szCs w:val="12"/>
              </w:rPr>
              <w:t xml:space="preserve"> очередь,</w:t>
            </w:r>
          </w:p>
          <w:p w14:paraId="2D654416" w14:textId="77777777" w:rsidR="00E048F2" w:rsidRPr="005F60B7" w:rsidRDefault="00E048F2" w:rsidP="00E048F2">
            <w:pPr>
              <w:widowControl w:val="0"/>
              <w:tabs>
                <w:tab w:val="left" w:pos="142"/>
              </w:tabs>
              <w:jc w:val="center"/>
              <w:rPr>
                <w:sz w:val="12"/>
                <w:szCs w:val="12"/>
              </w:rPr>
            </w:pPr>
            <w:r w:rsidRPr="005F60B7">
              <w:rPr>
                <w:sz w:val="12"/>
                <w:szCs w:val="12"/>
              </w:rPr>
              <w:t>Расч. срок</w:t>
            </w:r>
          </w:p>
        </w:tc>
      </w:tr>
      <w:tr w:rsidR="00E048F2" w:rsidRPr="005F60B7" w14:paraId="72E769A2" w14:textId="77777777" w:rsidTr="00E048F2">
        <w:tc>
          <w:tcPr>
            <w:tcW w:w="468" w:type="dxa"/>
            <w:vAlign w:val="center"/>
          </w:tcPr>
          <w:p w14:paraId="76983092" w14:textId="77777777" w:rsidR="00E048F2" w:rsidRPr="005F60B7" w:rsidRDefault="00E048F2" w:rsidP="00E048F2">
            <w:pPr>
              <w:widowControl w:val="0"/>
              <w:tabs>
                <w:tab w:val="left" w:pos="142"/>
              </w:tabs>
              <w:jc w:val="center"/>
              <w:rPr>
                <w:sz w:val="12"/>
                <w:szCs w:val="12"/>
              </w:rPr>
            </w:pPr>
            <w:r w:rsidRPr="005F60B7">
              <w:rPr>
                <w:sz w:val="12"/>
                <w:szCs w:val="12"/>
              </w:rPr>
              <w:t>39</w:t>
            </w:r>
          </w:p>
        </w:tc>
        <w:tc>
          <w:tcPr>
            <w:tcW w:w="1980" w:type="dxa"/>
            <w:vAlign w:val="center"/>
          </w:tcPr>
          <w:p w14:paraId="478C37EA" w14:textId="77777777" w:rsidR="00E048F2" w:rsidRPr="005F60B7" w:rsidRDefault="00E048F2" w:rsidP="00E048F2">
            <w:pPr>
              <w:widowControl w:val="0"/>
              <w:tabs>
                <w:tab w:val="left" w:pos="142"/>
              </w:tabs>
              <w:rPr>
                <w:sz w:val="12"/>
                <w:szCs w:val="12"/>
              </w:rPr>
            </w:pPr>
            <w:r w:rsidRPr="005F60B7">
              <w:rPr>
                <w:sz w:val="12"/>
                <w:szCs w:val="12"/>
              </w:rPr>
              <w:t>Бульвар</w:t>
            </w:r>
          </w:p>
        </w:tc>
        <w:tc>
          <w:tcPr>
            <w:tcW w:w="792" w:type="dxa"/>
            <w:vAlign w:val="center"/>
          </w:tcPr>
          <w:p w14:paraId="6949F4FB"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600" w:type="dxa"/>
            <w:vAlign w:val="center"/>
          </w:tcPr>
          <w:p w14:paraId="55482D61"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2073" w:type="dxa"/>
            <w:vAlign w:val="center"/>
          </w:tcPr>
          <w:p w14:paraId="4D01C72B" w14:textId="77777777" w:rsidR="00E048F2" w:rsidRPr="005F60B7" w:rsidRDefault="00E048F2" w:rsidP="00E048F2">
            <w:pPr>
              <w:widowControl w:val="0"/>
              <w:tabs>
                <w:tab w:val="left" w:pos="142"/>
              </w:tabs>
              <w:jc w:val="center"/>
              <w:rPr>
                <w:sz w:val="12"/>
                <w:szCs w:val="12"/>
              </w:rPr>
            </w:pPr>
            <w:r w:rsidRPr="005F60B7">
              <w:rPr>
                <w:sz w:val="12"/>
                <w:szCs w:val="12"/>
              </w:rPr>
              <w:t>мкр.Северный, Восточный жилой район</w:t>
            </w:r>
          </w:p>
        </w:tc>
        <w:tc>
          <w:tcPr>
            <w:tcW w:w="2727" w:type="dxa"/>
            <w:vAlign w:val="center"/>
          </w:tcPr>
          <w:p w14:paraId="584289CC" w14:textId="77777777" w:rsidR="00E048F2" w:rsidRPr="005F60B7" w:rsidRDefault="00E048F2" w:rsidP="00E048F2">
            <w:pPr>
              <w:widowControl w:val="0"/>
              <w:tabs>
                <w:tab w:val="left" w:pos="142"/>
              </w:tabs>
              <w:jc w:val="center"/>
              <w:rPr>
                <w:sz w:val="12"/>
                <w:szCs w:val="12"/>
              </w:rPr>
            </w:pPr>
            <w:r w:rsidRPr="005F60B7">
              <w:rPr>
                <w:sz w:val="12"/>
                <w:szCs w:val="12"/>
              </w:rPr>
              <w:t>Организация, благоустройство, размещение малых архитектурных форм</w:t>
            </w:r>
          </w:p>
        </w:tc>
        <w:tc>
          <w:tcPr>
            <w:tcW w:w="989" w:type="dxa"/>
            <w:vAlign w:val="center"/>
          </w:tcPr>
          <w:p w14:paraId="0BAD3466" w14:textId="77777777" w:rsidR="00E048F2" w:rsidRPr="005F60B7" w:rsidRDefault="00E048F2" w:rsidP="00E048F2">
            <w:pPr>
              <w:widowControl w:val="0"/>
              <w:tabs>
                <w:tab w:val="left" w:pos="142"/>
              </w:tabs>
              <w:jc w:val="center"/>
              <w:rPr>
                <w:sz w:val="12"/>
                <w:szCs w:val="12"/>
              </w:rPr>
            </w:pPr>
            <w:r w:rsidRPr="005F60B7">
              <w:rPr>
                <w:sz w:val="12"/>
                <w:szCs w:val="12"/>
                <w:lang w:val="en-US"/>
              </w:rPr>
              <w:t>I</w:t>
            </w:r>
            <w:r w:rsidRPr="005F60B7">
              <w:rPr>
                <w:sz w:val="12"/>
                <w:szCs w:val="12"/>
              </w:rPr>
              <w:t xml:space="preserve"> очередь,</w:t>
            </w:r>
          </w:p>
          <w:p w14:paraId="0EBFE601" w14:textId="77777777" w:rsidR="00E048F2" w:rsidRPr="005F60B7" w:rsidRDefault="00E048F2" w:rsidP="00E048F2">
            <w:pPr>
              <w:widowControl w:val="0"/>
              <w:tabs>
                <w:tab w:val="left" w:pos="142"/>
              </w:tabs>
              <w:jc w:val="center"/>
              <w:rPr>
                <w:sz w:val="12"/>
                <w:szCs w:val="12"/>
              </w:rPr>
            </w:pPr>
            <w:r w:rsidRPr="005F60B7">
              <w:rPr>
                <w:sz w:val="12"/>
                <w:szCs w:val="12"/>
              </w:rPr>
              <w:t>Расч. срок</w:t>
            </w:r>
          </w:p>
        </w:tc>
      </w:tr>
      <w:tr w:rsidR="00E048F2" w:rsidRPr="005F60B7" w14:paraId="52CE8618" w14:textId="77777777" w:rsidTr="00E048F2">
        <w:tc>
          <w:tcPr>
            <w:tcW w:w="468" w:type="dxa"/>
            <w:vAlign w:val="center"/>
          </w:tcPr>
          <w:p w14:paraId="32CC71AD" w14:textId="77777777" w:rsidR="00E048F2" w:rsidRPr="005F60B7" w:rsidRDefault="00E048F2" w:rsidP="00E048F2">
            <w:pPr>
              <w:widowControl w:val="0"/>
              <w:tabs>
                <w:tab w:val="left" w:pos="142"/>
              </w:tabs>
              <w:jc w:val="center"/>
              <w:rPr>
                <w:sz w:val="12"/>
                <w:szCs w:val="12"/>
              </w:rPr>
            </w:pPr>
            <w:r w:rsidRPr="005F60B7">
              <w:rPr>
                <w:sz w:val="12"/>
                <w:szCs w:val="12"/>
              </w:rPr>
              <w:t>40</w:t>
            </w:r>
          </w:p>
        </w:tc>
        <w:tc>
          <w:tcPr>
            <w:tcW w:w="1980" w:type="dxa"/>
            <w:vAlign w:val="center"/>
          </w:tcPr>
          <w:p w14:paraId="6831BD35" w14:textId="77777777" w:rsidR="00E048F2" w:rsidRPr="005F60B7" w:rsidRDefault="00E048F2" w:rsidP="00E048F2">
            <w:pPr>
              <w:widowControl w:val="0"/>
              <w:tabs>
                <w:tab w:val="left" w:pos="142"/>
              </w:tabs>
              <w:rPr>
                <w:sz w:val="12"/>
                <w:szCs w:val="12"/>
              </w:rPr>
            </w:pPr>
            <w:r w:rsidRPr="005F60B7">
              <w:rPr>
                <w:sz w:val="12"/>
                <w:szCs w:val="12"/>
              </w:rPr>
              <w:t>Пляжи</w:t>
            </w:r>
          </w:p>
        </w:tc>
        <w:tc>
          <w:tcPr>
            <w:tcW w:w="792" w:type="dxa"/>
            <w:vAlign w:val="center"/>
          </w:tcPr>
          <w:p w14:paraId="57347F68"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600" w:type="dxa"/>
            <w:vAlign w:val="center"/>
          </w:tcPr>
          <w:p w14:paraId="14089ADE"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2073" w:type="dxa"/>
            <w:vAlign w:val="center"/>
          </w:tcPr>
          <w:p w14:paraId="2929E136" w14:textId="77777777" w:rsidR="00E048F2" w:rsidRPr="005F60B7" w:rsidRDefault="00E048F2" w:rsidP="00E048F2">
            <w:pPr>
              <w:widowControl w:val="0"/>
              <w:tabs>
                <w:tab w:val="left" w:pos="142"/>
              </w:tabs>
              <w:jc w:val="center"/>
              <w:rPr>
                <w:sz w:val="12"/>
                <w:szCs w:val="12"/>
              </w:rPr>
            </w:pPr>
            <w:r w:rsidRPr="005F60B7">
              <w:rPr>
                <w:sz w:val="12"/>
                <w:szCs w:val="12"/>
              </w:rPr>
              <w:t>пойма р.Дон, р.Осередь</w:t>
            </w:r>
          </w:p>
        </w:tc>
        <w:tc>
          <w:tcPr>
            <w:tcW w:w="2727" w:type="dxa"/>
            <w:vAlign w:val="center"/>
          </w:tcPr>
          <w:p w14:paraId="46B18EB0" w14:textId="77777777" w:rsidR="00E048F2" w:rsidRPr="005F60B7" w:rsidRDefault="00E048F2" w:rsidP="00E048F2">
            <w:pPr>
              <w:widowControl w:val="0"/>
              <w:tabs>
                <w:tab w:val="left" w:pos="142"/>
              </w:tabs>
              <w:jc w:val="center"/>
              <w:rPr>
                <w:sz w:val="12"/>
                <w:szCs w:val="12"/>
              </w:rPr>
            </w:pPr>
            <w:r w:rsidRPr="005F60B7">
              <w:rPr>
                <w:sz w:val="12"/>
                <w:szCs w:val="12"/>
              </w:rPr>
              <w:t>Организация, благоустройство, размещение малых архитектурных форм</w:t>
            </w:r>
          </w:p>
        </w:tc>
        <w:tc>
          <w:tcPr>
            <w:tcW w:w="989" w:type="dxa"/>
            <w:vAlign w:val="center"/>
          </w:tcPr>
          <w:p w14:paraId="24BBC703" w14:textId="77777777" w:rsidR="00E048F2" w:rsidRPr="005F60B7" w:rsidRDefault="00E048F2" w:rsidP="00E048F2">
            <w:pPr>
              <w:widowControl w:val="0"/>
              <w:tabs>
                <w:tab w:val="left" w:pos="142"/>
              </w:tabs>
              <w:jc w:val="center"/>
              <w:rPr>
                <w:sz w:val="12"/>
                <w:szCs w:val="12"/>
                <w:lang w:val="en-US"/>
              </w:rPr>
            </w:pPr>
            <w:r w:rsidRPr="005F60B7">
              <w:rPr>
                <w:sz w:val="12"/>
                <w:szCs w:val="12"/>
              </w:rPr>
              <w:t>Расч. срок</w:t>
            </w:r>
          </w:p>
        </w:tc>
      </w:tr>
      <w:tr w:rsidR="00E048F2" w:rsidRPr="005F60B7" w14:paraId="4F897D38" w14:textId="77777777" w:rsidTr="00E048F2">
        <w:tc>
          <w:tcPr>
            <w:tcW w:w="468" w:type="dxa"/>
            <w:vAlign w:val="center"/>
          </w:tcPr>
          <w:p w14:paraId="57FB35E9" w14:textId="77777777" w:rsidR="00E048F2" w:rsidRPr="005F60B7" w:rsidRDefault="00E048F2" w:rsidP="00E048F2">
            <w:pPr>
              <w:widowControl w:val="0"/>
              <w:tabs>
                <w:tab w:val="left" w:pos="142"/>
              </w:tabs>
              <w:jc w:val="center"/>
              <w:rPr>
                <w:sz w:val="12"/>
                <w:szCs w:val="12"/>
              </w:rPr>
            </w:pPr>
            <w:r w:rsidRPr="005F60B7">
              <w:rPr>
                <w:sz w:val="12"/>
                <w:szCs w:val="12"/>
              </w:rPr>
              <w:t>41</w:t>
            </w:r>
          </w:p>
        </w:tc>
        <w:tc>
          <w:tcPr>
            <w:tcW w:w="1980" w:type="dxa"/>
            <w:vAlign w:val="center"/>
          </w:tcPr>
          <w:p w14:paraId="5B501AC3" w14:textId="77777777" w:rsidR="00E048F2" w:rsidRPr="005F60B7" w:rsidRDefault="00E048F2" w:rsidP="00E048F2">
            <w:pPr>
              <w:widowControl w:val="0"/>
              <w:tabs>
                <w:tab w:val="left" w:pos="142"/>
              </w:tabs>
              <w:rPr>
                <w:sz w:val="12"/>
                <w:szCs w:val="12"/>
              </w:rPr>
            </w:pPr>
            <w:r w:rsidRPr="005F60B7">
              <w:rPr>
                <w:sz w:val="12"/>
                <w:szCs w:val="12"/>
              </w:rPr>
              <w:t>Зеленые насаждения специального назначения</w:t>
            </w:r>
          </w:p>
        </w:tc>
        <w:tc>
          <w:tcPr>
            <w:tcW w:w="792" w:type="dxa"/>
            <w:vAlign w:val="center"/>
          </w:tcPr>
          <w:p w14:paraId="2B1F92FE"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600" w:type="dxa"/>
            <w:vAlign w:val="center"/>
          </w:tcPr>
          <w:p w14:paraId="7556E02E"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2073" w:type="dxa"/>
            <w:vAlign w:val="center"/>
          </w:tcPr>
          <w:p w14:paraId="20E3309C" w14:textId="77777777" w:rsidR="00E048F2" w:rsidRPr="005F60B7" w:rsidRDefault="00E048F2" w:rsidP="00E048F2">
            <w:pPr>
              <w:widowControl w:val="0"/>
              <w:tabs>
                <w:tab w:val="left" w:pos="142"/>
              </w:tabs>
              <w:jc w:val="center"/>
              <w:rPr>
                <w:sz w:val="12"/>
                <w:szCs w:val="12"/>
              </w:rPr>
            </w:pPr>
            <w:r w:rsidRPr="005F60B7">
              <w:rPr>
                <w:sz w:val="12"/>
                <w:szCs w:val="12"/>
              </w:rPr>
              <w:t>вдоль автодорог и магистральных инженерных сетей</w:t>
            </w:r>
          </w:p>
        </w:tc>
        <w:tc>
          <w:tcPr>
            <w:tcW w:w="2727" w:type="dxa"/>
            <w:vAlign w:val="center"/>
          </w:tcPr>
          <w:p w14:paraId="46CC99BA"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989" w:type="dxa"/>
            <w:vAlign w:val="center"/>
          </w:tcPr>
          <w:p w14:paraId="3232523B" w14:textId="77777777" w:rsidR="00E048F2" w:rsidRPr="005F60B7" w:rsidRDefault="00E048F2" w:rsidP="00E048F2">
            <w:pPr>
              <w:widowControl w:val="0"/>
              <w:tabs>
                <w:tab w:val="left" w:pos="142"/>
              </w:tabs>
              <w:jc w:val="center"/>
              <w:rPr>
                <w:sz w:val="12"/>
                <w:szCs w:val="12"/>
              </w:rPr>
            </w:pPr>
            <w:r w:rsidRPr="005F60B7">
              <w:rPr>
                <w:sz w:val="12"/>
                <w:szCs w:val="12"/>
              </w:rPr>
              <w:t>Расч. срок</w:t>
            </w:r>
          </w:p>
        </w:tc>
      </w:tr>
      <w:tr w:rsidR="00E048F2" w:rsidRPr="005F60B7" w14:paraId="2A90D920" w14:textId="77777777" w:rsidTr="00E048F2">
        <w:tc>
          <w:tcPr>
            <w:tcW w:w="468" w:type="dxa"/>
            <w:vAlign w:val="center"/>
          </w:tcPr>
          <w:p w14:paraId="6895BABD" w14:textId="77777777" w:rsidR="00E048F2" w:rsidRPr="005F60B7" w:rsidRDefault="00E048F2" w:rsidP="00E048F2">
            <w:pPr>
              <w:widowControl w:val="0"/>
              <w:tabs>
                <w:tab w:val="left" w:pos="142"/>
              </w:tabs>
              <w:jc w:val="center"/>
              <w:rPr>
                <w:sz w:val="12"/>
                <w:szCs w:val="12"/>
              </w:rPr>
            </w:pPr>
            <w:r w:rsidRPr="005F60B7">
              <w:rPr>
                <w:sz w:val="12"/>
                <w:szCs w:val="12"/>
              </w:rPr>
              <w:t>42</w:t>
            </w:r>
          </w:p>
        </w:tc>
        <w:tc>
          <w:tcPr>
            <w:tcW w:w="1980" w:type="dxa"/>
            <w:vAlign w:val="center"/>
          </w:tcPr>
          <w:p w14:paraId="5329C5FE" w14:textId="77777777" w:rsidR="00E048F2" w:rsidRPr="005F60B7" w:rsidRDefault="00E048F2" w:rsidP="00E048F2">
            <w:pPr>
              <w:widowControl w:val="0"/>
              <w:tabs>
                <w:tab w:val="left" w:pos="142"/>
              </w:tabs>
              <w:rPr>
                <w:sz w:val="12"/>
                <w:szCs w:val="12"/>
              </w:rPr>
            </w:pPr>
            <w:r w:rsidRPr="005F60B7">
              <w:rPr>
                <w:sz w:val="12"/>
                <w:szCs w:val="12"/>
              </w:rPr>
              <w:t>Базы отдыха</w:t>
            </w:r>
          </w:p>
        </w:tc>
        <w:tc>
          <w:tcPr>
            <w:tcW w:w="792" w:type="dxa"/>
            <w:vAlign w:val="center"/>
          </w:tcPr>
          <w:p w14:paraId="049D793E" w14:textId="77777777" w:rsidR="00E048F2" w:rsidRPr="005F60B7" w:rsidRDefault="00E048F2" w:rsidP="00E048F2">
            <w:pPr>
              <w:widowControl w:val="0"/>
              <w:tabs>
                <w:tab w:val="left" w:pos="142"/>
              </w:tabs>
              <w:jc w:val="center"/>
              <w:rPr>
                <w:sz w:val="12"/>
                <w:szCs w:val="12"/>
              </w:rPr>
            </w:pPr>
          </w:p>
        </w:tc>
        <w:tc>
          <w:tcPr>
            <w:tcW w:w="600" w:type="dxa"/>
            <w:vAlign w:val="center"/>
          </w:tcPr>
          <w:p w14:paraId="2840FC71" w14:textId="77777777" w:rsidR="00E048F2" w:rsidRPr="005F60B7" w:rsidRDefault="00E048F2" w:rsidP="00E048F2">
            <w:pPr>
              <w:widowControl w:val="0"/>
              <w:tabs>
                <w:tab w:val="left" w:pos="142"/>
              </w:tabs>
              <w:jc w:val="center"/>
              <w:rPr>
                <w:sz w:val="12"/>
                <w:szCs w:val="12"/>
              </w:rPr>
            </w:pPr>
          </w:p>
        </w:tc>
        <w:tc>
          <w:tcPr>
            <w:tcW w:w="2073" w:type="dxa"/>
            <w:vAlign w:val="center"/>
          </w:tcPr>
          <w:p w14:paraId="60214860" w14:textId="77777777" w:rsidR="00E048F2" w:rsidRPr="005F60B7" w:rsidRDefault="00E048F2" w:rsidP="00E048F2">
            <w:pPr>
              <w:widowControl w:val="0"/>
              <w:tabs>
                <w:tab w:val="left" w:pos="142"/>
              </w:tabs>
              <w:jc w:val="center"/>
              <w:rPr>
                <w:sz w:val="12"/>
                <w:szCs w:val="12"/>
              </w:rPr>
            </w:pPr>
            <w:r w:rsidRPr="005F60B7">
              <w:rPr>
                <w:sz w:val="12"/>
                <w:szCs w:val="12"/>
              </w:rPr>
              <w:t>р-он нефтебазы,</w:t>
            </w:r>
          </w:p>
          <w:p w14:paraId="77E27618" w14:textId="77777777" w:rsidR="00E048F2" w:rsidRPr="005F60B7" w:rsidRDefault="00E048F2" w:rsidP="00E048F2">
            <w:pPr>
              <w:widowControl w:val="0"/>
              <w:tabs>
                <w:tab w:val="left" w:pos="142"/>
              </w:tabs>
              <w:jc w:val="center"/>
              <w:rPr>
                <w:sz w:val="12"/>
                <w:szCs w:val="12"/>
              </w:rPr>
            </w:pPr>
            <w:r w:rsidRPr="005F60B7">
              <w:rPr>
                <w:sz w:val="12"/>
                <w:szCs w:val="12"/>
              </w:rPr>
              <w:t>пойма р.Осередь,</w:t>
            </w:r>
          </w:p>
        </w:tc>
        <w:tc>
          <w:tcPr>
            <w:tcW w:w="2727" w:type="dxa"/>
            <w:vAlign w:val="center"/>
          </w:tcPr>
          <w:p w14:paraId="45D97426" w14:textId="77777777" w:rsidR="00E048F2" w:rsidRPr="005F60B7" w:rsidRDefault="00E048F2" w:rsidP="00E048F2">
            <w:pPr>
              <w:widowControl w:val="0"/>
              <w:tabs>
                <w:tab w:val="left" w:pos="142"/>
              </w:tabs>
              <w:jc w:val="center"/>
              <w:rPr>
                <w:sz w:val="12"/>
                <w:szCs w:val="12"/>
              </w:rPr>
            </w:pPr>
            <w:r w:rsidRPr="005F60B7">
              <w:rPr>
                <w:sz w:val="12"/>
                <w:szCs w:val="12"/>
              </w:rPr>
              <w:t>Размещение на территории бывшей нефтебазы,</w:t>
            </w:r>
          </w:p>
          <w:p w14:paraId="4249B257" w14:textId="77777777" w:rsidR="00E048F2" w:rsidRPr="005F60B7" w:rsidRDefault="00E048F2" w:rsidP="00E048F2">
            <w:pPr>
              <w:widowControl w:val="0"/>
              <w:tabs>
                <w:tab w:val="left" w:pos="142"/>
              </w:tabs>
              <w:jc w:val="center"/>
              <w:rPr>
                <w:sz w:val="12"/>
                <w:szCs w:val="12"/>
              </w:rPr>
            </w:pPr>
            <w:r w:rsidRPr="005F60B7">
              <w:rPr>
                <w:sz w:val="12"/>
                <w:szCs w:val="12"/>
              </w:rPr>
              <w:t>комплексное благоустройство прибрежной зоны отдыха</w:t>
            </w:r>
          </w:p>
        </w:tc>
        <w:tc>
          <w:tcPr>
            <w:tcW w:w="989" w:type="dxa"/>
            <w:vAlign w:val="center"/>
          </w:tcPr>
          <w:p w14:paraId="204B99F6" w14:textId="77777777" w:rsidR="00E048F2" w:rsidRPr="005F60B7" w:rsidRDefault="00E048F2" w:rsidP="00E048F2">
            <w:pPr>
              <w:widowControl w:val="0"/>
              <w:tabs>
                <w:tab w:val="left" w:pos="142"/>
              </w:tabs>
              <w:jc w:val="center"/>
              <w:rPr>
                <w:sz w:val="12"/>
                <w:szCs w:val="12"/>
              </w:rPr>
            </w:pPr>
            <w:r w:rsidRPr="005F60B7">
              <w:rPr>
                <w:sz w:val="12"/>
                <w:szCs w:val="12"/>
                <w:lang w:val="en-US"/>
              </w:rPr>
              <w:t>I</w:t>
            </w:r>
            <w:r w:rsidRPr="005F60B7">
              <w:rPr>
                <w:sz w:val="12"/>
                <w:szCs w:val="12"/>
              </w:rPr>
              <w:t xml:space="preserve"> очередь,</w:t>
            </w:r>
          </w:p>
          <w:p w14:paraId="0F5E2A7E" w14:textId="77777777" w:rsidR="00E048F2" w:rsidRPr="005F60B7" w:rsidRDefault="00E048F2" w:rsidP="00E048F2">
            <w:pPr>
              <w:widowControl w:val="0"/>
              <w:tabs>
                <w:tab w:val="left" w:pos="142"/>
              </w:tabs>
              <w:jc w:val="center"/>
              <w:rPr>
                <w:sz w:val="12"/>
                <w:szCs w:val="12"/>
              </w:rPr>
            </w:pPr>
            <w:r w:rsidRPr="005F60B7">
              <w:rPr>
                <w:sz w:val="12"/>
                <w:szCs w:val="12"/>
              </w:rPr>
              <w:t>Расч. срок</w:t>
            </w:r>
          </w:p>
        </w:tc>
      </w:tr>
      <w:tr w:rsidR="00E048F2" w:rsidRPr="005F60B7" w14:paraId="5F12949E" w14:textId="77777777" w:rsidTr="00E048F2">
        <w:tc>
          <w:tcPr>
            <w:tcW w:w="468" w:type="dxa"/>
            <w:vAlign w:val="center"/>
          </w:tcPr>
          <w:p w14:paraId="11E660B1" w14:textId="77777777" w:rsidR="00E048F2" w:rsidRPr="005F60B7" w:rsidRDefault="00E048F2" w:rsidP="00E048F2">
            <w:pPr>
              <w:widowControl w:val="0"/>
              <w:tabs>
                <w:tab w:val="left" w:pos="142"/>
              </w:tabs>
              <w:jc w:val="center"/>
              <w:rPr>
                <w:sz w:val="12"/>
                <w:szCs w:val="12"/>
              </w:rPr>
            </w:pPr>
            <w:r w:rsidRPr="005F60B7">
              <w:rPr>
                <w:sz w:val="12"/>
                <w:szCs w:val="12"/>
              </w:rPr>
              <w:t>43</w:t>
            </w:r>
          </w:p>
        </w:tc>
        <w:tc>
          <w:tcPr>
            <w:tcW w:w="1980" w:type="dxa"/>
            <w:vAlign w:val="center"/>
          </w:tcPr>
          <w:p w14:paraId="4E182564" w14:textId="77777777" w:rsidR="00E048F2" w:rsidRPr="005F60B7" w:rsidRDefault="00E048F2" w:rsidP="00E048F2">
            <w:pPr>
              <w:widowControl w:val="0"/>
              <w:tabs>
                <w:tab w:val="left" w:pos="142"/>
              </w:tabs>
              <w:rPr>
                <w:sz w:val="12"/>
                <w:szCs w:val="12"/>
              </w:rPr>
            </w:pPr>
            <w:r w:rsidRPr="005F60B7">
              <w:rPr>
                <w:sz w:val="12"/>
                <w:szCs w:val="12"/>
              </w:rPr>
              <w:t>Тамбовское озеро</w:t>
            </w:r>
          </w:p>
        </w:tc>
        <w:tc>
          <w:tcPr>
            <w:tcW w:w="792" w:type="dxa"/>
            <w:vAlign w:val="center"/>
          </w:tcPr>
          <w:p w14:paraId="0F5F44EC"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600" w:type="dxa"/>
            <w:vAlign w:val="center"/>
          </w:tcPr>
          <w:p w14:paraId="54E3D22C"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2073" w:type="dxa"/>
            <w:vAlign w:val="center"/>
          </w:tcPr>
          <w:p w14:paraId="4302C3EA"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2727" w:type="dxa"/>
            <w:vAlign w:val="center"/>
          </w:tcPr>
          <w:p w14:paraId="5C22D15B" w14:textId="77777777" w:rsidR="00E048F2" w:rsidRPr="005F60B7" w:rsidRDefault="00E048F2" w:rsidP="00E048F2">
            <w:pPr>
              <w:widowControl w:val="0"/>
              <w:tabs>
                <w:tab w:val="left" w:pos="142"/>
              </w:tabs>
              <w:jc w:val="center"/>
              <w:rPr>
                <w:sz w:val="12"/>
                <w:szCs w:val="12"/>
              </w:rPr>
            </w:pPr>
            <w:r w:rsidRPr="005F60B7">
              <w:rPr>
                <w:sz w:val="12"/>
                <w:szCs w:val="12"/>
              </w:rPr>
              <w:t>Очистка, благоустройство береговых территорий</w:t>
            </w:r>
          </w:p>
        </w:tc>
        <w:tc>
          <w:tcPr>
            <w:tcW w:w="989" w:type="dxa"/>
            <w:vAlign w:val="center"/>
          </w:tcPr>
          <w:p w14:paraId="3EC678BC" w14:textId="77777777" w:rsidR="00E048F2" w:rsidRPr="005F60B7" w:rsidRDefault="00E048F2" w:rsidP="00E048F2">
            <w:pPr>
              <w:widowControl w:val="0"/>
              <w:tabs>
                <w:tab w:val="left" w:pos="142"/>
              </w:tabs>
              <w:jc w:val="center"/>
              <w:rPr>
                <w:sz w:val="12"/>
                <w:szCs w:val="12"/>
              </w:rPr>
            </w:pPr>
            <w:r w:rsidRPr="005F60B7">
              <w:rPr>
                <w:sz w:val="12"/>
                <w:szCs w:val="12"/>
              </w:rPr>
              <w:t>Расч. срок</w:t>
            </w:r>
          </w:p>
        </w:tc>
      </w:tr>
      <w:tr w:rsidR="00E048F2" w:rsidRPr="005F60B7" w14:paraId="3D2134D9" w14:textId="77777777" w:rsidTr="00E048F2">
        <w:tc>
          <w:tcPr>
            <w:tcW w:w="468" w:type="dxa"/>
            <w:vAlign w:val="center"/>
          </w:tcPr>
          <w:p w14:paraId="66DC66CF" w14:textId="77777777" w:rsidR="00E048F2" w:rsidRPr="005F60B7" w:rsidRDefault="00E048F2" w:rsidP="00E048F2">
            <w:pPr>
              <w:widowControl w:val="0"/>
              <w:tabs>
                <w:tab w:val="left" w:pos="142"/>
              </w:tabs>
              <w:jc w:val="center"/>
              <w:rPr>
                <w:sz w:val="12"/>
                <w:szCs w:val="12"/>
              </w:rPr>
            </w:pPr>
            <w:r w:rsidRPr="005F60B7">
              <w:rPr>
                <w:sz w:val="12"/>
                <w:szCs w:val="12"/>
              </w:rPr>
              <w:t>44</w:t>
            </w:r>
          </w:p>
        </w:tc>
        <w:tc>
          <w:tcPr>
            <w:tcW w:w="1980" w:type="dxa"/>
            <w:vAlign w:val="center"/>
          </w:tcPr>
          <w:p w14:paraId="3061053E" w14:textId="77777777" w:rsidR="00E048F2" w:rsidRPr="005F60B7" w:rsidRDefault="00E048F2" w:rsidP="00E048F2">
            <w:pPr>
              <w:widowControl w:val="0"/>
              <w:tabs>
                <w:tab w:val="left" w:pos="142"/>
              </w:tabs>
              <w:rPr>
                <w:sz w:val="12"/>
                <w:szCs w:val="12"/>
              </w:rPr>
            </w:pPr>
            <w:r w:rsidRPr="005F60B7">
              <w:rPr>
                <w:sz w:val="12"/>
                <w:szCs w:val="12"/>
              </w:rPr>
              <w:t>Плоскостные спортивные сооружения</w:t>
            </w:r>
          </w:p>
        </w:tc>
        <w:tc>
          <w:tcPr>
            <w:tcW w:w="792" w:type="dxa"/>
            <w:vAlign w:val="center"/>
          </w:tcPr>
          <w:p w14:paraId="1512E089"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600" w:type="dxa"/>
            <w:vAlign w:val="center"/>
          </w:tcPr>
          <w:p w14:paraId="103CA66A"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2073" w:type="dxa"/>
            <w:vAlign w:val="center"/>
          </w:tcPr>
          <w:p w14:paraId="01C8DE4B" w14:textId="77777777" w:rsidR="00E048F2" w:rsidRPr="005F60B7" w:rsidRDefault="00E048F2" w:rsidP="00E048F2">
            <w:pPr>
              <w:widowControl w:val="0"/>
              <w:tabs>
                <w:tab w:val="left" w:pos="142"/>
              </w:tabs>
              <w:jc w:val="center"/>
              <w:rPr>
                <w:sz w:val="12"/>
                <w:szCs w:val="12"/>
              </w:rPr>
            </w:pPr>
            <w:r w:rsidRPr="005F60B7">
              <w:rPr>
                <w:sz w:val="12"/>
                <w:szCs w:val="12"/>
              </w:rPr>
              <w:t>р-он стадиона,</w:t>
            </w:r>
          </w:p>
          <w:p w14:paraId="1204960D" w14:textId="77777777" w:rsidR="00E048F2" w:rsidRPr="005F60B7" w:rsidRDefault="00E048F2" w:rsidP="00E048F2">
            <w:pPr>
              <w:widowControl w:val="0"/>
              <w:tabs>
                <w:tab w:val="left" w:pos="142"/>
              </w:tabs>
              <w:jc w:val="center"/>
              <w:rPr>
                <w:sz w:val="12"/>
                <w:szCs w:val="12"/>
              </w:rPr>
            </w:pPr>
            <w:r w:rsidRPr="005F60B7">
              <w:rPr>
                <w:sz w:val="12"/>
                <w:szCs w:val="12"/>
              </w:rPr>
              <w:t>пойма р.Осередь</w:t>
            </w:r>
          </w:p>
        </w:tc>
        <w:tc>
          <w:tcPr>
            <w:tcW w:w="2727" w:type="dxa"/>
            <w:vAlign w:val="center"/>
          </w:tcPr>
          <w:p w14:paraId="54FD2A0B" w14:textId="77777777" w:rsidR="00E048F2" w:rsidRPr="005F60B7" w:rsidRDefault="00E048F2" w:rsidP="00E048F2">
            <w:pPr>
              <w:widowControl w:val="0"/>
              <w:tabs>
                <w:tab w:val="left" w:pos="142"/>
              </w:tabs>
              <w:jc w:val="center"/>
              <w:rPr>
                <w:sz w:val="12"/>
                <w:szCs w:val="12"/>
              </w:rPr>
            </w:pPr>
            <w:r w:rsidRPr="005F60B7">
              <w:rPr>
                <w:sz w:val="12"/>
                <w:szCs w:val="12"/>
              </w:rPr>
              <w:t>Устройство спортивных площадок, благоустройство территории</w:t>
            </w:r>
          </w:p>
        </w:tc>
        <w:tc>
          <w:tcPr>
            <w:tcW w:w="989" w:type="dxa"/>
            <w:vAlign w:val="center"/>
          </w:tcPr>
          <w:p w14:paraId="0F42D71E" w14:textId="77777777" w:rsidR="00E048F2" w:rsidRPr="005F60B7" w:rsidRDefault="00E048F2" w:rsidP="00E048F2">
            <w:pPr>
              <w:widowControl w:val="0"/>
              <w:tabs>
                <w:tab w:val="left" w:pos="142"/>
              </w:tabs>
              <w:jc w:val="center"/>
              <w:rPr>
                <w:sz w:val="12"/>
                <w:szCs w:val="12"/>
              </w:rPr>
            </w:pPr>
            <w:r w:rsidRPr="005F60B7">
              <w:rPr>
                <w:sz w:val="12"/>
                <w:szCs w:val="12"/>
                <w:lang w:val="en-US"/>
              </w:rPr>
              <w:t>I</w:t>
            </w:r>
            <w:r w:rsidRPr="005F60B7">
              <w:rPr>
                <w:sz w:val="12"/>
                <w:szCs w:val="12"/>
              </w:rPr>
              <w:t xml:space="preserve"> очередь,</w:t>
            </w:r>
          </w:p>
          <w:p w14:paraId="12435BB0" w14:textId="77777777" w:rsidR="00E048F2" w:rsidRPr="005F60B7" w:rsidRDefault="00E048F2" w:rsidP="00E048F2">
            <w:pPr>
              <w:widowControl w:val="0"/>
              <w:tabs>
                <w:tab w:val="left" w:pos="142"/>
              </w:tabs>
              <w:jc w:val="center"/>
              <w:rPr>
                <w:sz w:val="12"/>
                <w:szCs w:val="12"/>
              </w:rPr>
            </w:pPr>
            <w:r w:rsidRPr="005F60B7">
              <w:rPr>
                <w:sz w:val="12"/>
                <w:szCs w:val="12"/>
              </w:rPr>
              <w:t>Расч. срок</w:t>
            </w:r>
          </w:p>
        </w:tc>
      </w:tr>
      <w:tr w:rsidR="00E048F2" w:rsidRPr="005F60B7" w14:paraId="7FE1D5AA" w14:textId="77777777" w:rsidTr="00E048F2">
        <w:tc>
          <w:tcPr>
            <w:tcW w:w="468" w:type="dxa"/>
            <w:vAlign w:val="center"/>
          </w:tcPr>
          <w:p w14:paraId="3DF52E5E" w14:textId="77777777" w:rsidR="00E048F2" w:rsidRPr="005F60B7" w:rsidRDefault="00E048F2" w:rsidP="00E048F2">
            <w:pPr>
              <w:widowControl w:val="0"/>
              <w:tabs>
                <w:tab w:val="left" w:pos="142"/>
              </w:tabs>
              <w:jc w:val="center"/>
              <w:rPr>
                <w:sz w:val="12"/>
                <w:szCs w:val="12"/>
              </w:rPr>
            </w:pPr>
            <w:r w:rsidRPr="005F60B7">
              <w:rPr>
                <w:sz w:val="12"/>
                <w:szCs w:val="12"/>
              </w:rPr>
              <w:t>45</w:t>
            </w:r>
          </w:p>
        </w:tc>
        <w:tc>
          <w:tcPr>
            <w:tcW w:w="1980" w:type="dxa"/>
            <w:vAlign w:val="center"/>
          </w:tcPr>
          <w:p w14:paraId="02009535" w14:textId="77777777" w:rsidR="00E048F2" w:rsidRPr="005F60B7" w:rsidRDefault="00E048F2" w:rsidP="00E048F2">
            <w:pPr>
              <w:widowControl w:val="0"/>
              <w:tabs>
                <w:tab w:val="left" w:pos="142"/>
              </w:tabs>
              <w:rPr>
                <w:sz w:val="12"/>
                <w:szCs w:val="12"/>
              </w:rPr>
            </w:pPr>
            <w:r w:rsidRPr="005F60B7">
              <w:rPr>
                <w:sz w:val="12"/>
                <w:szCs w:val="12"/>
              </w:rPr>
              <w:t>Набережная р.Дон и территории, подверженные эрозионным процессам и 1% подтоплению</w:t>
            </w:r>
          </w:p>
        </w:tc>
        <w:tc>
          <w:tcPr>
            <w:tcW w:w="792" w:type="dxa"/>
            <w:vAlign w:val="center"/>
          </w:tcPr>
          <w:p w14:paraId="6B68C98C"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600" w:type="dxa"/>
            <w:vAlign w:val="center"/>
          </w:tcPr>
          <w:p w14:paraId="2E090203"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2073" w:type="dxa"/>
            <w:vAlign w:val="center"/>
          </w:tcPr>
          <w:p w14:paraId="2A9F0B20"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2727" w:type="dxa"/>
            <w:vAlign w:val="center"/>
          </w:tcPr>
          <w:p w14:paraId="327AA2E4" w14:textId="77777777" w:rsidR="00E048F2" w:rsidRPr="005F60B7" w:rsidRDefault="00E048F2" w:rsidP="00E048F2">
            <w:pPr>
              <w:widowControl w:val="0"/>
              <w:tabs>
                <w:tab w:val="left" w:pos="142"/>
              </w:tabs>
              <w:jc w:val="center"/>
              <w:rPr>
                <w:sz w:val="12"/>
                <w:szCs w:val="12"/>
              </w:rPr>
            </w:pPr>
            <w:r w:rsidRPr="005F60B7">
              <w:rPr>
                <w:sz w:val="12"/>
                <w:szCs w:val="12"/>
              </w:rPr>
              <w:t xml:space="preserve">Комплексное благоустройство прибрежной зоны отдыха. Реализация проекта по укреплению берегов р. Дон, в т.ч. в районе ул. Набережная и Красный Пахарь, и продвижения работ по руслоформирующим процессам. Варианты инженерной защиты: обвалование, защитные дамбы, задамбовые коллекторы, насосные станции – прорабатываются в составе отдельных проектов на основе сравнения технико-экономических показателей и </w:t>
            </w:r>
            <w:r w:rsidRPr="005F60B7">
              <w:rPr>
                <w:sz w:val="12"/>
                <w:szCs w:val="12"/>
              </w:rPr>
              <w:lastRenderedPageBreak/>
              <w:t>получения градостроительного эффекта.</w:t>
            </w:r>
          </w:p>
        </w:tc>
        <w:tc>
          <w:tcPr>
            <w:tcW w:w="989" w:type="dxa"/>
            <w:vAlign w:val="center"/>
          </w:tcPr>
          <w:p w14:paraId="25C7DD9F" w14:textId="77777777" w:rsidR="00E048F2" w:rsidRPr="005F60B7" w:rsidRDefault="00E048F2" w:rsidP="00E048F2">
            <w:pPr>
              <w:widowControl w:val="0"/>
              <w:tabs>
                <w:tab w:val="left" w:pos="142"/>
              </w:tabs>
              <w:jc w:val="center"/>
              <w:rPr>
                <w:sz w:val="12"/>
                <w:szCs w:val="12"/>
              </w:rPr>
            </w:pPr>
            <w:r w:rsidRPr="005F60B7">
              <w:rPr>
                <w:sz w:val="12"/>
                <w:szCs w:val="12"/>
                <w:lang w:val="en-US"/>
              </w:rPr>
              <w:lastRenderedPageBreak/>
              <w:t>I</w:t>
            </w:r>
            <w:r w:rsidRPr="005F60B7">
              <w:rPr>
                <w:sz w:val="12"/>
                <w:szCs w:val="12"/>
              </w:rPr>
              <w:t xml:space="preserve"> очередь</w:t>
            </w:r>
          </w:p>
          <w:p w14:paraId="7F8DD99A" w14:textId="77777777" w:rsidR="00E048F2" w:rsidRPr="005F60B7" w:rsidRDefault="00E048F2" w:rsidP="00E048F2">
            <w:pPr>
              <w:widowControl w:val="0"/>
              <w:tabs>
                <w:tab w:val="left" w:pos="142"/>
              </w:tabs>
              <w:jc w:val="center"/>
              <w:rPr>
                <w:sz w:val="12"/>
                <w:szCs w:val="12"/>
              </w:rPr>
            </w:pPr>
            <w:r w:rsidRPr="005F60B7">
              <w:rPr>
                <w:sz w:val="12"/>
                <w:szCs w:val="12"/>
              </w:rPr>
              <w:t>Расч. срок</w:t>
            </w:r>
          </w:p>
        </w:tc>
      </w:tr>
      <w:tr w:rsidR="00E048F2" w:rsidRPr="005F60B7" w14:paraId="27D77F1E" w14:textId="77777777" w:rsidTr="00E048F2">
        <w:tc>
          <w:tcPr>
            <w:tcW w:w="468" w:type="dxa"/>
            <w:vAlign w:val="center"/>
          </w:tcPr>
          <w:p w14:paraId="15CECA2E" w14:textId="77777777" w:rsidR="00E048F2" w:rsidRPr="005F60B7" w:rsidRDefault="00E048F2" w:rsidP="00E048F2">
            <w:pPr>
              <w:widowControl w:val="0"/>
              <w:tabs>
                <w:tab w:val="left" w:pos="142"/>
              </w:tabs>
              <w:jc w:val="center"/>
              <w:rPr>
                <w:sz w:val="12"/>
                <w:szCs w:val="12"/>
              </w:rPr>
            </w:pPr>
            <w:r w:rsidRPr="005F60B7">
              <w:rPr>
                <w:sz w:val="12"/>
                <w:szCs w:val="12"/>
              </w:rPr>
              <w:t>46</w:t>
            </w:r>
          </w:p>
        </w:tc>
        <w:tc>
          <w:tcPr>
            <w:tcW w:w="1980" w:type="dxa"/>
            <w:vAlign w:val="center"/>
          </w:tcPr>
          <w:p w14:paraId="392EFE15" w14:textId="77777777" w:rsidR="00E048F2" w:rsidRPr="005F60B7" w:rsidRDefault="00E048F2" w:rsidP="00E048F2">
            <w:pPr>
              <w:widowControl w:val="0"/>
              <w:tabs>
                <w:tab w:val="left" w:pos="142"/>
              </w:tabs>
              <w:rPr>
                <w:sz w:val="12"/>
                <w:szCs w:val="12"/>
              </w:rPr>
            </w:pPr>
            <w:r w:rsidRPr="005F60B7">
              <w:rPr>
                <w:sz w:val="12"/>
                <w:szCs w:val="12"/>
              </w:rPr>
              <w:t>Благоустройство внутридворовых детских площадок</w:t>
            </w:r>
          </w:p>
        </w:tc>
        <w:tc>
          <w:tcPr>
            <w:tcW w:w="792" w:type="dxa"/>
            <w:vAlign w:val="center"/>
          </w:tcPr>
          <w:p w14:paraId="5AD64E62"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600" w:type="dxa"/>
            <w:vAlign w:val="center"/>
          </w:tcPr>
          <w:p w14:paraId="6A89EEE0"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2073" w:type="dxa"/>
            <w:vAlign w:val="center"/>
          </w:tcPr>
          <w:p w14:paraId="489DE915" w14:textId="77777777" w:rsidR="00E048F2" w:rsidRPr="005F60B7" w:rsidRDefault="00E048F2" w:rsidP="00E048F2">
            <w:pPr>
              <w:widowControl w:val="0"/>
              <w:tabs>
                <w:tab w:val="left" w:pos="142"/>
              </w:tabs>
              <w:jc w:val="center"/>
              <w:rPr>
                <w:sz w:val="12"/>
                <w:szCs w:val="12"/>
              </w:rPr>
            </w:pPr>
            <w:r w:rsidRPr="005F60B7">
              <w:rPr>
                <w:sz w:val="12"/>
                <w:szCs w:val="12"/>
              </w:rPr>
              <w:t>мкр.Гранитный, мкр.Северный</w:t>
            </w:r>
          </w:p>
        </w:tc>
        <w:tc>
          <w:tcPr>
            <w:tcW w:w="2727" w:type="dxa"/>
            <w:vAlign w:val="center"/>
          </w:tcPr>
          <w:p w14:paraId="6D039F12"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989" w:type="dxa"/>
            <w:vAlign w:val="center"/>
          </w:tcPr>
          <w:p w14:paraId="3EFA6A94" w14:textId="77777777" w:rsidR="00E048F2" w:rsidRPr="005F60B7" w:rsidRDefault="00E048F2" w:rsidP="00E048F2">
            <w:pPr>
              <w:widowControl w:val="0"/>
              <w:tabs>
                <w:tab w:val="left" w:pos="142"/>
              </w:tabs>
              <w:jc w:val="center"/>
              <w:rPr>
                <w:sz w:val="12"/>
                <w:szCs w:val="12"/>
              </w:rPr>
            </w:pPr>
            <w:r w:rsidRPr="005F60B7">
              <w:rPr>
                <w:sz w:val="12"/>
                <w:szCs w:val="12"/>
                <w:lang w:val="en-US"/>
              </w:rPr>
              <w:t>I</w:t>
            </w:r>
            <w:r w:rsidRPr="005F60B7">
              <w:rPr>
                <w:sz w:val="12"/>
                <w:szCs w:val="12"/>
              </w:rPr>
              <w:t xml:space="preserve"> очередь</w:t>
            </w:r>
          </w:p>
        </w:tc>
      </w:tr>
    </w:tbl>
    <w:p w14:paraId="11346317" w14:textId="77777777" w:rsidR="00E048F2" w:rsidRPr="005F60B7" w:rsidRDefault="00E048F2" w:rsidP="00E048F2">
      <w:pPr>
        <w:widowControl w:val="0"/>
        <w:tabs>
          <w:tab w:val="left" w:pos="142"/>
        </w:tabs>
        <w:jc w:val="both"/>
        <w:rPr>
          <w:b/>
          <w:i/>
          <w:sz w:val="16"/>
          <w:szCs w:val="16"/>
        </w:rPr>
      </w:pPr>
      <w:r w:rsidRPr="005F60B7">
        <w:rPr>
          <w:b/>
          <w:i/>
          <w:sz w:val="16"/>
          <w:szCs w:val="16"/>
        </w:rPr>
        <w:t>На участке №11 строительство индивидуальных жилых домов необходимо проводить с учетом подсыпки территории до незатопляемых отметок, в соответствии со СНиП 2.06.15-85 «Инженерная защита территории от затопления и подтопления» п.3.</w:t>
      </w:r>
    </w:p>
    <w:p w14:paraId="21CA1DE2" w14:textId="77777777" w:rsidR="00E048F2" w:rsidRPr="005F60B7" w:rsidRDefault="00E048F2" w:rsidP="00E048F2">
      <w:pPr>
        <w:widowControl w:val="0"/>
        <w:tabs>
          <w:tab w:val="left" w:pos="142"/>
        </w:tabs>
        <w:rPr>
          <w:bCs/>
          <w:sz w:val="16"/>
          <w:szCs w:val="16"/>
        </w:rPr>
      </w:pPr>
    </w:p>
    <w:p w14:paraId="61E9273D" w14:textId="77777777" w:rsidR="00E048F2" w:rsidRPr="005F60B7" w:rsidRDefault="00E048F2" w:rsidP="00E048F2">
      <w:pPr>
        <w:widowControl w:val="0"/>
        <w:tabs>
          <w:tab w:val="left" w:pos="142"/>
        </w:tabs>
        <w:rPr>
          <w:bCs/>
          <w:sz w:val="16"/>
          <w:szCs w:val="16"/>
        </w:rPr>
      </w:pPr>
    </w:p>
    <w:p w14:paraId="48933B95" w14:textId="77777777" w:rsidR="00E048F2" w:rsidRPr="005F60B7" w:rsidRDefault="00E048F2" w:rsidP="00E048F2">
      <w:pPr>
        <w:widowControl w:val="0"/>
        <w:tabs>
          <w:tab w:val="left" w:pos="142"/>
        </w:tabs>
        <w:rPr>
          <w:bCs/>
          <w:sz w:val="16"/>
          <w:szCs w:val="16"/>
        </w:rPr>
      </w:pPr>
    </w:p>
    <w:p w14:paraId="53619699" w14:textId="77777777" w:rsidR="00E048F2" w:rsidRPr="005F60B7" w:rsidRDefault="00E048F2" w:rsidP="00E048F2">
      <w:pPr>
        <w:widowControl w:val="0"/>
        <w:tabs>
          <w:tab w:val="left" w:pos="142"/>
        </w:tabs>
        <w:jc w:val="center"/>
        <w:outlineLvl w:val="2"/>
        <w:rPr>
          <w:b/>
          <w:bCs/>
          <w:sz w:val="16"/>
          <w:szCs w:val="16"/>
        </w:rPr>
      </w:pPr>
      <w:bookmarkStart w:id="42" w:name="_Toc24642367"/>
      <w:r w:rsidRPr="005F60B7">
        <w:rPr>
          <w:b/>
          <w:bCs/>
          <w:sz w:val="16"/>
          <w:szCs w:val="16"/>
        </w:rPr>
        <w:t>2.4.4. Предложения по обеспечению территории городского поселения объектами транспортной инфраструктуры.</w:t>
      </w:r>
      <w:bookmarkEnd w:id="42"/>
    </w:p>
    <w:p w14:paraId="61DB52C2" w14:textId="77777777" w:rsidR="00E048F2" w:rsidRPr="005F60B7" w:rsidRDefault="00E048F2" w:rsidP="00E048F2">
      <w:pPr>
        <w:widowControl w:val="0"/>
        <w:tabs>
          <w:tab w:val="left" w:pos="142"/>
        </w:tabs>
        <w:jc w:val="both"/>
        <w:rPr>
          <w:rFonts w:eastAsia="Calibri"/>
          <w:color w:val="000000"/>
          <w:kern w:val="24"/>
          <w:sz w:val="16"/>
          <w:szCs w:val="16"/>
        </w:rPr>
      </w:pPr>
    </w:p>
    <w:p w14:paraId="3602BAE3"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К полномочиям местного самоуправления относятся вопросы содержания и строительства автомобильных дорог общего пользования, мостов и иных транспортных инженерных сооружений в границах населенного пункта, а также предоставление транспортных услуг населению и организация транспортного обслуживания.</w:t>
      </w:r>
    </w:p>
    <w:p w14:paraId="21C86B36"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Проектом предлагается дальнейшее развитие сети улиц с твердым покрытием, улучшение мощения тротуаров и пешеходных дорожек. В центральной части города при необходимости есть возможность организации одностороннего движения на некоторых участках. Следует также предусмотреть стоянки: в исторической части города – для туристических автобусов, в восточной части – для транзитного автотранспорта, повсеместно – для нужд населения.</w:t>
      </w:r>
    </w:p>
    <w:p w14:paraId="20C5BACE" w14:textId="77777777" w:rsidR="00E048F2" w:rsidRPr="005F60B7" w:rsidRDefault="00E048F2" w:rsidP="00E048F2">
      <w:pPr>
        <w:widowControl w:val="0"/>
        <w:tabs>
          <w:tab w:val="left" w:pos="142"/>
        </w:tabs>
        <w:jc w:val="both"/>
        <w:rPr>
          <w:rFonts w:eastAsia="Calibri"/>
          <w:color w:val="000000"/>
          <w:kern w:val="24"/>
          <w:sz w:val="16"/>
          <w:szCs w:val="16"/>
        </w:rPr>
      </w:pPr>
    </w:p>
    <w:p w14:paraId="5C9C2F8D" w14:textId="77777777" w:rsidR="00E048F2" w:rsidRPr="005F60B7" w:rsidRDefault="00E048F2" w:rsidP="00E048F2">
      <w:pPr>
        <w:widowControl w:val="0"/>
        <w:tabs>
          <w:tab w:val="left" w:pos="142"/>
        </w:tabs>
        <w:rPr>
          <w:bCs/>
          <w:color w:val="000000"/>
          <w:sz w:val="16"/>
          <w:szCs w:val="16"/>
          <w:u w:val="single"/>
        </w:rPr>
      </w:pPr>
      <w:r w:rsidRPr="005F60B7">
        <w:rPr>
          <w:bCs/>
          <w:color w:val="000000"/>
          <w:sz w:val="16"/>
          <w:szCs w:val="16"/>
          <w:u w:val="single"/>
        </w:rPr>
        <w:t xml:space="preserve">Перечень мероприятий по разделу </w:t>
      </w:r>
      <w:r w:rsidRPr="005F60B7">
        <w:rPr>
          <w:bCs/>
          <w:sz w:val="16"/>
          <w:szCs w:val="16"/>
          <w:u w:val="single"/>
        </w:rPr>
        <w:t xml:space="preserve">«Объекты </w:t>
      </w:r>
      <w:r w:rsidRPr="005F60B7">
        <w:rPr>
          <w:bCs/>
          <w:color w:val="000000"/>
          <w:sz w:val="16"/>
          <w:szCs w:val="16"/>
          <w:u w:val="single"/>
        </w:rPr>
        <w:t>транспортной инфраструктуры</w:t>
      </w:r>
      <w:r w:rsidRPr="005F60B7">
        <w:rPr>
          <w:bCs/>
          <w:sz w:val="16"/>
          <w:szCs w:val="16"/>
          <w:u w:val="single"/>
        </w:rPr>
        <w:t>»</w:t>
      </w:r>
      <w:r w:rsidRPr="005F60B7">
        <w:rPr>
          <w:bCs/>
          <w:color w:val="000000"/>
          <w:sz w:val="16"/>
          <w:szCs w:val="16"/>
          <w:u w:val="single"/>
        </w:rPr>
        <w:t>.</w:t>
      </w:r>
    </w:p>
    <w:p w14:paraId="6ED90F55" w14:textId="77777777" w:rsidR="00E048F2" w:rsidRPr="005F60B7" w:rsidRDefault="00E048F2" w:rsidP="00E048F2">
      <w:pPr>
        <w:widowControl w:val="0"/>
        <w:tabs>
          <w:tab w:val="left" w:pos="142"/>
        </w:tabs>
        <w:jc w:val="center"/>
        <w:rPr>
          <w:b/>
          <w:bCs/>
          <w:sz w:val="16"/>
          <w:szCs w:val="16"/>
        </w:rPr>
      </w:pP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
        <w:gridCol w:w="997"/>
        <w:gridCol w:w="476"/>
        <w:gridCol w:w="364"/>
        <w:gridCol w:w="872"/>
        <w:gridCol w:w="1019"/>
        <w:gridCol w:w="563"/>
      </w:tblGrid>
      <w:tr w:rsidR="00E048F2" w:rsidRPr="005F60B7" w14:paraId="353A1F35" w14:textId="77777777" w:rsidTr="00E048F2">
        <w:tc>
          <w:tcPr>
            <w:tcW w:w="438" w:type="dxa"/>
            <w:vAlign w:val="center"/>
          </w:tcPr>
          <w:p w14:paraId="182E2B4A" w14:textId="77777777" w:rsidR="00E048F2" w:rsidRPr="005F60B7" w:rsidRDefault="00E048F2" w:rsidP="00E048F2">
            <w:pPr>
              <w:widowControl w:val="0"/>
              <w:tabs>
                <w:tab w:val="left" w:pos="142"/>
              </w:tabs>
              <w:jc w:val="center"/>
              <w:rPr>
                <w:sz w:val="12"/>
                <w:szCs w:val="12"/>
              </w:rPr>
            </w:pPr>
            <w:r w:rsidRPr="005F60B7">
              <w:rPr>
                <w:sz w:val="12"/>
                <w:szCs w:val="12"/>
              </w:rPr>
              <w:t>№ п/п</w:t>
            </w:r>
          </w:p>
        </w:tc>
        <w:tc>
          <w:tcPr>
            <w:tcW w:w="2325" w:type="dxa"/>
            <w:vAlign w:val="center"/>
          </w:tcPr>
          <w:p w14:paraId="3E3F6FA7" w14:textId="77777777" w:rsidR="00E048F2" w:rsidRPr="005F60B7" w:rsidRDefault="00E048F2" w:rsidP="00E048F2">
            <w:pPr>
              <w:widowControl w:val="0"/>
              <w:tabs>
                <w:tab w:val="left" w:pos="142"/>
              </w:tabs>
              <w:jc w:val="center"/>
              <w:rPr>
                <w:sz w:val="12"/>
                <w:szCs w:val="12"/>
              </w:rPr>
            </w:pPr>
            <w:r w:rsidRPr="005F60B7">
              <w:rPr>
                <w:sz w:val="12"/>
                <w:szCs w:val="12"/>
              </w:rPr>
              <w:t>Наименование учреждения</w:t>
            </w:r>
          </w:p>
        </w:tc>
        <w:tc>
          <w:tcPr>
            <w:tcW w:w="894" w:type="dxa"/>
            <w:vAlign w:val="center"/>
          </w:tcPr>
          <w:p w14:paraId="22AB353C" w14:textId="77777777" w:rsidR="00E048F2" w:rsidRPr="005F60B7" w:rsidRDefault="00E048F2" w:rsidP="00E048F2">
            <w:pPr>
              <w:widowControl w:val="0"/>
              <w:tabs>
                <w:tab w:val="left" w:pos="142"/>
              </w:tabs>
              <w:jc w:val="center"/>
              <w:rPr>
                <w:sz w:val="12"/>
                <w:szCs w:val="12"/>
              </w:rPr>
            </w:pPr>
            <w:r w:rsidRPr="005F60B7">
              <w:rPr>
                <w:sz w:val="12"/>
                <w:szCs w:val="12"/>
              </w:rPr>
              <w:t>Ед.изм.</w:t>
            </w:r>
          </w:p>
        </w:tc>
        <w:tc>
          <w:tcPr>
            <w:tcW w:w="586" w:type="dxa"/>
            <w:vAlign w:val="center"/>
          </w:tcPr>
          <w:p w14:paraId="1D25F0ED" w14:textId="77777777" w:rsidR="00E048F2" w:rsidRPr="005F60B7" w:rsidRDefault="00E048F2" w:rsidP="00E048F2">
            <w:pPr>
              <w:widowControl w:val="0"/>
              <w:tabs>
                <w:tab w:val="left" w:pos="142"/>
              </w:tabs>
              <w:jc w:val="center"/>
              <w:rPr>
                <w:sz w:val="12"/>
                <w:szCs w:val="12"/>
              </w:rPr>
            </w:pPr>
            <w:r w:rsidRPr="005F60B7">
              <w:rPr>
                <w:sz w:val="12"/>
                <w:szCs w:val="12"/>
              </w:rPr>
              <w:t>Кол-во</w:t>
            </w:r>
          </w:p>
        </w:tc>
        <w:tc>
          <w:tcPr>
            <w:tcW w:w="1980" w:type="dxa"/>
            <w:vAlign w:val="center"/>
          </w:tcPr>
          <w:p w14:paraId="53987B6E" w14:textId="77777777" w:rsidR="00E048F2" w:rsidRPr="005F60B7" w:rsidRDefault="00E048F2" w:rsidP="00E048F2">
            <w:pPr>
              <w:widowControl w:val="0"/>
              <w:tabs>
                <w:tab w:val="left" w:pos="142"/>
              </w:tabs>
              <w:jc w:val="center"/>
              <w:rPr>
                <w:sz w:val="12"/>
                <w:szCs w:val="12"/>
              </w:rPr>
            </w:pPr>
            <w:r w:rsidRPr="005F60B7">
              <w:rPr>
                <w:sz w:val="12"/>
                <w:szCs w:val="12"/>
              </w:rPr>
              <w:t>Место расположения</w:t>
            </w:r>
          </w:p>
        </w:tc>
        <w:tc>
          <w:tcPr>
            <w:tcW w:w="2385" w:type="dxa"/>
            <w:vAlign w:val="center"/>
          </w:tcPr>
          <w:p w14:paraId="1BC401CE" w14:textId="77777777" w:rsidR="00E048F2" w:rsidRPr="005F60B7" w:rsidRDefault="00E048F2" w:rsidP="00E048F2">
            <w:pPr>
              <w:widowControl w:val="0"/>
              <w:tabs>
                <w:tab w:val="left" w:pos="142"/>
              </w:tabs>
              <w:jc w:val="center"/>
              <w:rPr>
                <w:sz w:val="12"/>
                <w:szCs w:val="12"/>
              </w:rPr>
            </w:pPr>
            <w:r w:rsidRPr="005F60B7">
              <w:rPr>
                <w:sz w:val="12"/>
                <w:szCs w:val="12"/>
              </w:rPr>
              <w:t>Мероприятия</w:t>
            </w:r>
          </w:p>
        </w:tc>
        <w:tc>
          <w:tcPr>
            <w:tcW w:w="1134" w:type="dxa"/>
            <w:vAlign w:val="center"/>
          </w:tcPr>
          <w:p w14:paraId="49860351" w14:textId="77777777" w:rsidR="00E048F2" w:rsidRPr="005F60B7" w:rsidRDefault="00E048F2" w:rsidP="00E048F2">
            <w:pPr>
              <w:widowControl w:val="0"/>
              <w:tabs>
                <w:tab w:val="left" w:pos="142"/>
              </w:tabs>
              <w:jc w:val="center"/>
              <w:rPr>
                <w:sz w:val="12"/>
                <w:szCs w:val="12"/>
              </w:rPr>
            </w:pPr>
            <w:r w:rsidRPr="005F60B7">
              <w:rPr>
                <w:sz w:val="12"/>
                <w:szCs w:val="12"/>
              </w:rPr>
              <w:t>Сроки реализ.</w:t>
            </w:r>
          </w:p>
        </w:tc>
      </w:tr>
      <w:tr w:rsidR="00E048F2" w:rsidRPr="005F60B7" w14:paraId="1549F1D3" w14:textId="77777777" w:rsidTr="00E048F2">
        <w:tc>
          <w:tcPr>
            <w:tcW w:w="438" w:type="dxa"/>
            <w:vAlign w:val="center"/>
          </w:tcPr>
          <w:p w14:paraId="11CBF37F" w14:textId="77777777" w:rsidR="00E048F2" w:rsidRPr="005F60B7" w:rsidRDefault="00E048F2" w:rsidP="00E048F2">
            <w:pPr>
              <w:widowControl w:val="0"/>
              <w:tabs>
                <w:tab w:val="left" w:pos="142"/>
              </w:tabs>
              <w:jc w:val="center"/>
              <w:rPr>
                <w:sz w:val="12"/>
                <w:szCs w:val="12"/>
              </w:rPr>
            </w:pPr>
            <w:r w:rsidRPr="005F60B7">
              <w:rPr>
                <w:sz w:val="12"/>
                <w:szCs w:val="12"/>
              </w:rPr>
              <w:t>1</w:t>
            </w:r>
          </w:p>
        </w:tc>
        <w:tc>
          <w:tcPr>
            <w:tcW w:w="2325" w:type="dxa"/>
            <w:vAlign w:val="center"/>
          </w:tcPr>
          <w:p w14:paraId="58490E4D" w14:textId="77777777" w:rsidR="00E048F2" w:rsidRPr="005F60B7" w:rsidRDefault="00E048F2" w:rsidP="00E048F2">
            <w:pPr>
              <w:widowControl w:val="0"/>
              <w:tabs>
                <w:tab w:val="left" w:pos="142"/>
              </w:tabs>
              <w:jc w:val="center"/>
              <w:rPr>
                <w:sz w:val="12"/>
                <w:szCs w:val="12"/>
              </w:rPr>
            </w:pPr>
            <w:r w:rsidRPr="005F60B7">
              <w:rPr>
                <w:sz w:val="12"/>
                <w:szCs w:val="12"/>
              </w:rPr>
              <w:t>2</w:t>
            </w:r>
          </w:p>
        </w:tc>
        <w:tc>
          <w:tcPr>
            <w:tcW w:w="894" w:type="dxa"/>
            <w:vAlign w:val="center"/>
          </w:tcPr>
          <w:p w14:paraId="05B67E89" w14:textId="77777777" w:rsidR="00E048F2" w:rsidRPr="005F60B7" w:rsidRDefault="00E048F2" w:rsidP="00E048F2">
            <w:pPr>
              <w:widowControl w:val="0"/>
              <w:tabs>
                <w:tab w:val="left" w:pos="142"/>
              </w:tabs>
              <w:jc w:val="center"/>
              <w:rPr>
                <w:sz w:val="12"/>
                <w:szCs w:val="12"/>
              </w:rPr>
            </w:pPr>
            <w:r w:rsidRPr="005F60B7">
              <w:rPr>
                <w:sz w:val="12"/>
                <w:szCs w:val="12"/>
              </w:rPr>
              <w:t>3</w:t>
            </w:r>
          </w:p>
        </w:tc>
        <w:tc>
          <w:tcPr>
            <w:tcW w:w="586" w:type="dxa"/>
            <w:vAlign w:val="center"/>
          </w:tcPr>
          <w:p w14:paraId="45210A16" w14:textId="77777777" w:rsidR="00E048F2" w:rsidRPr="005F60B7" w:rsidRDefault="00E048F2" w:rsidP="00E048F2">
            <w:pPr>
              <w:widowControl w:val="0"/>
              <w:tabs>
                <w:tab w:val="left" w:pos="142"/>
              </w:tabs>
              <w:jc w:val="center"/>
              <w:rPr>
                <w:sz w:val="12"/>
                <w:szCs w:val="12"/>
              </w:rPr>
            </w:pPr>
            <w:r w:rsidRPr="005F60B7">
              <w:rPr>
                <w:sz w:val="12"/>
                <w:szCs w:val="12"/>
              </w:rPr>
              <w:t>4</w:t>
            </w:r>
          </w:p>
        </w:tc>
        <w:tc>
          <w:tcPr>
            <w:tcW w:w="1980" w:type="dxa"/>
            <w:vAlign w:val="center"/>
          </w:tcPr>
          <w:p w14:paraId="1F8CD04D" w14:textId="77777777" w:rsidR="00E048F2" w:rsidRPr="005F60B7" w:rsidRDefault="00E048F2" w:rsidP="00E048F2">
            <w:pPr>
              <w:widowControl w:val="0"/>
              <w:tabs>
                <w:tab w:val="left" w:pos="142"/>
              </w:tabs>
              <w:jc w:val="center"/>
              <w:rPr>
                <w:sz w:val="12"/>
                <w:szCs w:val="12"/>
              </w:rPr>
            </w:pPr>
            <w:r w:rsidRPr="005F60B7">
              <w:rPr>
                <w:sz w:val="12"/>
                <w:szCs w:val="12"/>
              </w:rPr>
              <w:t>5</w:t>
            </w:r>
          </w:p>
        </w:tc>
        <w:tc>
          <w:tcPr>
            <w:tcW w:w="2385" w:type="dxa"/>
            <w:vAlign w:val="center"/>
          </w:tcPr>
          <w:p w14:paraId="781FD96F" w14:textId="77777777" w:rsidR="00E048F2" w:rsidRPr="005F60B7" w:rsidRDefault="00E048F2" w:rsidP="00E048F2">
            <w:pPr>
              <w:widowControl w:val="0"/>
              <w:tabs>
                <w:tab w:val="left" w:pos="142"/>
              </w:tabs>
              <w:jc w:val="center"/>
              <w:rPr>
                <w:sz w:val="12"/>
                <w:szCs w:val="12"/>
              </w:rPr>
            </w:pPr>
            <w:r w:rsidRPr="005F60B7">
              <w:rPr>
                <w:sz w:val="12"/>
                <w:szCs w:val="12"/>
              </w:rPr>
              <w:t>6</w:t>
            </w:r>
          </w:p>
        </w:tc>
        <w:tc>
          <w:tcPr>
            <w:tcW w:w="1134" w:type="dxa"/>
            <w:vAlign w:val="center"/>
          </w:tcPr>
          <w:p w14:paraId="78E571C1" w14:textId="77777777" w:rsidR="00E048F2" w:rsidRPr="005F60B7" w:rsidRDefault="00E048F2" w:rsidP="00E048F2">
            <w:pPr>
              <w:widowControl w:val="0"/>
              <w:tabs>
                <w:tab w:val="left" w:pos="142"/>
              </w:tabs>
              <w:jc w:val="center"/>
              <w:rPr>
                <w:sz w:val="12"/>
                <w:szCs w:val="12"/>
              </w:rPr>
            </w:pPr>
            <w:r w:rsidRPr="005F60B7">
              <w:rPr>
                <w:sz w:val="12"/>
                <w:szCs w:val="12"/>
              </w:rPr>
              <w:t>7</w:t>
            </w:r>
          </w:p>
        </w:tc>
      </w:tr>
      <w:tr w:rsidR="00E048F2" w:rsidRPr="005F60B7" w14:paraId="7EDBD181" w14:textId="77777777" w:rsidTr="00E048F2">
        <w:tc>
          <w:tcPr>
            <w:tcW w:w="438" w:type="dxa"/>
            <w:vAlign w:val="center"/>
          </w:tcPr>
          <w:p w14:paraId="50CEF71B" w14:textId="77777777" w:rsidR="00E048F2" w:rsidRPr="005F60B7" w:rsidRDefault="00E048F2" w:rsidP="00E048F2">
            <w:pPr>
              <w:widowControl w:val="0"/>
              <w:tabs>
                <w:tab w:val="left" w:pos="142"/>
              </w:tabs>
              <w:jc w:val="center"/>
              <w:rPr>
                <w:sz w:val="12"/>
                <w:szCs w:val="12"/>
              </w:rPr>
            </w:pPr>
            <w:r w:rsidRPr="005F60B7">
              <w:rPr>
                <w:sz w:val="12"/>
                <w:szCs w:val="12"/>
              </w:rPr>
              <w:t>1.</w:t>
            </w:r>
          </w:p>
        </w:tc>
        <w:tc>
          <w:tcPr>
            <w:tcW w:w="2325" w:type="dxa"/>
            <w:vAlign w:val="center"/>
          </w:tcPr>
          <w:p w14:paraId="2EEA9D47" w14:textId="77777777" w:rsidR="00E048F2" w:rsidRPr="005F60B7" w:rsidRDefault="00E048F2" w:rsidP="00E048F2">
            <w:pPr>
              <w:widowControl w:val="0"/>
              <w:tabs>
                <w:tab w:val="left" w:pos="142"/>
              </w:tabs>
              <w:jc w:val="center"/>
              <w:rPr>
                <w:sz w:val="12"/>
                <w:szCs w:val="12"/>
              </w:rPr>
            </w:pPr>
            <w:r w:rsidRPr="005F60B7">
              <w:rPr>
                <w:sz w:val="12"/>
                <w:szCs w:val="12"/>
              </w:rPr>
              <w:t>Участок дороги с асфальтированным покрытием</w:t>
            </w:r>
          </w:p>
        </w:tc>
        <w:tc>
          <w:tcPr>
            <w:tcW w:w="894" w:type="dxa"/>
            <w:vAlign w:val="center"/>
          </w:tcPr>
          <w:p w14:paraId="79A077CB"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586" w:type="dxa"/>
            <w:vAlign w:val="center"/>
          </w:tcPr>
          <w:p w14:paraId="1C20A022"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1980" w:type="dxa"/>
            <w:vAlign w:val="center"/>
          </w:tcPr>
          <w:p w14:paraId="2AABF5B8" w14:textId="77777777" w:rsidR="00E048F2" w:rsidRPr="005F60B7" w:rsidRDefault="00E048F2" w:rsidP="00E048F2">
            <w:pPr>
              <w:widowControl w:val="0"/>
              <w:tabs>
                <w:tab w:val="left" w:pos="142"/>
              </w:tabs>
              <w:jc w:val="center"/>
              <w:rPr>
                <w:sz w:val="12"/>
                <w:szCs w:val="12"/>
              </w:rPr>
            </w:pPr>
            <w:r w:rsidRPr="005F60B7">
              <w:rPr>
                <w:sz w:val="12"/>
                <w:szCs w:val="12"/>
              </w:rPr>
              <w:t>Восточный жилой район, к бывшему п.Придонской</w:t>
            </w:r>
          </w:p>
        </w:tc>
        <w:tc>
          <w:tcPr>
            <w:tcW w:w="2385" w:type="dxa"/>
            <w:vAlign w:val="center"/>
          </w:tcPr>
          <w:p w14:paraId="21FE649E" w14:textId="77777777" w:rsidR="00E048F2" w:rsidRPr="005F60B7" w:rsidRDefault="00E048F2" w:rsidP="00E048F2">
            <w:pPr>
              <w:widowControl w:val="0"/>
              <w:tabs>
                <w:tab w:val="left" w:pos="142"/>
              </w:tabs>
              <w:jc w:val="center"/>
              <w:rPr>
                <w:sz w:val="12"/>
                <w:szCs w:val="12"/>
              </w:rPr>
            </w:pPr>
            <w:r w:rsidRPr="005F60B7">
              <w:rPr>
                <w:sz w:val="12"/>
                <w:szCs w:val="12"/>
              </w:rPr>
              <w:t>Создание сетки улиц на новых территориях</w:t>
            </w:r>
          </w:p>
        </w:tc>
        <w:tc>
          <w:tcPr>
            <w:tcW w:w="1134" w:type="dxa"/>
            <w:vAlign w:val="center"/>
          </w:tcPr>
          <w:p w14:paraId="3766D3E5" w14:textId="77777777" w:rsidR="00E048F2" w:rsidRPr="005F60B7" w:rsidRDefault="00E048F2" w:rsidP="00E048F2">
            <w:pPr>
              <w:widowControl w:val="0"/>
              <w:tabs>
                <w:tab w:val="left" w:pos="142"/>
              </w:tabs>
              <w:jc w:val="center"/>
              <w:rPr>
                <w:sz w:val="12"/>
                <w:szCs w:val="12"/>
              </w:rPr>
            </w:pPr>
            <w:r w:rsidRPr="005F60B7">
              <w:rPr>
                <w:sz w:val="12"/>
                <w:szCs w:val="12"/>
              </w:rPr>
              <w:t>1 очередь</w:t>
            </w:r>
          </w:p>
        </w:tc>
      </w:tr>
      <w:tr w:rsidR="00E048F2" w:rsidRPr="005F60B7" w14:paraId="001F633B" w14:textId="77777777" w:rsidTr="00E048F2">
        <w:trPr>
          <w:trHeight w:val="515"/>
        </w:trPr>
        <w:tc>
          <w:tcPr>
            <w:tcW w:w="438" w:type="dxa"/>
            <w:tcBorders>
              <w:top w:val="single" w:sz="4" w:space="0" w:color="auto"/>
              <w:left w:val="single" w:sz="4" w:space="0" w:color="auto"/>
              <w:bottom w:val="single" w:sz="4" w:space="0" w:color="auto"/>
              <w:right w:val="single" w:sz="4" w:space="0" w:color="auto"/>
            </w:tcBorders>
            <w:vAlign w:val="center"/>
          </w:tcPr>
          <w:p w14:paraId="52012F7C" w14:textId="77777777" w:rsidR="00E048F2" w:rsidRPr="005F60B7" w:rsidRDefault="00E048F2" w:rsidP="00E048F2">
            <w:pPr>
              <w:widowControl w:val="0"/>
              <w:tabs>
                <w:tab w:val="left" w:pos="142"/>
              </w:tabs>
              <w:jc w:val="center"/>
              <w:rPr>
                <w:sz w:val="12"/>
                <w:szCs w:val="12"/>
              </w:rPr>
            </w:pPr>
            <w:r w:rsidRPr="005F60B7">
              <w:rPr>
                <w:sz w:val="12"/>
                <w:szCs w:val="12"/>
              </w:rPr>
              <w:t>2.</w:t>
            </w:r>
          </w:p>
        </w:tc>
        <w:tc>
          <w:tcPr>
            <w:tcW w:w="2325" w:type="dxa"/>
            <w:tcBorders>
              <w:top w:val="single" w:sz="4" w:space="0" w:color="auto"/>
              <w:left w:val="single" w:sz="4" w:space="0" w:color="auto"/>
              <w:bottom w:val="single" w:sz="4" w:space="0" w:color="auto"/>
              <w:right w:val="single" w:sz="4" w:space="0" w:color="auto"/>
            </w:tcBorders>
            <w:vAlign w:val="center"/>
          </w:tcPr>
          <w:p w14:paraId="12877800" w14:textId="77777777" w:rsidR="00E048F2" w:rsidRPr="005F60B7" w:rsidRDefault="00E048F2" w:rsidP="00E048F2">
            <w:pPr>
              <w:widowControl w:val="0"/>
              <w:tabs>
                <w:tab w:val="left" w:pos="142"/>
              </w:tabs>
              <w:jc w:val="center"/>
              <w:rPr>
                <w:sz w:val="12"/>
                <w:szCs w:val="12"/>
              </w:rPr>
            </w:pPr>
            <w:r w:rsidRPr="005F60B7">
              <w:rPr>
                <w:sz w:val="12"/>
                <w:szCs w:val="12"/>
              </w:rPr>
              <w:t>Благоустройство улично-дорожной сети</w:t>
            </w:r>
          </w:p>
        </w:tc>
        <w:tc>
          <w:tcPr>
            <w:tcW w:w="894" w:type="dxa"/>
            <w:tcBorders>
              <w:top w:val="single" w:sz="4" w:space="0" w:color="auto"/>
              <w:left w:val="single" w:sz="4" w:space="0" w:color="auto"/>
              <w:bottom w:val="single" w:sz="4" w:space="0" w:color="auto"/>
              <w:right w:val="single" w:sz="4" w:space="0" w:color="auto"/>
            </w:tcBorders>
            <w:vAlign w:val="center"/>
          </w:tcPr>
          <w:p w14:paraId="72134434"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586" w:type="dxa"/>
            <w:tcBorders>
              <w:top w:val="single" w:sz="4" w:space="0" w:color="auto"/>
              <w:left w:val="single" w:sz="4" w:space="0" w:color="auto"/>
              <w:bottom w:val="single" w:sz="4" w:space="0" w:color="auto"/>
              <w:right w:val="single" w:sz="4" w:space="0" w:color="auto"/>
            </w:tcBorders>
            <w:vAlign w:val="center"/>
          </w:tcPr>
          <w:p w14:paraId="682C8589"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1980" w:type="dxa"/>
            <w:tcBorders>
              <w:top w:val="single" w:sz="4" w:space="0" w:color="auto"/>
              <w:left w:val="single" w:sz="4" w:space="0" w:color="auto"/>
              <w:bottom w:val="single" w:sz="4" w:space="0" w:color="auto"/>
              <w:right w:val="single" w:sz="4" w:space="0" w:color="auto"/>
            </w:tcBorders>
            <w:vAlign w:val="center"/>
          </w:tcPr>
          <w:p w14:paraId="0F0BC259" w14:textId="77777777" w:rsidR="00E048F2" w:rsidRPr="005F60B7" w:rsidRDefault="00E048F2" w:rsidP="00E048F2">
            <w:pPr>
              <w:widowControl w:val="0"/>
              <w:tabs>
                <w:tab w:val="left" w:pos="142"/>
              </w:tabs>
              <w:jc w:val="center"/>
              <w:rPr>
                <w:sz w:val="12"/>
                <w:szCs w:val="12"/>
              </w:rPr>
            </w:pPr>
            <w:r w:rsidRPr="005F60B7">
              <w:rPr>
                <w:sz w:val="12"/>
                <w:szCs w:val="12"/>
              </w:rPr>
              <w:t>ул.Ленина, ул.Гоголя</w:t>
            </w:r>
          </w:p>
        </w:tc>
        <w:tc>
          <w:tcPr>
            <w:tcW w:w="2385" w:type="dxa"/>
            <w:tcBorders>
              <w:top w:val="single" w:sz="4" w:space="0" w:color="auto"/>
              <w:left w:val="single" w:sz="4" w:space="0" w:color="auto"/>
              <w:bottom w:val="single" w:sz="4" w:space="0" w:color="auto"/>
              <w:right w:val="single" w:sz="4" w:space="0" w:color="auto"/>
            </w:tcBorders>
            <w:vAlign w:val="center"/>
          </w:tcPr>
          <w:p w14:paraId="512B812F" w14:textId="77777777" w:rsidR="00E048F2" w:rsidRPr="005F60B7" w:rsidRDefault="00E048F2" w:rsidP="00E048F2">
            <w:pPr>
              <w:widowControl w:val="0"/>
              <w:tabs>
                <w:tab w:val="left" w:pos="142"/>
              </w:tabs>
              <w:jc w:val="center"/>
              <w:rPr>
                <w:sz w:val="12"/>
                <w:szCs w:val="12"/>
              </w:rPr>
            </w:pPr>
            <w:r w:rsidRPr="005F60B7">
              <w:rPr>
                <w:sz w:val="12"/>
                <w:szCs w:val="12"/>
              </w:rPr>
              <w:t>Озеленение, освещение, оборудование тротуарами и малыми архитектурными формами</w:t>
            </w:r>
          </w:p>
        </w:tc>
        <w:tc>
          <w:tcPr>
            <w:tcW w:w="1134" w:type="dxa"/>
            <w:tcBorders>
              <w:top w:val="single" w:sz="4" w:space="0" w:color="auto"/>
              <w:left w:val="single" w:sz="4" w:space="0" w:color="auto"/>
              <w:bottom w:val="single" w:sz="4" w:space="0" w:color="auto"/>
              <w:right w:val="single" w:sz="4" w:space="0" w:color="auto"/>
            </w:tcBorders>
            <w:vAlign w:val="center"/>
          </w:tcPr>
          <w:p w14:paraId="0D07D267" w14:textId="77777777" w:rsidR="00E048F2" w:rsidRPr="005F60B7" w:rsidRDefault="00E048F2" w:rsidP="00E048F2">
            <w:pPr>
              <w:widowControl w:val="0"/>
              <w:tabs>
                <w:tab w:val="left" w:pos="142"/>
              </w:tabs>
              <w:jc w:val="center"/>
              <w:rPr>
                <w:sz w:val="12"/>
                <w:szCs w:val="12"/>
              </w:rPr>
            </w:pPr>
            <w:r w:rsidRPr="005F60B7">
              <w:rPr>
                <w:sz w:val="12"/>
                <w:szCs w:val="12"/>
              </w:rPr>
              <w:t xml:space="preserve">1 очередь </w:t>
            </w:r>
          </w:p>
        </w:tc>
      </w:tr>
      <w:tr w:rsidR="00E048F2" w:rsidRPr="005F60B7" w14:paraId="222EDA90" w14:textId="77777777" w:rsidTr="00E048F2">
        <w:trPr>
          <w:trHeight w:val="515"/>
        </w:trPr>
        <w:tc>
          <w:tcPr>
            <w:tcW w:w="438" w:type="dxa"/>
            <w:tcBorders>
              <w:top w:val="single" w:sz="4" w:space="0" w:color="auto"/>
              <w:left w:val="single" w:sz="4" w:space="0" w:color="auto"/>
              <w:bottom w:val="single" w:sz="4" w:space="0" w:color="auto"/>
              <w:right w:val="single" w:sz="4" w:space="0" w:color="auto"/>
            </w:tcBorders>
            <w:vAlign w:val="center"/>
          </w:tcPr>
          <w:p w14:paraId="4F2E8F8C" w14:textId="77777777" w:rsidR="00E048F2" w:rsidRPr="005F60B7" w:rsidRDefault="00E048F2" w:rsidP="00E048F2">
            <w:pPr>
              <w:widowControl w:val="0"/>
              <w:tabs>
                <w:tab w:val="left" w:pos="142"/>
              </w:tabs>
              <w:jc w:val="center"/>
              <w:rPr>
                <w:sz w:val="12"/>
                <w:szCs w:val="12"/>
              </w:rPr>
            </w:pPr>
            <w:r w:rsidRPr="005F60B7">
              <w:rPr>
                <w:sz w:val="12"/>
                <w:szCs w:val="12"/>
              </w:rPr>
              <w:t>3.</w:t>
            </w:r>
          </w:p>
        </w:tc>
        <w:tc>
          <w:tcPr>
            <w:tcW w:w="2325" w:type="dxa"/>
            <w:tcBorders>
              <w:top w:val="single" w:sz="4" w:space="0" w:color="auto"/>
              <w:left w:val="single" w:sz="4" w:space="0" w:color="auto"/>
              <w:bottom w:val="single" w:sz="4" w:space="0" w:color="auto"/>
              <w:right w:val="single" w:sz="4" w:space="0" w:color="auto"/>
            </w:tcBorders>
            <w:vAlign w:val="center"/>
          </w:tcPr>
          <w:p w14:paraId="4845C1C8" w14:textId="77777777" w:rsidR="00E048F2" w:rsidRPr="005F60B7" w:rsidRDefault="00E048F2" w:rsidP="00E048F2">
            <w:pPr>
              <w:widowControl w:val="0"/>
              <w:tabs>
                <w:tab w:val="left" w:pos="142"/>
              </w:tabs>
              <w:jc w:val="center"/>
              <w:rPr>
                <w:sz w:val="12"/>
                <w:szCs w:val="12"/>
              </w:rPr>
            </w:pPr>
            <w:r w:rsidRPr="005F60B7">
              <w:rPr>
                <w:sz w:val="12"/>
                <w:szCs w:val="12"/>
              </w:rPr>
              <w:t>Организация городской площади</w:t>
            </w:r>
          </w:p>
        </w:tc>
        <w:tc>
          <w:tcPr>
            <w:tcW w:w="894" w:type="dxa"/>
            <w:tcBorders>
              <w:top w:val="single" w:sz="4" w:space="0" w:color="auto"/>
              <w:left w:val="single" w:sz="4" w:space="0" w:color="auto"/>
              <w:bottom w:val="single" w:sz="4" w:space="0" w:color="auto"/>
              <w:right w:val="single" w:sz="4" w:space="0" w:color="auto"/>
            </w:tcBorders>
            <w:vAlign w:val="center"/>
          </w:tcPr>
          <w:p w14:paraId="3727E84E"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586" w:type="dxa"/>
            <w:tcBorders>
              <w:top w:val="single" w:sz="4" w:space="0" w:color="auto"/>
              <w:left w:val="single" w:sz="4" w:space="0" w:color="auto"/>
              <w:bottom w:val="single" w:sz="4" w:space="0" w:color="auto"/>
              <w:right w:val="single" w:sz="4" w:space="0" w:color="auto"/>
            </w:tcBorders>
            <w:vAlign w:val="center"/>
          </w:tcPr>
          <w:p w14:paraId="1107B93A"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1980" w:type="dxa"/>
            <w:tcBorders>
              <w:top w:val="single" w:sz="4" w:space="0" w:color="auto"/>
              <w:left w:val="single" w:sz="4" w:space="0" w:color="auto"/>
              <w:bottom w:val="single" w:sz="4" w:space="0" w:color="auto"/>
              <w:right w:val="single" w:sz="4" w:space="0" w:color="auto"/>
            </w:tcBorders>
            <w:vAlign w:val="center"/>
          </w:tcPr>
          <w:p w14:paraId="7059A515" w14:textId="77777777" w:rsidR="00E048F2" w:rsidRPr="005F60B7" w:rsidRDefault="00E048F2" w:rsidP="00E048F2">
            <w:pPr>
              <w:widowControl w:val="0"/>
              <w:tabs>
                <w:tab w:val="left" w:pos="142"/>
              </w:tabs>
              <w:jc w:val="center"/>
              <w:rPr>
                <w:sz w:val="12"/>
                <w:szCs w:val="12"/>
              </w:rPr>
            </w:pPr>
            <w:r w:rsidRPr="005F60B7">
              <w:rPr>
                <w:sz w:val="12"/>
                <w:szCs w:val="12"/>
              </w:rPr>
              <w:t>ул.40 лет Октября</w:t>
            </w:r>
          </w:p>
        </w:tc>
        <w:tc>
          <w:tcPr>
            <w:tcW w:w="2385" w:type="dxa"/>
            <w:tcBorders>
              <w:top w:val="single" w:sz="4" w:space="0" w:color="auto"/>
              <w:left w:val="single" w:sz="4" w:space="0" w:color="auto"/>
              <w:bottom w:val="single" w:sz="4" w:space="0" w:color="auto"/>
              <w:right w:val="single" w:sz="4" w:space="0" w:color="auto"/>
            </w:tcBorders>
            <w:vAlign w:val="center"/>
          </w:tcPr>
          <w:p w14:paraId="3A1F0D9E" w14:textId="77777777" w:rsidR="00E048F2" w:rsidRPr="005F60B7" w:rsidRDefault="00E048F2" w:rsidP="00E048F2">
            <w:pPr>
              <w:widowControl w:val="0"/>
              <w:tabs>
                <w:tab w:val="left" w:pos="142"/>
              </w:tabs>
              <w:jc w:val="center"/>
              <w:rPr>
                <w:sz w:val="12"/>
                <w:szCs w:val="12"/>
              </w:rPr>
            </w:pPr>
            <w:r w:rsidRPr="005F60B7">
              <w:rPr>
                <w:sz w:val="12"/>
                <w:szCs w:val="12"/>
              </w:rPr>
              <w:t>Мощение тротуарной плиткой, освещение, озеленение</w:t>
            </w:r>
          </w:p>
        </w:tc>
        <w:tc>
          <w:tcPr>
            <w:tcW w:w="1134" w:type="dxa"/>
            <w:tcBorders>
              <w:top w:val="single" w:sz="4" w:space="0" w:color="auto"/>
              <w:left w:val="single" w:sz="4" w:space="0" w:color="auto"/>
              <w:bottom w:val="single" w:sz="4" w:space="0" w:color="auto"/>
              <w:right w:val="single" w:sz="4" w:space="0" w:color="auto"/>
            </w:tcBorders>
            <w:vAlign w:val="center"/>
          </w:tcPr>
          <w:p w14:paraId="545A2AF5" w14:textId="77777777" w:rsidR="00E048F2" w:rsidRPr="005F60B7" w:rsidRDefault="00E048F2" w:rsidP="00E048F2">
            <w:pPr>
              <w:widowControl w:val="0"/>
              <w:tabs>
                <w:tab w:val="left" w:pos="142"/>
              </w:tabs>
              <w:jc w:val="center"/>
              <w:rPr>
                <w:sz w:val="12"/>
                <w:szCs w:val="12"/>
              </w:rPr>
            </w:pPr>
            <w:r w:rsidRPr="005F60B7">
              <w:rPr>
                <w:sz w:val="12"/>
                <w:szCs w:val="12"/>
              </w:rPr>
              <w:t xml:space="preserve">1 очередь </w:t>
            </w:r>
          </w:p>
        </w:tc>
      </w:tr>
      <w:tr w:rsidR="00E048F2" w:rsidRPr="005F60B7" w14:paraId="31DC1372" w14:textId="77777777" w:rsidTr="00E048F2">
        <w:trPr>
          <w:trHeight w:val="515"/>
        </w:trPr>
        <w:tc>
          <w:tcPr>
            <w:tcW w:w="438" w:type="dxa"/>
            <w:tcBorders>
              <w:top w:val="single" w:sz="4" w:space="0" w:color="auto"/>
              <w:left w:val="single" w:sz="4" w:space="0" w:color="auto"/>
              <w:bottom w:val="single" w:sz="4" w:space="0" w:color="auto"/>
              <w:right w:val="single" w:sz="4" w:space="0" w:color="auto"/>
            </w:tcBorders>
            <w:vAlign w:val="center"/>
          </w:tcPr>
          <w:p w14:paraId="7A838CD1" w14:textId="77777777" w:rsidR="00E048F2" w:rsidRPr="005F60B7" w:rsidRDefault="00E048F2" w:rsidP="00E048F2">
            <w:pPr>
              <w:widowControl w:val="0"/>
              <w:tabs>
                <w:tab w:val="left" w:pos="142"/>
              </w:tabs>
              <w:jc w:val="center"/>
              <w:rPr>
                <w:sz w:val="12"/>
                <w:szCs w:val="12"/>
              </w:rPr>
            </w:pPr>
            <w:r w:rsidRPr="005F60B7">
              <w:rPr>
                <w:sz w:val="12"/>
                <w:szCs w:val="12"/>
              </w:rPr>
              <w:t>4.</w:t>
            </w:r>
          </w:p>
        </w:tc>
        <w:tc>
          <w:tcPr>
            <w:tcW w:w="2325" w:type="dxa"/>
            <w:tcBorders>
              <w:top w:val="single" w:sz="4" w:space="0" w:color="auto"/>
              <w:left w:val="single" w:sz="4" w:space="0" w:color="auto"/>
              <w:bottom w:val="single" w:sz="4" w:space="0" w:color="auto"/>
              <w:right w:val="single" w:sz="4" w:space="0" w:color="auto"/>
            </w:tcBorders>
            <w:vAlign w:val="center"/>
          </w:tcPr>
          <w:p w14:paraId="23BE2B35" w14:textId="77777777" w:rsidR="00E048F2" w:rsidRPr="005F60B7" w:rsidRDefault="00E048F2" w:rsidP="00E048F2">
            <w:pPr>
              <w:widowControl w:val="0"/>
              <w:tabs>
                <w:tab w:val="left" w:pos="142"/>
              </w:tabs>
              <w:jc w:val="center"/>
              <w:rPr>
                <w:sz w:val="12"/>
                <w:szCs w:val="12"/>
              </w:rPr>
            </w:pPr>
            <w:r w:rsidRPr="005F60B7">
              <w:rPr>
                <w:sz w:val="12"/>
                <w:szCs w:val="12"/>
              </w:rPr>
              <w:t>АЗС, АГНК</w:t>
            </w:r>
          </w:p>
        </w:tc>
        <w:tc>
          <w:tcPr>
            <w:tcW w:w="894" w:type="dxa"/>
            <w:tcBorders>
              <w:top w:val="single" w:sz="4" w:space="0" w:color="auto"/>
              <w:left w:val="single" w:sz="4" w:space="0" w:color="auto"/>
              <w:bottom w:val="single" w:sz="4" w:space="0" w:color="auto"/>
              <w:right w:val="single" w:sz="4" w:space="0" w:color="auto"/>
            </w:tcBorders>
            <w:vAlign w:val="center"/>
          </w:tcPr>
          <w:p w14:paraId="518C5EB4" w14:textId="77777777" w:rsidR="00E048F2" w:rsidRPr="005F60B7" w:rsidRDefault="00E048F2" w:rsidP="00E048F2">
            <w:pPr>
              <w:widowControl w:val="0"/>
              <w:tabs>
                <w:tab w:val="left" w:pos="142"/>
              </w:tabs>
              <w:jc w:val="center"/>
              <w:rPr>
                <w:sz w:val="12"/>
                <w:szCs w:val="12"/>
              </w:rPr>
            </w:pPr>
            <w:r w:rsidRPr="005F60B7">
              <w:rPr>
                <w:sz w:val="12"/>
                <w:szCs w:val="12"/>
              </w:rPr>
              <w:t>объект</w:t>
            </w:r>
          </w:p>
        </w:tc>
        <w:tc>
          <w:tcPr>
            <w:tcW w:w="586" w:type="dxa"/>
            <w:tcBorders>
              <w:top w:val="single" w:sz="4" w:space="0" w:color="auto"/>
              <w:left w:val="single" w:sz="4" w:space="0" w:color="auto"/>
              <w:bottom w:val="single" w:sz="4" w:space="0" w:color="auto"/>
              <w:right w:val="single" w:sz="4" w:space="0" w:color="auto"/>
            </w:tcBorders>
            <w:vAlign w:val="center"/>
          </w:tcPr>
          <w:p w14:paraId="111A000D" w14:textId="77777777" w:rsidR="00E048F2" w:rsidRPr="005F60B7" w:rsidRDefault="00E048F2" w:rsidP="00E048F2">
            <w:pPr>
              <w:widowControl w:val="0"/>
              <w:tabs>
                <w:tab w:val="left" w:pos="142"/>
              </w:tabs>
              <w:jc w:val="center"/>
              <w:rPr>
                <w:sz w:val="12"/>
                <w:szCs w:val="12"/>
              </w:rPr>
            </w:pPr>
            <w:r w:rsidRPr="005F60B7">
              <w:rPr>
                <w:sz w:val="12"/>
                <w:szCs w:val="12"/>
              </w:rPr>
              <w:t>1</w:t>
            </w:r>
            <w:r w:rsidRPr="005F60B7">
              <w:rPr>
                <w:sz w:val="12"/>
                <w:szCs w:val="12"/>
                <w:lang w:val="en-US"/>
              </w:rPr>
              <w:t>/</w:t>
            </w:r>
            <w:r w:rsidRPr="005F60B7">
              <w:rPr>
                <w:sz w:val="12"/>
                <w:szCs w:val="12"/>
              </w:rPr>
              <w:t>1</w:t>
            </w:r>
          </w:p>
        </w:tc>
        <w:tc>
          <w:tcPr>
            <w:tcW w:w="1980" w:type="dxa"/>
            <w:tcBorders>
              <w:top w:val="single" w:sz="4" w:space="0" w:color="auto"/>
              <w:left w:val="single" w:sz="4" w:space="0" w:color="auto"/>
              <w:bottom w:val="single" w:sz="4" w:space="0" w:color="auto"/>
              <w:right w:val="single" w:sz="4" w:space="0" w:color="auto"/>
            </w:tcBorders>
            <w:vAlign w:val="center"/>
          </w:tcPr>
          <w:p w14:paraId="2D80B257" w14:textId="77777777" w:rsidR="00E048F2" w:rsidRPr="005F60B7" w:rsidRDefault="00E048F2" w:rsidP="00E048F2">
            <w:pPr>
              <w:widowControl w:val="0"/>
              <w:tabs>
                <w:tab w:val="left" w:pos="142"/>
              </w:tabs>
              <w:jc w:val="center"/>
              <w:rPr>
                <w:sz w:val="12"/>
                <w:szCs w:val="12"/>
              </w:rPr>
            </w:pPr>
            <w:r w:rsidRPr="005F60B7">
              <w:rPr>
                <w:sz w:val="12"/>
                <w:szCs w:val="12"/>
              </w:rPr>
              <w:t>Автодорога Павловск-Калач, автомагистраль М-4 “Дон”</w:t>
            </w:r>
          </w:p>
        </w:tc>
        <w:tc>
          <w:tcPr>
            <w:tcW w:w="2385" w:type="dxa"/>
            <w:tcBorders>
              <w:top w:val="single" w:sz="4" w:space="0" w:color="auto"/>
              <w:left w:val="single" w:sz="4" w:space="0" w:color="auto"/>
              <w:bottom w:val="single" w:sz="4" w:space="0" w:color="auto"/>
              <w:right w:val="single" w:sz="4" w:space="0" w:color="auto"/>
            </w:tcBorders>
            <w:vAlign w:val="center"/>
          </w:tcPr>
          <w:p w14:paraId="3D466F40" w14:textId="77777777" w:rsidR="00E048F2" w:rsidRPr="005F60B7" w:rsidRDefault="00E048F2" w:rsidP="00E048F2">
            <w:pPr>
              <w:widowControl w:val="0"/>
              <w:tabs>
                <w:tab w:val="left" w:pos="142"/>
              </w:tabs>
              <w:jc w:val="center"/>
              <w:rPr>
                <w:sz w:val="12"/>
                <w:szCs w:val="12"/>
              </w:rPr>
            </w:pPr>
            <w:r w:rsidRPr="005F60B7">
              <w:rPr>
                <w:sz w:val="12"/>
                <w:szCs w:val="12"/>
              </w:rPr>
              <w:t>Новое строительство</w:t>
            </w:r>
          </w:p>
        </w:tc>
        <w:tc>
          <w:tcPr>
            <w:tcW w:w="1134" w:type="dxa"/>
            <w:tcBorders>
              <w:top w:val="single" w:sz="4" w:space="0" w:color="auto"/>
              <w:left w:val="single" w:sz="4" w:space="0" w:color="auto"/>
              <w:bottom w:val="single" w:sz="4" w:space="0" w:color="auto"/>
              <w:right w:val="single" w:sz="4" w:space="0" w:color="auto"/>
            </w:tcBorders>
            <w:vAlign w:val="center"/>
          </w:tcPr>
          <w:p w14:paraId="5226B434" w14:textId="77777777" w:rsidR="00E048F2" w:rsidRPr="005F60B7" w:rsidRDefault="00E048F2" w:rsidP="00E048F2">
            <w:pPr>
              <w:widowControl w:val="0"/>
              <w:tabs>
                <w:tab w:val="left" w:pos="142"/>
              </w:tabs>
              <w:jc w:val="center"/>
              <w:rPr>
                <w:sz w:val="12"/>
                <w:szCs w:val="12"/>
              </w:rPr>
            </w:pPr>
            <w:r w:rsidRPr="005F60B7">
              <w:rPr>
                <w:sz w:val="12"/>
                <w:szCs w:val="12"/>
              </w:rPr>
              <w:t>1 очередь</w:t>
            </w:r>
          </w:p>
        </w:tc>
      </w:tr>
      <w:tr w:rsidR="00E048F2" w:rsidRPr="005F60B7" w14:paraId="3AB1671F" w14:textId="77777777" w:rsidTr="00E048F2">
        <w:trPr>
          <w:trHeight w:val="515"/>
        </w:trPr>
        <w:tc>
          <w:tcPr>
            <w:tcW w:w="438" w:type="dxa"/>
            <w:tcBorders>
              <w:top w:val="single" w:sz="4" w:space="0" w:color="auto"/>
              <w:left w:val="single" w:sz="4" w:space="0" w:color="auto"/>
              <w:bottom w:val="single" w:sz="4" w:space="0" w:color="auto"/>
              <w:right w:val="single" w:sz="4" w:space="0" w:color="auto"/>
            </w:tcBorders>
            <w:vAlign w:val="center"/>
          </w:tcPr>
          <w:p w14:paraId="62E2CD1C" w14:textId="77777777" w:rsidR="00E048F2" w:rsidRPr="005F60B7" w:rsidRDefault="00E048F2" w:rsidP="00E048F2">
            <w:pPr>
              <w:widowControl w:val="0"/>
              <w:tabs>
                <w:tab w:val="left" w:pos="142"/>
              </w:tabs>
              <w:jc w:val="center"/>
              <w:rPr>
                <w:sz w:val="12"/>
                <w:szCs w:val="12"/>
              </w:rPr>
            </w:pPr>
            <w:r w:rsidRPr="005F60B7">
              <w:rPr>
                <w:sz w:val="12"/>
                <w:szCs w:val="12"/>
              </w:rPr>
              <w:t>5.</w:t>
            </w:r>
          </w:p>
        </w:tc>
        <w:tc>
          <w:tcPr>
            <w:tcW w:w="2325" w:type="dxa"/>
            <w:tcBorders>
              <w:top w:val="single" w:sz="4" w:space="0" w:color="auto"/>
              <w:left w:val="single" w:sz="4" w:space="0" w:color="auto"/>
              <w:bottom w:val="single" w:sz="4" w:space="0" w:color="auto"/>
              <w:right w:val="single" w:sz="4" w:space="0" w:color="auto"/>
            </w:tcBorders>
            <w:vAlign w:val="center"/>
          </w:tcPr>
          <w:p w14:paraId="31E39D10" w14:textId="77777777" w:rsidR="00E048F2" w:rsidRPr="005F60B7" w:rsidRDefault="00E048F2" w:rsidP="00E048F2">
            <w:pPr>
              <w:widowControl w:val="0"/>
              <w:tabs>
                <w:tab w:val="left" w:pos="142"/>
              </w:tabs>
              <w:jc w:val="center"/>
              <w:rPr>
                <w:sz w:val="12"/>
                <w:szCs w:val="12"/>
              </w:rPr>
            </w:pPr>
            <w:r w:rsidRPr="005F60B7">
              <w:rPr>
                <w:sz w:val="12"/>
                <w:szCs w:val="12"/>
              </w:rPr>
              <w:t>Посадочные площадки, площадки отстоя городского транспорта</w:t>
            </w:r>
          </w:p>
        </w:tc>
        <w:tc>
          <w:tcPr>
            <w:tcW w:w="894" w:type="dxa"/>
            <w:tcBorders>
              <w:top w:val="single" w:sz="4" w:space="0" w:color="auto"/>
              <w:left w:val="single" w:sz="4" w:space="0" w:color="auto"/>
              <w:bottom w:val="single" w:sz="4" w:space="0" w:color="auto"/>
              <w:right w:val="single" w:sz="4" w:space="0" w:color="auto"/>
            </w:tcBorders>
            <w:vAlign w:val="center"/>
          </w:tcPr>
          <w:p w14:paraId="040D4C41"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586" w:type="dxa"/>
            <w:tcBorders>
              <w:top w:val="single" w:sz="4" w:space="0" w:color="auto"/>
              <w:left w:val="single" w:sz="4" w:space="0" w:color="auto"/>
              <w:bottom w:val="single" w:sz="4" w:space="0" w:color="auto"/>
              <w:right w:val="single" w:sz="4" w:space="0" w:color="auto"/>
            </w:tcBorders>
            <w:vAlign w:val="center"/>
          </w:tcPr>
          <w:p w14:paraId="0D32FA23"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1980" w:type="dxa"/>
            <w:tcBorders>
              <w:top w:val="single" w:sz="4" w:space="0" w:color="auto"/>
              <w:left w:val="single" w:sz="4" w:space="0" w:color="auto"/>
              <w:bottom w:val="single" w:sz="4" w:space="0" w:color="auto"/>
              <w:right w:val="single" w:sz="4" w:space="0" w:color="auto"/>
            </w:tcBorders>
            <w:vAlign w:val="center"/>
          </w:tcPr>
          <w:p w14:paraId="77B2BDBE" w14:textId="77777777" w:rsidR="00E048F2" w:rsidRPr="005F60B7" w:rsidRDefault="00E048F2" w:rsidP="00E048F2">
            <w:pPr>
              <w:widowControl w:val="0"/>
              <w:tabs>
                <w:tab w:val="left" w:pos="142"/>
              </w:tabs>
              <w:jc w:val="center"/>
              <w:rPr>
                <w:sz w:val="12"/>
                <w:szCs w:val="12"/>
              </w:rPr>
            </w:pPr>
            <w:r w:rsidRPr="005F60B7">
              <w:rPr>
                <w:sz w:val="12"/>
                <w:szCs w:val="12"/>
              </w:rPr>
              <w:t>ул.Строительная, ул.40 лет Октября, набережная  р.Дон</w:t>
            </w:r>
          </w:p>
        </w:tc>
        <w:tc>
          <w:tcPr>
            <w:tcW w:w="2385" w:type="dxa"/>
            <w:tcBorders>
              <w:top w:val="single" w:sz="4" w:space="0" w:color="auto"/>
              <w:left w:val="single" w:sz="4" w:space="0" w:color="auto"/>
              <w:bottom w:val="single" w:sz="4" w:space="0" w:color="auto"/>
              <w:right w:val="single" w:sz="4" w:space="0" w:color="auto"/>
            </w:tcBorders>
            <w:vAlign w:val="center"/>
          </w:tcPr>
          <w:p w14:paraId="1F262899"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15F031C1" w14:textId="77777777" w:rsidR="00E048F2" w:rsidRPr="005F60B7" w:rsidRDefault="00E048F2" w:rsidP="00E048F2">
            <w:pPr>
              <w:widowControl w:val="0"/>
              <w:tabs>
                <w:tab w:val="left" w:pos="142"/>
              </w:tabs>
              <w:jc w:val="center"/>
              <w:rPr>
                <w:sz w:val="12"/>
                <w:szCs w:val="12"/>
              </w:rPr>
            </w:pPr>
            <w:r w:rsidRPr="005F60B7">
              <w:rPr>
                <w:sz w:val="12"/>
                <w:szCs w:val="12"/>
              </w:rPr>
              <w:t>1 очередь</w:t>
            </w:r>
          </w:p>
        </w:tc>
      </w:tr>
      <w:tr w:rsidR="00E048F2" w:rsidRPr="005F60B7" w14:paraId="28E4A764" w14:textId="77777777" w:rsidTr="00E048F2">
        <w:trPr>
          <w:trHeight w:val="515"/>
        </w:trPr>
        <w:tc>
          <w:tcPr>
            <w:tcW w:w="438" w:type="dxa"/>
            <w:tcBorders>
              <w:top w:val="single" w:sz="4" w:space="0" w:color="auto"/>
              <w:left w:val="single" w:sz="4" w:space="0" w:color="auto"/>
              <w:bottom w:val="single" w:sz="4" w:space="0" w:color="auto"/>
              <w:right w:val="single" w:sz="4" w:space="0" w:color="auto"/>
            </w:tcBorders>
            <w:vAlign w:val="center"/>
          </w:tcPr>
          <w:p w14:paraId="42CDD7F8" w14:textId="77777777" w:rsidR="00E048F2" w:rsidRPr="005F60B7" w:rsidRDefault="00E048F2" w:rsidP="00E048F2">
            <w:pPr>
              <w:widowControl w:val="0"/>
              <w:tabs>
                <w:tab w:val="left" w:pos="142"/>
              </w:tabs>
              <w:jc w:val="center"/>
              <w:rPr>
                <w:sz w:val="12"/>
                <w:szCs w:val="12"/>
              </w:rPr>
            </w:pPr>
            <w:r w:rsidRPr="005F60B7">
              <w:rPr>
                <w:sz w:val="12"/>
                <w:szCs w:val="12"/>
              </w:rPr>
              <w:t>6.</w:t>
            </w:r>
          </w:p>
        </w:tc>
        <w:tc>
          <w:tcPr>
            <w:tcW w:w="2325" w:type="dxa"/>
            <w:tcBorders>
              <w:top w:val="single" w:sz="4" w:space="0" w:color="auto"/>
              <w:left w:val="single" w:sz="4" w:space="0" w:color="auto"/>
              <w:bottom w:val="single" w:sz="4" w:space="0" w:color="auto"/>
              <w:right w:val="single" w:sz="4" w:space="0" w:color="auto"/>
            </w:tcBorders>
            <w:vAlign w:val="center"/>
          </w:tcPr>
          <w:p w14:paraId="6DE31869" w14:textId="77777777" w:rsidR="00E048F2" w:rsidRPr="005F60B7" w:rsidRDefault="00E048F2" w:rsidP="00E048F2">
            <w:pPr>
              <w:widowControl w:val="0"/>
              <w:tabs>
                <w:tab w:val="left" w:pos="142"/>
              </w:tabs>
              <w:jc w:val="center"/>
              <w:rPr>
                <w:sz w:val="12"/>
                <w:szCs w:val="12"/>
              </w:rPr>
            </w:pPr>
            <w:r w:rsidRPr="005F60B7">
              <w:rPr>
                <w:sz w:val="12"/>
                <w:szCs w:val="12"/>
              </w:rPr>
              <w:t>Автостоянки, парковки</w:t>
            </w:r>
          </w:p>
        </w:tc>
        <w:tc>
          <w:tcPr>
            <w:tcW w:w="894" w:type="dxa"/>
            <w:tcBorders>
              <w:top w:val="single" w:sz="4" w:space="0" w:color="auto"/>
              <w:left w:val="single" w:sz="4" w:space="0" w:color="auto"/>
              <w:bottom w:val="single" w:sz="4" w:space="0" w:color="auto"/>
              <w:right w:val="single" w:sz="4" w:space="0" w:color="auto"/>
            </w:tcBorders>
            <w:vAlign w:val="center"/>
          </w:tcPr>
          <w:p w14:paraId="3C2C73BF"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586" w:type="dxa"/>
            <w:tcBorders>
              <w:top w:val="single" w:sz="4" w:space="0" w:color="auto"/>
              <w:left w:val="single" w:sz="4" w:space="0" w:color="auto"/>
              <w:bottom w:val="single" w:sz="4" w:space="0" w:color="auto"/>
              <w:right w:val="single" w:sz="4" w:space="0" w:color="auto"/>
            </w:tcBorders>
            <w:vAlign w:val="center"/>
          </w:tcPr>
          <w:p w14:paraId="10614D1E"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1980" w:type="dxa"/>
            <w:tcBorders>
              <w:top w:val="single" w:sz="4" w:space="0" w:color="auto"/>
              <w:left w:val="single" w:sz="4" w:space="0" w:color="auto"/>
              <w:bottom w:val="single" w:sz="4" w:space="0" w:color="auto"/>
              <w:right w:val="single" w:sz="4" w:space="0" w:color="auto"/>
            </w:tcBorders>
            <w:vAlign w:val="center"/>
          </w:tcPr>
          <w:p w14:paraId="7FD82C7F" w14:textId="77777777" w:rsidR="00E048F2" w:rsidRPr="005F60B7" w:rsidRDefault="00E048F2" w:rsidP="00E048F2">
            <w:pPr>
              <w:widowControl w:val="0"/>
              <w:tabs>
                <w:tab w:val="left" w:pos="142"/>
              </w:tabs>
              <w:jc w:val="center"/>
              <w:rPr>
                <w:sz w:val="12"/>
                <w:szCs w:val="12"/>
              </w:rPr>
            </w:pPr>
            <w:r w:rsidRPr="005F60B7">
              <w:rPr>
                <w:sz w:val="12"/>
                <w:szCs w:val="12"/>
              </w:rPr>
              <w:t>Ул.О.Кошевого, ул.Строительная, набережная р. Дон и др.</w:t>
            </w:r>
          </w:p>
        </w:tc>
        <w:tc>
          <w:tcPr>
            <w:tcW w:w="2385" w:type="dxa"/>
            <w:tcBorders>
              <w:top w:val="single" w:sz="4" w:space="0" w:color="auto"/>
              <w:left w:val="single" w:sz="4" w:space="0" w:color="auto"/>
              <w:bottom w:val="single" w:sz="4" w:space="0" w:color="auto"/>
              <w:right w:val="single" w:sz="4" w:space="0" w:color="auto"/>
            </w:tcBorders>
            <w:vAlign w:val="center"/>
          </w:tcPr>
          <w:p w14:paraId="232FF19C" w14:textId="77777777" w:rsidR="00E048F2" w:rsidRPr="005F60B7" w:rsidRDefault="00E048F2" w:rsidP="00E048F2">
            <w:pPr>
              <w:widowControl w:val="0"/>
              <w:tabs>
                <w:tab w:val="left" w:pos="142"/>
              </w:tabs>
              <w:jc w:val="center"/>
              <w:rPr>
                <w:sz w:val="12"/>
                <w:szCs w:val="12"/>
              </w:rPr>
            </w:pPr>
            <w:r w:rsidRPr="005F60B7">
              <w:rPr>
                <w:sz w:val="12"/>
                <w:szCs w:val="12"/>
              </w:rPr>
              <w:t>Размещение у новых объектов культурно-бытового обслуживания в соответствии с проектами планировки</w:t>
            </w:r>
          </w:p>
        </w:tc>
        <w:tc>
          <w:tcPr>
            <w:tcW w:w="1134" w:type="dxa"/>
            <w:tcBorders>
              <w:top w:val="single" w:sz="4" w:space="0" w:color="auto"/>
              <w:left w:val="single" w:sz="4" w:space="0" w:color="auto"/>
              <w:bottom w:val="single" w:sz="4" w:space="0" w:color="auto"/>
              <w:right w:val="single" w:sz="4" w:space="0" w:color="auto"/>
            </w:tcBorders>
            <w:vAlign w:val="center"/>
          </w:tcPr>
          <w:p w14:paraId="0154AFB0" w14:textId="77777777" w:rsidR="00E048F2" w:rsidRPr="005F60B7" w:rsidRDefault="00E048F2" w:rsidP="00E048F2">
            <w:pPr>
              <w:widowControl w:val="0"/>
              <w:tabs>
                <w:tab w:val="left" w:pos="142"/>
              </w:tabs>
              <w:jc w:val="center"/>
              <w:rPr>
                <w:sz w:val="12"/>
                <w:szCs w:val="12"/>
              </w:rPr>
            </w:pPr>
            <w:r w:rsidRPr="005F60B7">
              <w:rPr>
                <w:sz w:val="12"/>
                <w:szCs w:val="12"/>
              </w:rPr>
              <w:t>расч.срок</w:t>
            </w:r>
          </w:p>
        </w:tc>
      </w:tr>
      <w:tr w:rsidR="00E048F2" w:rsidRPr="005F60B7" w14:paraId="28909EB8" w14:textId="77777777" w:rsidTr="00E048F2">
        <w:trPr>
          <w:trHeight w:val="515"/>
        </w:trPr>
        <w:tc>
          <w:tcPr>
            <w:tcW w:w="438" w:type="dxa"/>
            <w:tcBorders>
              <w:top w:val="single" w:sz="4" w:space="0" w:color="auto"/>
              <w:left w:val="single" w:sz="4" w:space="0" w:color="auto"/>
              <w:bottom w:val="single" w:sz="4" w:space="0" w:color="auto"/>
              <w:right w:val="single" w:sz="4" w:space="0" w:color="auto"/>
            </w:tcBorders>
            <w:vAlign w:val="center"/>
          </w:tcPr>
          <w:p w14:paraId="66F6607F" w14:textId="77777777" w:rsidR="00E048F2" w:rsidRPr="005F60B7" w:rsidRDefault="00E048F2" w:rsidP="00E048F2">
            <w:pPr>
              <w:widowControl w:val="0"/>
              <w:tabs>
                <w:tab w:val="left" w:pos="142"/>
              </w:tabs>
              <w:jc w:val="center"/>
              <w:rPr>
                <w:sz w:val="12"/>
                <w:szCs w:val="12"/>
              </w:rPr>
            </w:pPr>
            <w:r w:rsidRPr="005F60B7">
              <w:rPr>
                <w:sz w:val="12"/>
                <w:szCs w:val="12"/>
              </w:rPr>
              <w:t>7.</w:t>
            </w:r>
          </w:p>
        </w:tc>
        <w:tc>
          <w:tcPr>
            <w:tcW w:w="2325" w:type="dxa"/>
            <w:tcBorders>
              <w:top w:val="single" w:sz="4" w:space="0" w:color="auto"/>
              <w:left w:val="single" w:sz="4" w:space="0" w:color="auto"/>
              <w:bottom w:val="single" w:sz="4" w:space="0" w:color="auto"/>
              <w:right w:val="single" w:sz="4" w:space="0" w:color="auto"/>
            </w:tcBorders>
            <w:vAlign w:val="center"/>
          </w:tcPr>
          <w:p w14:paraId="14E0E42F" w14:textId="77777777" w:rsidR="00E048F2" w:rsidRPr="005F60B7" w:rsidRDefault="00E048F2" w:rsidP="00E048F2">
            <w:pPr>
              <w:widowControl w:val="0"/>
              <w:tabs>
                <w:tab w:val="left" w:pos="142"/>
              </w:tabs>
              <w:jc w:val="center"/>
              <w:rPr>
                <w:sz w:val="12"/>
                <w:szCs w:val="12"/>
              </w:rPr>
            </w:pPr>
            <w:r w:rsidRPr="005F60B7">
              <w:rPr>
                <w:sz w:val="12"/>
                <w:szCs w:val="12"/>
              </w:rPr>
              <w:t>Пешеходный мост</w:t>
            </w:r>
          </w:p>
        </w:tc>
        <w:tc>
          <w:tcPr>
            <w:tcW w:w="894" w:type="dxa"/>
            <w:tcBorders>
              <w:top w:val="single" w:sz="4" w:space="0" w:color="auto"/>
              <w:left w:val="single" w:sz="4" w:space="0" w:color="auto"/>
              <w:bottom w:val="single" w:sz="4" w:space="0" w:color="auto"/>
              <w:right w:val="single" w:sz="4" w:space="0" w:color="auto"/>
            </w:tcBorders>
            <w:vAlign w:val="center"/>
          </w:tcPr>
          <w:p w14:paraId="129E9A6C" w14:textId="77777777" w:rsidR="00E048F2" w:rsidRPr="005F60B7" w:rsidRDefault="00E048F2" w:rsidP="00E048F2">
            <w:pPr>
              <w:widowControl w:val="0"/>
              <w:tabs>
                <w:tab w:val="left" w:pos="142"/>
              </w:tabs>
              <w:jc w:val="center"/>
              <w:rPr>
                <w:sz w:val="12"/>
                <w:szCs w:val="12"/>
              </w:rPr>
            </w:pPr>
            <w:r w:rsidRPr="005F60B7">
              <w:rPr>
                <w:sz w:val="12"/>
                <w:szCs w:val="12"/>
              </w:rPr>
              <w:t>объект</w:t>
            </w:r>
          </w:p>
        </w:tc>
        <w:tc>
          <w:tcPr>
            <w:tcW w:w="586" w:type="dxa"/>
            <w:tcBorders>
              <w:top w:val="single" w:sz="4" w:space="0" w:color="auto"/>
              <w:left w:val="single" w:sz="4" w:space="0" w:color="auto"/>
              <w:bottom w:val="single" w:sz="4" w:space="0" w:color="auto"/>
              <w:right w:val="single" w:sz="4" w:space="0" w:color="auto"/>
            </w:tcBorders>
            <w:vAlign w:val="center"/>
          </w:tcPr>
          <w:p w14:paraId="6996CF50" w14:textId="77777777" w:rsidR="00E048F2" w:rsidRPr="005F60B7" w:rsidRDefault="00E048F2" w:rsidP="00E048F2">
            <w:pPr>
              <w:widowControl w:val="0"/>
              <w:tabs>
                <w:tab w:val="left" w:pos="142"/>
              </w:tabs>
              <w:jc w:val="center"/>
              <w:rPr>
                <w:sz w:val="12"/>
                <w:szCs w:val="12"/>
              </w:rPr>
            </w:pPr>
            <w:r w:rsidRPr="005F60B7">
              <w:rPr>
                <w:sz w:val="12"/>
                <w:szCs w:val="12"/>
              </w:rPr>
              <w:t>1</w:t>
            </w:r>
          </w:p>
        </w:tc>
        <w:tc>
          <w:tcPr>
            <w:tcW w:w="1980" w:type="dxa"/>
            <w:tcBorders>
              <w:top w:val="single" w:sz="4" w:space="0" w:color="auto"/>
              <w:left w:val="single" w:sz="4" w:space="0" w:color="auto"/>
              <w:bottom w:val="single" w:sz="4" w:space="0" w:color="auto"/>
              <w:right w:val="single" w:sz="4" w:space="0" w:color="auto"/>
            </w:tcBorders>
            <w:vAlign w:val="center"/>
          </w:tcPr>
          <w:p w14:paraId="599C2519" w14:textId="77777777" w:rsidR="00E048F2" w:rsidRPr="005F60B7" w:rsidRDefault="00E048F2" w:rsidP="00E048F2">
            <w:pPr>
              <w:widowControl w:val="0"/>
              <w:tabs>
                <w:tab w:val="left" w:pos="142"/>
              </w:tabs>
              <w:jc w:val="center"/>
              <w:rPr>
                <w:sz w:val="12"/>
                <w:szCs w:val="12"/>
              </w:rPr>
            </w:pPr>
            <w:r w:rsidRPr="005F60B7">
              <w:rPr>
                <w:sz w:val="12"/>
                <w:szCs w:val="12"/>
              </w:rPr>
              <w:t>Автомагистраль М-4 “Дон” в районе профессионального лицея</w:t>
            </w:r>
          </w:p>
        </w:tc>
        <w:tc>
          <w:tcPr>
            <w:tcW w:w="2385" w:type="dxa"/>
            <w:tcBorders>
              <w:top w:val="single" w:sz="4" w:space="0" w:color="auto"/>
              <w:left w:val="single" w:sz="4" w:space="0" w:color="auto"/>
              <w:bottom w:val="single" w:sz="4" w:space="0" w:color="auto"/>
              <w:right w:val="single" w:sz="4" w:space="0" w:color="auto"/>
            </w:tcBorders>
            <w:vAlign w:val="center"/>
          </w:tcPr>
          <w:p w14:paraId="564825A5"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28D9048F" w14:textId="77777777" w:rsidR="00E048F2" w:rsidRPr="005F60B7" w:rsidRDefault="00E048F2" w:rsidP="00E048F2">
            <w:pPr>
              <w:widowControl w:val="0"/>
              <w:tabs>
                <w:tab w:val="left" w:pos="142"/>
              </w:tabs>
              <w:jc w:val="center"/>
              <w:rPr>
                <w:sz w:val="12"/>
                <w:szCs w:val="12"/>
              </w:rPr>
            </w:pPr>
            <w:r w:rsidRPr="005F60B7">
              <w:rPr>
                <w:sz w:val="12"/>
                <w:szCs w:val="12"/>
              </w:rPr>
              <w:t xml:space="preserve">расч.срок </w:t>
            </w:r>
          </w:p>
        </w:tc>
      </w:tr>
      <w:tr w:rsidR="00E048F2" w:rsidRPr="005F60B7" w14:paraId="653D551B" w14:textId="77777777" w:rsidTr="00E048F2">
        <w:trPr>
          <w:trHeight w:val="515"/>
        </w:trPr>
        <w:tc>
          <w:tcPr>
            <w:tcW w:w="438" w:type="dxa"/>
            <w:tcBorders>
              <w:top w:val="single" w:sz="4" w:space="0" w:color="auto"/>
              <w:left w:val="single" w:sz="4" w:space="0" w:color="auto"/>
              <w:bottom w:val="single" w:sz="4" w:space="0" w:color="auto"/>
              <w:right w:val="single" w:sz="4" w:space="0" w:color="auto"/>
            </w:tcBorders>
            <w:vAlign w:val="center"/>
          </w:tcPr>
          <w:p w14:paraId="4F25B83C" w14:textId="77777777" w:rsidR="00E048F2" w:rsidRPr="005F60B7" w:rsidRDefault="00E048F2" w:rsidP="00E048F2">
            <w:pPr>
              <w:widowControl w:val="0"/>
              <w:tabs>
                <w:tab w:val="left" w:pos="142"/>
              </w:tabs>
              <w:jc w:val="center"/>
              <w:rPr>
                <w:sz w:val="12"/>
                <w:szCs w:val="12"/>
              </w:rPr>
            </w:pPr>
            <w:r w:rsidRPr="005F60B7">
              <w:rPr>
                <w:sz w:val="12"/>
                <w:szCs w:val="12"/>
              </w:rPr>
              <w:t>8.</w:t>
            </w:r>
          </w:p>
        </w:tc>
        <w:tc>
          <w:tcPr>
            <w:tcW w:w="2325" w:type="dxa"/>
            <w:tcBorders>
              <w:top w:val="single" w:sz="4" w:space="0" w:color="auto"/>
              <w:left w:val="single" w:sz="4" w:space="0" w:color="auto"/>
              <w:bottom w:val="single" w:sz="4" w:space="0" w:color="auto"/>
              <w:right w:val="single" w:sz="4" w:space="0" w:color="auto"/>
            </w:tcBorders>
            <w:vAlign w:val="center"/>
          </w:tcPr>
          <w:p w14:paraId="7519A2E5" w14:textId="77777777" w:rsidR="00E048F2" w:rsidRPr="005F60B7" w:rsidRDefault="00E048F2" w:rsidP="00E048F2">
            <w:pPr>
              <w:widowControl w:val="0"/>
              <w:tabs>
                <w:tab w:val="left" w:pos="142"/>
              </w:tabs>
              <w:jc w:val="center"/>
              <w:rPr>
                <w:sz w:val="12"/>
                <w:szCs w:val="12"/>
              </w:rPr>
            </w:pPr>
            <w:r w:rsidRPr="005F60B7">
              <w:rPr>
                <w:sz w:val="12"/>
                <w:szCs w:val="12"/>
              </w:rPr>
              <w:t>Речной вокзал</w:t>
            </w:r>
          </w:p>
        </w:tc>
        <w:tc>
          <w:tcPr>
            <w:tcW w:w="894" w:type="dxa"/>
            <w:tcBorders>
              <w:top w:val="single" w:sz="4" w:space="0" w:color="auto"/>
              <w:left w:val="single" w:sz="4" w:space="0" w:color="auto"/>
              <w:bottom w:val="single" w:sz="4" w:space="0" w:color="auto"/>
              <w:right w:val="single" w:sz="4" w:space="0" w:color="auto"/>
            </w:tcBorders>
            <w:vAlign w:val="center"/>
          </w:tcPr>
          <w:p w14:paraId="738B27DF" w14:textId="77777777" w:rsidR="00E048F2" w:rsidRPr="005F60B7" w:rsidRDefault="00E048F2" w:rsidP="00E048F2">
            <w:pPr>
              <w:widowControl w:val="0"/>
              <w:tabs>
                <w:tab w:val="left" w:pos="142"/>
              </w:tabs>
              <w:jc w:val="center"/>
              <w:rPr>
                <w:sz w:val="12"/>
                <w:szCs w:val="12"/>
              </w:rPr>
            </w:pPr>
            <w:r w:rsidRPr="005F60B7">
              <w:rPr>
                <w:sz w:val="12"/>
                <w:szCs w:val="12"/>
              </w:rPr>
              <w:t>объект</w:t>
            </w:r>
          </w:p>
        </w:tc>
        <w:tc>
          <w:tcPr>
            <w:tcW w:w="586" w:type="dxa"/>
            <w:tcBorders>
              <w:top w:val="single" w:sz="4" w:space="0" w:color="auto"/>
              <w:left w:val="single" w:sz="4" w:space="0" w:color="auto"/>
              <w:bottom w:val="single" w:sz="4" w:space="0" w:color="auto"/>
              <w:right w:val="single" w:sz="4" w:space="0" w:color="auto"/>
            </w:tcBorders>
            <w:vAlign w:val="center"/>
          </w:tcPr>
          <w:p w14:paraId="3C857971" w14:textId="77777777" w:rsidR="00E048F2" w:rsidRPr="005F60B7" w:rsidRDefault="00E048F2" w:rsidP="00E048F2">
            <w:pPr>
              <w:widowControl w:val="0"/>
              <w:tabs>
                <w:tab w:val="left" w:pos="142"/>
              </w:tabs>
              <w:jc w:val="center"/>
              <w:rPr>
                <w:sz w:val="12"/>
                <w:szCs w:val="12"/>
              </w:rPr>
            </w:pPr>
            <w:r w:rsidRPr="005F60B7">
              <w:rPr>
                <w:sz w:val="12"/>
                <w:szCs w:val="12"/>
              </w:rPr>
              <w:t>1</w:t>
            </w:r>
          </w:p>
        </w:tc>
        <w:tc>
          <w:tcPr>
            <w:tcW w:w="1980" w:type="dxa"/>
            <w:tcBorders>
              <w:top w:val="single" w:sz="4" w:space="0" w:color="auto"/>
              <w:left w:val="single" w:sz="4" w:space="0" w:color="auto"/>
              <w:bottom w:val="single" w:sz="4" w:space="0" w:color="auto"/>
              <w:right w:val="single" w:sz="4" w:space="0" w:color="auto"/>
            </w:tcBorders>
            <w:vAlign w:val="center"/>
          </w:tcPr>
          <w:p w14:paraId="6790BF63" w14:textId="77777777" w:rsidR="00E048F2" w:rsidRPr="005F60B7" w:rsidRDefault="00E048F2" w:rsidP="00E048F2">
            <w:pPr>
              <w:widowControl w:val="0"/>
              <w:tabs>
                <w:tab w:val="left" w:pos="142"/>
              </w:tabs>
              <w:jc w:val="center"/>
              <w:rPr>
                <w:sz w:val="12"/>
                <w:szCs w:val="12"/>
              </w:rPr>
            </w:pPr>
            <w:r w:rsidRPr="005F60B7">
              <w:rPr>
                <w:sz w:val="12"/>
                <w:szCs w:val="12"/>
              </w:rPr>
              <w:t>Территория бывшего судоремонтного завода - пристань</w:t>
            </w:r>
          </w:p>
        </w:tc>
        <w:tc>
          <w:tcPr>
            <w:tcW w:w="2385" w:type="dxa"/>
            <w:tcBorders>
              <w:top w:val="single" w:sz="4" w:space="0" w:color="auto"/>
              <w:left w:val="single" w:sz="4" w:space="0" w:color="auto"/>
              <w:bottom w:val="single" w:sz="4" w:space="0" w:color="auto"/>
              <w:right w:val="single" w:sz="4" w:space="0" w:color="auto"/>
            </w:tcBorders>
            <w:vAlign w:val="center"/>
          </w:tcPr>
          <w:p w14:paraId="370B22EA"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41473EB4" w14:textId="77777777" w:rsidR="00E048F2" w:rsidRPr="005F60B7" w:rsidRDefault="00E048F2" w:rsidP="00E048F2">
            <w:pPr>
              <w:widowControl w:val="0"/>
              <w:tabs>
                <w:tab w:val="left" w:pos="142"/>
              </w:tabs>
              <w:jc w:val="center"/>
              <w:rPr>
                <w:sz w:val="12"/>
                <w:szCs w:val="12"/>
              </w:rPr>
            </w:pPr>
            <w:r w:rsidRPr="005F60B7">
              <w:rPr>
                <w:sz w:val="12"/>
                <w:szCs w:val="12"/>
              </w:rPr>
              <w:t xml:space="preserve">расч.срок </w:t>
            </w:r>
          </w:p>
        </w:tc>
      </w:tr>
      <w:tr w:rsidR="00E048F2" w:rsidRPr="005F60B7" w14:paraId="5C43D176" w14:textId="77777777" w:rsidTr="00E048F2">
        <w:trPr>
          <w:trHeight w:val="515"/>
        </w:trPr>
        <w:tc>
          <w:tcPr>
            <w:tcW w:w="438" w:type="dxa"/>
            <w:tcBorders>
              <w:top w:val="single" w:sz="4" w:space="0" w:color="auto"/>
              <w:left w:val="single" w:sz="4" w:space="0" w:color="auto"/>
              <w:bottom w:val="single" w:sz="4" w:space="0" w:color="auto"/>
              <w:right w:val="single" w:sz="4" w:space="0" w:color="auto"/>
            </w:tcBorders>
            <w:vAlign w:val="center"/>
          </w:tcPr>
          <w:p w14:paraId="7CF6E537" w14:textId="77777777" w:rsidR="00E048F2" w:rsidRPr="005F60B7" w:rsidRDefault="00E048F2" w:rsidP="00E048F2">
            <w:pPr>
              <w:widowControl w:val="0"/>
              <w:tabs>
                <w:tab w:val="left" w:pos="142"/>
              </w:tabs>
              <w:jc w:val="center"/>
              <w:rPr>
                <w:sz w:val="12"/>
                <w:szCs w:val="12"/>
              </w:rPr>
            </w:pPr>
            <w:r w:rsidRPr="005F60B7">
              <w:rPr>
                <w:sz w:val="12"/>
                <w:szCs w:val="12"/>
              </w:rPr>
              <w:t>9.</w:t>
            </w:r>
          </w:p>
        </w:tc>
        <w:tc>
          <w:tcPr>
            <w:tcW w:w="2325" w:type="dxa"/>
            <w:tcBorders>
              <w:top w:val="single" w:sz="4" w:space="0" w:color="auto"/>
              <w:left w:val="single" w:sz="4" w:space="0" w:color="auto"/>
              <w:bottom w:val="single" w:sz="4" w:space="0" w:color="auto"/>
              <w:right w:val="single" w:sz="4" w:space="0" w:color="auto"/>
            </w:tcBorders>
            <w:vAlign w:val="center"/>
          </w:tcPr>
          <w:p w14:paraId="26C46B37" w14:textId="77777777" w:rsidR="00E048F2" w:rsidRPr="005F60B7" w:rsidRDefault="00E048F2" w:rsidP="00E048F2">
            <w:pPr>
              <w:widowControl w:val="0"/>
              <w:tabs>
                <w:tab w:val="left" w:pos="142"/>
              </w:tabs>
              <w:jc w:val="center"/>
              <w:rPr>
                <w:sz w:val="12"/>
                <w:szCs w:val="12"/>
              </w:rPr>
            </w:pPr>
            <w:r w:rsidRPr="005F60B7">
              <w:rPr>
                <w:sz w:val="12"/>
                <w:szCs w:val="12"/>
              </w:rPr>
              <w:t>Вертолетная площадка</w:t>
            </w:r>
          </w:p>
        </w:tc>
        <w:tc>
          <w:tcPr>
            <w:tcW w:w="894" w:type="dxa"/>
            <w:tcBorders>
              <w:top w:val="single" w:sz="4" w:space="0" w:color="auto"/>
              <w:left w:val="single" w:sz="4" w:space="0" w:color="auto"/>
              <w:bottom w:val="single" w:sz="4" w:space="0" w:color="auto"/>
              <w:right w:val="single" w:sz="4" w:space="0" w:color="auto"/>
            </w:tcBorders>
            <w:vAlign w:val="center"/>
          </w:tcPr>
          <w:p w14:paraId="5851D6C0" w14:textId="77777777" w:rsidR="00E048F2" w:rsidRPr="005F60B7" w:rsidRDefault="00E048F2" w:rsidP="00E048F2">
            <w:pPr>
              <w:widowControl w:val="0"/>
              <w:tabs>
                <w:tab w:val="left" w:pos="142"/>
              </w:tabs>
              <w:jc w:val="center"/>
              <w:rPr>
                <w:sz w:val="12"/>
                <w:szCs w:val="12"/>
              </w:rPr>
            </w:pPr>
            <w:r w:rsidRPr="005F60B7">
              <w:rPr>
                <w:sz w:val="12"/>
                <w:szCs w:val="12"/>
              </w:rPr>
              <w:t>объект</w:t>
            </w:r>
          </w:p>
        </w:tc>
        <w:tc>
          <w:tcPr>
            <w:tcW w:w="586" w:type="dxa"/>
            <w:tcBorders>
              <w:top w:val="single" w:sz="4" w:space="0" w:color="auto"/>
              <w:left w:val="single" w:sz="4" w:space="0" w:color="auto"/>
              <w:bottom w:val="single" w:sz="4" w:space="0" w:color="auto"/>
              <w:right w:val="single" w:sz="4" w:space="0" w:color="auto"/>
            </w:tcBorders>
            <w:vAlign w:val="center"/>
          </w:tcPr>
          <w:p w14:paraId="56A85F50" w14:textId="77777777" w:rsidR="00E048F2" w:rsidRPr="005F60B7" w:rsidRDefault="00E048F2" w:rsidP="00E048F2">
            <w:pPr>
              <w:widowControl w:val="0"/>
              <w:tabs>
                <w:tab w:val="left" w:pos="142"/>
              </w:tabs>
              <w:jc w:val="center"/>
              <w:rPr>
                <w:sz w:val="12"/>
                <w:szCs w:val="12"/>
              </w:rPr>
            </w:pPr>
            <w:r w:rsidRPr="005F60B7">
              <w:rPr>
                <w:sz w:val="12"/>
                <w:szCs w:val="12"/>
              </w:rPr>
              <w:t>1</w:t>
            </w:r>
          </w:p>
        </w:tc>
        <w:tc>
          <w:tcPr>
            <w:tcW w:w="1980" w:type="dxa"/>
            <w:tcBorders>
              <w:top w:val="single" w:sz="4" w:space="0" w:color="auto"/>
              <w:left w:val="single" w:sz="4" w:space="0" w:color="auto"/>
              <w:bottom w:val="single" w:sz="4" w:space="0" w:color="auto"/>
              <w:right w:val="single" w:sz="4" w:space="0" w:color="auto"/>
            </w:tcBorders>
            <w:vAlign w:val="center"/>
          </w:tcPr>
          <w:p w14:paraId="145D588E" w14:textId="77777777" w:rsidR="00E048F2" w:rsidRPr="005F60B7" w:rsidRDefault="00E048F2" w:rsidP="00E048F2">
            <w:pPr>
              <w:widowControl w:val="0"/>
              <w:tabs>
                <w:tab w:val="left" w:pos="142"/>
              </w:tabs>
              <w:jc w:val="center"/>
              <w:rPr>
                <w:sz w:val="12"/>
                <w:szCs w:val="12"/>
              </w:rPr>
            </w:pPr>
            <w:r w:rsidRPr="005F60B7">
              <w:rPr>
                <w:sz w:val="12"/>
                <w:szCs w:val="12"/>
              </w:rPr>
              <w:t>Территория пожарной части</w:t>
            </w:r>
          </w:p>
        </w:tc>
        <w:tc>
          <w:tcPr>
            <w:tcW w:w="2385" w:type="dxa"/>
            <w:tcBorders>
              <w:top w:val="single" w:sz="4" w:space="0" w:color="auto"/>
              <w:left w:val="single" w:sz="4" w:space="0" w:color="auto"/>
              <w:bottom w:val="single" w:sz="4" w:space="0" w:color="auto"/>
              <w:right w:val="single" w:sz="4" w:space="0" w:color="auto"/>
            </w:tcBorders>
            <w:vAlign w:val="center"/>
          </w:tcPr>
          <w:p w14:paraId="5C1B06EB" w14:textId="77777777" w:rsidR="00E048F2" w:rsidRPr="005F60B7" w:rsidRDefault="00E048F2" w:rsidP="00E048F2">
            <w:pPr>
              <w:widowControl w:val="0"/>
              <w:tabs>
                <w:tab w:val="left" w:pos="142"/>
              </w:tabs>
              <w:jc w:val="center"/>
              <w:rPr>
                <w:sz w:val="12"/>
                <w:szCs w:val="12"/>
              </w:rPr>
            </w:pPr>
            <w:r w:rsidRPr="005F60B7">
              <w:rPr>
                <w:sz w:val="12"/>
                <w:szCs w:val="12"/>
              </w:rPr>
              <w:t>Необходимость размещения рассматривается исходя из требований ГОиЧС, нужд ЦРБ и т.д.</w:t>
            </w:r>
          </w:p>
        </w:tc>
        <w:tc>
          <w:tcPr>
            <w:tcW w:w="1134" w:type="dxa"/>
            <w:tcBorders>
              <w:top w:val="single" w:sz="4" w:space="0" w:color="auto"/>
              <w:left w:val="single" w:sz="4" w:space="0" w:color="auto"/>
              <w:bottom w:val="single" w:sz="4" w:space="0" w:color="auto"/>
              <w:right w:val="single" w:sz="4" w:space="0" w:color="auto"/>
            </w:tcBorders>
            <w:vAlign w:val="center"/>
          </w:tcPr>
          <w:p w14:paraId="13E53C37" w14:textId="77777777" w:rsidR="00E048F2" w:rsidRPr="005F60B7" w:rsidRDefault="00E048F2" w:rsidP="00E048F2">
            <w:pPr>
              <w:widowControl w:val="0"/>
              <w:tabs>
                <w:tab w:val="left" w:pos="142"/>
              </w:tabs>
              <w:jc w:val="center"/>
              <w:rPr>
                <w:sz w:val="12"/>
                <w:szCs w:val="12"/>
              </w:rPr>
            </w:pPr>
            <w:r w:rsidRPr="005F60B7">
              <w:rPr>
                <w:sz w:val="12"/>
                <w:szCs w:val="12"/>
              </w:rPr>
              <w:t xml:space="preserve">расч.срок </w:t>
            </w:r>
          </w:p>
        </w:tc>
      </w:tr>
    </w:tbl>
    <w:p w14:paraId="30C780A6" w14:textId="77777777" w:rsidR="00E048F2" w:rsidRPr="005F60B7" w:rsidRDefault="00E048F2" w:rsidP="00E048F2">
      <w:pPr>
        <w:widowControl w:val="0"/>
        <w:tabs>
          <w:tab w:val="left" w:pos="142"/>
        </w:tabs>
        <w:rPr>
          <w:sz w:val="16"/>
          <w:szCs w:val="16"/>
        </w:rPr>
      </w:pPr>
    </w:p>
    <w:p w14:paraId="709F1F8B" w14:textId="77777777" w:rsidR="00E048F2" w:rsidRPr="005F60B7" w:rsidRDefault="00E048F2" w:rsidP="00E048F2">
      <w:pPr>
        <w:widowControl w:val="0"/>
        <w:tabs>
          <w:tab w:val="left" w:pos="142"/>
        </w:tabs>
        <w:rPr>
          <w:sz w:val="16"/>
          <w:szCs w:val="16"/>
        </w:rPr>
      </w:pPr>
    </w:p>
    <w:p w14:paraId="2389FD07" w14:textId="77777777" w:rsidR="00E048F2" w:rsidRPr="005F60B7" w:rsidRDefault="00E048F2" w:rsidP="00E048F2">
      <w:pPr>
        <w:widowControl w:val="0"/>
        <w:tabs>
          <w:tab w:val="left" w:pos="142"/>
        </w:tabs>
        <w:jc w:val="center"/>
        <w:outlineLvl w:val="2"/>
        <w:rPr>
          <w:b/>
          <w:bCs/>
          <w:sz w:val="16"/>
          <w:szCs w:val="16"/>
        </w:rPr>
      </w:pPr>
      <w:bookmarkStart w:id="43" w:name="_Toc24642368"/>
      <w:r w:rsidRPr="005F60B7">
        <w:rPr>
          <w:b/>
          <w:bCs/>
          <w:sz w:val="16"/>
          <w:szCs w:val="16"/>
        </w:rPr>
        <w:t>2.4.5. Предложения по обеспечению территории городского поселения объектами инженерной инфраструктуры.</w:t>
      </w:r>
      <w:bookmarkEnd w:id="43"/>
    </w:p>
    <w:p w14:paraId="7FBCADD0" w14:textId="77777777" w:rsidR="00E048F2" w:rsidRPr="005F60B7" w:rsidRDefault="00E048F2" w:rsidP="00E048F2">
      <w:pPr>
        <w:widowControl w:val="0"/>
        <w:tabs>
          <w:tab w:val="left" w:pos="142"/>
        </w:tabs>
        <w:rPr>
          <w:sz w:val="16"/>
          <w:szCs w:val="16"/>
        </w:rPr>
      </w:pPr>
    </w:p>
    <w:p w14:paraId="0464EE37"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Согласно ст.14 и 14.1 ФЗ – 131 к полномочиям администрации городского поселения относится:</w:t>
      </w:r>
    </w:p>
    <w:p w14:paraId="2F136BF4" w14:textId="77777777" w:rsidR="00E048F2" w:rsidRPr="005F60B7" w:rsidRDefault="00E048F2" w:rsidP="009B6053">
      <w:pPr>
        <w:widowControl w:val="0"/>
        <w:numPr>
          <w:ilvl w:val="0"/>
          <w:numId w:val="25"/>
        </w:numPr>
        <w:tabs>
          <w:tab w:val="left" w:pos="142"/>
        </w:tabs>
        <w:ind w:left="0" w:firstLine="0"/>
        <w:rPr>
          <w:sz w:val="16"/>
          <w:szCs w:val="16"/>
        </w:rPr>
      </w:pPr>
      <w:r w:rsidRPr="005F60B7">
        <w:rPr>
          <w:sz w:val="16"/>
          <w:szCs w:val="16"/>
        </w:rPr>
        <w:t>организация в границах поселения электро- , тепло- , газо-  и водоснабжения населения, водоотведения, снабжения населения топливом;</w:t>
      </w:r>
    </w:p>
    <w:p w14:paraId="17213D6B" w14:textId="77777777" w:rsidR="00E048F2" w:rsidRPr="005F60B7" w:rsidRDefault="00E048F2" w:rsidP="009B6053">
      <w:pPr>
        <w:widowControl w:val="0"/>
        <w:numPr>
          <w:ilvl w:val="0"/>
          <w:numId w:val="25"/>
        </w:numPr>
        <w:tabs>
          <w:tab w:val="left" w:pos="142"/>
        </w:tabs>
        <w:ind w:left="0" w:firstLine="0"/>
        <w:rPr>
          <w:sz w:val="16"/>
          <w:szCs w:val="16"/>
        </w:rPr>
      </w:pPr>
      <w:r w:rsidRPr="005F60B7">
        <w:rPr>
          <w:sz w:val="16"/>
          <w:szCs w:val="16"/>
        </w:rPr>
        <w:t>организация освещения улиц.</w:t>
      </w:r>
    </w:p>
    <w:p w14:paraId="713DFA2D" w14:textId="77777777" w:rsidR="00E048F2" w:rsidRPr="005F60B7" w:rsidRDefault="00E048F2" w:rsidP="00E048F2">
      <w:pPr>
        <w:widowControl w:val="0"/>
        <w:tabs>
          <w:tab w:val="left" w:pos="142"/>
        </w:tabs>
        <w:rPr>
          <w:sz w:val="16"/>
          <w:szCs w:val="16"/>
        </w:rPr>
      </w:pPr>
    </w:p>
    <w:p w14:paraId="71B3750C" w14:textId="77777777" w:rsidR="00E048F2" w:rsidRPr="005F60B7" w:rsidRDefault="00E048F2" w:rsidP="00E048F2">
      <w:pPr>
        <w:widowControl w:val="0"/>
        <w:tabs>
          <w:tab w:val="left" w:pos="142"/>
        </w:tabs>
        <w:rPr>
          <w:bCs/>
          <w:color w:val="000000"/>
          <w:sz w:val="16"/>
          <w:szCs w:val="16"/>
          <w:u w:val="single"/>
        </w:rPr>
      </w:pPr>
      <w:r w:rsidRPr="005F60B7">
        <w:rPr>
          <w:bCs/>
          <w:color w:val="000000"/>
          <w:sz w:val="16"/>
          <w:szCs w:val="16"/>
          <w:u w:val="single"/>
        </w:rPr>
        <w:t xml:space="preserve">Перечень мероприятий по разделу </w:t>
      </w:r>
      <w:r w:rsidRPr="005F60B7">
        <w:rPr>
          <w:bCs/>
          <w:sz w:val="16"/>
          <w:szCs w:val="16"/>
          <w:u w:val="single"/>
        </w:rPr>
        <w:t xml:space="preserve">«Объекты </w:t>
      </w:r>
      <w:r w:rsidRPr="005F60B7">
        <w:rPr>
          <w:bCs/>
          <w:color w:val="000000"/>
          <w:sz w:val="16"/>
          <w:szCs w:val="16"/>
          <w:u w:val="single"/>
        </w:rPr>
        <w:t>инженерной инфраструктуры</w:t>
      </w:r>
      <w:r w:rsidRPr="005F60B7">
        <w:rPr>
          <w:bCs/>
          <w:sz w:val="16"/>
          <w:szCs w:val="16"/>
          <w:u w:val="single"/>
        </w:rPr>
        <w:t>»</w:t>
      </w:r>
      <w:r w:rsidRPr="005F60B7">
        <w:rPr>
          <w:bCs/>
          <w:color w:val="000000"/>
          <w:sz w:val="16"/>
          <w:szCs w:val="16"/>
          <w:u w:val="single"/>
        </w:rPr>
        <w:t>.</w:t>
      </w:r>
    </w:p>
    <w:p w14:paraId="0C9E525C" w14:textId="77777777" w:rsidR="00E048F2" w:rsidRPr="005F60B7" w:rsidRDefault="00E048F2" w:rsidP="00E048F2">
      <w:pPr>
        <w:widowControl w:val="0"/>
        <w:tabs>
          <w:tab w:val="left" w:pos="142"/>
        </w:tabs>
        <w:jc w:val="center"/>
        <w:rPr>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
        <w:gridCol w:w="1014"/>
        <w:gridCol w:w="538"/>
        <w:gridCol w:w="441"/>
        <w:gridCol w:w="893"/>
        <w:gridCol w:w="858"/>
        <w:gridCol w:w="538"/>
      </w:tblGrid>
      <w:tr w:rsidR="00E048F2" w:rsidRPr="005F60B7" w14:paraId="75F7B836" w14:textId="77777777" w:rsidTr="00E048F2">
        <w:tc>
          <w:tcPr>
            <w:tcW w:w="468" w:type="dxa"/>
            <w:tcBorders>
              <w:bottom w:val="single" w:sz="4" w:space="0" w:color="auto"/>
            </w:tcBorders>
          </w:tcPr>
          <w:p w14:paraId="30CA56C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п/п</w:t>
            </w:r>
          </w:p>
        </w:tc>
        <w:tc>
          <w:tcPr>
            <w:tcW w:w="2412" w:type="dxa"/>
            <w:tcBorders>
              <w:bottom w:val="single" w:sz="4" w:space="0" w:color="auto"/>
            </w:tcBorders>
          </w:tcPr>
          <w:p w14:paraId="5D701BC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Наименование учреждений</w:t>
            </w:r>
          </w:p>
        </w:tc>
        <w:tc>
          <w:tcPr>
            <w:tcW w:w="1080" w:type="dxa"/>
            <w:tcBorders>
              <w:bottom w:val="single" w:sz="4" w:space="0" w:color="auto"/>
            </w:tcBorders>
          </w:tcPr>
          <w:p w14:paraId="30E7B64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Един.</w:t>
            </w:r>
          </w:p>
          <w:p w14:paraId="4448B91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измер.</w:t>
            </w:r>
          </w:p>
        </w:tc>
        <w:tc>
          <w:tcPr>
            <w:tcW w:w="810" w:type="dxa"/>
            <w:tcBorders>
              <w:bottom w:val="single" w:sz="4" w:space="0" w:color="auto"/>
            </w:tcBorders>
          </w:tcPr>
          <w:p w14:paraId="34F114B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Кол-во</w:t>
            </w:r>
          </w:p>
        </w:tc>
        <w:tc>
          <w:tcPr>
            <w:tcW w:w="2073" w:type="dxa"/>
            <w:tcBorders>
              <w:bottom w:val="single" w:sz="4" w:space="0" w:color="auto"/>
            </w:tcBorders>
          </w:tcPr>
          <w:p w14:paraId="1FB3E81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Место расположения</w:t>
            </w:r>
          </w:p>
        </w:tc>
        <w:tc>
          <w:tcPr>
            <w:tcW w:w="1977" w:type="dxa"/>
            <w:tcBorders>
              <w:bottom w:val="single" w:sz="4" w:space="0" w:color="auto"/>
            </w:tcBorders>
          </w:tcPr>
          <w:p w14:paraId="53DBF57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Мероприятия</w:t>
            </w:r>
          </w:p>
        </w:tc>
        <w:tc>
          <w:tcPr>
            <w:tcW w:w="1080" w:type="dxa"/>
            <w:tcBorders>
              <w:bottom w:val="single" w:sz="4" w:space="0" w:color="auto"/>
            </w:tcBorders>
          </w:tcPr>
          <w:p w14:paraId="38642BF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Сроки реализации</w:t>
            </w:r>
          </w:p>
        </w:tc>
      </w:tr>
      <w:tr w:rsidR="00E048F2" w:rsidRPr="005F60B7" w14:paraId="239153A1" w14:textId="77777777" w:rsidTr="00E048F2">
        <w:tc>
          <w:tcPr>
            <w:tcW w:w="468" w:type="dxa"/>
            <w:shd w:val="clear" w:color="auto" w:fill="C0C0C0"/>
            <w:vAlign w:val="center"/>
          </w:tcPr>
          <w:p w14:paraId="3B62D7C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412" w:type="dxa"/>
            <w:shd w:val="clear" w:color="auto" w:fill="C0C0C0"/>
            <w:vAlign w:val="center"/>
          </w:tcPr>
          <w:p w14:paraId="59FC66A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1080" w:type="dxa"/>
            <w:shd w:val="clear" w:color="auto" w:fill="C0C0C0"/>
          </w:tcPr>
          <w:p w14:paraId="42F9DB9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810" w:type="dxa"/>
            <w:shd w:val="clear" w:color="auto" w:fill="C0C0C0"/>
          </w:tcPr>
          <w:p w14:paraId="066A3D6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2073" w:type="dxa"/>
            <w:shd w:val="clear" w:color="auto" w:fill="C0C0C0"/>
          </w:tcPr>
          <w:p w14:paraId="34C22A1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1977" w:type="dxa"/>
            <w:shd w:val="clear" w:color="auto" w:fill="C0C0C0"/>
          </w:tcPr>
          <w:p w14:paraId="17D5FC3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1080" w:type="dxa"/>
            <w:shd w:val="clear" w:color="auto" w:fill="C0C0C0"/>
          </w:tcPr>
          <w:p w14:paraId="0738A7F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w:t>
            </w:r>
          </w:p>
        </w:tc>
      </w:tr>
      <w:tr w:rsidR="00E048F2" w:rsidRPr="005F60B7" w14:paraId="4F56785C" w14:textId="77777777" w:rsidTr="00E048F2">
        <w:tc>
          <w:tcPr>
            <w:tcW w:w="468" w:type="dxa"/>
            <w:vAlign w:val="center"/>
          </w:tcPr>
          <w:p w14:paraId="1941FC3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412" w:type="dxa"/>
            <w:vAlign w:val="center"/>
          </w:tcPr>
          <w:p w14:paraId="13768535"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КНС</w:t>
            </w:r>
          </w:p>
        </w:tc>
        <w:tc>
          <w:tcPr>
            <w:tcW w:w="1080" w:type="dxa"/>
            <w:vAlign w:val="center"/>
          </w:tcPr>
          <w:p w14:paraId="44E0FBF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w:t>
            </w:r>
            <w:r w:rsidRPr="005F60B7">
              <w:rPr>
                <w:rFonts w:eastAsia="Calibri"/>
                <w:sz w:val="12"/>
                <w:szCs w:val="12"/>
                <w:vertAlign w:val="superscript"/>
              </w:rPr>
              <w:t>3</w:t>
            </w:r>
            <w:r w:rsidRPr="005F60B7">
              <w:rPr>
                <w:rFonts w:eastAsia="Calibri"/>
                <w:sz w:val="12"/>
                <w:szCs w:val="12"/>
              </w:rPr>
              <w:t>/час</w:t>
            </w:r>
          </w:p>
        </w:tc>
        <w:tc>
          <w:tcPr>
            <w:tcW w:w="810" w:type="dxa"/>
            <w:vAlign w:val="center"/>
          </w:tcPr>
          <w:p w14:paraId="062E6DE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w:t>
            </w:r>
          </w:p>
        </w:tc>
        <w:tc>
          <w:tcPr>
            <w:tcW w:w="2073" w:type="dxa"/>
            <w:vAlign w:val="center"/>
          </w:tcPr>
          <w:p w14:paraId="3E39E0A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пр. Революции</w:t>
            </w:r>
          </w:p>
        </w:tc>
        <w:tc>
          <w:tcPr>
            <w:tcW w:w="1977" w:type="dxa"/>
            <w:vAlign w:val="center"/>
          </w:tcPr>
          <w:p w14:paraId="4D6B2115"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color w:val="000000"/>
                <w:sz w:val="12"/>
                <w:szCs w:val="12"/>
                <w:lang w:bidi="en-US"/>
              </w:rPr>
              <w:t>Новое строительство</w:t>
            </w:r>
          </w:p>
        </w:tc>
        <w:tc>
          <w:tcPr>
            <w:tcW w:w="1080" w:type="dxa"/>
            <w:vAlign w:val="center"/>
          </w:tcPr>
          <w:p w14:paraId="21E0FCF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373639A3" w14:textId="77777777" w:rsidTr="00E048F2">
        <w:tc>
          <w:tcPr>
            <w:tcW w:w="468" w:type="dxa"/>
            <w:vAlign w:val="center"/>
          </w:tcPr>
          <w:p w14:paraId="4354445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2412" w:type="dxa"/>
            <w:vAlign w:val="center"/>
          </w:tcPr>
          <w:p w14:paraId="12CE1B5E"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КНС</w:t>
            </w:r>
          </w:p>
        </w:tc>
        <w:tc>
          <w:tcPr>
            <w:tcW w:w="1080" w:type="dxa"/>
            <w:vAlign w:val="center"/>
          </w:tcPr>
          <w:p w14:paraId="07FC984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w:t>
            </w:r>
            <w:r w:rsidRPr="005F60B7">
              <w:rPr>
                <w:rFonts w:eastAsia="Calibri"/>
                <w:sz w:val="12"/>
                <w:szCs w:val="12"/>
                <w:vertAlign w:val="superscript"/>
              </w:rPr>
              <w:t>3</w:t>
            </w:r>
            <w:r w:rsidRPr="005F60B7">
              <w:rPr>
                <w:rFonts w:eastAsia="Calibri"/>
                <w:sz w:val="12"/>
                <w:szCs w:val="12"/>
              </w:rPr>
              <w:t>/час</w:t>
            </w:r>
          </w:p>
        </w:tc>
        <w:tc>
          <w:tcPr>
            <w:tcW w:w="810" w:type="dxa"/>
            <w:vAlign w:val="center"/>
          </w:tcPr>
          <w:p w14:paraId="0069A47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15,0</w:t>
            </w:r>
          </w:p>
        </w:tc>
        <w:tc>
          <w:tcPr>
            <w:tcW w:w="2073" w:type="dxa"/>
            <w:vAlign w:val="center"/>
          </w:tcPr>
          <w:p w14:paraId="6FD6710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 Чайковского</w:t>
            </w:r>
          </w:p>
        </w:tc>
        <w:tc>
          <w:tcPr>
            <w:tcW w:w="1977" w:type="dxa"/>
            <w:vAlign w:val="center"/>
          </w:tcPr>
          <w:p w14:paraId="10BBA5B7"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color w:val="000000"/>
                <w:sz w:val="12"/>
                <w:szCs w:val="12"/>
                <w:lang w:bidi="en-US"/>
              </w:rPr>
              <w:t>Новое строительство</w:t>
            </w:r>
          </w:p>
        </w:tc>
        <w:tc>
          <w:tcPr>
            <w:tcW w:w="1080" w:type="dxa"/>
            <w:vAlign w:val="center"/>
          </w:tcPr>
          <w:p w14:paraId="09D122F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389BC667" w14:textId="77777777" w:rsidTr="00E048F2">
        <w:tc>
          <w:tcPr>
            <w:tcW w:w="468" w:type="dxa"/>
            <w:vAlign w:val="center"/>
          </w:tcPr>
          <w:p w14:paraId="364E03F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2412" w:type="dxa"/>
            <w:vAlign w:val="center"/>
          </w:tcPr>
          <w:p w14:paraId="69FC290C"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КНС</w:t>
            </w:r>
          </w:p>
        </w:tc>
        <w:tc>
          <w:tcPr>
            <w:tcW w:w="1080" w:type="dxa"/>
            <w:vAlign w:val="center"/>
          </w:tcPr>
          <w:p w14:paraId="09BFA24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w:t>
            </w:r>
            <w:r w:rsidRPr="005F60B7">
              <w:rPr>
                <w:rFonts w:eastAsia="Calibri"/>
                <w:sz w:val="12"/>
                <w:szCs w:val="12"/>
                <w:vertAlign w:val="superscript"/>
              </w:rPr>
              <w:t>3</w:t>
            </w:r>
            <w:r w:rsidRPr="005F60B7">
              <w:rPr>
                <w:rFonts w:eastAsia="Calibri"/>
                <w:sz w:val="12"/>
                <w:szCs w:val="12"/>
              </w:rPr>
              <w:t>/час</w:t>
            </w:r>
          </w:p>
        </w:tc>
        <w:tc>
          <w:tcPr>
            <w:tcW w:w="810" w:type="dxa"/>
            <w:vAlign w:val="center"/>
          </w:tcPr>
          <w:p w14:paraId="17C14D5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6,0</w:t>
            </w:r>
          </w:p>
        </w:tc>
        <w:tc>
          <w:tcPr>
            <w:tcW w:w="2073" w:type="dxa"/>
            <w:vAlign w:val="center"/>
          </w:tcPr>
          <w:p w14:paraId="6DC1E53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 2</w:t>
            </w:r>
          </w:p>
        </w:tc>
        <w:tc>
          <w:tcPr>
            <w:tcW w:w="1977" w:type="dxa"/>
            <w:vAlign w:val="center"/>
          </w:tcPr>
          <w:p w14:paraId="42844A0C"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color w:val="000000"/>
                <w:sz w:val="12"/>
                <w:szCs w:val="12"/>
                <w:lang w:bidi="en-US"/>
              </w:rPr>
              <w:t>Новое строительство</w:t>
            </w:r>
          </w:p>
        </w:tc>
        <w:tc>
          <w:tcPr>
            <w:tcW w:w="1080" w:type="dxa"/>
            <w:vAlign w:val="center"/>
          </w:tcPr>
          <w:p w14:paraId="681995F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4CE01521" w14:textId="77777777" w:rsidTr="00E048F2">
        <w:tc>
          <w:tcPr>
            <w:tcW w:w="468" w:type="dxa"/>
            <w:vAlign w:val="center"/>
          </w:tcPr>
          <w:p w14:paraId="4B173FC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2412" w:type="dxa"/>
            <w:vAlign w:val="center"/>
          </w:tcPr>
          <w:p w14:paraId="55F761E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КНС</w:t>
            </w:r>
          </w:p>
        </w:tc>
        <w:tc>
          <w:tcPr>
            <w:tcW w:w="1080" w:type="dxa"/>
            <w:vAlign w:val="center"/>
          </w:tcPr>
          <w:p w14:paraId="0E73D13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w:t>
            </w:r>
            <w:r w:rsidRPr="005F60B7">
              <w:rPr>
                <w:rFonts w:eastAsia="Calibri"/>
                <w:sz w:val="12"/>
                <w:szCs w:val="12"/>
                <w:vertAlign w:val="superscript"/>
              </w:rPr>
              <w:t>3</w:t>
            </w:r>
            <w:r w:rsidRPr="005F60B7">
              <w:rPr>
                <w:rFonts w:eastAsia="Calibri"/>
                <w:sz w:val="12"/>
                <w:szCs w:val="12"/>
              </w:rPr>
              <w:t>/час</w:t>
            </w:r>
          </w:p>
        </w:tc>
        <w:tc>
          <w:tcPr>
            <w:tcW w:w="810" w:type="dxa"/>
            <w:vAlign w:val="center"/>
          </w:tcPr>
          <w:p w14:paraId="0C2E970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9,0</w:t>
            </w:r>
          </w:p>
        </w:tc>
        <w:tc>
          <w:tcPr>
            <w:tcW w:w="2073" w:type="dxa"/>
            <w:vAlign w:val="center"/>
          </w:tcPr>
          <w:p w14:paraId="7263E1A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 1</w:t>
            </w:r>
          </w:p>
        </w:tc>
        <w:tc>
          <w:tcPr>
            <w:tcW w:w="1977" w:type="dxa"/>
            <w:vAlign w:val="center"/>
          </w:tcPr>
          <w:p w14:paraId="7CD46070"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color w:val="000000"/>
                <w:sz w:val="12"/>
                <w:szCs w:val="12"/>
                <w:lang w:bidi="en-US"/>
              </w:rPr>
              <w:t>Новое строительство</w:t>
            </w:r>
          </w:p>
        </w:tc>
        <w:tc>
          <w:tcPr>
            <w:tcW w:w="1080" w:type="dxa"/>
            <w:vAlign w:val="center"/>
          </w:tcPr>
          <w:p w14:paraId="7A849F4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6B7E81DF" w14:textId="77777777" w:rsidTr="00E048F2">
        <w:tc>
          <w:tcPr>
            <w:tcW w:w="468" w:type="dxa"/>
            <w:vAlign w:val="center"/>
          </w:tcPr>
          <w:p w14:paraId="4B9769D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2412" w:type="dxa"/>
            <w:vAlign w:val="center"/>
          </w:tcPr>
          <w:p w14:paraId="0AC3D7DD"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КНС</w:t>
            </w:r>
          </w:p>
        </w:tc>
        <w:tc>
          <w:tcPr>
            <w:tcW w:w="1080" w:type="dxa"/>
            <w:vAlign w:val="center"/>
          </w:tcPr>
          <w:p w14:paraId="163CF7B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w:t>
            </w:r>
            <w:r w:rsidRPr="005F60B7">
              <w:rPr>
                <w:rFonts w:eastAsia="Calibri"/>
                <w:sz w:val="12"/>
                <w:szCs w:val="12"/>
                <w:vertAlign w:val="superscript"/>
              </w:rPr>
              <w:t>3</w:t>
            </w:r>
            <w:r w:rsidRPr="005F60B7">
              <w:rPr>
                <w:rFonts w:eastAsia="Calibri"/>
                <w:sz w:val="12"/>
                <w:szCs w:val="12"/>
              </w:rPr>
              <w:t>/час</w:t>
            </w:r>
          </w:p>
        </w:tc>
        <w:tc>
          <w:tcPr>
            <w:tcW w:w="810" w:type="dxa"/>
            <w:vAlign w:val="center"/>
          </w:tcPr>
          <w:p w14:paraId="3BF773A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45,0</w:t>
            </w:r>
          </w:p>
        </w:tc>
        <w:tc>
          <w:tcPr>
            <w:tcW w:w="2073" w:type="dxa"/>
            <w:vAlign w:val="center"/>
          </w:tcPr>
          <w:p w14:paraId="1F1BCD0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 1</w:t>
            </w:r>
          </w:p>
        </w:tc>
        <w:tc>
          <w:tcPr>
            <w:tcW w:w="1977" w:type="dxa"/>
            <w:vAlign w:val="center"/>
          </w:tcPr>
          <w:p w14:paraId="0894F10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расширение </w:t>
            </w:r>
            <w:r w:rsidRPr="005F60B7">
              <w:rPr>
                <w:rFonts w:eastAsia="Calibri"/>
                <w:sz w:val="12"/>
                <w:szCs w:val="12"/>
                <w:lang w:val="en-US"/>
              </w:rPr>
              <w:t>I</w:t>
            </w:r>
            <w:r w:rsidRPr="005F60B7">
              <w:rPr>
                <w:rFonts w:eastAsia="Calibri"/>
                <w:sz w:val="12"/>
                <w:szCs w:val="12"/>
              </w:rPr>
              <w:t xml:space="preserve"> очереди</w:t>
            </w:r>
          </w:p>
        </w:tc>
        <w:tc>
          <w:tcPr>
            <w:tcW w:w="1080" w:type="dxa"/>
            <w:vAlign w:val="center"/>
          </w:tcPr>
          <w:p w14:paraId="54EEE2C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10A9510D" w14:textId="77777777" w:rsidTr="00E048F2">
        <w:tc>
          <w:tcPr>
            <w:tcW w:w="468" w:type="dxa"/>
            <w:vAlign w:val="center"/>
          </w:tcPr>
          <w:p w14:paraId="6F492DD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2412" w:type="dxa"/>
            <w:vAlign w:val="center"/>
          </w:tcPr>
          <w:p w14:paraId="6570653F"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Водозаборы</w:t>
            </w:r>
          </w:p>
        </w:tc>
        <w:tc>
          <w:tcPr>
            <w:tcW w:w="1080" w:type="dxa"/>
            <w:vAlign w:val="center"/>
          </w:tcPr>
          <w:p w14:paraId="23E9217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w:t>
            </w:r>
            <w:r w:rsidRPr="005F60B7">
              <w:rPr>
                <w:rFonts w:eastAsia="Calibri"/>
                <w:sz w:val="12"/>
                <w:szCs w:val="12"/>
                <w:vertAlign w:val="superscript"/>
              </w:rPr>
              <w:t>3</w:t>
            </w:r>
            <w:r w:rsidRPr="005F60B7">
              <w:rPr>
                <w:rFonts w:eastAsia="Calibri"/>
                <w:sz w:val="12"/>
                <w:szCs w:val="12"/>
              </w:rPr>
              <w:t>/сут.</w:t>
            </w:r>
          </w:p>
        </w:tc>
        <w:tc>
          <w:tcPr>
            <w:tcW w:w="810" w:type="dxa"/>
            <w:vAlign w:val="center"/>
          </w:tcPr>
          <w:p w14:paraId="41B69F1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10907,0</w:t>
            </w:r>
          </w:p>
        </w:tc>
        <w:tc>
          <w:tcPr>
            <w:tcW w:w="2073" w:type="dxa"/>
            <w:vAlign w:val="center"/>
          </w:tcPr>
          <w:p w14:paraId="1600FCC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 Чкалова («Чкаловский»), ул.Лесная («Солненчный»)</w:t>
            </w:r>
          </w:p>
        </w:tc>
        <w:tc>
          <w:tcPr>
            <w:tcW w:w="1977" w:type="dxa"/>
            <w:vAlign w:val="center"/>
          </w:tcPr>
          <w:p w14:paraId="3EEF5C6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расширение водозаборов на 65,0 м</w:t>
            </w:r>
            <w:r w:rsidRPr="005F60B7">
              <w:rPr>
                <w:rFonts w:eastAsia="Calibri"/>
                <w:sz w:val="12"/>
                <w:szCs w:val="12"/>
                <w:vertAlign w:val="superscript"/>
              </w:rPr>
              <w:t>3</w:t>
            </w:r>
            <w:r w:rsidRPr="005F60B7">
              <w:rPr>
                <w:rFonts w:eastAsia="Calibri"/>
                <w:sz w:val="12"/>
                <w:szCs w:val="12"/>
              </w:rPr>
              <w:t>/час</w:t>
            </w:r>
          </w:p>
        </w:tc>
        <w:tc>
          <w:tcPr>
            <w:tcW w:w="1080" w:type="dxa"/>
            <w:vAlign w:val="center"/>
          </w:tcPr>
          <w:p w14:paraId="7FB9A98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5D633DA9" w14:textId="77777777" w:rsidTr="00E048F2">
        <w:tc>
          <w:tcPr>
            <w:tcW w:w="468" w:type="dxa"/>
            <w:vAlign w:val="center"/>
          </w:tcPr>
          <w:p w14:paraId="4A970B6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w:t>
            </w:r>
          </w:p>
        </w:tc>
        <w:tc>
          <w:tcPr>
            <w:tcW w:w="2412" w:type="dxa"/>
            <w:vAlign w:val="center"/>
          </w:tcPr>
          <w:p w14:paraId="1F9D6AA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Трубопроводы самот. канализации</w:t>
            </w:r>
          </w:p>
        </w:tc>
        <w:tc>
          <w:tcPr>
            <w:tcW w:w="1080" w:type="dxa"/>
            <w:vAlign w:val="center"/>
          </w:tcPr>
          <w:p w14:paraId="7511424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км</w:t>
            </w:r>
          </w:p>
        </w:tc>
        <w:tc>
          <w:tcPr>
            <w:tcW w:w="810" w:type="dxa"/>
            <w:vAlign w:val="center"/>
          </w:tcPr>
          <w:p w14:paraId="3228DE8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1,7</w:t>
            </w:r>
          </w:p>
        </w:tc>
        <w:tc>
          <w:tcPr>
            <w:tcW w:w="2073" w:type="dxa"/>
            <w:vAlign w:val="center"/>
          </w:tcPr>
          <w:p w14:paraId="64ED01F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 2</w:t>
            </w:r>
          </w:p>
        </w:tc>
        <w:tc>
          <w:tcPr>
            <w:tcW w:w="1977" w:type="dxa"/>
            <w:vAlign w:val="center"/>
          </w:tcPr>
          <w:p w14:paraId="737100F2"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color w:val="000000"/>
                <w:sz w:val="12"/>
                <w:szCs w:val="12"/>
                <w:lang w:bidi="en-US"/>
              </w:rPr>
              <w:t>Новое строительство</w:t>
            </w:r>
          </w:p>
        </w:tc>
        <w:tc>
          <w:tcPr>
            <w:tcW w:w="1080" w:type="dxa"/>
            <w:vAlign w:val="center"/>
          </w:tcPr>
          <w:p w14:paraId="513E482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2C7B6ECC" w14:textId="77777777" w:rsidTr="00E048F2">
        <w:tc>
          <w:tcPr>
            <w:tcW w:w="468" w:type="dxa"/>
            <w:vAlign w:val="center"/>
          </w:tcPr>
          <w:p w14:paraId="4341646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w:t>
            </w:r>
          </w:p>
        </w:tc>
        <w:tc>
          <w:tcPr>
            <w:tcW w:w="2412" w:type="dxa"/>
            <w:vAlign w:val="center"/>
          </w:tcPr>
          <w:p w14:paraId="3EB5550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Трубопроводы самот. канализации</w:t>
            </w:r>
          </w:p>
        </w:tc>
        <w:tc>
          <w:tcPr>
            <w:tcW w:w="1080" w:type="dxa"/>
            <w:vAlign w:val="center"/>
          </w:tcPr>
          <w:p w14:paraId="4D8BBB5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км</w:t>
            </w:r>
          </w:p>
        </w:tc>
        <w:tc>
          <w:tcPr>
            <w:tcW w:w="810" w:type="dxa"/>
            <w:vAlign w:val="center"/>
          </w:tcPr>
          <w:p w14:paraId="049E011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2,7</w:t>
            </w:r>
          </w:p>
        </w:tc>
        <w:tc>
          <w:tcPr>
            <w:tcW w:w="2073" w:type="dxa"/>
            <w:vAlign w:val="center"/>
          </w:tcPr>
          <w:p w14:paraId="3C9CDA6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пр. Революции</w:t>
            </w:r>
          </w:p>
        </w:tc>
        <w:tc>
          <w:tcPr>
            <w:tcW w:w="1977" w:type="dxa"/>
            <w:vAlign w:val="center"/>
          </w:tcPr>
          <w:p w14:paraId="68743FDE"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color w:val="000000"/>
                <w:sz w:val="12"/>
                <w:szCs w:val="12"/>
                <w:lang w:bidi="en-US"/>
              </w:rPr>
              <w:t>Новое строительство</w:t>
            </w:r>
          </w:p>
        </w:tc>
        <w:tc>
          <w:tcPr>
            <w:tcW w:w="1080" w:type="dxa"/>
            <w:vAlign w:val="center"/>
          </w:tcPr>
          <w:p w14:paraId="4EC3114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00CD1F3B" w14:textId="77777777" w:rsidTr="00E048F2">
        <w:tc>
          <w:tcPr>
            <w:tcW w:w="468" w:type="dxa"/>
            <w:vAlign w:val="center"/>
          </w:tcPr>
          <w:p w14:paraId="165647F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w:t>
            </w:r>
          </w:p>
        </w:tc>
        <w:tc>
          <w:tcPr>
            <w:tcW w:w="2412" w:type="dxa"/>
            <w:vAlign w:val="center"/>
          </w:tcPr>
          <w:p w14:paraId="071305D4"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Трубопроводы самот. канализации</w:t>
            </w:r>
          </w:p>
        </w:tc>
        <w:tc>
          <w:tcPr>
            <w:tcW w:w="1080" w:type="dxa"/>
            <w:vAlign w:val="center"/>
          </w:tcPr>
          <w:p w14:paraId="7FD3539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км</w:t>
            </w:r>
          </w:p>
        </w:tc>
        <w:tc>
          <w:tcPr>
            <w:tcW w:w="810" w:type="dxa"/>
            <w:vAlign w:val="center"/>
          </w:tcPr>
          <w:p w14:paraId="693B46F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w:t>
            </w:r>
          </w:p>
        </w:tc>
        <w:tc>
          <w:tcPr>
            <w:tcW w:w="2073" w:type="dxa"/>
            <w:vAlign w:val="center"/>
          </w:tcPr>
          <w:p w14:paraId="221F1E1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 1</w:t>
            </w:r>
          </w:p>
        </w:tc>
        <w:tc>
          <w:tcPr>
            <w:tcW w:w="1977" w:type="dxa"/>
            <w:vAlign w:val="center"/>
          </w:tcPr>
          <w:p w14:paraId="1ED3464F"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color w:val="000000"/>
                <w:sz w:val="12"/>
                <w:szCs w:val="12"/>
                <w:lang w:bidi="en-US"/>
              </w:rPr>
              <w:t>Новое строительство</w:t>
            </w:r>
          </w:p>
        </w:tc>
        <w:tc>
          <w:tcPr>
            <w:tcW w:w="1080" w:type="dxa"/>
            <w:vAlign w:val="center"/>
          </w:tcPr>
          <w:p w14:paraId="2A3CFD4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1D6D87AA" w14:textId="77777777" w:rsidTr="00E048F2">
        <w:tc>
          <w:tcPr>
            <w:tcW w:w="468" w:type="dxa"/>
            <w:vAlign w:val="center"/>
          </w:tcPr>
          <w:p w14:paraId="5833C1C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w:t>
            </w:r>
          </w:p>
        </w:tc>
        <w:tc>
          <w:tcPr>
            <w:tcW w:w="2412" w:type="dxa"/>
            <w:vAlign w:val="center"/>
          </w:tcPr>
          <w:p w14:paraId="549D8A44"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Трубопроводы самот. канализации</w:t>
            </w:r>
          </w:p>
        </w:tc>
        <w:tc>
          <w:tcPr>
            <w:tcW w:w="1080" w:type="dxa"/>
            <w:vAlign w:val="center"/>
          </w:tcPr>
          <w:p w14:paraId="3ACE46F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км</w:t>
            </w:r>
          </w:p>
        </w:tc>
        <w:tc>
          <w:tcPr>
            <w:tcW w:w="810" w:type="dxa"/>
            <w:vAlign w:val="center"/>
          </w:tcPr>
          <w:p w14:paraId="1686548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1,8</w:t>
            </w:r>
          </w:p>
        </w:tc>
        <w:tc>
          <w:tcPr>
            <w:tcW w:w="2073" w:type="dxa"/>
            <w:vAlign w:val="center"/>
          </w:tcPr>
          <w:p w14:paraId="3A65286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 1</w:t>
            </w:r>
          </w:p>
        </w:tc>
        <w:tc>
          <w:tcPr>
            <w:tcW w:w="1977" w:type="dxa"/>
            <w:vAlign w:val="center"/>
          </w:tcPr>
          <w:p w14:paraId="55CC49E4"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color w:val="000000"/>
                <w:sz w:val="12"/>
                <w:szCs w:val="12"/>
                <w:lang w:bidi="en-US"/>
              </w:rPr>
              <w:t>Новое строительство</w:t>
            </w:r>
          </w:p>
        </w:tc>
        <w:tc>
          <w:tcPr>
            <w:tcW w:w="1080" w:type="dxa"/>
            <w:vAlign w:val="center"/>
          </w:tcPr>
          <w:p w14:paraId="193B927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7AFB88CB" w14:textId="77777777" w:rsidTr="00E048F2">
        <w:tc>
          <w:tcPr>
            <w:tcW w:w="468" w:type="dxa"/>
            <w:vAlign w:val="center"/>
          </w:tcPr>
          <w:p w14:paraId="0DFA485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w:t>
            </w:r>
          </w:p>
        </w:tc>
        <w:tc>
          <w:tcPr>
            <w:tcW w:w="2412" w:type="dxa"/>
            <w:vAlign w:val="center"/>
          </w:tcPr>
          <w:p w14:paraId="55B62BAA"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Трубопроводы напор. канализ.</w:t>
            </w:r>
          </w:p>
        </w:tc>
        <w:tc>
          <w:tcPr>
            <w:tcW w:w="1080" w:type="dxa"/>
            <w:vAlign w:val="center"/>
          </w:tcPr>
          <w:p w14:paraId="48B5EE7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км</w:t>
            </w:r>
          </w:p>
        </w:tc>
        <w:tc>
          <w:tcPr>
            <w:tcW w:w="810" w:type="dxa"/>
            <w:vAlign w:val="center"/>
          </w:tcPr>
          <w:p w14:paraId="068A905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0,5</w:t>
            </w:r>
          </w:p>
        </w:tc>
        <w:tc>
          <w:tcPr>
            <w:tcW w:w="2073" w:type="dxa"/>
            <w:vAlign w:val="center"/>
          </w:tcPr>
          <w:p w14:paraId="0CD13C0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пр. Революции</w:t>
            </w:r>
          </w:p>
        </w:tc>
        <w:tc>
          <w:tcPr>
            <w:tcW w:w="1977" w:type="dxa"/>
            <w:vAlign w:val="center"/>
          </w:tcPr>
          <w:p w14:paraId="51F8456F"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color w:val="000000"/>
                <w:sz w:val="12"/>
                <w:szCs w:val="12"/>
                <w:lang w:bidi="en-US"/>
              </w:rPr>
              <w:t>Новое строительство</w:t>
            </w:r>
          </w:p>
        </w:tc>
        <w:tc>
          <w:tcPr>
            <w:tcW w:w="1080" w:type="dxa"/>
            <w:vAlign w:val="center"/>
          </w:tcPr>
          <w:p w14:paraId="3C8CA75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55AD7469" w14:textId="77777777" w:rsidTr="00E048F2">
        <w:tc>
          <w:tcPr>
            <w:tcW w:w="468" w:type="dxa"/>
            <w:vAlign w:val="center"/>
          </w:tcPr>
          <w:p w14:paraId="1EBBC0B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w:t>
            </w:r>
          </w:p>
        </w:tc>
        <w:tc>
          <w:tcPr>
            <w:tcW w:w="2412" w:type="dxa"/>
            <w:vAlign w:val="center"/>
          </w:tcPr>
          <w:p w14:paraId="23DC2456"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Трубопроводы напор. канализ.</w:t>
            </w:r>
          </w:p>
        </w:tc>
        <w:tc>
          <w:tcPr>
            <w:tcW w:w="1080" w:type="dxa"/>
            <w:vAlign w:val="center"/>
          </w:tcPr>
          <w:p w14:paraId="4F6ACF8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км</w:t>
            </w:r>
          </w:p>
        </w:tc>
        <w:tc>
          <w:tcPr>
            <w:tcW w:w="810" w:type="dxa"/>
            <w:vAlign w:val="center"/>
          </w:tcPr>
          <w:p w14:paraId="4FA7870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w:t>
            </w:r>
          </w:p>
        </w:tc>
        <w:tc>
          <w:tcPr>
            <w:tcW w:w="2073" w:type="dxa"/>
            <w:vAlign w:val="center"/>
          </w:tcPr>
          <w:p w14:paraId="68F387A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 Чайковского</w:t>
            </w:r>
          </w:p>
        </w:tc>
        <w:tc>
          <w:tcPr>
            <w:tcW w:w="1977" w:type="dxa"/>
            <w:vAlign w:val="center"/>
          </w:tcPr>
          <w:p w14:paraId="61A824C0"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color w:val="000000"/>
                <w:sz w:val="12"/>
                <w:szCs w:val="12"/>
                <w:lang w:bidi="en-US"/>
              </w:rPr>
              <w:t>Новое строительство</w:t>
            </w:r>
          </w:p>
        </w:tc>
        <w:tc>
          <w:tcPr>
            <w:tcW w:w="1080" w:type="dxa"/>
            <w:vAlign w:val="center"/>
          </w:tcPr>
          <w:p w14:paraId="0A96C91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57E32CC1" w14:textId="77777777" w:rsidTr="00E048F2">
        <w:tc>
          <w:tcPr>
            <w:tcW w:w="468" w:type="dxa"/>
            <w:vAlign w:val="center"/>
          </w:tcPr>
          <w:p w14:paraId="7A57C00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w:t>
            </w:r>
          </w:p>
        </w:tc>
        <w:tc>
          <w:tcPr>
            <w:tcW w:w="2412" w:type="dxa"/>
            <w:vAlign w:val="center"/>
          </w:tcPr>
          <w:p w14:paraId="136F9FBF"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Трубопроводы напор. канализ.</w:t>
            </w:r>
          </w:p>
        </w:tc>
        <w:tc>
          <w:tcPr>
            <w:tcW w:w="1080" w:type="dxa"/>
            <w:vAlign w:val="center"/>
          </w:tcPr>
          <w:p w14:paraId="3C5020F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км</w:t>
            </w:r>
          </w:p>
        </w:tc>
        <w:tc>
          <w:tcPr>
            <w:tcW w:w="810" w:type="dxa"/>
            <w:vAlign w:val="center"/>
          </w:tcPr>
          <w:p w14:paraId="690CFDD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0,3</w:t>
            </w:r>
          </w:p>
        </w:tc>
        <w:tc>
          <w:tcPr>
            <w:tcW w:w="2073" w:type="dxa"/>
            <w:vAlign w:val="center"/>
          </w:tcPr>
          <w:p w14:paraId="3272183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 1</w:t>
            </w:r>
          </w:p>
        </w:tc>
        <w:tc>
          <w:tcPr>
            <w:tcW w:w="1977" w:type="dxa"/>
            <w:vAlign w:val="center"/>
          </w:tcPr>
          <w:p w14:paraId="5E17AEED"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color w:val="000000"/>
                <w:sz w:val="12"/>
                <w:szCs w:val="12"/>
                <w:lang w:bidi="en-US"/>
              </w:rPr>
              <w:t>Новое строительство</w:t>
            </w:r>
          </w:p>
        </w:tc>
        <w:tc>
          <w:tcPr>
            <w:tcW w:w="1080" w:type="dxa"/>
            <w:vAlign w:val="center"/>
          </w:tcPr>
          <w:p w14:paraId="4D9E95B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4694A62A" w14:textId="77777777" w:rsidTr="00E048F2">
        <w:tc>
          <w:tcPr>
            <w:tcW w:w="468" w:type="dxa"/>
            <w:vAlign w:val="center"/>
          </w:tcPr>
          <w:p w14:paraId="4138D1B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14</w:t>
            </w:r>
          </w:p>
        </w:tc>
        <w:tc>
          <w:tcPr>
            <w:tcW w:w="2412" w:type="dxa"/>
            <w:vAlign w:val="center"/>
          </w:tcPr>
          <w:p w14:paraId="3BD12428"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Трубопроводы водопровода</w:t>
            </w:r>
          </w:p>
        </w:tc>
        <w:tc>
          <w:tcPr>
            <w:tcW w:w="1080" w:type="dxa"/>
            <w:vAlign w:val="center"/>
          </w:tcPr>
          <w:p w14:paraId="6164D67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км</w:t>
            </w:r>
          </w:p>
        </w:tc>
        <w:tc>
          <w:tcPr>
            <w:tcW w:w="810" w:type="dxa"/>
            <w:vAlign w:val="center"/>
          </w:tcPr>
          <w:p w14:paraId="74856FF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2,8</w:t>
            </w:r>
          </w:p>
        </w:tc>
        <w:tc>
          <w:tcPr>
            <w:tcW w:w="2073" w:type="dxa"/>
            <w:vAlign w:val="center"/>
          </w:tcPr>
          <w:p w14:paraId="3E247E6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 1</w:t>
            </w:r>
          </w:p>
        </w:tc>
        <w:tc>
          <w:tcPr>
            <w:tcW w:w="1977" w:type="dxa"/>
            <w:vAlign w:val="center"/>
          </w:tcPr>
          <w:p w14:paraId="19119653"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color w:val="000000"/>
                <w:sz w:val="12"/>
                <w:szCs w:val="12"/>
                <w:lang w:bidi="en-US"/>
              </w:rPr>
              <w:t>Новое строительство</w:t>
            </w:r>
          </w:p>
        </w:tc>
        <w:tc>
          <w:tcPr>
            <w:tcW w:w="1080" w:type="dxa"/>
            <w:vAlign w:val="center"/>
          </w:tcPr>
          <w:p w14:paraId="52C0B96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1F6D076E" w14:textId="77777777" w:rsidTr="00E048F2">
        <w:tc>
          <w:tcPr>
            <w:tcW w:w="468" w:type="dxa"/>
            <w:vAlign w:val="center"/>
          </w:tcPr>
          <w:p w14:paraId="4FB770A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w:t>
            </w:r>
          </w:p>
        </w:tc>
        <w:tc>
          <w:tcPr>
            <w:tcW w:w="2412" w:type="dxa"/>
            <w:vAlign w:val="center"/>
          </w:tcPr>
          <w:p w14:paraId="4B687C05"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Трубопроводы водопровода</w:t>
            </w:r>
          </w:p>
        </w:tc>
        <w:tc>
          <w:tcPr>
            <w:tcW w:w="1080" w:type="dxa"/>
            <w:vAlign w:val="center"/>
          </w:tcPr>
          <w:p w14:paraId="026ABA1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км</w:t>
            </w:r>
          </w:p>
        </w:tc>
        <w:tc>
          <w:tcPr>
            <w:tcW w:w="810" w:type="dxa"/>
            <w:vAlign w:val="center"/>
          </w:tcPr>
          <w:p w14:paraId="5372AC6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3,6</w:t>
            </w:r>
          </w:p>
        </w:tc>
        <w:tc>
          <w:tcPr>
            <w:tcW w:w="2073" w:type="dxa"/>
            <w:vAlign w:val="center"/>
          </w:tcPr>
          <w:p w14:paraId="714C91E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 1</w:t>
            </w:r>
          </w:p>
        </w:tc>
        <w:tc>
          <w:tcPr>
            <w:tcW w:w="1977" w:type="dxa"/>
            <w:vAlign w:val="center"/>
          </w:tcPr>
          <w:p w14:paraId="2187563E"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color w:val="000000"/>
                <w:sz w:val="12"/>
                <w:szCs w:val="12"/>
                <w:lang w:bidi="en-US"/>
              </w:rPr>
              <w:t>Новое строительство</w:t>
            </w:r>
          </w:p>
        </w:tc>
        <w:tc>
          <w:tcPr>
            <w:tcW w:w="1080" w:type="dxa"/>
            <w:vAlign w:val="center"/>
          </w:tcPr>
          <w:p w14:paraId="600448E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3F7D0286" w14:textId="77777777" w:rsidTr="00E048F2">
        <w:tc>
          <w:tcPr>
            <w:tcW w:w="468" w:type="dxa"/>
            <w:vAlign w:val="center"/>
          </w:tcPr>
          <w:p w14:paraId="34C2CE1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w:t>
            </w:r>
          </w:p>
        </w:tc>
        <w:tc>
          <w:tcPr>
            <w:tcW w:w="2412" w:type="dxa"/>
            <w:vAlign w:val="center"/>
          </w:tcPr>
          <w:p w14:paraId="30684A7A"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Трубопроводы водопровода</w:t>
            </w:r>
          </w:p>
        </w:tc>
        <w:tc>
          <w:tcPr>
            <w:tcW w:w="1080" w:type="dxa"/>
            <w:vAlign w:val="center"/>
          </w:tcPr>
          <w:p w14:paraId="2BFDFE2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км</w:t>
            </w:r>
          </w:p>
        </w:tc>
        <w:tc>
          <w:tcPr>
            <w:tcW w:w="810" w:type="dxa"/>
            <w:vAlign w:val="center"/>
          </w:tcPr>
          <w:p w14:paraId="4A0C74E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2,6</w:t>
            </w:r>
          </w:p>
        </w:tc>
        <w:tc>
          <w:tcPr>
            <w:tcW w:w="2073" w:type="dxa"/>
            <w:vAlign w:val="center"/>
          </w:tcPr>
          <w:p w14:paraId="5AEDFED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 2</w:t>
            </w:r>
          </w:p>
        </w:tc>
        <w:tc>
          <w:tcPr>
            <w:tcW w:w="1977" w:type="dxa"/>
            <w:vAlign w:val="center"/>
          </w:tcPr>
          <w:p w14:paraId="7755482D"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color w:val="000000"/>
                <w:sz w:val="12"/>
                <w:szCs w:val="12"/>
                <w:lang w:bidi="en-US"/>
              </w:rPr>
              <w:t>Новое строительство</w:t>
            </w:r>
          </w:p>
        </w:tc>
        <w:tc>
          <w:tcPr>
            <w:tcW w:w="1080" w:type="dxa"/>
            <w:vAlign w:val="center"/>
          </w:tcPr>
          <w:p w14:paraId="1DBEE5A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2E16EF9E" w14:textId="77777777" w:rsidTr="00E048F2">
        <w:tc>
          <w:tcPr>
            <w:tcW w:w="468" w:type="dxa"/>
            <w:vAlign w:val="center"/>
          </w:tcPr>
          <w:p w14:paraId="39D693C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17</w:t>
            </w:r>
          </w:p>
        </w:tc>
        <w:tc>
          <w:tcPr>
            <w:tcW w:w="2412" w:type="dxa"/>
            <w:vAlign w:val="center"/>
          </w:tcPr>
          <w:p w14:paraId="77EF8BCF"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Трубопроводы водопровода</w:t>
            </w:r>
          </w:p>
        </w:tc>
        <w:tc>
          <w:tcPr>
            <w:tcW w:w="1080" w:type="dxa"/>
            <w:vAlign w:val="center"/>
          </w:tcPr>
          <w:p w14:paraId="3BD37A9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км</w:t>
            </w:r>
          </w:p>
        </w:tc>
        <w:tc>
          <w:tcPr>
            <w:tcW w:w="810" w:type="dxa"/>
            <w:vAlign w:val="center"/>
          </w:tcPr>
          <w:p w14:paraId="3B12A60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w:t>
            </w:r>
          </w:p>
        </w:tc>
        <w:tc>
          <w:tcPr>
            <w:tcW w:w="2073" w:type="dxa"/>
            <w:vAlign w:val="center"/>
          </w:tcPr>
          <w:p w14:paraId="55785D1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пр. Революции</w:t>
            </w:r>
          </w:p>
        </w:tc>
        <w:tc>
          <w:tcPr>
            <w:tcW w:w="1977" w:type="dxa"/>
            <w:vAlign w:val="center"/>
          </w:tcPr>
          <w:p w14:paraId="05973F0E"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color w:val="000000"/>
                <w:sz w:val="12"/>
                <w:szCs w:val="12"/>
                <w:lang w:bidi="en-US"/>
              </w:rPr>
              <w:t>Новое строительство</w:t>
            </w:r>
          </w:p>
        </w:tc>
        <w:tc>
          <w:tcPr>
            <w:tcW w:w="1080" w:type="dxa"/>
            <w:vAlign w:val="center"/>
          </w:tcPr>
          <w:p w14:paraId="165AA27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3492C6CB" w14:textId="77777777" w:rsidTr="00E048F2">
        <w:tc>
          <w:tcPr>
            <w:tcW w:w="468" w:type="dxa"/>
            <w:vAlign w:val="center"/>
          </w:tcPr>
          <w:p w14:paraId="40F3521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18</w:t>
            </w:r>
          </w:p>
        </w:tc>
        <w:tc>
          <w:tcPr>
            <w:tcW w:w="2412" w:type="dxa"/>
            <w:vAlign w:val="center"/>
          </w:tcPr>
          <w:p w14:paraId="51A055EE" w14:textId="77777777" w:rsidR="00E048F2" w:rsidRPr="005F60B7" w:rsidRDefault="00E048F2" w:rsidP="00E048F2">
            <w:pPr>
              <w:widowControl w:val="0"/>
              <w:tabs>
                <w:tab w:val="left" w:pos="142"/>
              </w:tabs>
              <w:snapToGrid w:val="0"/>
              <w:rPr>
                <w:rFonts w:eastAsia="Lucida Sans Unicode"/>
                <w:color w:val="000000"/>
                <w:sz w:val="12"/>
                <w:szCs w:val="12"/>
                <w:lang w:bidi="en-US"/>
              </w:rPr>
            </w:pPr>
            <w:r w:rsidRPr="005F60B7">
              <w:rPr>
                <w:rFonts w:eastAsia="Lucida Sans Unicode"/>
                <w:color w:val="000000"/>
                <w:sz w:val="12"/>
                <w:szCs w:val="12"/>
                <w:lang w:bidi="en-US"/>
              </w:rPr>
              <w:t>РП</w:t>
            </w:r>
          </w:p>
        </w:tc>
        <w:tc>
          <w:tcPr>
            <w:tcW w:w="1080" w:type="dxa"/>
            <w:vAlign w:val="center"/>
          </w:tcPr>
          <w:p w14:paraId="0F0D59B0"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шт.</w:t>
            </w:r>
          </w:p>
        </w:tc>
        <w:tc>
          <w:tcPr>
            <w:tcW w:w="810" w:type="dxa"/>
            <w:vAlign w:val="center"/>
          </w:tcPr>
          <w:p w14:paraId="0E3680B2"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1</w:t>
            </w:r>
          </w:p>
        </w:tc>
        <w:tc>
          <w:tcPr>
            <w:tcW w:w="2073" w:type="dxa"/>
            <w:vAlign w:val="center"/>
          </w:tcPr>
          <w:p w14:paraId="5BF3D247" w14:textId="77777777" w:rsidR="00E048F2" w:rsidRPr="005F60B7" w:rsidRDefault="00E048F2" w:rsidP="00E048F2">
            <w:pPr>
              <w:widowControl w:val="0"/>
              <w:tabs>
                <w:tab w:val="left" w:pos="142"/>
              </w:tabs>
              <w:snapToGrid w:val="0"/>
              <w:jc w:val="center"/>
              <w:rPr>
                <w:rFonts w:eastAsia="Lucida Sans Unicode"/>
                <w:color w:val="000000"/>
                <w:kern w:val="1"/>
                <w:sz w:val="12"/>
                <w:szCs w:val="12"/>
                <w:lang w:bidi="en-US"/>
              </w:rPr>
            </w:pPr>
            <w:r w:rsidRPr="005F60B7">
              <w:rPr>
                <w:rFonts w:eastAsia="Lucida Sans Unicode"/>
                <w:color w:val="000000"/>
                <w:kern w:val="1"/>
                <w:sz w:val="12"/>
                <w:szCs w:val="12"/>
                <w:lang w:bidi="en-US"/>
              </w:rPr>
              <w:t>МКР «Северный»</w:t>
            </w:r>
          </w:p>
        </w:tc>
        <w:tc>
          <w:tcPr>
            <w:tcW w:w="1977" w:type="dxa"/>
            <w:vAlign w:val="center"/>
          </w:tcPr>
          <w:p w14:paraId="33D6CEAD"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Новое строительство</w:t>
            </w:r>
          </w:p>
        </w:tc>
        <w:tc>
          <w:tcPr>
            <w:tcW w:w="1080" w:type="dxa"/>
            <w:vAlign w:val="center"/>
          </w:tcPr>
          <w:p w14:paraId="52C3975E" w14:textId="77777777" w:rsidR="00E048F2" w:rsidRPr="005F60B7" w:rsidRDefault="00E048F2" w:rsidP="00E048F2">
            <w:pPr>
              <w:widowControl w:val="0"/>
              <w:tabs>
                <w:tab w:val="left" w:pos="142"/>
              </w:tabs>
              <w:jc w:val="center"/>
              <w:rPr>
                <w:rFonts w:eastAsia="Calibri"/>
                <w:sz w:val="12"/>
                <w:szCs w:val="12"/>
                <w:lang w:val="en-US"/>
              </w:rPr>
            </w:pPr>
          </w:p>
        </w:tc>
      </w:tr>
      <w:tr w:rsidR="00E048F2" w:rsidRPr="005F60B7" w14:paraId="02AAE3C5" w14:textId="77777777" w:rsidTr="00E048F2">
        <w:tc>
          <w:tcPr>
            <w:tcW w:w="468" w:type="dxa"/>
            <w:vMerge w:val="restart"/>
            <w:vAlign w:val="center"/>
          </w:tcPr>
          <w:p w14:paraId="7DE124D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19</w:t>
            </w:r>
          </w:p>
        </w:tc>
        <w:tc>
          <w:tcPr>
            <w:tcW w:w="2412" w:type="dxa"/>
            <w:vMerge w:val="restart"/>
            <w:vAlign w:val="center"/>
          </w:tcPr>
          <w:p w14:paraId="414E8CA4" w14:textId="77777777" w:rsidR="00E048F2" w:rsidRPr="005F60B7" w:rsidRDefault="00E048F2" w:rsidP="00E048F2">
            <w:pPr>
              <w:widowControl w:val="0"/>
              <w:tabs>
                <w:tab w:val="left" w:pos="142"/>
              </w:tabs>
              <w:snapToGrid w:val="0"/>
              <w:rPr>
                <w:rFonts w:eastAsia="Lucida Sans Unicode"/>
                <w:color w:val="000000"/>
                <w:sz w:val="12"/>
                <w:szCs w:val="12"/>
                <w:lang w:bidi="en-US"/>
              </w:rPr>
            </w:pPr>
            <w:r w:rsidRPr="005F60B7">
              <w:rPr>
                <w:rFonts w:eastAsia="Lucida Sans Unicode"/>
                <w:color w:val="000000"/>
                <w:sz w:val="12"/>
                <w:szCs w:val="12"/>
                <w:lang w:bidi="en-US"/>
              </w:rPr>
              <w:t>ТП</w:t>
            </w:r>
          </w:p>
        </w:tc>
        <w:tc>
          <w:tcPr>
            <w:tcW w:w="1080" w:type="dxa"/>
            <w:vAlign w:val="center"/>
          </w:tcPr>
          <w:p w14:paraId="7D764F42"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шт.</w:t>
            </w:r>
          </w:p>
        </w:tc>
        <w:tc>
          <w:tcPr>
            <w:tcW w:w="810" w:type="dxa"/>
            <w:vAlign w:val="center"/>
          </w:tcPr>
          <w:p w14:paraId="3ECB9575"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3</w:t>
            </w:r>
          </w:p>
        </w:tc>
        <w:tc>
          <w:tcPr>
            <w:tcW w:w="2073" w:type="dxa"/>
            <w:vAlign w:val="center"/>
          </w:tcPr>
          <w:p w14:paraId="2331745C" w14:textId="77777777" w:rsidR="00E048F2" w:rsidRPr="005F60B7" w:rsidRDefault="00E048F2" w:rsidP="00E048F2">
            <w:pPr>
              <w:widowControl w:val="0"/>
              <w:tabs>
                <w:tab w:val="left" w:pos="142"/>
              </w:tabs>
              <w:snapToGrid w:val="0"/>
              <w:jc w:val="center"/>
              <w:rPr>
                <w:rFonts w:eastAsia="Lucida Sans Unicode"/>
                <w:color w:val="000000"/>
                <w:kern w:val="1"/>
                <w:sz w:val="12"/>
                <w:szCs w:val="12"/>
                <w:lang w:bidi="en-US"/>
              </w:rPr>
            </w:pPr>
            <w:r w:rsidRPr="005F60B7">
              <w:rPr>
                <w:rFonts w:eastAsia="Lucida Sans Unicode"/>
                <w:color w:val="000000"/>
                <w:kern w:val="1"/>
                <w:sz w:val="12"/>
                <w:szCs w:val="12"/>
                <w:lang w:bidi="en-US"/>
              </w:rPr>
              <w:t>р-он ул. Чайковского</w:t>
            </w:r>
          </w:p>
        </w:tc>
        <w:tc>
          <w:tcPr>
            <w:tcW w:w="1977" w:type="dxa"/>
            <w:vAlign w:val="center"/>
          </w:tcPr>
          <w:p w14:paraId="3B49B282"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Новое строительство</w:t>
            </w:r>
          </w:p>
        </w:tc>
        <w:tc>
          <w:tcPr>
            <w:tcW w:w="1080" w:type="dxa"/>
            <w:vAlign w:val="center"/>
          </w:tcPr>
          <w:p w14:paraId="1551EAD6" w14:textId="77777777" w:rsidR="00E048F2" w:rsidRPr="005F60B7" w:rsidRDefault="00E048F2" w:rsidP="00E048F2">
            <w:pPr>
              <w:widowControl w:val="0"/>
              <w:tabs>
                <w:tab w:val="left" w:pos="142"/>
              </w:tabs>
              <w:jc w:val="center"/>
              <w:rPr>
                <w:rFonts w:eastAsia="Calibri"/>
                <w:sz w:val="12"/>
                <w:szCs w:val="12"/>
                <w:lang w:val="en-US"/>
              </w:rPr>
            </w:pPr>
          </w:p>
        </w:tc>
      </w:tr>
      <w:tr w:rsidR="00E048F2" w:rsidRPr="005F60B7" w14:paraId="1B4BCEE1" w14:textId="77777777" w:rsidTr="00E048F2">
        <w:tc>
          <w:tcPr>
            <w:tcW w:w="468" w:type="dxa"/>
            <w:vMerge/>
            <w:vAlign w:val="center"/>
          </w:tcPr>
          <w:p w14:paraId="70F0AFBD" w14:textId="77777777" w:rsidR="00E048F2" w:rsidRPr="005F60B7" w:rsidRDefault="00E048F2" w:rsidP="00E048F2">
            <w:pPr>
              <w:widowControl w:val="0"/>
              <w:tabs>
                <w:tab w:val="left" w:pos="142"/>
              </w:tabs>
              <w:jc w:val="center"/>
              <w:rPr>
                <w:rFonts w:eastAsia="Calibri"/>
                <w:sz w:val="12"/>
                <w:szCs w:val="12"/>
              </w:rPr>
            </w:pPr>
          </w:p>
        </w:tc>
        <w:tc>
          <w:tcPr>
            <w:tcW w:w="2412" w:type="dxa"/>
            <w:vMerge/>
            <w:vAlign w:val="center"/>
          </w:tcPr>
          <w:p w14:paraId="5C92E830" w14:textId="77777777" w:rsidR="00E048F2" w:rsidRPr="005F60B7" w:rsidRDefault="00E048F2" w:rsidP="00E048F2">
            <w:pPr>
              <w:widowControl w:val="0"/>
              <w:tabs>
                <w:tab w:val="left" w:pos="142"/>
              </w:tabs>
              <w:snapToGrid w:val="0"/>
              <w:rPr>
                <w:rFonts w:eastAsia="Lucida Sans Unicode"/>
                <w:color w:val="000000"/>
                <w:sz w:val="12"/>
                <w:szCs w:val="12"/>
                <w:lang w:bidi="en-US"/>
              </w:rPr>
            </w:pPr>
          </w:p>
        </w:tc>
        <w:tc>
          <w:tcPr>
            <w:tcW w:w="1080" w:type="dxa"/>
            <w:vAlign w:val="center"/>
          </w:tcPr>
          <w:p w14:paraId="0AE25408"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шт.</w:t>
            </w:r>
          </w:p>
        </w:tc>
        <w:tc>
          <w:tcPr>
            <w:tcW w:w="810" w:type="dxa"/>
            <w:vAlign w:val="center"/>
          </w:tcPr>
          <w:p w14:paraId="27BE5B2C"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6</w:t>
            </w:r>
          </w:p>
        </w:tc>
        <w:tc>
          <w:tcPr>
            <w:tcW w:w="2073" w:type="dxa"/>
            <w:vAlign w:val="center"/>
          </w:tcPr>
          <w:p w14:paraId="4CBC7D87" w14:textId="77777777" w:rsidR="00E048F2" w:rsidRPr="005F60B7" w:rsidRDefault="00E048F2" w:rsidP="00E048F2">
            <w:pPr>
              <w:widowControl w:val="0"/>
              <w:tabs>
                <w:tab w:val="left" w:pos="142"/>
              </w:tabs>
              <w:snapToGrid w:val="0"/>
              <w:jc w:val="center"/>
              <w:rPr>
                <w:rFonts w:eastAsia="Lucida Sans Unicode"/>
                <w:color w:val="000000"/>
                <w:kern w:val="1"/>
                <w:sz w:val="12"/>
                <w:szCs w:val="12"/>
                <w:lang w:bidi="en-US"/>
              </w:rPr>
            </w:pPr>
            <w:r w:rsidRPr="005F60B7">
              <w:rPr>
                <w:rFonts w:eastAsia="Lucida Sans Unicode"/>
                <w:color w:val="000000"/>
                <w:kern w:val="1"/>
                <w:sz w:val="12"/>
                <w:szCs w:val="12"/>
                <w:lang w:bidi="en-US"/>
              </w:rPr>
              <w:t>МКР «Северный»</w:t>
            </w:r>
          </w:p>
        </w:tc>
        <w:tc>
          <w:tcPr>
            <w:tcW w:w="1977" w:type="dxa"/>
            <w:vAlign w:val="center"/>
          </w:tcPr>
          <w:p w14:paraId="76287603"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Новое строительство</w:t>
            </w:r>
          </w:p>
        </w:tc>
        <w:tc>
          <w:tcPr>
            <w:tcW w:w="1080" w:type="dxa"/>
            <w:vAlign w:val="center"/>
          </w:tcPr>
          <w:p w14:paraId="0944465B" w14:textId="77777777" w:rsidR="00E048F2" w:rsidRPr="005F60B7" w:rsidRDefault="00E048F2" w:rsidP="00E048F2">
            <w:pPr>
              <w:widowControl w:val="0"/>
              <w:tabs>
                <w:tab w:val="left" w:pos="142"/>
              </w:tabs>
              <w:jc w:val="center"/>
              <w:rPr>
                <w:rFonts w:eastAsia="Calibri"/>
                <w:sz w:val="12"/>
                <w:szCs w:val="12"/>
                <w:lang w:val="en-US"/>
              </w:rPr>
            </w:pPr>
          </w:p>
        </w:tc>
      </w:tr>
      <w:tr w:rsidR="00E048F2" w:rsidRPr="005F60B7" w14:paraId="207B856D" w14:textId="77777777" w:rsidTr="00E048F2">
        <w:tc>
          <w:tcPr>
            <w:tcW w:w="468" w:type="dxa"/>
            <w:vMerge/>
            <w:vAlign w:val="center"/>
          </w:tcPr>
          <w:p w14:paraId="464C3B98" w14:textId="77777777" w:rsidR="00E048F2" w:rsidRPr="005F60B7" w:rsidRDefault="00E048F2" w:rsidP="00E048F2">
            <w:pPr>
              <w:widowControl w:val="0"/>
              <w:tabs>
                <w:tab w:val="left" w:pos="142"/>
              </w:tabs>
              <w:jc w:val="center"/>
              <w:rPr>
                <w:rFonts w:eastAsia="Calibri"/>
                <w:sz w:val="12"/>
                <w:szCs w:val="12"/>
              </w:rPr>
            </w:pPr>
          </w:p>
        </w:tc>
        <w:tc>
          <w:tcPr>
            <w:tcW w:w="2412" w:type="dxa"/>
            <w:vMerge/>
            <w:vAlign w:val="center"/>
          </w:tcPr>
          <w:p w14:paraId="75971659" w14:textId="77777777" w:rsidR="00E048F2" w:rsidRPr="005F60B7" w:rsidRDefault="00E048F2" w:rsidP="00E048F2">
            <w:pPr>
              <w:widowControl w:val="0"/>
              <w:tabs>
                <w:tab w:val="left" w:pos="142"/>
              </w:tabs>
              <w:snapToGrid w:val="0"/>
              <w:rPr>
                <w:rFonts w:eastAsia="Lucida Sans Unicode"/>
                <w:color w:val="000000"/>
                <w:sz w:val="12"/>
                <w:szCs w:val="12"/>
                <w:lang w:bidi="en-US"/>
              </w:rPr>
            </w:pPr>
          </w:p>
        </w:tc>
        <w:tc>
          <w:tcPr>
            <w:tcW w:w="1080" w:type="dxa"/>
            <w:vAlign w:val="center"/>
          </w:tcPr>
          <w:p w14:paraId="40415642"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шт.</w:t>
            </w:r>
          </w:p>
        </w:tc>
        <w:tc>
          <w:tcPr>
            <w:tcW w:w="810" w:type="dxa"/>
            <w:vAlign w:val="center"/>
          </w:tcPr>
          <w:p w14:paraId="2596FA9E"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4</w:t>
            </w:r>
          </w:p>
        </w:tc>
        <w:tc>
          <w:tcPr>
            <w:tcW w:w="2073" w:type="dxa"/>
            <w:vAlign w:val="center"/>
          </w:tcPr>
          <w:p w14:paraId="2C1954AB" w14:textId="77777777" w:rsidR="00E048F2" w:rsidRPr="005F60B7" w:rsidRDefault="00E048F2" w:rsidP="00E048F2">
            <w:pPr>
              <w:widowControl w:val="0"/>
              <w:tabs>
                <w:tab w:val="left" w:pos="142"/>
              </w:tabs>
              <w:snapToGrid w:val="0"/>
              <w:jc w:val="center"/>
              <w:rPr>
                <w:rFonts w:eastAsia="Lucida Sans Unicode"/>
                <w:color w:val="000000"/>
                <w:kern w:val="1"/>
                <w:sz w:val="12"/>
                <w:szCs w:val="12"/>
              </w:rPr>
            </w:pPr>
            <w:r w:rsidRPr="005F60B7">
              <w:rPr>
                <w:rFonts w:eastAsia="Lucida Sans Unicode"/>
                <w:color w:val="000000"/>
                <w:kern w:val="1"/>
                <w:sz w:val="12"/>
                <w:szCs w:val="12"/>
                <w:lang w:bidi="en-US"/>
              </w:rPr>
              <w:t xml:space="preserve">Участок №1, </w:t>
            </w:r>
            <w:r w:rsidRPr="005F60B7">
              <w:rPr>
                <w:rFonts w:eastAsia="Lucida Sans Unicode"/>
                <w:color w:val="000000"/>
                <w:kern w:val="1"/>
                <w:sz w:val="12"/>
                <w:szCs w:val="12"/>
              </w:rPr>
              <w:t>Восточный жилой р-он, р-н ул. Заводская</w:t>
            </w:r>
          </w:p>
        </w:tc>
        <w:tc>
          <w:tcPr>
            <w:tcW w:w="1977" w:type="dxa"/>
            <w:vAlign w:val="center"/>
          </w:tcPr>
          <w:p w14:paraId="62D1F2B8"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Новое строительство</w:t>
            </w:r>
          </w:p>
        </w:tc>
        <w:tc>
          <w:tcPr>
            <w:tcW w:w="1080" w:type="dxa"/>
            <w:vAlign w:val="center"/>
          </w:tcPr>
          <w:p w14:paraId="2B596B71" w14:textId="77777777" w:rsidR="00E048F2" w:rsidRPr="005F60B7" w:rsidRDefault="00E048F2" w:rsidP="00E048F2">
            <w:pPr>
              <w:widowControl w:val="0"/>
              <w:tabs>
                <w:tab w:val="left" w:pos="142"/>
              </w:tabs>
              <w:jc w:val="center"/>
              <w:rPr>
                <w:rFonts w:eastAsia="Calibri"/>
                <w:sz w:val="12"/>
                <w:szCs w:val="12"/>
                <w:lang w:val="en-US"/>
              </w:rPr>
            </w:pPr>
          </w:p>
        </w:tc>
      </w:tr>
      <w:tr w:rsidR="00E048F2" w:rsidRPr="005F60B7" w14:paraId="6D074450" w14:textId="77777777" w:rsidTr="00E048F2">
        <w:tc>
          <w:tcPr>
            <w:tcW w:w="468" w:type="dxa"/>
            <w:vMerge w:val="restart"/>
            <w:vAlign w:val="center"/>
          </w:tcPr>
          <w:p w14:paraId="3DBA62F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20</w:t>
            </w:r>
          </w:p>
        </w:tc>
        <w:tc>
          <w:tcPr>
            <w:tcW w:w="2412" w:type="dxa"/>
            <w:vMerge w:val="restart"/>
            <w:vAlign w:val="center"/>
          </w:tcPr>
          <w:p w14:paraId="32746D30" w14:textId="77777777" w:rsidR="00E048F2" w:rsidRPr="005F60B7" w:rsidRDefault="00E048F2" w:rsidP="00E048F2">
            <w:pPr>
              <w:widowControl w:val="0"/>
              <w:tabs>
                <w:tab w:val="left" w:pos="142"/>
              </w:tabs>
              <w:snapToGrid w:val="0"/>
              <w:rPr>
                <w:rFonts w:eastAsia="Lucida Sans Unicode"/>
                <w:color w:val="000000"/>
                <w:sz w:val="12"/>
                <w:szCs w:val="12"/>
                <w:lang w:bidi="en-US"/>
              </w:rPr>
            </w:pPr>
            <w:r w:rsidRPr="005F60B7">
              <w:rPr>
                <w:rFonts w:eastAsia="Lucida Sans Unicode"/>
                <w:color w:val="000000"/>
                <w:sz w:val="12"/>
                <w:szCs w:val="12"/>
                <w:lang w:bidi="en-US"/>
              </w:rPr>
              <w:t>КТП</w:t>
            </w:r>
          </w:p>
        </w:tc>
        <w:tc>
          <w:tcPr>
            <w:tcW w:w="1080" w:type="dxa"/>
            <w:vAlign w:val="center"/>
          </w:tcPr>
          <w:p w14:paraId="378D85C8"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шт.</w:t>
            </w:r>
          </w:p>
        </w:tc>
        <w:tc>
          <w:tcPr>
            <w:tcW w:w="810" w:type="dxa"/>
            <w:vAlign w:val="center"/>
          </w:tcPr>
          <w:p w14:paraId="4B521E1A"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5</w:t>
            </w:r>
          </w:p>
        </w:tc>
        <w:tc>
          <w:tcPr>
            <w:tcW w:w="2073" w:type="dxa"/>
            <w:vMerge w:val="restart"/>
            <w:vAlign w:val="center"/>
          </w:tcPr>
          <w:p w14:paraId="28599A1F" w14:textId="77777777" w:rsidR="00E048F2" w:rsidRPr="005F60B7" w:rsidRDefault="00E048F2" w:rsidP="00E048F2">
            <w:pPr>
              <w:widowControl w:val="0"/>
              <w:tabs>
                <w:tab w:val="left" w:pos="142"/>
              </w:tabs>
              <w:snapToGrid w:val="0"/>
              <w:jc w:val="center"/>
              <w:rPr>
                <w:rFonts w:eastAsia="Lucida Sans Unicode"/>
                <w:color w:val="000000"/>
                <w:kern w:val="1"/>
                <w:sz w:val="12"/>
                <w:szCs w:val="12"/>
                <w:lang w:bidi="en-US"/>
              </w:rPr>
            </w:pPr>
            <w:r w:rsidRPr="005F60B7">
              <w:rPr>
                <w:rFonts w:eastAsia="Lucida Sans Unicode"/>
                <w:b/>
                <w:i/>
                <w:color w:val="000000"/>
                <w:kern w:val="1"/>
                <w:sz w:val="12"/>
                <w:szCs w:val="12"/>
                <w:lang w:bidi="en-US"/>
              </w:rPr>
              <w:t>р-н ул.Садовая и Есенина</w:t>
            </w:r>
            <w:r w:rsidRPr="005F60B7">
              <w:rPr>
                <w:rFonts w:eastAsia="Lucida Sans Unicode"/>
                <w:color w:val="000000"/>
                <w:kern w:val="1"/>
                <w:sz w:val="12"/>
                <w:szCs w:val="12"/>
                <w:lang w:bidi="en-US"/>
              </w:rPr>
              <w:t xml:space="preserve">, </w:t>
            </w:r>
          </w:p>
          <w:p w14:paraId="107A6677" w14:textId="77777777" w:rsidR="00E048F2" w:rsidRPr="005F60B7" w:rsidRDefault="00E048F2" w:rsidP="00E048F2">
            <w:pPr>
              <w:widowControl w:val="0"/>
              <w:tabs>
                <w:tab w:val="left" w:pos="142"/>
              </w:tabs>
              <w:snapToGrid w:val="0"/>
              <w:jc w:val="center"/>
              <w:rPr>
                <w:rFonts w:eastAsia="Lucida Sans Unicode"/>
                <w:kern w:val="1"/>
                <w:sz w:val="12"/>
                <w:szCs w:val="12"/>
              </w:rPr>
            </w:pPr>
            <w:r w:rsidRPr="005F60B7">
              <w:rPr>
                <w:rFonts w:eastAsia="Lucida Sans Unicode"/>
                <w:color w:val="000000"/>
                <w:kern w:val="1"/>
                <w:sz w:val="12"/>
                <w:szCs w:val="12"/>
                <w:lang w:bidi="en-US"/>
              </w:rPr>
              <w:lastRenderedPageBreak/>
              <w:t>р-н ул. Смородиновая</w:t>
            </w:r>
          </w:p>
        </w:tc>
        <w:tc>
          <w:tcPr>
            <w:tcW w:w="1977" w:type="dxa"/>
            <w:vAlign w:val="center"/>
          </w:tcPr>
          <w:p w14:paraId="42B9967B"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lastRenderedPageBreak/>
              <w:t>Новое строительство</w:t>
            </w:r>
          </w:p>
        </w:tc>
        <w:tc>
          <w:tcPr>
            <w:tcW w:w="1080" w:type="dxa"/>
            <w:vAlign w:val="center"/>
          </w:tcPr>
          <w:p w14:paraId="64CECFD0" w14:textId="77777777" w:rsidR="00E048F2" w:rsidRPr="005F60B7" w:rsidRDefault="00E048F2" w:rsidP="00E048F2">
            <w:pPr>
              <w:widowControl w:val="0"/>
              <w:tabs>
                <w:tab w:val="left" w:pos="142"/>
              </w:tabs>
              <w:jc w:val="center"/>
              <w:rPr>
                <w:rFonts w:eastAsia="Calibri"/>
                <w:sz w:val="12"/>
                <w:szCs w:val="12"/>
                <w:lang w:val="en-US"/>
              </w:rPr>
            </w:pPr>
          </w:p>
        </w:tc>
      </w:tr>
      <w:tr w:rsidR="00E048F2" w:rsidRPr="005F60B7" w14:paraId="3A55594E" w14:textId="77777777" w:rsidTr="00E048F2">
        <w:tc>
          <w:tcPr>
            <w:tcW w:w="468" w:type="dxa"/>
            <w:vMerge/>
            <w:vAlign w:val="center"/>
          </w:tcPr>
          <w:p w14:paraId="4AD4A487" w14:textId="77777777" w:rsidR="00E048F2" w:rsidRPr="005F60B7" w:rsidRDefault="00E048F2" w:rsidP="00E048F2">
            <w:pPr>
              <w:widowControl w:val="0"/>
              <w:tabs>
                <w:tab w:val="left" w:pos="142"/>
              </w:tabs>
              <w:jc w:val="center"/>
              <w:rPr>
                <w:rFonts w:eastAsia="Calibri"/>
                <w:sz w:val="12"/>
                <w:szCs w:val="12"/>
              </w:rPr>
            </w:pPr>
          </w:p>
        </w:tc>
        <w:tc>
          <w:tcPr>
            <w:tcW w:w="2412" w:type="dxa"/>
            <w:vMerge/>
            <w:vAlign w:val="center"/>
          </w:tcPr>
          <w:p w14:paraId="5AB8A56F" w14:textId="77777777" w:rsidR="00E048F2" w:rsidRPr="005F60B7" w:rsidRDefault="00E048F2" w:rsidP="00E048F2">
            <w:pPr>
              <w:widowControl w:val="0"/>
              <w:tabs>
                <w:tab w:val="left" w:pos="142"/>
              </w:tabs>
              <w:snapToGrid w:val="0"/>
              <w:rPr>
                <w:rFonts w:eastAsia="Lucida Sans Unicode"/>
                <w:color w:val="000000"/>
                <w:sz w:val="12"/>
                <w:szCs w:val="12"/>
                <w:lang w:bidi="en-US"/>
              </w:rPr>
            </w:pPr>
          </w:p>
        </w:tc>
        <w:tc>
          <w:tcPr>
            <w:tcW w:w="1080" w:type="dxa"/>
            <w:vAlign w:val="center"/>
          </w:tcPr>
          <w:p w14:paraId="78AF7DB8"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шт.</w:t>
            </w:r>
          </w:p>
        </w:tc>
        <w:tc>
          <w:tcPr>
            <w:tcW w:w="810" w:type="dxa"/>
            <w:vAlign w:val="center"/>
          </w:tcPr>
          <w:p w14:paraId="7F76F958"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7</w:t>
            </w:r>
          </w:p>
        </w:tc>
        <w:tc>
          <w:tcPr>
            <w:tcW w:w="2073" w:type="dxa"/>
            <w:vMerge/>
            <w:vAlign w:val="center"/>
          </w:tcPr>
          <w:p w14:paraId="1248AEC4" w14:textId="77777777" w:rsidR="00E048F2" w:rsidRPr="005F60B7" w:rsidRDefault="00E048F2" w:rsidP="00E048F2">
            <w:pPr>
              <w:widowControl w:val="0"/>
              <w:tabs>
                <w:tab w:val="left" w:pos="142"/>
              </w:tabs>
              <w:snapToGrid w:val="0"/>
              <w:jc w:val="center"/>
              <w:rPr>
                <w:rFonts w:eastAsia="Lucida Sans Unicode"/>
                <w:color w:val="000000"/>
                <w:kern w:val="1"/>
                <w:sz w:val="12"/>
                <w:szCs w:val="12"/>
                <w:lang w:bidi="en-US"/>
              </w:rPr>
            </w:pPr>
          </w:p>
        </w:tc>
        <w:tc>
          <w:tcPr>
            <w:tcW w:w="1977" w:type="dxa"/>
            <w:vAlign w:val="center"/>
          </w:tcPr>
          <w:p w14:paraId="09654A2E"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Новое строительство</w:t>
            </w:r>
          </w:p>
        </w:tc>
        <w:tc>
          <w:tcPr>
            <w:tcW w:w="1080" w:type="dxa"/>
            <w:vAlign w:val="center"/>
          </w:tcPr>
          <w:p w14:paraId="0DDB8A4D" w14:textId="77777777" w:rsidR="00E048F2" w:rsidRPr="005F60B7" w:rsidRDefault="00E048F2" w:rsidP="00E048F2">
            <w:pPr>
              <w:widowControl w:val="0"/>
              <w:tabs>
                <w:tab w:val="left" w:pos="142"/>
              </w:tabs>
              <w:jc w:val="center"/>
              <w:rPr>
                <w:rFonts w:eastAsia="Calibri"/>
                <w:sz w:val="12"/>
                <w:szCs w:val="12"/>
                <w:lang w:val="en-US"/>
              </w:rPr>
            </w:pPr>
          </w:p>
        </w:tc>
      </w:tr>
      <w:tr w:rsidR="00E048F2" w:rsidRPr="005F60B7" w14:paraId="3CE47B3C" w14:textId="77777777" w:rsidTr="00E048F2">
        <w:tc>
          <w:tcPr>
            <w:tcW w:w="468" w:type="dxa"/>
            <w:vMerge w:val="restart"/>
            <w:vAlign w:val="center"/>
          </w:tcPr>
          <w:p w14:paraId="774FDB0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21</w:t>
            </w:r>
          </w:p>
        </w:tc>
        <w:tc>
          <w:tcPr>
            <w:tcW w:w="2412" w:type="dxa"/>
            <w:vMerge w:val="restart"/>
            <w:vAlign w:val="center"/>
          </w:tcPr>
          <w:p w14:paraId="4D937A22" w14:textId="77777777" w:rsidR="00E048F2" w:rsidRPr="005F60B7" w:rsidRDefault="00E048F2" w:rsidP="00E048F2">
            <w:pPr>
              <w:widowControl w:val="0"/>
              <w:tabs>
                <w:tab w:val="left" w:pos="142"/>
              </w:tabs>
              <w:snapToGrid w:val="0"/>
              <w:rPr>
                <w:rFonts w:eastAsia="Lucida Sans Unicode"/>
                <w:color w:val="000000"/>
                <w:sz w:val="12"/>
                <w:szCs w:val="12"/>
                <w:lang w:bidi="en-US"/>
              </w:rPr>
            </w:pPr>
            <w:r w:rsidRPr="005F60B7">
              <w:rPr>
                <w:rFonts w:eastAsia="Lucida Sans Unicode"/>
                <w:color w:val="000000"/>
                <w:sz w:val="12"/>
                <w:szCs w:val="12"/>
                <w:lang w:bidi="en-US"/>
              </w:rPr>
              <w:t>ТП</w:t>
            </w:r>
          </w:p>
        </w:tc>
        <w:tc>
          <w:tcPr>
            <w:tcW w:w="1080" w:type="dxa"/>
            <w:vAlign w:val="center"/>
          </w:tcPr>
          <w:p w14:paraId="2DC1404C"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шт.</w:t>
            </w:r>
          </w:p>
        </w:tc>
        <w:tc>
          <w:tcPr>
            <w:tcW w:w="810" w:type="dxa"/>
            <w:vAlign w:val="center"/>
          </w:tcPr>
          <w:p w14:paraId="69CC6432"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2</w:t>
            </w:r>
          </w:p>
        </w:tc>
        <w:tc>
          <w:tcPr>
            <w:tcW w:w="2073" w:type="dxa"/>
            <w:vAlign w:val="center"/>
          </w:tcPr>
          <w:p w14:paraId="612CC208" w14:textId="77777777" w:rsidR="00E048F2" w:rsidRPr="005F60B7" w:rsidRDefault="00E048F2" w:rsidP="00E048F2">
            <w:pPr>
              <w:widowControl w:val="0"/>
              <w:tabs>
                <w:tab w:val="left" w:pos="142"/>
              </w:tabs>
              <w:snapToGrid w:val="0"/>
              <w:jc w:val="center"/>
              <w:rPr>
                <w:rFonts w:eastAsia="Lucida Sans Unicode"/>
                <w:color w:val="000000"/>
                <w:kern w:val="1"/>
                <w:sz w:val="12"/>
                <w:szCs w:val="12"/>
              </w:rPr>
            </w:pPr>
            <w:r w:rsidRPr="005F60B7">
              <w:rPr>
                <w:rFonts w:eastAsia="Lucida Sans Unicode"/>
                <w:color w:val="000000"/>
                <w:kern w:val="1"/>
                <w:sz w:val="12"/>
                <w:szCs w:val="12"/>
              </w:rPr>
              <w:t>р-н ул. Восточная</w:t>
            </w:r>
          </w:p>
        </w:tc>
        <w:tc>
          <w:tcPr>
            <w:tcW w:w="1977" w:type="dxa"/>
            <w:vAlign w:val="center"/>
          </w:tcPr>
          <w:p w14:paraId="0D1C8E04"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Новое строительство</w:t>
            </w:r>
          </w:p>
        </w:tc>
        <w:tc>
          <w:tcPr>
            <w:tcW w:w="1080" w:type="dxa"/>
            <w:vAlign w:val="center"/>
          </w:tcPr>
          <w:p w14:paraId="1B80F284" w14:textId="77777777" w:rsidR="00E048F2" w:rsidRPr="005F60B7" w:rsidRDefault="00E048F2" w:rsidP="00E048F2">
            <w:pPr>
              <w:widowControl w:val="0"/>
              <w:tabs>
                <w:tab w:val="left" w:pos="142"/>
              </w:tabs>
              <w:jc w:val="center"/>
              <w:rPr>
                <w:rFonts w:eastAsia="Calibri"/>
                <w:sz w:val="12"/>
                <w:szCs w:val="12"/>
                <w:lang w:val="en-US"/>
              </w:rPr>
            </w:pPr>
          </w:p>
        </w:tc>
      </w:tr>
      <w:tr w:rsidR="00E048F2" w:rsidRPr="005F60B7" w14:paraId="2E4E273C" w14:textId="77777777" w:rsidTr="00E048F2">
        <w:tc>
          <w:tcPr>
            <w:tcW w:w="468" w:type="dxa"/>
            <w:vMerge/>
            <w:vAlign w:val="center"/>
          </w:tcPr>
          <w:p w14:paraId="24587900" w14:textId="77777777" w:rsidR="00E048F2" w:rsidRPr="005F60B7" w:rsidRDefault="00E048F2" w:rsidP="00E048F2">
            <w:pPr>
              <w:widowControl w:val="0"/>
              <w:tabs>
                <w:tab w:val="left" w:pos="142"/>
              </w:tabs>
              <w:jc w:val="center"/>
              <w:rPr>
                <w:rFonts w:eastAsia="Calibri"/>
                <w:sz w:val="12"/>
                <w:szCs w:val="12"/>
              </w:rPr>
            </w:pPr>
          </w:p>
        </w:tc>
        <w:tc>
          <w:tcPr>
            <w:tcW w:w="2412" w:type="dxa"/>
            <w:vMerge/>
            <w:vAlign w:val="center"/>
          </w:tcPr>
          <w:p w14:paraId="7126C46C" w14:textId="77777777" w:rsidR="00E048F2" w:rsidRPr="005F60B7" w:rsidRDefault="00E048F2" w:rsidP="00E048F2">
            <w:pPr>
              <w:widowControl w:val="0"/>
              <w:tabs>
                <w:tab w:val="left" w:pos="142"/>
              </w:tabs>
              <w:snapToGrid w:val="0"/>
              <w:rPr>
                <w:rFonts w:eastAsia="Lucida Sans Unicode"/>
                <w:color w:val="000000"/>
                <w:sz w:val="12"/>
                <w:szCs w:val="12"/>
                <w:lang w:bidi="en-US"/>
              </w:rPr>
            </w:pPr>
          </w:p>
        </w:tc>
        <w:tc>
          <w:tcPr>
            <w:tcW w:w="1080" w:type="dxa"/>
            <w:vAlign w:val="center"/>
          </w:tcPr>
          <w:p w14:paraId="774A51C0"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шт.</w:t>
            </w:r>
          </w:p>
        </w:tc>
        <w:tc>
          <w:tcPr>
            <w:tcW w:w="810" w:type="dxa"/>
            <w:vAlign w:val="center"/>
          </w:tcPr>
          <w:p w14:paraId="792F2FF4"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1</w:t>
            </w:r>
          </w:p>
        </w:tc>
        <w:tc>
          <w:tcPr>
            <w:tcW w:w="2073" w:type="dxa"/>
            <w:vAlign w:val="center"/>
          </w:tcPr>
          <w:p w14:paraId="224F9190" w14:textId="77777777" w:rsidR="00E048F2" w:rsidRPr="005F60B7" w:rsidRDefault="00E048F2" w:rsidP="00E048F2">
            <w:pPr>
              <w:widowControl w:val="0"/>
              <w:tabs>
                <w:tab w:val="left" w:pos="142"/>
              </w:tabs>
              <w:snapToGrid w:val="0"/>
              <w:jc w:val="center"/>
              <w:rPr>
                <w:rFonts w:eastAsia="Lucida Sans Unicode"/>
                <w:color w:val="000000"/>
                <w:kern w:val="1"/>
                <w:sz w:val="12"/>
                <w:szCs w:val="12"/>
                <w:lang w:bidi="en-US"/>
              </w:rPr>
            </w:pPr>
            <w:r w:rsidRPr="005F60B7">
              <w:rPr>
                <w:rFonts w:eastAsia="Lucida Sans Unicode"/>
                <w:color w:val="000000"/>
                <w:kern w:val="1"/>
                <w:sz w:val="12"/>
                <w:szCs w:val="12"/>
                <w:lang w:bidi="en-US"/>
              </w:rPr>
              <w:t>МКР «Гранитный»</w:t>
            </w:r>
          </w:p>
        </w:tc>
        <w:tc>
          <w:tcPr>
            <w:tcW w:w="1977" w:type="dxa"/>
            <w:vAlign w:val="center"/>
          </w:tcPr>
          <w:p w14:paraId="619006C5"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Новое строительство</w:t>
            </w:r>
          </w:p>
        </w:tc>
        <w:tc>
          <w:tcPr>
            <w:tcW w:w="1080" w:type="dxa"/>
            <w:vAlign w:val="center"/>
          </w:tcPr>
          <w:p w14:paraId="6D609C04" w14:textId="77777777" w:rsidR="00E048F2" w:rsidRPr="005F60B7" w:rsidRDefault="00E048F2" w:rsidP="00E048F2">
            <w:pPr>
              <w:widowControl w:val="0"/>
              <w:tabs>
                <w:tab w:val="left" w:pos="142"/>
              </w:tabs>
              <w:jc w:val="center"/>
              <w:rPr>
                <w:rFonts w:eastAsia="Calibri"/>
                <w:sz w:val="12"/>
                <w:szCs w:val="12"/>
                <w:lang w:val="en-US"/>
              </w:rPr>
            </w:pPr>
          </w:p>
        </w:tc>
      </w:tr>
      <w:tr w:rsidR="00E048F2" w:rsidRPr="005F60B7" w14:paraId="4F2D8E29" w14:textId="77777777" w:rsidTr="00E048F2">
        <w:tc>
          <w:tcPr>
            <w:tcW w:w="468" w:type="dxa"/>
            <w:vMerge/>
            <w:vAlign w:val="center"/>
          </w:tcPr>
          <w:p w14:paraId="0744044A" w14:textId="77777777" w:rsidR="00E048F2" w:rsidRPr="005F60B7" w:rsidRDefault="00E048F2" w:rsidP="00E048F2">
            <w:pPr>
              <w:widowControl w:val="0"/>
              <w:tabs>
                <w:tab w:val="left" w:pos="142"/>
              </w:tabs>
              <w:jc w:val="center"/>
              <w:rPr>
                <w:rFonts w:eastAsia="Calibri"/>
                <w:sz w:val="12"/>
                <w:szCs w:val="12"/>
              </w:rPr>
            </w:pPr>
          </w:p>
        </w:tc>
        <w:tc>
          <w:tcPr>
            <w:tcW w:w="2412" w:type="dxa"/>
            <w:vMerge/>
            <w:vAlign w:val="center"/>
          </w:tcPr>
          <w:p w14:paraId="5765360A" w14:textId="77777777" w:rsidR="00E048F2" w:rsidRPr="005F60B7" w:rsidRDefault="00E048F2" w:rsidP="00E048F2">
            <w:pPr>
              <w:widowControl w:val="0"/>
              <w:tabs>
                <w:tab w:val="left" w:pos="142"/>
              </w:tabs>
              <w:snapToGrid w:val="0"/>
              <w:rPr>
                <w:rFonts w:eastAsia="Lucida Sans Unicode"/>
                <w:color w:val="000000"/>
                <w:sz w:val="12"/>
                <w:szCs w:val="12"/>
                <w:lang w:bidi="en-US"/>
              </w:rPr>
            </w:pPr>
          </w:p>
        </w:tc>
        <w:tc>
          <w:tcPr>
            <w:tcW w:w="1080" w:type="dxa"/>
            <w:vAlign w:val="center"/>
          </w:tcPr>
          <w:p w14:paraId="60D70F72"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шт.</w:t>
            </w:r>
          </w:p>
        </w:tc>
        <w:tc>
          <w:tcPr>
            <w:tcW w:w="810" w:type="dxa"/>
            <w:vAlign w:val="center"/>
          </w:tcPr>
          <w:p w14:paraId="3578853F"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1</w:t>
            </w:r>
          </w:p>
        </w:tc>
        <w:tc>
          <w:tcPr>
            <w:tcW w:w="2073" w:type="dxa"/>
            <w:vMerge w:val="restart"/>
            <w:vAlign w:val="center"/>
          </w:tcPr>
          <w:p w14:paraId="6B9C8CE3" w14:textId="77777777" w:rsidR="00E048F2" w:rsidRPr="005F60B7" w:rsidRDefault="00E048F2" w:rsidP="00E048F2">
            <w:pPr>
              <w:widowControl w:val="0"/>
              <w:tabs>
                <w:tab w:val="left" w:pos="142"/>
              </w:tabs>
              <w:snapToGrid w:val="0"/>
              <w:jc w:val="center"/>
              <w:rPr>
                <w:rFonts w:eastAsia="Lucida Sans Unicode"/>
                <w:color w:val="000000"/>
                <w:kern w:val="1"/>
                <w:sz w:val="12"/>
                <w:szCs w:val="12"/>
              </w:rPr>
            </w:pPr>
            <w:r w:rsidRPr="005F60B7">
              <w:rPr>
                <w:rFonts w:eastAsia="Lucida Sans Unicode"/>
                <w:color w:val="000000"/>
                <w:kern w:val="1"/>
                <w:sz w:val="12"/>
                <w:szCs w:val="12"/>
              </w:rPr>
              <w:t>р-н ул. Отеч.войны,    ул. Тршебичская</w:t>
            </w:r>
          </w:p>
        </w:tc>
        <w:tc>
          <w:tcPr>
            <w:tcW w:w="1977" w:type="dxa"/>
            <w:vAlign w:val="center"/>
          </w:tcPr>
          <w:p w14:paraId="6FD5D9D9"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Новое строительство</w:t>
            </w:r>
          </w:p>
        </w:tc>
        <w:tc>
          <w:tcPr>
            <w:tcW w:w="1080" w:type="dxa"/>
            <w:vAlign w:val="center"/>
          </w:tcPr>
          <w:p w14:paraId="7A133D8F" w14:textId="77777777" w:rsidR="00E048F2" w:rsidRPr="005F60B7" w:rsidRDefault="00E048F2" w:rsidP="00E048F2">
            <w:pPr>
              <w:widowControl w:val="0"/>
              <w:tabs>
                <w:tab w:val="left" w:pos="142"/>
              </w:tabs>
              <w:jc w:val="center"/>
              <w:rPr>
                <w:rFonts w:eastAsia="Calibri"/>
                <w:sz w:val="12"/>
                <w:szCs w:val="12"/>
                <w:lang w:val="en-US"/>
              </w:rPr>
            </w:pPr>
          </w:p>
        </w:tc>
      </w:tr>
      <w:tr w:rsidR="00E048F2" w:rsidRPr="005F60B7" w14:paraId="4EEEA028" w14:textId="77777777" w:rsidTr="00E048F2">
        <w:tc>
          <w:tcPr>
            <w:tcW w:w="468" w:type="dxa"/>
            <w:vAlign w:val="center"/>
          </w:tcPr>
          <w:p w14:paraId="21B3947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22</w:t>
            </w:r>
          </w:p>
        </w:tc>
        <w:tc>
          <w:tcPr>
            <w:tcW w:w="2412" w:type="dxa"/>
            <w:vAlign w:val="center"/>
          </w:tcPr>
          <w:p w14:paraId="0152427D" w14:textId="77777777" w:rsidR="00E048F2" w:rsidRPr="005F60B7" w:rsidRDefault="00E048F2" w:rsidP="00E048F2">
            <w:pPr>
              <w:widowControl w:val="0"/>
              <w:tabs>
                <w:tab w:val="left" w:pos="142"/>
              </w:tabs>
              <w:snapToGrid w:val="0"/>
              <w:rPr>
                <w:rFonts w:eastAsia="Lucida Sans Unicode"/>
                <w:color w:val="000000"/>
                <w:sz w:val="12"/>
                <w:szCs w:val="12"/>
                <w:lang w:bidi="en-US"/>
              </w:rPr>
            </w:pPr>
            <w:r w:rsidRPr="005F60B7">
              <w:rPr>
                <w:rFonts w:eastAsia="Lucida Sans Unicode"/>
                <w:color w:val="000000"/>
                <w:sz w:val="12"/>
                <w:szCs w:val="12"/>
                <w:lang w:bidi="en-US"/>
              </w:rPr>
              <w:t>КТП</w:t>
            </w:r>
          </w:p>
        </w:tc>
        <w:tc>
          <w:tcPr>
            <w:tcW w:w="1080" w:type="dxa"/>
            <w:vAlign w:val="center"/>
          </w:tcPr>
          <w:p w14:paraId="4BCD78EC"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шт.</w:t>
            </w:r>
          </w:p>
        </w:tc>
        <w:tc>
          <w:tcPr>
            <w:tcW w:w="810" w:type="dxa"/>
            <w:vAlign w:val="center"/>
          </w:tcPr>
          <w:p w14:paraId="24A4C277"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2</w:t>
            </w:r>
          </w:p>
        </w:tc>
        <w:tc>
          <w:tcPr>
            <w:tcW w:w="2073" w:type="dxa"/>
            <w:vMerge/>
            <w:vAlign w:val="center"/>
          </w:tcPr>
          <w:p w14:paraId="5FC50E2B" w14:textId="77777777" w:rsidR="00E048F2" w:rsidRPr="005F60B7" w:rsidRDefault="00E048F2" w:rsidP="00E048F2">
            <w:pPr>
              <w:widowControl w:val="0"/>
              <w:tabs>
                <w:tab w:val="left" w:pos="142"/>
              </w:tabs>
              <w:jc w:val="center"/>
              <w:rPr>
                <w:rFonts w:eastAsia="Calibri"/>
                <w:sz w:val="12"/>
                <w:szCs w:val="12"/>
              </w:rPr>
            </w:pPr>
          </w:p>
        </w:tc>
        <w:tc>
          <w:tcPr>
            <w:tcW w:w="1977" w:type="dxa"/>
            <w:vAlign w:val="center"/>
          </w:tcPr>
          <w:p w14:paraId="25BD77A4" w14:textId="77777777" w:rsidR="00E048F2" w:rsidRPr="005F60B7" w:rsidRDefault="00E048F2" w:rsidP="00E048F2">
            <w:pPr>
              <w:widowControl w:val="0"/>
              <w:tabs>
                <w:tab w:val="left" w:pos="142"/>
              </w:tabs>
              <w:snapToGrid w:val="0"/>
              <w:jc w:val="center"/>
              <w:rPr>
                <w:rFonts w:eastAsia="Lucida Sans Unicode"/>
                <w:color w:val="000000"/>
                <w:sz w:val="12"/>
                <w:szCs w:val="12"/>
                <w:lang w:bidi="en-US"/>
              </w:rPr>
            </w:pPr>
            <w:r w:rsidRPr="005F60B7">
              <w:rPr>
                <w:rFonts w:eastAsia="Lucida Sans Unicode"/>
                <w:color w:val="000000"/>
                <w:sz w:val="12"/>
                <w:szCs w:val="12"/>
                <w:lang w:bidi="en-US"/>
              </w:rPr>
              <w:t>Новое строительство</w:t>
            </w:r>
          </w:p>
        </w:tc>
        <w:tc>
          <w:tcPr>
            <w:tcW w:w="1080" w:type="dxa"/>
            <w:vAlign w:val="center"/>
          </w:tcPr>
          <w:p w14:paraId="70A39742" w14:textId="77777777" w:rsidR="00E048F2" w:rsidRPr="005F60B7" w:rsidRDefault="00E048F2" w:rsidP="00E048F2">
            <w:pPr>
              <w:widowControl w:val="0"/>
              <w:tabs>
                <w:tab w:val="left" w:pos="142"/>
              </w:tabs>
              <w:jc w:val="center"/>
              <w:rPr>
                <w:rFonts w:eastAsia="Calibri"/>
                <w:sz w:val="12"/>
                <w:szCs w:val="12"/>
                <w:lang w:val="en-US"/>
              </w:rPr>
            </w:pPr>
          </w:p>
        </w:tc>
      </w:tr>
      <w:tr w:rsidR="00E048F2" w:rsidRPr="005F60B7" w14:paraId="7151DCF9" w14:textId="77777777" w:rsidTr="00E048F2">
        <w:tc>
          <w:tcPr>
            <w:tcW w:w="468" w:type="dxa"/>
            <w:vAlign w:val="center"/>
          </w:tcPr>
          <w:p w14:paraId="33830F0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23</w:t>
            </w:r>
          </w:p>
        </w:tc>
        <w:tc>
          <w:tcPr>
            <w:tcW w:w="2412" w:type="dxa"/>
            <w:vAlign w:val="center"/>
          </w:tcPr>
          <w:p w14:paraId="45E33F21"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ШРП с производительностью    600 нм</w:t>
            </w:r>
            <w:r w:rsidRPr="005F60B7">
              <w:rPr>
                <w:rFonts w:eastAsia="Calibri"/>
                <w:sz w:val="12"/>
                <w:szCs w:val="12"/>
                <w:vertAlign w:val="superscript"/>
              </w:rPr>
              <w:t>3</w:t>
            </w:r>
            <w:r w:rsidRPr="005F60B7">
              <w:rPr>
                <w:rFonts w:eastAsia="Calibri"/>
                <w:sz w:val="12"/>
                <w:szCs w:val="12"/>
              </w:rPr>
              <w:t>/час</w:t>
            </w:r>
          </w:p>
        </w:tc>
        <w:tc>
          <w:tcPr>
            <w:tcW w:w="1080" w:type="dxa"/>
            <w:vMerge w:val="restart"/>
            <w:vAlign w:val="center"/>
          </w:tcPr>
          <w:p w14:paraId="39F99D7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компл.</w:t>
            </w:r>
          </w:p>
        </w:tc>
        <w:tc>
          <w:tcPr>
            <w:tcW w:w="810" w:type="dxa"/>
            <w:vMerge w:val="restart"/>
            <w:vAlign w:val="center"/>
          </w:tcPr>
          <w:p w14:paraId="3819EAB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2073" w:type="dxa"/>
            <w:vMerge w:val="restart"/>
            <w:vAlign w:val="center"/>
          </w:tcPr>
          <w:p w14:paraId="554D5EB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Район ул.Чайковского</w:t>
            </w:r>
          </w:p>
        </w:tc>
        <w:tc>
          <w:tcPr>
            <w:tcW w:w="1977" w:type="dxa"/>
            <w:vMerge w:val="restart"/>
            <w:vAlign w:val="center"/>
          </w:tcPr>
          <w:p w14:paraId="143696B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Merge w:val="restart"/>
            <w:vAlign w:val="center"/>
          </w:tcPr>
          <w:p w14:paraId="0D40282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 расч. срок</w:t>
            </w:r>
          </w:p>
        </w:tc>
      </w:tr>
      <w:tr w:rsidR="00E048F2" w:rsidRPr="005F60B7" w14:paraId="6131F43F" w14:textId="77777777" w:rsidTr="00E048F2">
        <w:trPr>
          <w:trHeight w:val="60"/>
        </w:trPr>
        <w:tc>
          <w:tcPr>
            <w:tcW w:w="468" w:type="dxa"/>
            <w:vAlign w:val="center"/>
          </w:tcPr>
          <w:p w14:paraId="6C97371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24</w:t>
            </w:r>
          </w:p>
        </w:tc>
        <w:tc>
          <w:tcPr>
            <w:tcW w:w="2412" w:type="dxa"/>
            <w:vAlign w:val="center"/>
          </w:tcPr>
          <w:p w14:paraId="002A3AB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ШРП с производительностью    200 нм</w:t>
            </w:r>
            <w:r w:rsidRPr="005F60B7">
              <w:rPr>
                <w:rFonts w:eastAsia="Calibri"/>
                <w:sz w:val="12"/>
                <w:szCs w:val="12"/>
                <w:vertAlign w:val="superscript"/>
              </w:rPr>
              <w:t>3</w:t>
            </w:r>
            <w:r w:rsidRPr="005F60B7">
              <w:rPr>
                <w:rFonts w:eastAsia="Calibri"/>
                <w:sz w:val="12"/>
                <w:szCs w:val="12"/>
              </w:rPr>
              <w:t>/час</w:t>
            </w:r>
          </w:p>
        </w:tc>
        <w:tc>
          <w:tcPr>
            <w:tcW w:w="1080" w:type="dxa"/>
            <w:vMerge/>
            <w:vAlign w:val="center"/>
          </w:tcPr>
          <w:p w14:paraId="6F1B3699" w14:textId="77777777" w:rsidR="00E048F2" w:rsidRPr="005F60B7" w:rsidRDefault="00E048F2" w:rsidP="00E048F2">
            <w:pPr>
              <w:widowControl w:val="0"/>
              <w:tabs>
                <w:tab w:val="left" w:pos="142"/>
              </w:tabs>
              <w:jc w:val="center"/>
              <w:rPr>
                <w:rFonts w:eastAsia="Calibri"/>
                <w:sz w:val="12"/>
                <w:szCs w:val="12"/>
              </w:rPr>
            </w:pPr>
          </w:p>
        </w:tc>
        <w:tc>
          <w:tcPr>
            <w:tcW w:w="810" w:type="dxa"/>
            <w:vMerge/>
            <w:vAlign w:val="center"/>
          </w:tcPr>
          <w:p w14:paraId="020A8DAA" w14:textId="77777777" w:rsidR="00E048F2" w:rsidRPr="005F60B7" w:rsidRDefault="00E048F2" w:rsidP="00E048F2">
            <w:pPr>
              <w:widowControl w:val="0"/>
              <w:tabs>
                <w:tab w:val="left" w:pos="142"/>
              </w:tabs>
              <w:jc w:val="center"/>
              <w:rPr>
                <w:rFonts w:eastAsia="Calibri"/>
                <w:sz w:val="12"/>
                <w:szCs w:val="12"/>
              </w:rPr>
            </w:pPr>
          </w:p>
        </w:tc>
        <w:tc>
          <w:tcPr>
            <w:tcW w:w="2073" w:type="dxa"/>
            <w:vMerge/>
            <w:vAlign w:val="center"/>
          </w:tcPr>
          <w:p w14:paraId="69E95AD8" w14:textId="77777777" w:rsidR="00E048F2" w:rsidRPr="005F60B7" w:rsidRDefault="00E048F2" w:rsidP="00E048F2">
            <w:pPr>
              <w:widowControl w:val="0"/>
              <w:tabs>
                <w:tab w:val="left" w:pos="142"/>
              </w:tabs>
              <w:jc w:val="center"/>
              <w:rPr>
                <w:rFonts w:eastAsia="Calibri"/>
                <w:sz w:val="12"/>
                <w:szCs w:val="12"/>
              </w:rPr>
            </w:pPr>
          </w:p>
        </w:tc>
        <w:tc>
          <w:tcPr>
            <w:tcW w:w="1977" w:type="dxa"/>
            <w:vMerge/>
            <w:vAlign w:val="center"/>
          </w:tcPr>
          <w:p w14:paraId="384EF121" w14:textId="77777777" w:rsidR="00E048F2" w:rsidRPr="005F60B7" w:rsidRDefault="00E048F2" w:rsidP="00E048F2">
            <w:pPr>
              <w:widowControl w:val="0"/>
              <w:tabs>
                <w:tab w:val="left" w:pos="142"/>
              </w:tabs>
              <w:jc w:val="center"/>
              <w:rPr>
                <w:rFonts w:eastAsia="Calibri"/>
                <w:sz w:val="12"/>
                <w:szCs w:val="12"/>
              </w:rPr>
            </w:pPr>
          </w:p>
        </w:tc>
        <w:tc>
          <w:tcPr>
            <w:tcW w:w="1080" w:type="dxa"/>
            <w:vMerge/>
            <w:vAlign w:val="center"/>
          </w:tcPr>
          <w:p w14:paraId="4785559B"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59AD69FF" w14:textId="77777777" w:rsidTr="00E048F2">
        <w:tc>
          <w:tcPr>
            <w:tcW w:w="468" w:type="dxa"/>
            <w:vAlign w:val="center"/>
          </w:tcPr>
          <w:p w14:paraId="5474060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25</w:t>
            </w:r>
          </w:p>
        </w:tc>
        <w:tc>
          <w:tcPr>
            <w:tcW w:w="2412" w:type="dxa"/>
            <w:vAlign w:val="center"/>
          </w:tcPr>
          <w:p w14:paraId="02181F0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ШРП -//- 150 нм</w:t>
            </w:r>
            <w:r w:rsidRPr="005F60B7">
              <w:rPr>
                <w:rFonts w:eastAsia="Calibri"/>
                <w:sz w:val="12"/>
                <w:szCs w:val="12"/>
                <w:vertAlign w:val="superscript"/>
              </w:rPr>
              <w:t>3</w:t>
            </w:r>
            <w:r w:rsidRPr="005F60B7">
              <w:rPr>
                <w:rFonts w:eastAsia="Calibri"/>
                <w:sz w:val="12"/>
                <w:szCs w:val="12"/>
              </w:rPr>
              <w:t>/час</w:t>
            </w:r>
          </w:p>
        </w:tc>
        <w:tc>
          <w:tcPr>
            <w:tcW w:w="1080" w:type="dxa"/>
            <w:vMerge/>
            <w:vAlign w:val="center"/>
          </w:tcPr>
          <w:p w14:paraId="726AF2E8" w14:textId="77777777" w:rsidR="00E048F2" w:rsidRPr="005F60B7" w:rsidRDefault="00E048F2" w:rsidP="00E048F2">
            <w:pPr>
              <w:widowControl w:val="0"/>
              <w:tabs>
                <w:tab w:val="left" w:pos="142"/>
              </w:tabs>
              <w:jc w:val="center"/>
              <w:rPr>
                <w:rFonts w:eastAsia="Calibri"/>
                <w:sz w:val="12"/>
                <w:szCs w:val="12"/>
              </w:rPr>
            </w:pPr>
          </w:p>
        </w:tc>
        <w:tc>
          <w:tcPr>
            <w:tcW w:w="810" w:type="dxa"/>
            <w:vMerge/>
            <w:vAlign w:val="center"/>
          </w:tcPr>
          <w:p w14:paraId="0BF5A44D" w14:textId="77777777" w:rsidR="00E048F2" w:rsidRPr="005F60B7" w:rsidRDefault="00E048F2" w:rsidP="00E048F2">
            <w:pPr>
              <w:widowControl w:val="0"/>
              <w:tabs>
                <w:tab w:val="left" w:pos="142"/>
              </w:tabs>
              <w:jc w:val="center"/>
              <w:rPr>
                <w:rFonts w:eastAsia="Calibri"/>
                <w:sz w:val="12"/>
                <w:szCs w:val="12"/>
              </w:rPr>
            </w:pPr>
          </w:p>
        </w:tc>
        <w:tc>
          <w:tcPr>
            <w:tcW w:w="2073" w:type="dxa"/>
            <w:vMerge/>
            <w:vAlign w:val="center"/>
          </w:tcPr>
          <w:p w14:paraId="69ACC54F" w14:textId="77777777" w:rsidR="00E048F2" w:rsidRPr="005F60B7" w:rsidRDefault="00E048F2" w:rsidP="00E048F2">
            <w:pPr>
              <w:widowControl w:val="0"/>
              <w:tabs>
                <w:tab w:val="left" w:pos="142"/>
              </w:tabs>
              <w:jc w:val="center"/>
              <w:rPr>
                <w:rFonts w:eastAsia="Calibri"/>
                <w:sz w:val="12"/>
                <w:szCs w:val="12"/>
              </w:rPr>
            </w:pPr>
          </w:p>
        </w:tc>
        <w:tc>
          <w:tcPr>
            <w:tcW w:w="1977" w:type="dxa"/>
            <w:vMerge/>
            <w:vAlign w:val="center"/>
          </w:tcPr>
          <w:p w14:paraId="241A4F67" w14:textId="77777777" w:rsidR="00E048F2" w:rsidRPr="005F60B7" w:rsidRDefault="00E048F2" w:rsidP="00E048F2">
            <w:pPr>
              <w:widowControl w:val="0"/>
              <w:tabs>
                <w:tab w:val="left" w:pos="142"/>
              </w:tabs>
              <w:jc w:val="center"/>
              <w:rPr>
                <w:rFonts w:eastAsia="Calibri"/>
                <w:sz w:val="12"/>
                <w:szCs w:val="12"/>
              </w:rPr>
            </w:pPr>
          </w:p>
        </w:tc>
        <w:tc>
          <w:tcPr>
            <w:tcW w:w="1080" w:type="dxa"/>
            <w:vMerge/>
            <w:vAlign w:val="center"/>
          </w:tcPr>
          <w:p w14:paraId="2064E4E2"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708886DE" w14:textId="77777777" w:rsidTr="00E048F2">
        <w:tc>
          <w:tcPr>
            <w:tcW w:w="468" w:type="dxa"/>
            <w:vAlign w:val="center"/>
          </w:tcPr>
          <w:p w14:paraId="6CC848C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26</w:t>
            </w:r>
          </w:p>
        </w:tc>
        <w:tc>
          <w:tcPr>
            <w:tcW w:w="2412" w:type="dxa"/>
            <w:vAlign w:val="center"/>
          </w:tcPr>
          <w:p w14:paraId="5A9DF9A0"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ШРП -//- 360 нм</w:t>
            </w:r>
            <w:r w:rsidRPr="005F60B7">
              <w:rPr>
                <w:rFonts w:eastAsia="Calibri"/>
                <w:sz w:val="12"/>
                <w:szCs w:val="12"/>
                <w:vertAlign w:val="superscript"/>
              </w:rPr>
              <w:t>3</w:t>
            </w:r>
            <w:r w:rsidRPr="005F60B7">
              <w:rPr>
                <w:rFonts w:eastAsia="Calibri"/>
                <w:sz w:val="12"/>
                <w:szCs w:val="12"/>
              </w:rPr>
              <w:t>/час</w:t>
            </w:r>
          </w:p>
        </w:tc>
        <w:tc>
          <w:tcPr>
            <w:tcW w:w="1080" w:type="dxa"/>
            <w:vAlign w:val="center"/>
          </w:tcPr>
          <w:p w14:paraId="797E537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компл.</w:t>
            </w:r>
          </w:p>
        </w:tc>
        <w:tc>
          <w:tcPr>
            <w:tcW w:w="810" w:type="dxa"/>
            <w:vAlign w:val="center"/>
          </w:tcPr>
          <w:p w14:paraId="7E546B4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07A51AA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 Лесная</w:t>
            </w:r>
          </w:p>
        </w:tc>
        <w:tc>
          <w:tcPr>
            <w:tcW w:w="1977" w:type="dxa"/>
            <w:vAlign w:val="center"/>
          </w:tcPr>
          <w:p w14:paraId="63FC3CA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5EAEBCA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2352B11B" w14:textId="77777777" w:rsidTr="00E048F2">
        <w:tc>
          <w:tcPr>
            <w:tcW w:w="468" w:type="dxa"/>
            <w:vAlign w:val="center"/>
          </w:tcPr>
          <w:p w14:paraId="40AAECE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27</w:t>
            </w:r>
          </w:p>
        </w:tc>
        <w:tc>
          <w:tcPr>
            <w:tcW w:w="2412" w:type="dxa"/>
            <w:vAlign w:val="center"/>
          </w:tcPr>
          <w:p w14:paraId="78505115"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ШРП -//- 180 нм</w:t>
            </w:r>
            <w:r w:rsidRPr="005F60B7">
              <w:rPr>
                <w:rFonts w:eastAsia="Calibri"/>
                <w:sz w:val="12"/>
                <w:szCs w:val="12"/>
                <w:vertAlign w:val="superscript"/>
              </w:rPr>
              <w:t>3</w:t>
            </w:r>
            <w:r w:rsidRPr="005F60B7">
              <w:rPr>
                <w:rFonts w:eastAsia="Calibri"/>
                <w:sz w:val="12"/>
                <w:szCs w:val="12"/>
              </w:rPr>
              <w:t>/час</w:t>
            </w:r>
          </w:p>
        </w:tc>
        <w:tc>
          <w:tcPr>
            <w:tcW w:w="1080" w:type="dxa"/>
            <w:vAlign w:val="center"/>
          </w:tcPr>
          <w:p w14:paraId="3C437EA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компл.</w:t>
            </w:r>
          </w:p>
        </w:tc>
        <w:tc>
          <w:tcPr>
            <w:tcW w:w="810" w:type="dxa"/>
            <w:vAlign w:val="center"/>
          </w:tcPr>
          <w:p w14:paraId="045F89F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603D924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 Отечественной Войны</w:t>
            </w:r>
          </w:p>
        </w:tc>
        <w:tc>
          <w:tcPr>
            <w:tcW w:w="1977" w:type="dxa"/>
            <w:vAlign w:val="center"/>
          </w:tcPr>
          <w:p w14:paraId="35210F0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504933B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4864EE65" w14:textId="77777777" w:rsidTr="00E048F2">
        <w:tc>
          <w:tcPr>
            <w:tcW w:w="468" w:type="dxa"/>
            <w:vAlign w:val="center"/>
          </w:tcPr>
          <w:p w14:paraId="36610B5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28</w:t>
            </w:r>
          </w:p>
        </w:tc>
        <w:tc>
          <w:tcPr>
            <w:tcW w:w="2412" w:type="dxa"/>
            <w:vAlign w:val="center"/>
          </w:tcPr>
          <w:p w14:paraId="43FBBFDF"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ШРП -//- 360 нм</w:t>
            </w:r>
            <w:r w:rsidRPr="005F60B7">
              <w:rPr>
                <w:rFonts w:eastAsia="Calibri"/>
                <w:sz w:val="12"/>
                <w:szCs w:val="12"/>
                <w:vertAlign w:val="superscript"/>
              </w:rPr>
              <w:t>3</w:t>
            </w:r>
            <w:r w:rsidRPr="005F60B7">
              <w:rPr>
                <w:rFonts w:eastAsia="Calibri"/>
                <w:sz w:val="12"/>
                <w:szCs w:val="12"/>
              </w:rPr>
              <w:t>/час</w:t>
            </w:r>
          </w:p>
        </w:tc>
        <w:tc>
          <w:tcPr>
            <w:tcW w:w="1080" w:type="dxa"/>
            <w:vAlign w:val="center"/>
          </w:tcPr>
          <w:p w14:paraId="2BFCB69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компл.</w:t>
            </w:r>
          </w:p>
        </w:tc>
        <w:tc>
          <w:tcPr>
            <w:tcW w:w="810" w:type="dxa"/>
            <w:vAlign w:val="center"/>
          </w:tcPr>
          <w:p w14:paraId="18F66E6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40F5C58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 Транспортная</w:t>
            </w:r>
          </w:p>
        </w:tc>
        <w:tc>
          <w:tcPr>
            <w:tcW w:w="1977" w:type="dxa"/>
            <w:vAlign w:val="center"/>
          </w:tcPr>
          <w:p w14:paraId="2FA68AC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2327C95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13445155" w14:textId="77777777" w:rsidTr="00E048F2">
        <w:tc>
          <w:tcPr>
            <w:tcW w:w="468" w:type="dxa"/>
            <w:vAlign w:val="center"/>
          </w:tcPr>
          <w:p w14:paraId="631A6AF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29</w:t>
            </w:r>
          </w:p>
        </w:tc>
        <w:tc>
          <w:tcPr>
            <w:tcW w:w="2412" w:type="dxa"/>
            <w:vAlign w:val="center"/>
          </w:tcPr>
          <w:p w14:paraId="07864A25"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ШРП -//- 1200 нм</w:t>
            </w:r>
            <w:r w:rsidRPr="005F60B7">
              <w:rPr>
                <w:rFonts w:eastAsia="Calibri"/>
                <w:sz w:val="12"/>
                <w:szCs w:val="12"/>
                <w:vertAlign w:val="superscript"/>
              </w:rPr>
              <w:t>3</w:t>
            </w:r>
            <w:r w:rsidRPr="005F60B7">
              <w:rPr>
                <w:rFonts w:eastAsia="Calibri"/>
                <w:sz w:val="12"/>
                <w:szCs w:val="12"/>
              </w:rPr>
              <w:t>/час</w:t>
            </w:r>
          </w:p>
        </w:tc>
        <w:tc>
          <w:tcPr>
            <w:tcW w:w="1080" w:type="dxa"/>
            <w:vMerge w:val="restart"/>
            <w:vAlign w:val="center"/>
          </w:tcPr>
          <w:p w14:paraId="45D71AB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компл.</w:t>
            </w:r>
          </w:p>
        </w:tc>
        <w:tc>
          <w:tcPr>
            <w:tcW w:w="810" w:type="dxa"/>
            <w:vMerge w:val="restart"/>
            <w:vAlign w:val="center"/>
          </w:tcPr>
          <w:p w14:paraId="682813C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2073" w:type="dxa"/>
            <w:vMerge w:val="restart"/>
            <w:vAlign w:val="center"/>
          </w:tcPr>
          <w:p w14:paraId="648B8F7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МКР «Северный»</w:t>
            </w:r>
          </w:p>
        </w:tc>
        <w:tc>
          <w:tcPr>
            <w:tcW w:w="1977" w:type="dxa"/>
            <w:vMerge w:val="restart"/>
            <w:vAlign w:val="center"/>
          </w:tcPr>
          <w:p w14:paraId="590B775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Merge w:val="restart"/>
            <w:vAlign w:val="center"/>
          </w:tcPr>
          <w:p w14:paraId="27EEE7E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3D9BACB8" w14:textId="77777777" w:rsidTr="00E048F2">
        <w:tc>
          <w:tcPr>
            <w:tcW w:w="468" w:type="dxa"/>
            <w:vAlign w:val="center"/>
          </w:tcPr>
          <w:p w14:paraId="3EF0E26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30</w:t>
            </w:r>
          </w:p>
        </w:tc>
        <w:tc>
          <w:tcPr>
            <w:tcW w:w="2412" w:type="dxa"/>
            <w:vAlign w:val="center"/>
          </w:tcPr>
          <w:p w14:paraId="3A295511"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ШРП -//- 120 нм</w:t>
            </w:r>
            <w:r w:rsidRPr="005F60B7">
              <w:rPr>
                <w:rFonts w:eastAsia="Calibri"/>
                <w:sz w:val="12"/>
                <w:szCs w:val="12"/>
                <w:vertAlign w:val="superscript"/>
              </w:rPr>
              <w:t>3</w:t>
            </w:r>
            <w:r w:rsidRPr="005F60B7">
              <w:rPr>
                <w:rFonts w:eastAsia="Calibri"/>
                <w:sz w:val="12"/>
                <w:szCs w:val="12"/>
              </w:rPr>
              <w:t>/час</w:t>
            </w:r>
          </w:p>
        </w:tc>
        <w:tc>
          <w:tcPr>
            <w:tcW w:w="1080" w:type="dxa"/>
            <w:vMerge/>
            <w:vAlign w:val="center"/>
          </w:tcPr>
          <w:p w14:paraId="5EB13EFF" w14:textId="77777777" w:rsidR="00E048F2" w:rsidRPr="005F60B7" w:rsidRDefault="00E048F2" w:rsidP="00E048F2">
            <w:pPr>
              <w:widowControl w:val="0"/>
              <w:tabs>
                <w:tab w:val="left" w:pos="142"/>
              </w:tabs>
              <w:jc w:val="center"/>
              <w:rPr>
                <w:rFonts w:eastAsia="Calibri"/>
                <w:sz w:val="12"/>
                <w:szCs w:val="12"/>
              </w:rPr>
            </w:pPr>
          </w:p>
        </w:tc>
        <w:tc>
          <w:tcPr>
            <w:tcW w:w="810" w:type="dxa"/>
            <w:vMerge/>
            <w:vAlign w:val="center"/>
          </w:tcPr>
          <w:p w14:paraId="50CAA3F6" w14:textId="77777777" w:rsidR="00E048F2" w:rsidRPr="005F60B7" w:rsidRDefault="00E048F2" w:rsidP="00E048F2">
            <w:pPr>
              <w:widowControl w:val="0"/>
              <w:tabs>
                <w:tab w:val="left" w:pos="142"/>
              </w:tabs>
              <w:jc w:val="center"/>
              <w:rPr>
                <w:rFonts w:eastAsia="Calibri"/>
                <w:sz w:val="12"/>
                <w:szCs w:val="12"/>
              </w:rPr>
            </w:pPr>
          </w:p>
        </w:tc>
        <w:tc>
          <w:tcPr>
            <w:tcW w:w="2073" w:type="dxa"/>
            <w:vMerge/>
            <w:vAlign w:val="center"/>
          </w:tcPr>
          <w:p w14:paraId="090100B8" w14:textId="77777777" w:rsidR="00E048F2" w:rsidRPr="005F60B7" w:rsidRDefault="00E048F2" w:rsidP="00E048F2">
            <w:pPr>
              <w:widowControl w:val="0"/>
              <w:tabs>
                <w:tab w:val="left" w:pos="142"/>
              </w:tabs>
              <w:jc w:val="center"/>
              <w:rPr>
                <w:rFonts w:eastAsia="Calibri"/>
                <w:sz w:val="12"/>
                <w:szCs w:val="12"/>
              </w:rPr>
            </w:pPr>
          </w:p>
        </w:tc>
        <w:tc>
          <w:tcPr>
            <w:tcW w:w="1977" w:type="dxa"/>
            <w:vMerge/>
            <w:vAlign w:val="center"/>
          </w:tcPr>
          <w:p w14:paraId="068538FC" w14:textId="77777777" w:rsidR="00E048F2" w:rsidRPr="005F60B7" w:rsidRDefault="00E048F2" w:rsidP="00E048F2">
            <w:pPr>
              <w:widowControl w:val="0"/>
              <w:tabs>
                <w:tab w:val="left" w:pos="142"/>
              </w:tabs>
              <w:jc w:val="center"/>
              <w:rPr>
                <w:rFonts w:eastAsia="Calibri"/>
                <w:sz w:val="12"/>
                <w:szCs w:val="12"/>
              </w:rPr>
            </w:pPr>
          </w:p>
        </w:tc>
        <w:tc>
          <w:tcPr>
            <w:tcW w:w="1080" w:type="dxa"/>
            <w:vMerge/>
            <w:vAlign w:val="center"/>
          </w:tcPr>
          <w:p w14:paraId="3FE7E07B"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28091561" w14:textId="77777777" w:rsidTr="00E048F2">
        <w:tc>
          <w:tcPr>
            <w:tcW w:w="468" w:type="dxa"/>
            <w:vAlign w:val="center"/>
          </w:tcPr>
          <w:p w14:paraId="183DE71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31</w:t>
            </w:r>
          </w:p>
        </w:tc>
        <w:tc>
          <w:tcPr>
            <w:tcW w:w="2412" w:type="dxa"/>
            <w:vAlign w:val="center"/>
          </w:tcPr>
          <w:p w14:paraId="19D7F5F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ШРП -//- 301 нм</w:t>
            </w:r>
            <w:r w:rsidRPr="005F60B7">
              <w:rPr>
                <w:rFonts w:eastAsia="Calibri"/>
                <w:sz w:val="12"/>
                <w:szCs w:val="12"/>
                <w:vertAlign w:val="superscript"/>
              </w:rPr>
              <w:t>3</w:t>
            </w:r>
            <w:r w:rsidRPr="005F60B7">
              <w:rPr>
                <w:rFonts w:eastAsia="Calibri"/>
                <w:sz w:val="12"/>
                <w:szCs w:val="12"/>
              </w:rPr>
              <w:t>/час</w:t>
            </w:r>
          </w:p>
        </w:tc>
        <w:tc>
          <w:tcPr>
            <w:tcW w:w="1080" w:type="dxa"/>
            <w:vMerge/>
            <w:vAlign w:val="center"/>
          </w:tcPr>
          <w:p w14:paraId="0D03C193" w14:textId="77777777" w:rsidR="00E048F2" w:rsidRPr="005F60B7" w:rsidRDefault="00E048F2" w:rsidP="00E048F2">
            <w:pPr>
              <w:widowControl w:val="0"/>
              <w:tabs>
                <w:tab w:val="left" w:pos="142"/>
              </w:tabs>
              <w:jc w:val="center"/>
              <w:rPr>
                <w:rFonts w:eastAsia="Calibri"/>
                <w:sz w:val="12"/>
                <w:szCs w:val="12"/>
              </w:rPr>
            </w:pPr>
          </w:p>
        </w:tc>
        <w:tc>
          <w:tcPr>
            <w:tcW w:w="810" w:type="dxa"/>
            <w:vMerge/>
            <w:vAlign w:val="center"/>
          </w:tcPr>
          <w:p w14:paraId="6425EAC2" w14:textId="77777777" w:rsidR="00E048F2" w:rsidRPr="005F60B7" w:rsidRDefault="00E048F2" w:rsidP="00E048F2">
            <w:pPr>
              <w:widowControl w:val="0"/>
              <w:tabs>
                <w:tab w:val="left" w:pos="142"/>
              </w:tabs>
              <w:jc w:val="center"/>
              <w:rPr>
                <w:rFonts w:eastAsia="Calibri"/>
                <w:sz w:val="12"/>
                <w:szCs w:val="12"/>
              </w:rPr>
            </w:pPr>
          </w:p>
        </w:tc>
        <w:tc>
          <w:tcPr>
            <w:tcW w:w="2073" w:type="dxa"/>
            <w:vMerge/>
            <w:vAlign w:val="center"/>
          </w:tcPr>
          <w:p w14:paraId="1DAC03D3" w14:textId="77777777" w:rsidR="00E048F2" w:rsidRPr="005F60B7" w:rsidRDefault="00E048F2" w:rsidP="00E048F2">
            <w:pPr>
              <w:widowControl w:val="0"/>
              <w:tabs>
                <w:tab w:val="left" w:pos="142"/>
              </w:tabs>
              <w:jc w:val="center"/>
              <w:rPr>
                <w:rFonts w:eastAsia="Calibri"/>
                <w:sz w:val="12"/>
                <w:szCs w:val="12"/>
              </w:rPr>
            </w:pPr>
          </w:p>
        </w:tc>
        <w:tc>
          <w:tcPr>
            <w:tcW w:w="1977" w:type="dxa"/>
            <w:vMerge/>
            <w:vAlign w:val="center"/>
          </w:tcPr>
          <w:p w14:paraId="6B1B65FB" w14:textId="77777777" w:rsidR="00E048F2" w:rsidRPr="005F60B7" w:rsidRDefault="00E048F2" w:rsidP="00E048F2">
            <w:pPr>
              <w:widowControl w:val="0"/>
              <w:tabs>
                <w:tab w:val="left" w:pos="142"/>
              </w:tabs>
              <w:jc w:val="center"/>
              <w:rPr>
                <w:rFonts w:eastAsia="Calibri"/>
                <w:sz w:val="12"/>
                <w:szCs w:val="12"/>
              </w:rPr>
            </w:pPr>
          </w:p>
        </w:tc>
        <w:tc>
          <w:tcPr>
            <w:tcW w:w="1080" w:type="dxa"/>
            <w:vMerge/>
            <w:vAlign w:val="center"/>
          </w:tcPr>
          <w:p w14:paraId="15242E18"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2C3D6519" w14:textId="77777777" w:rsidTr="00E048F2">
        <w:tc>
          <w:tcPr>
            <w:tcW w:w="468" w:type="dxa"/>
            <w:vAlign w:val="center"/>
          </w:tcPr>
          <w:p w14:paraId="7F85E8B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32</w:t>
            </w:r>
          </w:p>
        </w:tc>
        <w:tc>
          <w:tcPr>
            <w:tcW w:w="2412" w:type="dxa"/>
            <w:vAlign w:val="center"/>
          </w:tcPr>
          <w:p w14:paraId="4F3E1424"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ШРП -//- 840 нм</w:t>
            </w:r>
            <w:r w:rsidRPr="005F60B7">
              <w:rPr>
                <w:rFonts w:eastAsia="Calibri"/>
                <w:sz w:val="12"/>
                <w:szCs w:val="12"/>
                <w:vertAlign w:val="superscript"/>
              </w:rPr>
              <w:t>3</w:t>
            </w:r>
            <w:r w:rsidRPr="005F60B7">
              <w:rPr>
                <w:rFonts w:eastAsia="Calibri"/>
                <w:sz w:val="12"/>
                <w:szCs w:val="12"/>
              </w:rPr>
              <w:t>/час</w:t>
            </w:r>
          </w:p>
        </w:tc>
        <w:tc>
          <w:tcPr>
            <w:tcW w:w="1080" w:type="dxa"/>
            <w:vMerge w:val="restart"/>
            <w:vAlign w:val="center"/>
          </w:tcPr>
          <w:p w14:paraId="1B978A9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компл.</w:t>
            </w:r>
          </w:p>
        </w:tc>
        <w:tc>
          <w:tcPr>
            <w:tcW w:w="810" w:type="dxa"/>
            <w:vMerge w:val="restart"/>
            <w:vAlign w:val="center"/>
          </w:tcPr>
          <w:p w14:paraId="1FAB75D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2073" w:type="dxa"/>
            <w:vMerge/>
            <w:vAlign w:val="center"/>
          </w:tcPr>
          <w:p w14:paraId="0FD5073D" w14:textId="77777777" w:rsidR="00E048F2" w:rsidRPr="005F60B7" w:rsidRDefault="00E048F2" w:rsidP="00E048F2">
            <w:pPr>
              <w:widowControl w:val="0"/>
              <w:tabs>
                <w:tab w:val="left" w:pos="142"/>
              </w:tabs>
              <w:jc w:val="center"/>
              <w:rPr>
                <w:rFonts w:eastAsia="Calibri"/>
                <w:sz w:val="12"/>
                <w:szCs w:val="12"/>
              </w:rPr>
            </w:pPr>
          </w:p>
        </w:tc>
        <w:tc>
          <w:tcPr>
            <w:tcW w:w="1977" w:type="dxa"/>
            <w:vMerge w:val="restart"/>
            <w:vAlign w:val="center"/>
          </w:tcPr>
          <w:p w14:paraId="7A8356D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1BA88D3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76CEC886" w14:textId="77777777" w:rsidTr="00E048F2">
        <w:tc>
          <w:tcPr>
            <w:tcW w:w="468" w:type="dxa"/>
            <w:vAlign w:val="center"/>
          </w:tcPr>
          <w:p w14:paraId="4A5C30D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33</w:t>
            </w:r>
          </w:p>
        </w:tc>
        <w:tc>
          <w:tcPr>
            <w:tcW w:w="2412" w:type="dxa"/>
            <w:vAlign w:val="center"/>
          </w:tcPr>
          <w:p w14:paraId="4DC9BFBB"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ШРП -//- 360 нм</w:t>
            </w:r>
            <w:r w:rsidRPr="005F60B7">
              <w:rPr>
                <w:rFonts w:eastAsia="Calibri"/>
                <w:sz w:val="12"/>
                <w:szCs w:val="12"/>
                <w:vertAlign w:val="superscript"/>
              </w:rPr>
              <w:t>3</w:t>
            </w:r>
            <w:r w:rsidRPr="005F60B7">
              <w:rPr>
                <w:rFonts w:eastAsia="Calibri"/>
                <w:sz w:val="12"/>
                <w:szCs w:val="12"/>
              </w:rPr>
              <w:t>/час</w:t>
            </w:r>
          </w:p>
        </w:tc>
        <w:tc>
          <w:tcPr>
            <w:tcW w:w="1080" w:type="dxa"/>
            <w:vMerge/>
            <w:vAlign w:val="center"/>
          </w:tcPr>
          <w:p w14:paraId="4FCD41CC" w14:textId="77777777" w:rsidR="00E048F2" w:rsidRPr="005F60B7" w:rsidRDefault="00E048F2" w:rsidP="00E048F2">
            <w:pPr>
              <w:widowControl w:val="0"/>
              <w:tabs>
                <w:tab w:val="left" w:pos="142"/>
              </w:tabs>
              <w:jc w:val="center"/>
              <w:rPr>
                <w:rFonts w:eastAsia="Calibri"/>
                <w:sz w:val="12"/>
                <w:szCs w:val="12"/>
              </w:rPr>
            </w:pPr>
          </w:p>
        </w:tc>
        <w:tc>
          <w:tcPr>
            <w:tcW w:w="810" w:type="dxa"/>
            <w:vMerge/>
            <w:vAlign w:val="center"/>
          </w:tcPr>
          <w:p w14:paraId="10621949" w14:textId="77777777" w:rsidR="00E048F2" w:rsidRPr="005F60B7" w:rsidRDefault="00E048F2" w:rsidP="00E048F2">
            <w:pPr>
              <w:widowControl w:val="0"/>
              <w:tabs>
                <w:tab w:val="left" w:pos="142"/>
              </w:tabs>
              <w:jc w:val="center"/>
              <w:rPr>
                <w:rFonts w:eastAsia="Calibri"/>
                <w:sz w:val="12"/>
                <w:szCs w:val="12"/>
              </w:rPr>
            </w:pPr>
          </w:p>
        </w:tc>
        <w:tc>
          <w:tcPr>
            <w:tcW w:w="2073" w:type="dxa"/>
            <w:vMerge/>
            <w:vAlign w:val="center"/>
          </w:tcPr>
          <w:p w14:paraId="1E70C7C2" w14:textId="77777777" w:rsidR="00E048F2" w:rsidRPr="005F60B7" w:rsidRDefault="00E048F2" w:rsidP="00E048F2">
            <w:pPr>
              <w:widowControl w:val="0"/>
              <w:tabs>
                <w:tab w:val="left" w:pos="142"/>
              </w:tabs>
              <w:jc w:val="center"/>
              <w:rPr>
                <w:rFonts w:eastAsia="Calibri"/>
                <w:sz w:val="12"/>
                <w:szCs w:val="12"/>
              </w:rPr>
            </w:pPr>
          </w:p>
        </w:tc>
        <w:tc>
          <w:tcPr>
            <w:tcW w:w="1977" w:type="dxa"/>
            <w:vMerge/>
            <w:vAlign w:val="center"/>
          </w:tcPr>
          <w:p w14:paraId="67AC26D4" w14:textId="77777777" w:rsidR="00E048F2" w:rsidRPr="005F60B7" w:rsidRDefault="00E048F2" w:rsidP="00E048F2">
            <w:pPr>
              <w:widowControl w:val="0"/>
              <w:tabs>
                <w:tab w:val="left" w:pos="142"/>
              </w:tabs>
              <w:jc w:val="center"/>
              <w:rPr>
                <w:rFonts w:eastAsia="Calibri"/>
                <w:sz w:val="12"/>
                <w:szCs w:val="12"/>
              </w:rPr>
            </w:pPr>
          </w:p>
        </w:tc>
        <w:tc>
          <w:tcPr>
            <w:tcW w:w="1080" w:type="dxa"/>
            <w:vAlign w:val="center"/>
          </w:tcPr>
          <w:p w14:paraId="525A8C8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3225A39E" w14:textId="77777777" w:rsidTr="00E048F2">
        <w:tc>
          <w:tcPr>
            <w:tcW w:w="468" w:type="dxa"/>
            <w:vAlign w:val="center"/>
          </w:tcPr>
          <w:p w14:paraId="75EFAB9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34</w:t>
            </w:r>
          </w:p>
        </w:tc>
        <w:tc>
          <w:tcPr>
            <w:tcW w:w="2412" w:type="dxa"/>
            <w:vAlign w:val="center"/>
          </w:tcPr>
          <w:p w14:paraId="0695F9A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ШРП -//- 120 нм</w:t>
            </w:r>
            <w:r w:rsidRPr="005F60B7">
              <w:rPr>
                <w:rFonts w:eastAsia="Calibri"/>
                <w:sz w:val="12"/>
                <w:szCs w:val="12"/>
                <w:vertAlign w:val="superscript"/>
              </w:rPr>
              <w:t>3</w:t>
            </w:r>
            <w:r w:rsidRPr="005F60B7">
              <w:rPr>
                <w:rFonts w:eastAsia="Calibri"/>
                <w:sz w:val="12"/>
                <w:szCs w:val="12"/>
              </w:rPr>
              <w:t>/час</w:t>
            </w:r>
          </w:p>
        </w:tc>
        <w:tc>
          <w:tcPr>
            <w:tcW w:w="1080" w:type="dxa"/>
            <w:vMerge/>
            <w:vAlign w:val="center"/>
          </w:tcPr>
          <w:p w14:paraId="429727A7" w14:textId="77777777" w:rsidR="00E048F2" w:rsidRPr="005F60B7" w:rsidRDefault="00E048F2" w:rsidP="00E048F2">
            <w:pPr>
              <w:widowControl w:val="0"/>
              <w:tabs>
                <w:tab w:val="left" w:pos="142"/>
              </w:tabs>
              <w:jc w:val="center"/>
              <w:rPr>
                <w:rFonts w:eastAsia="Calibri"/>
                <w:sz w:val="12"/>
                <w:szCs w:val="12"/>
              </w:rPr>
            </w:pPr>
          </w:p>
        </w:tc>
        <w:tc>
          <w:tcPr>
            <w:tcW w:w="810" w:type="dxa"/>
            <w:vMerge/>
            <w:vAlign w:val="center"/>
          </w:tcPr>
          <w:p w14:paraId="3BD8FD0C" w14:textId="77777777" w:rsidR="00E048F2" w:rsidRPr="005F60B7" w:rsidRDefault="00E048F2" w:rsidP="00E048F2">
            <w:pPr>
              <w:widowControl w:val="0"/>
              <w:tabs>
                <w:tab w:val="left" w:pos="142"/>
              </w:tabs>
              <w:jc w:val="center"/>
              <w:rPr>
                <w:rFonts w:eastAsia="Calibri"/>
                <w:sz w:val="12"/>
                <w:szCs w:val="12"/>
              </w:rPr>
            </w:pPr>
          </w:p>
        </w:tc>
        <w:tc>
          <w:tcPr>
            <w:tcW w:w="2073" w:type="dxa"/>
            <w:vMerge/>
            <w:vAlign w:val="center"/>
          </w:tcPr>
          <w:p w14:paraId="0E7084DD" w14:textId="77777777" w:rsidR="00E048F2" w:rsidRPr="005F60B7" w:rsidRDefault="00E048F2" w:rsidP="00E048F2">
            <w:pPr>
              <w:widowControl w:val="0"/>
              <w:tabs>
                <w:tab w:val="left" w:pos="142"/>
              </w:tabs>
              <w:jc w:val="center"/>
              <w:rPr>
                <w:rFonts w:eastAsia="Calibri"/>
                <w:sz w:val="12"/>
                <w:szCs w:val="12"/>
              </w:rPr>
            </w:pPr>
          </w:p>
        </w:tc>
        <w:tc>
          <w:tcPr>
            <w:tcW w:w="1977" w:type="dxa"/>
            <w:vMerge/>
            <w:vAlign w:val="center"/>
          </w:tcPr>
          <w:p w14:paraId="0DA5BB0D" w14:textId="77777777" w:rsidR="00E048F2" w:rsidRPr="005F60B7" w:rsidRDefault="00E048F2" w:rsidP="00E048F2">
            <w:pPr>
              <w:widowControl w:val="0"/>
              <w:tabs>
                <w:tab w:val="left" w:pos="142"/>
              </w:tabs>
              <w:jc w:val="center"/>
              <w:rPr>
                <w:rFonts w:eastAsia="Calibri"/>
                <w:sz w:val="12"/>
                <w:szCs w:val="12"/>
              </w:rPr>
            </w:pPr>
          </w:p>
        </w:tc>
        <w:tc>
          <w:tcPr>
            <w:tcW w:w="1080" w:type="dxa"/>
            <w:vAlign w:val="center"/>
          </w:tcPr>
          <w:p w14:paraId="2A058E0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3B72C8F0" w14:textId="77777777" w:rsidTr="00E048F2">
        <w:tc>
          <w:tcPr>
            <w:tcW w:w="468" w:type="dxa"/>
            <w:vAlign w:val="center"/>
          </w:tcPr>
          <w:p w14:paraId="6902A36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35</w:t>
            </w:r>
          </w:p>
        </w:tc>
        <w:tc>
          <w:tcPr>
            <w:tcW w:w="2412" w:type="dxa"/>
            <w:vAlign w:val="center"/>
          </w:tcPr>
          <w:p w14:paraId="2543EA22"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ШРП -//- 180 нм</w:t>
            </w:r>
            <w:r w:rsidRPr="005F60B7">
              <w:rPr>
                <w:rFonts w:eastAsia="Calibri"/>
                <w:sz w:val="12"/>
                <w:szCs w:val="12"/>
                <w:vertAlign w:val="superscript"/>
              </w:rPr>
              <w:t>3</w:t>
            </w:r>
            <w:r w:rsidRPr="005F60B7">
              <w:rPr>
                <w:rFonts w:eastAsia="Calibri"/>
                <w:sz w:val="12"/>
                <w:szCs w:val="12"/>
              </w:rPr>
              <w:t>/час</w:t>
            </w:r>
          </w:p>
        </w:tc>
        <w:tc>
          <w:tcPr>
            <w:tcW w:w="1080" w:type="dxa"/>
            <w:vMerge w:val="restart"/>
            <w:vAlign w:val="center"/>
          </w:tcPr>
          <w:p w14:paraId="3979DEE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компл.</w:t>
            </w:r>
          </w:p>
        </w:tc>
        <w:tc>
          <w:tcPr>
            <w:tcW w:w="810" w:type="dxa"/>
            <w:vMerge w:val="restart"/>
            <w:vAlign w:val="center"/>
          </w:tcPr>
          <w:p w14:paraId="1369723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2073" w:type="dxa"/>
            <w:vMerge/>
            <w:vAlign w:val="center"/>
          </w:tcPr>
          <w:p w14:paraId="4F4EFB66" w14:textId="77777777" w:rsidR="00E048F2" w:rsidRPr="005F60B7" w:rsidRDefault="00E048F2" w:rsidP="00E048F2">
            <w:pPr>
              <w:widowControl w:val="0"/>
              <w:tabs>
                <w:tab w:val="left" w:pos="142"/>
              </w:tabs>
              <w:jc w:val="center"/>
              <w:rPr>
                <w:rFonts w:eastAsia="Calibri"/>
                <w:sz w:val="12"/>
                <w:szCs w:val="12"/>
              </w:rPr>
            </w:pPr>
          </w:p>
        </w:tc>
        <w:tc>
          <w:tcPr>
            <w:tcW w:w="1977" w:type="dxa"/>
            <w:vMerge w:val="restart"/>
            <w:vAlign w:val="center"/>
          </w:tcPr>
          <w:p w14:paraId="240F4EF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7A5574E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10337543" w14:textId="77777777" w:rsidTr="00E048F2">
        <w:tc>
          <w:tcPr>
            <w:tcW w:w="468" w:type="dxa"/>
            <w:vAlign w:val="center"/>
          </w:tcPr>
          <w:p w14:paraId="3D93855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36</w:t>
            </w:r>
          </w:p>
        </w:tc>
        <w:tc>
          <w:tcPr>
            <w:tcW w:w="2412" w:type="dxa"/>
            <w:vAlign w:val="center"/>
          </w:tcPr>
          <w:p w14:paraId="5F6E3E01"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ШРП -//- 600 нм</w:t>
            </w:r>
            <w:r w:rsidRPr="005F60B7">
              <w:rPr>
                <w:rFonts w:eastAsia="Calibri"/>
                <w:sz w:val="12"/>
                <w:szCs w:val="12"/>
                <w:vertAlign w:val="superscript"/>
              </w:rPr>
              <w:t>3</w:t>
            </w:r>
            <w:r w:rsidRPr="005F60B7">
              <w:rPr>
                <w:rFonts w:eastAsia="Calibri"/>
                <w:sz w:val="12"/>
                <w:szCs w:val="12"/>
              </w:rPr>
              <w:t>/час</w:t>
            </w:r>
          </w:p>
        </w:tc>
        <w:tc>
          <w:tcPr>
            <w:tcW w:w="1080" w:type="dxa"/>
            <w:vMerge/>
            <w:vAlign w:val="center"/>
          </w:tcPr>
          <w:p w14:paraId="234D9471" w14:textId="77777777" w:rsidR="00E048F2" w:rsidRPr="005F60B7" w:rsidRDefault="00E048F2" w:rsidP="00E048F2">
            <w:pPr>
              <w:widowControl w:val="0"/>
              <w:tabs>
                <w:tab w:val="left" w:pos="142"/>
              </w:tabs>
              <w:jc w:val="center"/>
              <w:rPr>
                <w:rFonts w:eastAsia="Calibri"/>
                <w:sz w:val="12"/>
                <w:szCs w:val="12"/>
              </w:rPr>
            </w:pPr>
          </w:p>
        </w:tc>
        <w:tc>
          <w:tcPr>
            <w:tcW w:w="810" w:type="dxa"/>
            <w:vMerge/>
            <w:vAlign w:val="center"/>
          </w:tcPr>
          <w:p w14:paraId="724471FD" w14:textId="77777777" w:rsidR="00E048F2" w:rsidRPr="005F60B7" w:rsidRDefault="00E048F2" w:rsidP="00E048F2">
            <w:pPr>
              <w:widowControl w:val="0"/>
              <w:tabs>
                <w:tab w:val="left" w:pos="142"/>
              </w:tabs>
              <w:jc w:val="center"/>
              <w:rPr>
                <w:rFonts w:eastAsia="Calibri"/>
                <w:sz w:val="12"/>
                <w:szCs w:val="12"/>
              </w:rPr>
            </w:pPr>
          </w:p>
        </w:tc>
        <w:tc>
          <w:tcPr>
            <w:tcW w:w="2073" w:type="dxa"/>
            <w:vMerge/>
            <w:vAlign w:val="center"/>
          </w:tcPr>
          <w:p w14:paraId="46D5E6EE" w14:textId="77777777" w:rsidR="00E048F2" w:rsidRPr="005F60B7" w:rsidRDefault="00E048F2" w:rsidP="00E048F2">
            <w:pPr>
              <w:widowControl w:val="0"/>
              <w:tabs>
                <w:tab w:val="left" w:pos="142"/>
              </w:tabs>
              <w:jc w:val="center"/>
              <w:rPr>
                <w:rFonts w:eastAsia="Calibri"/>
                <w:sz w:val="12"/>
                <w:szCs w:val="12"/>
              </w:rPr>
            </w:pPr>
          </w:p>
        </w:tc>
        <w:tc>
          <w:tcPr>
            <w:tcW w:w="1977" w:type="dxa"/>
            <w:vMerge/>
            <w:vAlign w:val="center"/>
          </w:tcPr>
          <w:p w14:paraId="17090138" w14:textId="77777777" w:rsidR="00E048F2" w:rsidRPr="005F60B7" w:rsidRDefault="00E048F2" w:rsidP="00E048F2">
            <w:pPr>
              <w:widowControl w:val="0"/>
              <w:tabs>
                <w:tab w:val="left" w:pos="142"/>
              </w:tabs>
              <w:jc w:val="center"/>
              <w:rPr>
                <w:rFonts w:eastAsia="Calibri"/>
                <w:sz w:val="12"/>
                <w:szCs w:val="12"/>
              </w:rPr>
            </w:pPr>
          </w:p>
        </w:tc>
        <w:tc>
          <w:tcPr>
            <w:tcW w:w="1080" w:type="dxa"/>
            <w:vAlign w:val="center"/>
          </w:tcPr>
          <w:p w14:paraId="4F80832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6AB79E04" w14:textId="77777777" w:rsidTr="00E048F2">
        <w:tc>
          <w:tcPr>
            <w:tcW w:w="468" w:type="dxa"/>
            <w:vAlign w:val="center"/>
          </w:tcPr>
          <w:p w14:paraId="212650E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37</w:t>
            </w:r>
          </w:p>
        </w:tc>
        <w:tc>
          <w:tcPr>
            <w:tcW w:w="2412" w:type="dxa"/>
            <w:vAlign w:val="center"/>
          </w:tcPr>
          <w:p w14:paraId="55F96A6E"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ШРП с суммарной производительностью  1590 нм</w:t>
            </w:r>
            <w:r w:rsidRPr="005F60B7">
              <w:rPr>
                <w:rFonts w:eastAsia="Calibri"/>
                <w:sz w:val="12"/>
                <w:szCs w:val="12"/>
                <w:vertAlign w:val="superscript"/>
              </w:rPr>
              <w:t>3</w:t>
            </w:r>
            <w:r w:rsidRPr="005F60B7">
              <w:rPr>
                <w:rFonts w:eastAsia="Calibri"/>
                <w:sz w:val="12"/>
                <w:szCs w:val="12"/>
              </w:rPr>
              <w:t>/час</w:t>
            </w:r>
          </w:p>
        </w:tc>
        <w:tc>
          <w:tcPr>
            <w:tcW w:w="1080" w:type="dxa"/>
            <w:vAlign w:val="center"/>
          </w:tcPr>
          <w:p w14:paraId="5C74DB9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компл.</w:t>
            </w:r>
          </w:p>
        </w:tc>
        <w:tc>
          <w:tcPr>
            <w:tcW w:w="810" w:type="dxa"/>
            <w:vAlign w:val="center"/>
          </w:tcPr>
          <w:p w14:paraId="0A1A3E8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2073" w:type="dxa"/>
            <w:vMerge w:val="restart"/>
            <w:vAlign w:val="center"/>
          </w:tcPr>
          <w:p w14:paraId="2BDE6E4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 1</w:t>
            </w:r>
          </w:p>
        </w:tc>
        <w:tc>
          <w:tcPr>
            <w:tcW w:w="1977" w:type="dxa"/>
            <w:vMerge w:val="restart"/>
            <w:vAlign w:val="center"/>
          </w:tcPr>
          <w:p w14:paraId="0F3894F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Merge w:val="restart"/>
            <w:vAlign w:val="center"/>
          </w:tcPr>
          <w:p w14:paraId="08B6DFE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0209302F" w14:textId="77777777" w:rsidTr="00E048F2">
        <w:tc>
          <w:tcPr>
            <w:tcW w:w="468" w:type="dxa"/>
            <w:vAlign w:val="center"/>
          </w:tcPr>
          <w:p w14:paraId="2135F32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38</w:t>
            </w:r>
          </w:p>
        </w:tc>
        <w:tc>
          <w:tcPr>
            <w:tcW w:w="2412" w:type="dxa"/>
            <w:vAlign w:val="center"/>
          </w:tcPr>
          <w:p w14:paraId="2DBD974D"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ШРП -//- 120 нм</w:t>
            </w:r>
            <w:r w:rsidRPr="005F60B7">
              <w:rPr>
                <w:rFonts w:eastAsia="Calibri"/>
                <w:sz w:val="12"/>
                <w:szCs w:val="12"/>
                <w:vertAlign w:val="superscript"/>
              </w:rPr>
              <w:t>3</w:t>
            </w:r>
            <w:r w:rsidRPr="005F60B7">
              <w:rPr>
                <w:rFonts w:eastAsia="Calibri"/>
                <w:sz w:val="12"/>
                <w:szCs w:val="12"/>
              </w:rPr>
              <w:t>/час</w:t>
            </w:r>
          </w:p>
        </w:tc>
        <w:tc>
          <w:tcPr>
            <w:tcW w:w="1080" w:type="dxa"/>
            <w:vMerge w:val="restart"/>
            <w:vAlign w:val="center"/>
          </w:tcPr>
          <w:p w14:paraId="5D623C0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компл.</w:t>
            </w:r>
          </w:p>
        </w:tc>
        <w:tc>
          <w:tcPr>
            <w:tcW w:w="810" w:type="dxa"/>
            <w:vMerge w:val="restart"/>
            <w:vAlign w:val="center"/>
          </w:tcPr>
          <w:p w14:paraId="1CA6280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2073" w:type="dxa"/>
            <w:vMerge/>
            <w:vAlign w:val="center"/>
          </w:tcPr>
          <w:p w14:paraId="2D5A203C" w14:textId="77777777" w:rsidR="00E048F2" w:rsidRPr="005F60B7" w:rsidRDefault="00E048F2" w:rsidP="00E048F2">
            <w:pPr>
              <w:widowControl w:val="0"/>
              <w:tabs>
                <w:tab w:val="left" w:pos="142"/>
              </w:tabs>
              <w:jc w:val="center"/>
              <w:rPr>
                <w:rFonts w:eastAsia="Calibri"/>
                <w:sz w:val="12"/>
                <w:szCs w:val="12"/>
              </w:rPr>
            </w:pPr>
          </w:p>
        </w:tc>
        <w:tc>
          <w:tcPr>
            <w:tcW w:w="1977" w:type="dxa"/>
            <w:vMerge/>
            <w:vAlign w:val="center"/>
          </w:tcPr>
          <w:p w14:paraId="75935E28" w14:textId="77777777" w:rsidR="00E048F2" w:rsidRPr="005F60B7" w:rsidRDefault="00E048F2" w:rsidP="00E048F2">
            <w:pPr>
              <w:widowControl w:val="0"/>
              <w:tabs>
                <w:tab w:val="left" w:pos="142"/>
              </w:tabs>
              <w:jc w:val="center"/>
              <w:rPr>
                <w:rFonts w:eastAsia="Calibri"/>
                <w:sz w:val="12"/>
                <w:szCs w:val="12"/>
              </w:rPr>
            </w:pPr>
          </w:p>
        </w:tc>
        <w:tc>
          <w:tcPr>
            <w:tcW w:w="1080" w:type="dxa"/>
            <w:vMerge/>
            <w:vAlign w:val="center"/>
          </w:tcPr>
          <w:p w14:paraId="319025DC"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11A0E77B" w14:textId="77777777" w:rsidTr="00E048F2">
        <w:tc>
          <w:tcPr>
            <w:tcW w:w="468" w:type="dxa"/>
            <w:vAlign w:val="center"/>
          </w:tcPr>
          <w:p w14:paraId="358A249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39</w:t>
            </w:r>
          </w:p>
        </w:tc>
        <w:tc>
          <w:tcPr>
            <w:tcW w:w="2412" w:type="dxa"/>
            <w:vAlign w:val="center"/>
          </w:tcPr>
          <w:p w14:paraId="0FAA5A1A"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ШРП -//- 180 нм</w:t>
            </w:r>
            <w:r w:rsidRPr="005F60B7">
              <w:rPr>
                <w:rFonts w:eastAsia="Calibri"/>
                <w:sz w:val="12"/>
                <w:szCs w:val="12"/>
                <w:vertAlign w:val="superscript"/>
              </w:rPr>
              <w:t>3</w:t>
            </w:r>
            <w:r w:rsidRPr="005F60B7">
              <w:rPr>
                <w:rFonts w:eastAsia="Calibri"/>
                <w:sz w:val="12"/>
                <w:szCs w:val="12"/>
              </w:rPr>
              <w:t>/час</w:t>
            </w:r>
          </w:p>
        </w:tc>
        <w:tc>
          <w:tcPr>
            <w:tcW w:w="1080" w:type="dxa"/>
            <w:vMerge/>
            <w:vAlign w:val="center"/>
          </w:tcPr>
          <w:p w14:paraId="154F4621" w14:textId="77777777" w:rsidR="00E048F2" w:rsidRPr="005F60B7" w:rsidRDefault="00E048F2" w:rsidP="00E048F2">
            <w:pPr>
              <w:widowControl w:val="0"/>
              <w:tabs>
                <w:tab w:val="left" w:pos="142"/>
              </w:tabs>
              <w:jc w:val="center"/>
              <w:rPr>
                <w:rFonts w:eastAsia="Calibri"/>
                <w:sz w:val="12"/>
                <w:szCs w:val="12"/>
              </w:rPr>
            </w:pPr>
          </w:p>
        </w:tc>
        <w:tc>
          <w:tcPr>
            <w:tcW w:w="810" w:type="dxa"/>
            <w:vMerge/>
            <w:vAlign w:val="center"/>
          </w:tcPr>
          <w:p w14:paraId="1D4219AF" w14:textId="77777777" w:rsidR="00E048F2" w:rsidRPr="005F60B7" w:rsidRDefault="00E048F2" w:rsidP="00E048F2">
            <w:pPr>
              <w:widowControl w:val="0"/>
              <w:tabs>
                <w:tab w:val="left" w:pos="142"/>
              </w:tabs>
              <w:jc w:val="center"/>
              <w:rPr>
                <w:rFonts w:eastAsia="Calibri"/>
                <w:sz w:val="12"/>
                <w:szCs w:val="12"/>
              </w:rPr>
            </w:pPr>
          </w:p>
        </w:tc>
        <w:tc>
          <w:tcPr>
            <w:tcW w:w="2073" w:type="dxa"/>
            <w:vMerge/>
            <w:vAlign w:val="center"/>
          </w:tcPr>
          <w:p w14:paraId="0BE0232C" w14:textId="77777777" w:rsidR="00E048F2" w:rsidRPr="005F60B7" w:rsidRDefault="00E048F2" w:rsidP="00E048F2">
            <w:pPr>
              <w:widowControl w:val="0"/>
              <w:tabs>
                <w:tab w:val="left" w:pos="142"/>
              </w:tabs>
              <w:jc w:val="center"/>
              <w:rPr>
                <w:rFonts w:eastAsia="Calibri"/>
                <w:sz w:val="12"/>
                <w:szCs w:val="12"/>
              </w:rPr>
            </w:pPr>
          </w:p>
        </w:tc>
        <w:tc>
          <w:tcPr>
            <w:tcW w:w="1977" w:type="dxa"/>
            <w:vMerge/>
            <w:vAlign w:val="center"/>
          </w:tcPr>
          <w:p w14:paraId="30B2053C" w14:textId="77777777" w:rsidR="00E048F2" w:rsidRPr="005F60B7" w:rsidRDefault="00E048F2" w:rsidP="00E048F2">
            <w:pPr>
              <w:widowControl w:val="0"/>
              <w:tabs>
                <w:tab w:val="left" w:pos="142"/>
              </w:tabs>
              <w:jc w:val="center"/>
              <w:rPr>
                <w:rFonts w:eastAsia="Calibri"/>
                <w:sz w:val="12"/>
                <w:szCs w:val="12"/>
              </w:rPr>
            </w:pPr>
          </w:p>
        </w:tc>
        <w:tc>
          <w:tcPr>
            <w:tcW w:w="1080" w:type="dxa"/>
            <w:vMerge/>
            <w:vAlign w:val="center"/>
          </w:tcPr>
          <w:p w14:paraId="387F95C1"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48782C76" w14:textId="77777777" w:rsidTr="00E048F2">
        <w:tc>
          <w:tcPr>
            <w:tcW w:w="468" w:type="dxa"/>
            <w:vMerge w:val="restart"/>
            <w:vAlign w:val="center"/>
          </w:tcPr>
          <w:p w14:paraId="64DD0F6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40</w:t>
            </w:r>
          </w:p>
        </w:tc>
        <w:tc>
          <w:tcPr>
            <w:tcW w:w="2412" w:type="dxa"/>
            <w:vMerge w:val="restart"/>
            <w:vAlign w:val="center"/>
          </w:tcPr>
          <w:p w14:paraId="0FA4EBB1"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ШРП с суммарной производительностью  1474 нм</w:t>
            </w:r>
            <w:r w:rsidRPr="005F60B7">
              <w:rPr>
                <w:rFonts w:eastAsia="Calibri"/>
                <w:sz w:val="12"/>
                <w:szCs w:val="12"/>
                <w:vertAlign w:val="superscript"/>
              </w:rPr>
              <w:t>3</w:t>
            </w:r>
            <w:r w:rsidRPr="005F60B7">
              <w:rPr>
                <w:rFonts w:eastAsia="Calibri"/>
                <w:sz w:val="12"/>
                <w:szCs w:val="12"/>
              </w:rPr>
              <w:t>/час</w:t>
            </w:r>
          </w:p>
        </w:tc>
        <w:tc>
          <w:tcPr>
            <w:tcW w:w="1080" w:type="dxa"/>
            <w:vAlign w:val="center"/>
          </w:tcPr>
          <w:p w14:paraId="44F28FC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компл.</w:t>
            </w:r>
          </w:p>
        </w:tc>
        <w:tc>
          <w:tcPr>
            <w:tcW w:w="810" w:type="dxa"/>
            <w:vAlign w:val="center"/>
          </w:tcPr>
          <w:p w14:paraId="2882EB7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4190C93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Восточный жилой район</w:t>
            </w:r>
          </w:p>
        </w:tc>
        <w:tc>
          <w:tcPr>
            <w:tcW w:w="1977" w:type="dxa"/>
            <w:vAlign w:val="center"/>
          </w:tcPr>
          <w:p w14:paraId="6A85172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0ED625E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4E9FFADC" w14:textId="77777777" w:rsidTr="00E048F2">
        <w:tc>
          <w:tcPr>
            <w:tcW w:w="468" w:type="dxa"/>
            <w:vMerge/>
            <w:vAlign w:val="center"/>
          </w:tcPr>
          <w:p w14:paraId="454E9125" w14:textId="77777777" w:rsidR="00E048F2" w:rsidRPr="005F60B7" w:rsidRDefault="00E048F2" w:rsidP="00E048F2">
            <w:pPr>
              <w:widowControl w:val="0"/>
              <w:tabs>
                <w:tab w:val="left" w:pos="142"/>
              </w:tabs>
              <w:jc w:val="center"/>
              <w:rPr>
                <w:rFonts w:eastAsia="Calibri"/>
                <w:sz w:val="12"/>
                <w:szCs w:val="12"/>
              </w:rPr>
            </w:pPr>
          </w:p>
        </w:tc>
        <w:tc>
          <w:tcPr>
            <w:tcW w:w="2412" w:type="dxa"/>
            <w:vMerge/>
            <w:vAlign w:val="center"/>
          </w:tcPr>
          <w:p w14:paraId="72230FF4" w14:textId="77777777" w:rsidR="00E048F2" w:rsidRPr="005F60B7" w:rsidRDefault="00E048F2" w:rsidP="00E048F2">
            <w:pPr>
              <w:widowControl w:val="0"/>
              <w:tabs>
                <w:tab w:val="left" w:pos="142"/>
              </w:tabs>
              <w:rPr>
                <w:rFonts w:eastAsia="Calibri"/>
                <w:sz w:val="12"/>
                <w:szCs w:val="12"/>
              </w:rPr>
            </w:pPr>
          </w:p>
        </w:tc>
        <w:tc>
          <w:tcPr>
            <w:tcW w:w="1080" w:type="dxa"/>
            <w:vAlign w:val="center"/>
          </w:tcPr>
          <w:p w14:paraId="462809D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компл.</w:t>
            </w:r>
          </w:p>
        </w:tc>
        <w:tc>
          <w:tcPr>
            <w:tcW w:w="810" w:type="dxa"/>
            <w:vAlign w:val="center"/>
          </w:tcPr>
          <w:p w14:paraId="090E3CE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0242009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Район ул. Заводская</w:t>
            </w:r>
          </w:p>
        </w:tc>
        <w:tc>
          <w:tcPr>
            <w:tcW w:w="1977" w:type="dxa"/>
            <w:vAlign w:val="center"/>
          </w:tcPr>
          <w:p w14:paraId="391D88E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3D1AF7C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2C6536F2" w14:textId="77777777" w:rsidTr="00E048F2">
        <w:tc>
          <w:tcPr>
            <w:tcW w:w="468" w:type="dxa"/>
            <w:vAlign w:val="center"/>
          </w:tcPr>
          <w:p w14:paraId="6A67AFE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41</w:t>
            </w:r>
          </w:p>
        </w:tc>
        <w:tc>
          <w:tcPr>
            <w:tcW w:w="2412" w:type="dxa"/>
            <w:vAlign w:val="center"/>
          </w:tcPr>
          <w:p w14:paraId="26D3EC90"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ШРП -//- 603 нм</w:t>
            </w:r>
            <w:r w:rsidRPr="005F60B7">
              <w:rPr>
                <w:rFonts w:eastAsia="Calibri"/>
                <w:sz w:val="12"/>
                <w:szCs w:val="12"/>
                <w:vertAlign w:val="superscript"/>
              </w:rPr>
              <w:t>3</w:t>
            </w:r>
            <w:r w:rsidRPr="005F60B7">
              <w:rPr>
                <w:rFonts w:eastAsia="Calibri"/>
                <w:sz w:val="12"/>
                <w:szCs w:val="12"/>
              </w:rPr>
              <w:t>/час</w:t>
            </w:r>
          </w:p>
        </w:tc>
        <w:tc>
          <w:tcPr>
            <w:tcW w:w="1080" w:type="dxa"/>
            <w:vAlign w:val="center"/>
          </w:tcPr>
          <w:p w14:paraId="2B271A4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компл.</w:t>
            </w:r>
          </w:p>
        </w:tc>
        <w:tc>
          <w:tcPr>
            <w:tcW w:w="810" w:type="dxa"/>
            <w:vAlign w:val="center"/>
          </w:tcPr>
          <w:p w14:paraId="1627874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057CBFA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Район ул.Смородиновая</w:t>
            </w:r>
          </w:p>
        </w:tc>
        <w:tc>
          <w:tcPr>
            <w:tcW w:w="1977" w:type="dxa"/>
            <w:vAlign w:val="center"/>
          </w:tcPr>
          <w:p w14:paraId="1DD21B6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20710F5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54DF75BE" w14:textId="77777777" w:rsidTr="00E048F2">
        <w:tc>
          <w:tcPr>
            <w:tcW w:w="468" w:type="dxa"/>
            <w:vAlign w:val="center"/>
          </w:tcPr>
          <w:p w14:paraId="41F9B54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42</w:t>
            </w:r>
          </w:p>
        </w:tc>
        <w:tc>
          <w:tcPr>
            <w:tcW w:w="2412" w:type="dxa"/>
            <w:vAlign w:val="center"/>
          </w:tcPr>
          <w:p w14:paraId="23AD77E9"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ШРП -//- 470 нм</w:t>
            </w:r>
            <w:r w:rsidRPr="005F60B7">
              <w:rPr>
                <w:rFonts w:eastAsia="Calibri"/>
                <w:sz w:val="12"/>
                <w:szCs w:val="12"/>
                <w:vertAlign w:val="superscript"/>
              </w:rPr>
              <w:t>3</w:t>
            </w:r>
            <w:r w:rsidRPr="005F60B7">
              <w:rPr>
                <w:rFonts w:eastAsia="Calibri"/>
                <w:sz w:val="12"/>
                <w:szCs w:val="12"/>
              </w:rPr>
              <w:t>/час</w:t>
            </w:r>
          </w:p>
        </w:tc>
        <w:tc>
          <w:tcPr>
            <w:tcW w:w="1080" w:type="dxa"/>
            <w:vAlign w:val="center"/>
          </w:tcPr>
          <w:p w14:paraId="50DDE1D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компл.</w:t>
            </w:r>
          </w:p>
        </w:tc>
        <w:tc>
          <w:tcPr>
            <w:tcW w:w="810" w:type="dxa"/>
            <w:vAlign w:val="center"/>
          </w:tcPr>
          <w:p w14:paraId="6B2CBCE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2E58E48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 2</w:t>
            </w:r>
          </w:p>
        </w:tc>
        <w:tc>
          <w:tcPr>
            <w:tcW w:w="1977" w:type="dxa"/>
            <w:vAlign w:val="center"/>
          </w:tcPr>
          <w:p w14:paraId="234408C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041280A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7F78DD80" w14:textId="77777777" w:rsidTr="00E048F2">
        <w:tc>
          <w:tcPr>
            <w:tcW w:w="468" w:type="dxa"/>
            <w:vMerge w:val="restart"/>
            <w:vAlign w:val="center"/>
          </w:tcPr>
          <w:p w14:paraId="1BB4CE6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43</w:t>
            </w:r>
          </w:p>
        </w:tc>
        <w:tc>
          <w:tcPr>
            <w:tcW w:w="2412" w:type="dxa"/>
            <w:vMerge w:val="restart"/>
            <w:vAlign w:val="center"/>
          </w:tcPr>
          <w:p w14:paraId="025EC06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Газопроводы высокого давления </w:t>
            </w:r>
            <w:r w:rsidRPr="005F60B7">
              <w:rPr>
                <w:rFonts w:eastAsia="Calibri"/>
                <w:sz w:val="12"/>
                <w:szCs w:val="12"/>
                <w:lang w:val="en-US"/>
              </w:rPr>
              <w:t>II</w:t>
            </w:r>
            <w:r w:rsidRPr="005F60B7">
              <w:rPr>
                <w:rFonts w:eastAsia="Calibri"/>
                <w:sz w:val="12"/>
                <w:szCs w:val="12"/>
              </w:rPr>
              <w:t xml:space="preserve"> категории</w:t>
            </w:r>
          </w:p>
          <w:p w14:paraId="0807DC61"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р ≤ 0,6 МПА</w:t>
            </w:r>
          </w:p>
        </w:tc>
        <w:tc>
          <w:tcPr>
            <w:tcW w:w="1080" w:type="dxa"/>
            <w:vAlign w:val="center"/>
          </w:tcPr>
          <w:p w14:paraId="309E281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км</w:t>
            </w:r>
          </w:p>
        </w:tc>
        <w:tc>
          <w:tcPr>
            <w:tcW w:w="810" w:type="dxa"/>
            <w:vAlign w:val="center"/>
          </w:tcPr>
          <w:p w14:paraId="3E75DE2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0,65</w:t>
            </w:r>
          </w:p>
        </w:tc>
        <w:tc>
          <w:tcPr>
            <w:tcW w:w="2073" w:type="dxa"/>
            <w:vAlign w:val="center"/>
          </w:tcPr>
          <w:p w14:paraId="4AD96CC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Район ул.Чайковского</w:t>
            </w:r>
          </w:p>
        </w:tc>
        <w:tc>
          <w:tcPr>
            <w:tcW w:w="1977" w:type="dxa"/>
            <w:vAlign w:val="center"/>
          </w:tcPr>
          <w:p w14:paraId="122E08C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0B13538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 расч. срок</w:t>
            </w:r>
          </w:p>
        </w:tc>
      </w:tr>
      <w:tr w:rsidR="00E048F2" w:rsidRPr="005F60B7" w14:paraId="7B66809B" w14:textId="77777777" w:rsidTr="00E048F2">
        <w:tc>
          <w:tcPr>
            <w:tcW w:w="468" w:type="dxa"/>
            <w:vMerge/>
            <w:vAlign w:val="center"/>
          </w:tcPr>
          <w:p w14:paraId="5AD667D1" w14:textId="77777777" w:rsidR="00E048F2" w:rsidRPr="005F60B7" w:rsidRDefault="00E048F2" w:rsidP="00E048F2">
            <w:pPr>
              <w:widowControl w:val="0"/>
              <w:tabs>
                <w:tab w:val="left" w:pos="142"/>
              </w:tabs>
              <w:jc w:val="center"/>
              <w:rPr>
                <w:rFonts w:eastAsia="Calibri"/>
                <w:sz w:val="12"/>
                <w:szCs w:val="12"/>
              </w:rPr>
            </w:pPr>
          </w:p>
        </w:tc>
        <w:tc>
          <w:tcPr>
            <w:tcW w:w="2412" w:type="dxa"/>
            <w:vMerge/>
            <w:vAlign w:val="center"/>
          </w:tcPr>
          <w:p w14:paraId="6E59A18D" w14:textId="77777777" w:rsidR="00E048F2" w:rsidRPr="005F60B7" w:rsidRDefault="00E048F2" w:rsidP="00E048F2">
            <w:pPr>
              <w:widowControl w:val="0"/>
              <w:tabs>
                <w:tab w:val="left" w:pos="142"/>
              </w:tabs>
              <w:jc w:val="center"/>
              <w:rPr>
                <w:rFonts w:eastAsia="Calibri"/>
                <w:sz w:val="12"/>
                <w:szCs w:val="12"/>
              </w:rPr>
            </w:pPr>
          </w:p>
        </w:tc>
        <w:tc>
          <w:tcPr>
            <w:tcW w:w="1080" w:type="dxa"/>
            <w:vAlign w:val="center"/>
          </w:tcPr>
          <w:p w14:paraId="7F979C4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км</w:t>
            </w:r>
          </w:p>
        </w:tc>
        <w:tc>
          <w:tcPr>
            <w:tcW w:w="810" w:type="dxa"/>
            <w:vAlign w:val="center"/>
          </w:tcPr>
          <w:p w14:paraId="7652312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2,0</w:t>
            </w:r>
          </w:p>
        </w:tc>
        <w:tc>
          <w:tcPr>
            <w:tcW w:w="2073" w:type="dxa"/>
            <w:vAlign w:val="center"/>
          </w:tcPr>
          <w:p w14:paraId="4A352A7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МКР «Северный»</w:t>
            </w:r>
          </w:p>
        </w:tc>
        <w:tc>
          <w:tcPr>
            <w:tcW w:w="1977" w:type="dxa"/>
            <w:vAlign w:val="center"/>
          </w:tcPr>
          <w:p w14:paraId="74AA199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3CA4052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r>
      <w:tr w:rsidR="00E048F2" w:rsidRPr="005F60B7" w14:paraId="3F97EFAA" w14:textId="77777777" w:rsidTr="00E048F2">
        <w:tc>
          <w:tcPr>
            <w:tcW w:w="468" w:type="dxa"/>
            <w:vMerge/>
            <w:vAlign w:val="center"/>
          </w:tcPr>
          <w:p w14:paraId="2660B98A" w14:textId="77777777" w:rsidR="00E048F2" w:rsidRPr="005F60B7" w:rsidRDefault="00E048F2" w:rsidP="00E048F2">
            <w:pPr>
              <w:widowControl w:val="0"/>
              <w:tabs>
                <w:tab w:val="left" w:pos="142"/>
              </w:tabs>
              <w:jc w:val="center"/>
              <w:rPr>
                <w:rFonts w:eastAsia="Calibri"/>
                <w:sz w:val="12"/>
                <w:szCs w:val="12"/>
              </w:rPr>
            </w:pPr>
          </w:p>
        </w:tc>
        <w:tc>
          <w:tcPr>
            <w:tcW w:w="2412" w:type="dxa"/>
            <w:vMerge/>
            <w:vAlign w:val="center"/>
          </w:tcPr>
          <w:p w14:paraId="67BAA717" w14:textId="77777777" w:rsidR="00E048F2" w:rsidRPr="005F60B7" w:rsidRDefault="00E048F2" w:rsidP="00E048F2">
            <w:pPr>
              <w:widowControl w:val="0"/>
              <w:tabs>
                <w:tab w:val="left" w:pos="142"/>
              </w:tabs>
              <w:jc w:val="center"/>
              <w:rPr>
                <w:rFonts w:eastAsia="Calibri"/>
                <w:sz w:val="12"/>
                <w:szCs w:val="12"/>
              </w:rPr>
            </w:pPr>
          </w:p>
        </w:tc>
        <w:tc>
          <w:tcPr>
            <w:tcW w:w="1080" w:type="dxa"/>
            <w:vAlign w:val="center"/>
          </w:tcPr>
          <w:p w14:paraId="7EA913E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км</w:t>
            </w:r>
          </w:p>
        </w:tc>
        <w:tc>
          <w:tcPr>
            <w:tcW w:w="810" w:type="dxa"/>
            <w:vAlign w:val="center"/>
          </w:tcPr>
          <w:p w14:paraId="376CF94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2,2</w:t>
            </w:r>
          </w:p>
        </w:tc>
        <w:tc>
          <w:tcPr>
            <w:tcW w:w="2073" w:type="dxa"/>
            <w:vAlign w:val="center"/>
          </w:tcPr>
          <w:p w14:paraId="6AA4F95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 1</w:t>
            </w:r>
          </w:p>
        </w:tc>
        <w:tc>
          <w:tcPr>
            <w:tcW w:w="1977" w:type="dxa"/>
            <w:vAlign w:val="center"/>
          </w:tcPr>
          <w:p w14:paraId="55FDFD1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0BE3DCB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56623EDE" w14:textId="77777777" w:rsidTr="00E048F2">
        <w:tc>
          <w:tcPr>
            <w:tcW w:w="468" w:type="dxa"/>
            <w:vMerge/>
            <w:vAlign w:val="center"/>
          </w:tcPr>
          <w:p w14:paraId="42D21EA8" w14:textId="77777777" w:rsidR="00E048F2" w:rsidRPr="005F60B7" w:rsidRDefault="00E048F2" w:rsidP="00E048F2">
            <w:pPr>
              <w:widowControl w:val="0"/>
              <w:tabs>
                <w:tab w:val="left" w:pos="142"/>
              </w:tabs>
              <w:jc w:val="center"/>
              <w:rPr>
                <w:rFonts w:eastAsia="Calibri"/>
                <w:sz w:val="12"/>
                <w:szCs w:val="12"/>
              </w:rPr>
            </w:pPr>
          </w:p>
        </w:tc>
        <w:tc>
          <w:tcPr>
            <w:tcW w:w="2412" w:type="dxa"/>
            <w:vMerge/>
            <w:vAlign w:val="center"/>
          </w:tcPr>
          <w:p w14:paraId="11EEDAF7" w14:textId="77777777" w:rsidR="00E048F2" w:rsidRPr="005F60B7" w:rsidRDefault="00E048F2" w:rsidP="00E048F2">
            <w:pPr>
              <w:widowControl w:val="0"/>
              <w:tabs>
                <w:tab w:val="left" w:pos="142"/>
              </w:tabs>
              <w:jc w:val="center"/>
              <w:rPr>
                <w:rFonts w:eastAsia="Calibri"/>
                <w:sz w:val="12"/>
                <w:szCs w:val="12"/>
              </w:rPr>
            </w:pPr>
          </w:p>
        </w:tc>
        <w:tc>
          <w:tcPr>
            <w:tcW w:w="1080" w:type="dxa"/>
            <w:vAlign w:val="center"/>
          </w:tcPr>
          <w:p w14:paraId="1352F79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км</w:t>
            </w:r>
          </w:p>
        </w:tc>
        <w:tc>
          <w:tcPr>
            <w:tcW w:w="810" w:type="dxa"/>
            <w:vAlign w:val="center"/>
          </w:tcPr>
          <w:p w14:paraId="70F14F1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0,53</w:t>
            </w:r>
          </w:p>
        </w:tc>
        <w:tc>
          <w:tcPr>
            <w:tcW w:w="2073" w:type="dxa"/>
            <w:vAlign w:val="center"/>
          </w:tcPr>
          <w:p w14:paraId="7474337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Район ул. Заводская</w:t>
            </w:r>
          </w:p>
        </w:tc>
        <w:tc>
          <w:tcPr>
            <w:tcW w:w="1977" w:type="dxa"/>
            <w:vAlign w:val="center"/>
          </w:tcPr>
          <w:p w14:paraId="28E858A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749D6CC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w:t>
            </w:r>
          </w:p>
        </w:tc>
      </w:tr>
      <w:tr w:rsidR="00E048F2" w:rsidRPr="005F60B7" w14:paraId="12CE8009" w14:textId="77777777" w:rsidTr="00E048F2">
        <w:tc>
          <w:tcPr>
            <w:tcW w:w="468" w:type="dxa"/>
            <w:vMerge/>
            <w:vAlign w:val="center"/>
          </w:tcPr>
          <w:p w14:paraId="1212B62C" w14:textId="77777777" w:rsidR="00E048F2" w:rsidRPr="005F60B7" w:rsidRDefault="00E048F2" w:rsidP="00E048F2">
            <w:pPr>
              <w:widowControl w:val="0"/>
              <w:tabs>
                <w:tab w:val="left" w:pos="142"/>
              </w:tabs>
              <w:jc w:val="center"/>
              <w:rPr>
                <w:rFonts w:eastAsia="Calibri"/>
                <w:sz w:val="12"/>
                <w:szCs w:val="12"/>
              </w:rPr>
            </w:pPr>
          </w:p>
        </w:tc>
        <w:tc>
          <w:tcPr>
            <w:tcW w:w="2412" w:type="dxa"/>
            <w:vMerge/>
            <w:vAlign w:val="center"/>
          </w:tcPr>
          <w:p w14:paraId="72E3828F" w14:textId="77777777" w:rsidR="00E048F2" w:rsidRPr="005F60B7" w:rsidRDefault="00E048F2" w:rsidP="00E048F2">
            <w:pPr>
              <w:widowControl w:val="0"/>
              <w:tabs>
                <w:tab w:val="left" w:pos="142"/>
              </w:tabs>
              <w:jc w:val="center"/>
              <w:rPr>
                <w:rFonts w:eastAsia="Calibri"/>
                <w:sz w:val="12"/>
                <w:szCs w:val="12"/>
              </w:rPr>
            </w:pPr>
          </w:p>
        </w:tc>
        <w:tc>
          <w:tcPr>
            <w:tcW w:w="1080" w:type="dxa"/>
            <w:vAlign w:val="center"/>
          </w:tcPr>
          <w:p w14:paraId="1D149A3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км</w:t>
            </w:r>
          </w:p>
        </w:tc>
        <w:tc>
          <w:tcPr>
            <w:tcW w:w="810" w:type="dxa"/>
            <w:vAlign w:val="center"/>
          </w:tcPr>
          <w:p w14:paraId="3A6D09F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0,75</w:t>
            </w:r>
          </w:p>
        </w:tc>
        <w:tc>
          <w:tcPr>
            <w:tcW w:w="2073" w:type="dxa"/>
            <w:vAlign w:val="center"/>
          </w:tcPr>
          <w:p w14:paraId="04244EB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Восточный жилой район</w:t>
            </w:r>
          </w:p>
        </w:tc>
        <w:tc>
          <w:tcPr>
            <w:tcW w:w="1977" w:type="dxa"/>
            <w:vAlign w:val="center"/>
          </w:tcPr>
          <w:p w14:paraId="7FEC208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20A91D1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w:t>
            </w:r>
          </w:p>
        </w:tc>
      </w:tr>
      <w:tr w:rsidR="00E048F2" w:rsidRPr="005F60B7" w14:paraId="186CFC20" w14:textId="77777777" w:rsidTr="00E048F2">
        <w:tc>
          <w:tcPr>
            <w:tcW w:w="468" w:type="dxa"/>
            <w:vMerge/>
            <w:vAlign w:val="center"/>
          </w:tcPr>
          <w:p w14:paraId="171289FA" w14:textId="77777777" w:rsidR="00E048F2" w:rsidRPr="005F60B7" w:rsidRDefault="00E048F2" w:rsidP="00E048F2">
            <w:pPr>
              <w:widowControl w:val="0"/>
              <w:tabs>
                <w:tab w:val="left" w:pos="142"/>
              </w:tabs>
              <w:jc w:val="center"/>
              <w:rPr>
                <w:rFonts w:eastAsia="Calibri"/>
                <w:sz w:val="12"/>
                <w:szCs w:val="12"/>
              </w:rPr>
            </w:pPr>
          </w:p>
        </w:tc>
        <w:tc>
          <w:tcPr>
            <w:tcW w:w="2412" w:type="dxa"/>
            <w:vMerge/>
            <w:vAlign w:val="center"/>
          </w:tcPr>
          <w:p w14:paraId="3D43F1D8" w14:textId="77777777" w:rsidR="00E048F2" w:rsidRPr="005F60B7" w:rsidRDefault="00E048F2" w:rsidP="00E048F2">
            <w:pPr>
              <w:widowControl w:val="0"/>
              <w:tabs>
                <w:tab w:val="left" w:pos="142"/>
              </w:tabs>
              <w:jc w:val="center"/>
              <w:rPr>
                <w:rFonts w:eastAsia="Calibri"/>
                <w:sz w:val="12"/>
                <w:szCs w:val="12"/>
              </w:rPr>
            </w:pPr>
          </w:p>
        </w:tc>
        <w:tc>
          <w:tcPr>
            <w:tcW w:w="1080" w:type="dxa"/>
            <w:vAlign w:val="center"/>
          </w:tcPr>
          <w:p w14:paraId="72A1C3E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км</w:t>
            </w:r>
          </w:p>
        </w:tc>
        <w:tc>
          <w:tcPr>
            <w:tcW w:w="810" w:type="dxa"/>
            <w:vAlign w:val="center"/>
          </w:tcPr>
          <w:p w14:paraId="42E49BD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0,17</w:t>
            </w:r>
          </w:p>
        </w:tc>
        <w:tc>
          <w:tcPr>
            <w:tcW w:w="2073" w:type="dxa"/>
            <w:vAlign w:val="center"/>
          </w:tcPr>
          <w:p w14:paraId="573AEF0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Район ул.Смородиновая</w:t>
            </w:r>
          </w:p>
        </w:tc>
        <w:tc>
          <w:tcPr>
            <w:tcW w:w="1977" w:type="dxa"/>
            <w:vAlign w:val="center"/>
          </w:tcPr>
          <w:p w14:paraId="0AF1BA2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767F9B1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w:t>
            </w:r>
          </w:p>
        </w:tc>
      </w:tr>
      <w:tr w:rsidR="00E048F2" w:rsidRPr="005F60B7" w14:paraId="3DE7DA14" w14:textId="77777777" w:rsidTr="00E048F2">
        <w:tc>
          <w:tcPr>
            <w:tcW w:w="468" w:type="dxa"/>
            <w:vMerge/>
            <w:vAlign w:val="center"/>
          </w:tcPr>
          <w:p w14:paraId="28111166" w14:textId="77777777" w:rsidR="00E048F2" w:rsidRPr="005F60B7" w:rsidRDefault="00E048F2" w:rsidP="00E048F2">
            <w:pPr>
              <w:widowControl w:val="0"/>
              <w:tabs>
                <w:tab w:val="left" w:pos="142"/>
              </w:tabs>
              <w:jc w:val="center"/>
              <w:rPr>
                <w:rFonts w:eastAsia="Calibri"/>
                <w:sz w:val="12"/>
                <w:szCs w:val="12"/>
              </w:rPr>
            </w:pPr>
          </w:p>
        </w:tc>
        <w:tc>
          <w:tcPr>
            <w:tcW w:w="2412" w:type="dxa"/>
            <w:vMerge/>
            <w:vAlign w:val="center"/>
          </w:tcPr>
          <w:p w14:paraId="31D52B41" w14:textId="77777777" w:rsidR="00E048F2" w:rsidRPr="005F60B7" w:rsidRDefault="00E048F2" w:rsidP="00E048F2">
            <w:pPr>
              <w:widowControl w:val="0"/>
              <w:tabs>
                <w:tab w:val="left" w:pos="142"/>
              </w:tabs>
              <w:jc w:val="center"/>
              <w:rPr>
                <w:rFonts w:eastAsia="Calibri"/>
                <w:sz w:val="12"/>
                <w:szCs w:val="12"/>
              </w:rPr>
            </w:pPr>
          </w:p>
        </w:tc>
        <w:tc>
          <w:tcPr>
            <w:tcW w:w="1080" w:type="dxa"/>
            <w:vAlign w:val="center"/>
          </w:tcPr>
          <w:p w14:paraId="59E9351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км</w:t>
            </w:r>
          </w:p>
        </w:tc>
        <w:tc>
          <w:tcPr>
            <w:tcW w:w="810" w:type="dxa"/>
            <w:vAlign w:val="center"/>
          </w:tcPr>
          <w:p w14:paraId="62A7142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0,5</w:t>
            </w:r>
          </w:p>
        </w:tc>
        <w:tc>
          <w:tcPr>
            <w:tcW w:w="2073" w:type="dxa"/>
            <w:vAlign w:val="center"/>
          </w:tcPr>
          <w:p w14:paraId="3EBC7FE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 2</w:t>
            </w:r>
          </w:p>
        </w:tc>
        <w:tc>
          <w:tcPr>
            <w:tcW w:w="1977" w:type="dxa"/>
            <w:vAlign w:val="center"/>
          </w:tcPr>
          <w:p w14:paraId="6084483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4DD34AC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w:t>
            </w:r>
          </w:p>
        </w:tc>
      </w:tr>
      <w:tr w:rsidR="00E048F2" w:rsidRPr="005F60B7" w14:paraId="5FEC11E8" w14:textId="77777777" w:rsidTr="00E048F2">
        <w:tc>
          <w:tcPr>
            <w:tcW w:w="468" w:type="dxa"/>
            <w:vMerge/>
            <w:vAlign w:val="center"/>
          </w:tcPr>
          <w:p w14:paraId="02A616CC" w14:textId="77777777" w:rsidR="00E048F2" w:rsidRPr="005F60B7" w:rsidRDefault="00E048F2" w:rsidP="00E048F2">
            <w:pPr>
              <w:widowControl w:val="0"/>
              <w:tabs>
                <w:tab w:val="left" w:pos="142"/>
              </w:tabs>
              <w:jc w:val="center"/>
              <w:rPr>
                <w:rFonts w:eastAsia="Calibri"/>
                <w:sz w:val="12"/>
                <w:szCs w:val="12"/>
              </w:rPr>
            </w:pPr>
          </w:p>
        </w:tc>
        <w:tc>
          <w:tcPr>
            <w:tcW w:w="2412" w:type="dxa"/>
            <w:vMerge/>
            <w:vAlign w:val="center"/>
          </w:tcPr>
          <w:p w14:paraId="38C5484E" w14:textId="77777777" w:rsidR="00E048F2" w:rsidRPr="005F60B7" w:rsidRDefault="00E048F2" w:rsidP="00E048F2">
            <w:pPr>
              <w:widowControl w:val="0"/>
              <w:tabs>
                <w:tab w:val="left" w:pos="142"/>
              </w:tabs>
              <w:jc w:val="center"/>
              <w:rPr>
                <w:rFonts w:eastAsia="Calibri"/>
                <w:sz w:val="12"/>
                <w:szCs w:val="12"/>
              </w:rPr>
            </w:pPr>
          </w:p>
        </w:tc>
        <w:tc>
          <w:tcPr>
            <w:tcW w:w="1080" w:type="dxa"/>
            <w:vAlign w:val="center"/>
          </w:tcPr>
          <w:p w14:paraId="0373BB0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км</w:t>
            </w:r>
          </w:p>
        </w:tc>
        <w:tc>
          <w:tcPr>
            <w:tcW w:w="810" w:type="dxa"/>
            <w:vAlign w:val="center"/>
          </w:tcPr>
          <w:p w14:paraId="09DA81C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0,5</w:t>
            </w:r>
          </w:p>
        </w:tc>
        <w:tc>
          <w:tcPr>
            <w:tcW w:w="2073" w:type="dxa"/>
            <w:vAlign w:val="center"/>
          </w:tcPr>
          <w:p w14:paraId="1EB0F29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Район ул.Транспортная – ул.Восточная</w:t>
            </w:r>
          </w:p>
        </w:tc>
        <w:tc>
          <w:tcPr>
            <w:tcW w:w="1977" w:type="dxa"/>
            <w:vAlign w:val="center"/>
          </w:tcPr>
          <w:p w14:paraId="0557D2D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1540543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w:t>
            </w:r>
          </w:p>
        </w:tc>
      </w:tr>
      <w:tr w:rsidR="00E048F2" w:rsidRPr="005F60B7" w14:paraId="6AFFE7DA" w14:textId="77777777" w:rsidTr="00E048F2">
        <w:tc>
          <w:tcPr>
            <w:tcW w:w="468" w:type="dxa"/>
            <w:vMerge/>
            <w:vAlign w:val="center"/>
          </w:tcPr>
          <w:p w14:paraId="7E77CD24" w14:textId="77777777" w:rsidR="00E048F2" w:rsidRPr="005F60B7" w:rsidRDefault="00E048F2" w:rsidP="00E048F2">
            <w:pPr>
              <w:widowControl w:val="0"/>
              <w:tabs>
                <w:tab w:val="left" w:pos="142"/>
              </w:tabs>
              <w:jc w:val="center"/>
              <w:rPr>
                <w:rFonts w:eastAsia="Calibri"/>
                <w:sz w:val="12"/>
                <w:szCs w:val="12"/>
              </w:rPr>
            </w:pPr>
          </w:p>
        </w:tc>
        <w:tc>
          <w:tcPr>
            <w:tcW w:w="2412" w:type="dxa"/>
            <w:vMerge/>
            <w:vAlign w:val="center"/>
          </w:tcPr>
          <w:p w14:paraId="5505D271" w14:textId="77777777" w:rsidR="00E048F2" w:rsidRPr="005F60B7" w:rsidRDefault="00E048F2" w:rsidP="00E048F2">
            <w:pPr>
              <w:widowControl w:val="0"/>
              <w:tabs>
                <w:tab w:val="left" w:pos="142"/>
              </w:tabs>
              <w:jc w:val="center"/>
              <w:rPr>
                <w:rFonts w:eastAsia="Calibri"/>
                <w:sz w:val="12"/>
                <w:szCs w:val="12"/>
              </w:rPr>
            </w:pPr>
          </w:p>
        </w:tc>
        <w:tc>
          <w:tcPr>
            <w:tcW w:w="1080" w:type="dxa"/>
            <w:vAlign w:val="center"/>
          </w:tcPr>
          <w:p w14:paraId="5B67165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км</w:t>
            </w:r>
          </w:p>
        </w:tc>
        <w:tc>
          <w:tcPr>
            <w:tcW w:w="810" w:type="dxa"/>
            <w:vAlign w:val="center"/>
          </w:tcPr>
          <w:p w14:paraId="1CD0C08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0,6</w:t>
            </w:r>
          </w:p>
        </w:tc>
        <w:tc>
          <w:tcPr>
            <w:tcW w:w="2073" w:type="dxa"/>
            <w:vAlign w:val="center"/>
          </w:tcPr>
          <w:p w14:paraId="0F77BCD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 Отечественной Войны</w:t>
            </w:r>
          </w:p>
        </w:tc>
        <w:tc>
          <w:tcPr>
            <w:tcW w:w="1977" w:type="dxa"/>
            <w:vAlign w:val="center"/>
          </w:tcPr>
          <w:p w14:paraId="7F95236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177B29D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w:t>
            </w:r>
          </w:p>
        </w:tc>
      </w:tr>
      <w:tr w:rsidR="00E048F2" w:rsidRPr="005F60B7" w14:paraId="303B7564" w14:textId="77777777" w:rsidTr="00E048F2">
        <w:tc>
          <w:tcPr>
            <w:tcW w:w="468" w:type="dxa"/>
            <w:vMerge/>
            <w:vAlign w:val="center"/>
          </w:tcPr>
          <w:p w14:paraId="766E877C" w14:textId="77777777" w:rsidR="00E048F2" w:rsidRPr="005F60B7" w:rsidRDefault="00E048F2" w:rsidP="00E048F2">
            <w:pPr>
              <w:widowControl w:val="0"/>
              <w:tabs>
                <w:tab w:val="left" w:pos="142"/>
              </w:tabs>
              <w:jc w:val="center"/>
              <w:rPr>
                <w:rFonts w:eastAsia="Calibri"/>
                <w:sz w:val="12"/>
                <w:szCs w:val="12"/>
              </w:rPr>
            </w:pPr>
          </w:p>
        </w:tc>
        <w:tc>
          <w:tcPr>
            <w:tcW w:w="2412" w:type="dxa"/>
            <w:vMerge/>
            <w:vAlign w:val="center"/>
          </w:tcPr>
          <w:p w14:paraId="09509277" w14:textId="77777777" w:rsidR="00E048F2" w:rsidRPr="005F60B7" w:rsidRDefault="00E048F2" w:rsidP="00E048F2">
            <w:pPr>
              <w:widowControl w:val="0"/>
              <w:tabs>
                <w:tab w:val="left" w:pos="142"/>
              </w:tabs>
              <w:jc w:val="center"/>
              <w:rPr>
                <w:rFonts w:eastAsia="Calibri"/>
                <w:sz w:val="12"/>
                <w:szCs w:val="12"/>
              </w:rPr>
            </w:pPr>
          </w:p>
        </w:tc>
        <w:tc>
          <w:tcPr>
            <w:tcW w:w="1080" w:type="dxa"/>
            <w:vAlign w:val="center"/>
          </w:tcPr>
          <w:p w14:paraId="730FA0C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км</w:t>
            </w:r>
          </w:p>
        </w:tc>
        <w:tc>
          <w:tcPr>
            <w:tcW w:w="810" w:type="dxa"/>
            <w:vAlign w:val="center"/>
          </w:tcPr>
          <w:p w14:paraId="3998631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0,55</w:t>
            </w:r>
          </w:p>
        </w:tc>
        <w:tc>
          <w:tcPr>
            <w:tcW w:w="2073" w:type="dxa"/>
            <w:vAlign w:val="center"/>
          </w:tcPr>
          <w:p w14:paraId="261F219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ул. Лесная – </w:t>
            </w:r>
            <w:r w:rsidRPr="005F60B7">
              <w:rPr>
                <w:rFonts w:eastAsia="Calibri"/>
                <w:sz w:val="12"/>
                <w:szCs w:val="12"/>
              </w:rPr>
              <w:t>ул. 40 лет Октября</w:t>
            </w:r>
          </w:p>
        </w:tc>
        <w:tc>
          <w:tcPr>
            <w:tcW w:w="1977" w:type="dxa"/>
            <w:vAlign w:val="center"/>
          </w:tcPr>
          <w:p w14:paraId="1358270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37DCE49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 стр</w:t>
            </w:r>
          </w:p>
        </w:tc>
      </w:tr>
      <w:tr w:rsidR="00E048F2" w:rsidRPr="005F60B7" w14:paraId="3B016B1E" w14:textId="77777777" w:rsidTr="00E048F2">
        <w:tc>
          <w:tcPr>
            <w:tcW w:w="468" w:type="dxa"/>
            <w:vAlign w:val="center"/>
          </w:tcPr>
          <w:p w14:paraId="741337B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44</w:t>
            </w:r>
          </w:p>
        </w:tc>
        <w:tc>
          <w:tcPr>
            <w:tcW w:w="2412" w:type="dxa"/>
            <w:vAlign w:val="center"/>
          </w:tcPr>
          <w:p w14:paraId="204C949D"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Котельная блочная БМК-5,0 МВт</w:t>
            </w:r>
          </w:p>
        </w:tc>
        <w:tc>
          <w:tcPr>
            <w:tcW w:w="1080" w:type="dxa"/>
            <w:vAlign w:val="center"/>
          </w:tcPr>
          <w:p w14:paraId="34EE02B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шт.</w:t>
            </w:r>
          </w:p>
        </w:tc>
        <w:tc>
          <w:tcPr>
            <w:tcW w:w="810" w:type="dxa"/>
            <w:vAlign w:val="center"/>
          </w:tcPr>
          <w:p w14:paraId="29EAB20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2BBC429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ул.Чайковского</w:t>
            </w:r>
          </w:p>
        </w:tc>
        <w:tc>
          <w:tcPr>
            <w:tcW w:w="1977" w:type="dxa"/>
            <w:vAlign w:val="center"/>
          </w:tcPr>
          <w:p w14:paraId="7054178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6516E94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 очередь</w:t>
            </w:r>
          </w:p>
        </w:tc>
      </w:tr>
      <w:tr w:rsidR="00E048F2" w:rsidRPr="005F60B7" w14:paraId="058A85FE" w14:textId="77777777" w:rsidTr="00E048F2">
        <w:tc>
          <w:tcPr>
            <w:tcW w:w="468" w:type="dxa"/>
            <w:vAlign w:val="center"/>
          </w:tcPr>
          <w:p w14:paraId="40773B8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45</w:t>
            </w:r>
          </w:p>
        </w:tc>
        <w:tc>
          <w:tcPr>
            <w:tcW w:w="2412" w:type="dxa"/>
            <w:vAlign w:val="center"/>
          </w:tcPr>
          <w:p w14:paraId="3934B8BD"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Котельная БМК-1,0 МВт</w:t>
            </w:r>
          </w:p>
        </w:tc>
        <w:tc>
          <w:tcPr>
            <w:tcW w:w="1080" w:type="dxa"/>
            <w:vAlign w:val="center"/>
          </w:tcPr>
          <w:p w14:paraId="369FF1B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шт.</w:t>
            </w:r>
          </w:p>
        </w:tc>
        <w:tc>
          <w:tcPr>
            <w:tcW w:w="810" w:type="dxa"/>
            <w:vAlign w:val="center"/>
          </w:tcPr>
          <w:p w14:paraId="3107F4A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1940C2D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мкр.«Северный»</w:t>
            </w:r>
          </w:p>
        </w:tc>
        <w:tc>
          <w:tcPr>
            <w:tcW w:w="1977" w:type="dxa"/>
            <w:vAlign w:val="center"/>
          </w:tcPr>
          <w:p w14:paraId="647EAF3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6B14519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I очередь</w:t>
            </w:r>
          </w:p>
        </w:tc>
      </w:tr>
      <w:tr w:rsidR="00E048F2" w:rsidRPr="005F60B7" w14:paraId="6AA98FAA" w14:textId="77777777" w:rsidTr="00E048F2">
        <w:tc>
          <w:tcPr>
            <w:tcW w:w="468" w:type="dxa"/>
            <w:vAlign w:val="center"/>
          </w:tcPr>
          <w:p w14:paraId="2E43120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46</w:t>
            </w:r>
          </w:p>
        </w:tc>
        <w:tc>
          <w:tcPr>
            <w:tcW w:w="2412" w:type="dxa"/>
            <w:vAlign w:val="center"/>
          </w:tcPr>
          <w:p w14:paraId="5E186013"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Котельная БМК-5,0 МВт</w:t>
            </w:r>
          </w:p>
        </w:tc>
        <w:tc>
          <w:tcPr>
            <w:tcW w:w="1080" w:type="dxa"/>
            <w:vAlign w:val="center"/>
          </w:tcPr>
          <w:p w14:paraId="682AB38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шт.</w:t>
            </w:r>
          </w:p>
        </w:tc>
        <w:tc>
          <w:tcPr>
            <w:tcW w:w="810" w:type="dxa"/>
            <w:vAlign w:val="center"/>
          </w:tcPr>
          <w:p w14:paraId="49375C0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6BD3362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мкр. «Северный»</w:t>
            </w:r>
          </w:p>
        </w:tc>
        <w:tc>
          <w:tcPr>
            <w:tcW w:w="1977" w:type="dxa"/>
            <w:vAlign w:val="center"/>
          </w:tcPr>
          <w:p w14:paraId="20D1C22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2A110996"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6ED11EF5" w14:textId="77777777" w:rsidTr="00E048F2">
        <w:tc>
          <w:tcPr>
            <w:tcW w:w="468" w:type="dxa"/>
            <w:vAlign w:val="center"/>
          </w:tcPr>
          <w:p w14:paraId="05F9543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47</w:t>
            </w:r>
          </w:p>
        </w:tc>
        <w:tc>
          <w:tcPr>
            <w:tcW w:w="2412" w:type="dxa"/>
            <w:vAlign w:val="center"/>
          </w:tcPr>
          <w:p w14:paraId="492155B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Котельная БМК-0,8 МВт</w:t>
            </w:r>
          </w:p>
        </w:tc>
        <w:tc>
          <w:tcPr>
            <w:tcW w:w="1080" w:type="dxa"/>
            <w:vAlign w:val="center"/>
          </w:tcPr>
          <w:p w14:paraId="1EE2381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шт.</w:t>
            </w:r>
          </w:p>
        </w:tc>
        <w:tc>
          <w:tcPr>
            <w:tcW w:w="810" w:type="dxa"/>
            <w:vAlign w:val="center"/>
          </w:tcPr>
          <w:p w14:paraId="678F297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7A379DC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уч.№1 ул.Чайковского</w:t>
            </w:r>
          </w:p>
        </w:tc>
        <w:tc>
          <w:tcPr>
            <w:tcW w:w="1977" w:type="dxa"/>
            <w:vAlign w:val="center"/>
          </w:tcPr>
          <w:p w14:paraId="42AC3D9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64C4D94C" w14:textId="77777777" w:rsidR="00E048F2" w:rsidRPr="005F60B7" w:rsidRDefault="00E048F2" w:rsidP="00E048F2">
            <w:pPr>
              <w:widowControl w:val="0"/>
              <w:tabs>
                <w:tab w:val="left" w:pos="142"/>
              </w:tabs>
              <w:jc w:val="center"/>
              <w:rPr>
                <w:rFonts w:eastAsia="Calibri"/>
                <w:sz w:val="12"/>
                <w:szCs w:val="12"/>
                <w:lang w:val="en-US"/>
              </w:rPr>
            </w:pPr>
          </w:p>
        </w:tc>
      </w:tr>
      <w:tr w:rsidR="00E048F2" w:rsidRPr="005F60B7" w14:paraId="3DC4EF03" w14:textId="77777777" w:rsidTr="00E048F2">
        <w:tc>
          <w:tcPr>
            <w:tcW w:w="468" w:type="dxa"/>
            <w:vAlign w:val="center"/>
          </w:tcPr>
          <w:p w14:paraId="679DA1D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48</w:t>
            </w:r>
          </w:p>
        </w:tc>
        <w:tc>
          <w:tcPr>
            <w:tcW w:w="2412" w:type="dxa"/>
            <w:vAlign w:val="center"/>
          </w:tcPr>
          <w:p w14:paraId="255703FC"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Котельная БМК-1,0 МВт</w:t>
            </w:r>
          </w:p>
        </w:tc>
        <w:tc>
          <w:tcPr>
            <w:tcW w:w="1080" w:type="dxa"/>
            <w:vAlign w:val="center"/>
          </w:tcPr>
          <w:p w14:paraId="1640A19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шт.</w:t>
            </w:r>
          </w:p>
        </w:tc>
        <w:tc>
          <w:tcPr>
            <w:tcW w:w="810" w:type="dxa"/>
            <w:vAlign w:val="center"/>
          </w:tcPr>
          <w:p w14:paraId="48838C1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79A2730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мкр. «Северный»</w:t>
            </w:r>
          </w:p>
        </w:tc>
        <w:tc>
          <w:tcPr>
            <w:tcW w:w="1977" w:type="dxa"/>
            <w:vAlign w:val="center"/>
          </w:tcPr>
          <w:p w14:paraId="682476A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59E83EFA"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61A51901" w14:textId="77777777" w:rsidTr="00E048F2">
        <w:tc>
          <w:tcPr>
            <w:tcW w:w="468" w:type="dxa"/>
            <w:vAlign w:val="center"/>
          </w:tcPr>
          <w:p w14:paraId="4712190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49</w:t>
            </w:r>
          </w:p>
        </w:tc>
        <w:tc>
          <w:tcPr>
            <w:tcW w:w="2412" w:type="dxa"/>
            <w:vAlign w:val="center"/>
          </w:tcPr>
          <w:p w14:paraId="1C574B09"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Котельная БМК-3,0 МВт</w:t>
            </w:r>
          </w:p>
        </w:tc>
        <w:tc>
          <w:tcPr>
            <w:tcW w:w="1080" w:type="dxa"/>
            <w:vAlign w:val="center"/>
          </w:tcPr>
          <w:p w14:paraId="5BE646C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шт.</w:t>
            </w:r>
          </w:p>
        </w:tc>
        <w:tc>
          <w:tcPr>
            <w:tcW w:w="810" w:type="dxa"/>
            <w:vAlign w:val="center"/>
          </w:tcPr>
          <w:p w14:paraId="2C36F89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53EBBC0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для поз.11</w:t>
            </w:r>
          </w:p>
        </w:tc>
        <w:tc>
          <w:tcPr>
            <w:tcW w:w="1977" w:type="dxa"/>
            <w:vAlign w:val="center"/>
          </w:tcPr>
          <w:p w14:paraId="159A40F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59BA7847"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0CC47436" w14:textId="77777777" w:rsidTr="00E048F2">
        <w:tc>
          <w:tcPr>
            <w:tcW w:w="468" w:type="dxa"/>
            <w:vAlign w:val="center"/>
          </w:tcPr>
          <w:p w14:paraId="15BD13B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50</w:t>
            </w:r>
          </w:p>
        </w:tc>
        <w:tc>
          <w:tcPr>
            <w:tcW w:w="2412" w:type="dxa"/>
            <w:vAlign w:val="center"/>
          </w:tcPr>
          <w:p w14:paraId="11A9C02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Котельная БМК-1,5МВт</w:t>
            </w:r>
          </w:p>
        </w:tc>
        <w:tc>
          <w:tcPr>
            <w:tcW w:w="1080" w:type="dxa"/>
            <w:vAlign w:val="center"/>
          </w:tcPr>
          <w:p w14:paraId="383D50E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шт.</w:t>
            </w:r>
          </w:p>
        </w:tc>
        <w:tc>
          <w:tcPr>
            <w:tcW w:w="810" w:type="dxa"/>
            <w:vAlign w:val="center"/>
          </w:tcPr>
          <w:p w14:paraId="2355019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0F29B6C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уч.№1 поз. 12</w:t>
            </w:r>
          </w:p>
        </w:tc>
        <w:tc>
          <w:tcPr>
            <w:tcW w:w="1977" w:type="dxa"/>
            <w:vAlign w:val="center"/>
          </w:tcPr>
          <w:p w14:paraId="4E558C0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42E9573C"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4D9A3EB1" w14:textId="77777777" w:rsidTr="00E048F2">
        <w:tc>
          <w:tcPr>
            <w:tcW w:w="468" w:type="dxa"/>
            <w:vAlign w:val="center"/>
          </w:tcPr>
          <w:p w14:paraId="67AB062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51</w:t>
            </w:r>
          </w:p>
        </w:tc>
        <w:tc>
          <w:tcPr>
            <w:tcW w:w="2412" w:type="dxa"/>
            <w:vAlign w:val="center"/>
          </w:tcPr>
          <w:p w14:paraId="2718958F"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Котельная БМК-1,0 МВт</w:t>
            </w:r>
          </w:p>
        </w:tc>
        <w:tc>
          <w:tcPr>
            <w:tcW w:w="1080" w:type="dxa"/>
            <w:vAlign w:val="center"/>
          </w:tcPr>
          <w:p w14:paraId="752E650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шт.</w:t>
            </w:r>
          </w:p>
        </w:tc>
        <w:tc>
          <w:tcPr>
            <w:tcW w:w="810" w:type="dxa"/>
            <w:vAlign w:val="center"/>
          </w:tcPr>
          <w:p w14:paraId="0FE7258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319746F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 Свободы поз. 13, 17</w:t>
            </w:r>
          </w:p>
        </w:tc>
        <w:tc>
          <w:tcPr>
            <w:tcW w:w="1977" w:type="dxa"/>
            <w:vAlign w:val="center"/>
          </w:tcPr>
          <w:p w14:paraId="13896D6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1A37112A"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5D17C040" w14:textId="77777777" w:rsidTr="00E048F2">
        <w:tc>
          <w:tcPr>
            <w:tcW w:w="468" w:type="dxa"/>
            <w:vAlign w:val="center"/>
          </w:tcPr>
          <w:p w14:paraId="3163DC4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52</w:t>
            </w:r>
          </w:p>
        </w:tc>
        <w:tc>
          <w:tcPr>
            <w:tcW w:w="2412" w:type="dxa"/>
            <w:vAlign w:val="center"/>
          </w:tcPr>
          <w:p w14:paraId="5F0555D2"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Котельная БМК- 1,26 МВт</w:t>
            </w:r>
          </w:p>
        </w:tc>
        <w:tc>
          <w:tcPr>
            <w:tcW w:w="1080" w:type="dxa"/>
            <w:vAlign w:val="center"/>
          </w:tcPr>
          <w:p w14:paraId="6ABA399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шт.</w:t>
            </w:r>
          </w:p>
        </w:tc>
        <w:tc>
          <w:tcPr>
            <w:tcW w:w="810" w:type="dxa"/>
            <w:vAlign w:val="center"/>
          </w:tcPr>
          <w:p w14:paraId="053F7F8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700CA16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ул.Чайковского поз. 18,21</w:t>
            </w:r>
          </w:p>
        </w:tc>
        <w:tc>
          <w:tcPr>
            <w:tcW w:w="1977" w:type="dxa"/>
            <w:vAlign w:val="center"/>
          </w:tcPr>
          <w:p w14:paraId="2F97F4A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7392AD85"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6E4D4456" w14:textId="77777777" w:rsidTr="00E048F2">
        <w:tc>
          <w:tcPr>
            <w:tcW w:w="468" w:type="dxa"/>
            <w:vAlign w:val="center"/>
          </w:tcPr>
          <w:p w14:paraId="733737A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53</w:t>
            </w:r>
          </w:p>
        </w:tc>
        <w:tc>
          <w:tcPr>
            <w:tcW w:w="2412" w:type="dxa"/>
            <w:vAlign w:val="center"/>
          </w:tcPr>
          <w:p w14:paraId="286005A6"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Котельная БМК-3,0 МВт</w:t>
            </w:r>
          </w:p>
        </w:tc>
        <w:tc>
          <w:tcPr>
            <w:tcW w:w="1080" w:type="dxa"/>
            <w:vAlign w:val="center"/>
          </w:tcPr>
          <w:p w14:paraId="06C5797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шт.</w:t>
            </w:r>
          </w:p>
        </w:tc>
        <w:tc>
          <w:tcPr>
            <w:tcW w:w="810" w:type="dxa"/>
            <w:vAlign w:val="center"/>
          </w:tcPr>
          <w:p w14:paraId="60D17AA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5F5A7FB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для поз.24,26,28</w:t>
            </w:r>
          </w:p>
        </w:tc>
        <w:tc>
          <w:tcPr>
            <w:tcW w:w="1977" w:type="dxa"/>
            <w:vAlign w:val="center"/>
          </w:tcPr>
          <w:p w14:paraId="2DE2EB7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75703FD2"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4BC45923" w14:textId="77777777" w:rsidTr="00E048F2">
        <w:tc>
          <w:tcPr>
            <w:tcW w:w="468" w:type="dxa"/>
            <w:vAlign w:val="center"/>
          </w:tcPr>
          <w:p w14:paraId="25438A8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54</w:t>
            </w:r>
          </w:p>
        </w:tc>
        <w:tc>
          <w:tcPr>
            <w:tcW w:w="2412" w:type="dxa"/>
            <w:vAlign w:val="center"/>
          </w:tcPr>
          <w:p w14:paraId="2B275868"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Котельная БМК-2,26 МВт</w:t>
            </w:r>
          </w:p>
        </w:tc>
        <w:tc>
          <w:tcPr>
            <w:tcW w:w="1080" w:type="dxa"/>
            <w:vAlign w:val="center"/>
          </w:tcPr>
          <w:p w14:paraId="1F775A1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шт.</w:t>
            </w:r>
          </w:p>
        </w:tc>
        <w:tc>
          <w:tcPr>
            <w:tcW w:w="810" w:type="dxa"/>
            <w:vAlign w:val="center"/>
          </w:tcPr>
          <w:p w14:paraId="40C6C7D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24ED6D8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ул.Чайковского</w:t>
            </w:r>
          </w:p>
        </w:tc>
        <w:tc>
          <w:tcPr>
            <w:tcW w:w="1977" w:type="dxa"/>
            <w:vAlign w:val="center"/>
          </w:tcPr>
          <w:p w14:paraId="438EC50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57289AB8"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62AC3A2E" w14:textId="77777777" w:rsidTr="00E048F2">
        <w:tc>
          <w:tcPr>
            <w:tcW w:w="468" w:type="dxa"/>
            <w:vAlign w:val="center"/>
          </w:tcPr>
          <w:p w14:paraId="469C7AD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55</w:t>
            </w:r>
          </w:p>
        </w:tc>
        <w:tc>
          <w:tcPr>
            <w:tcW w:w="2412" w:type="dxa"/>
            <w:vAlign w:val="center"/>
          </w:tcPr>
          <w:p w14:paraId="7C207B5D"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Котельная БМК-1,5МВт</w:t>
            </w:r>
          </w:p>
        </w:tc>
        <w:tc>
          <w:tcPr>
            <w:tcW w:w="1080" w:type="dxa"/>
            <w:vAlign w:val="center"/>
          </w:tcPr>
          <w:p w14:paraId="05299E0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шт.</w:t>
            </w:r>
          </w:p>
        </w:tc>
        <w:tc>
          <w:tcPr>
            <w:tcW w:w="810" w:type="dxa"/>
            <w:vAlign w:val="center"/>
          </w:tcPr>
          <w:p w14:paraId="289FC36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141889A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 Отечественной войны поз. 27</w:t>
            </w:r>
          </w:p>
        </w:tc>
        <w:tc>
          <w:tcPr>
            <w:tcW w:w="1977" w:type="dxa"/>
            <w:vAlign w:val="center"/>
          </w:tcPr>
          <w:p w14:paraId="0C66BFB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5CD496DB"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4EFDF049" w14:textId="77777777" w:rsidTr="00E048F2">
        <w:tc>
          <w:tcPr>
            <w:tcW w:w="468" w:type="dxa"/>
            <w:vAlign w:val="center"/>
          </w:tcPr>
          <w:p w14:paraId="0440E2C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56</w:t>
            </w:r>
          </w:p>
        </w:tc>
        <w:tc>
          <w:tcPr>
            <w:tcW w:w="2412" w:type="dxa"/>
            <w:vAlign w:val="center"/>
          </w:tcPr>
          <w:p w14:paraId="48480378"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Котельная БМК-1,5МВт</w:t>
            </w:r>
          </w:p>
        </w:tc>
        <w:tc>
          <w:tcPr>
            <w:tcW w:w="1080" w:type="dxa"/>
            <w:vAlign w:val="center"/>
          </w:tcPr>
          <w:p w14:paraId="0DB9E80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шт.</w:t>
            </w:r>
          </w:p>
        </w:tc>
        <w:tc>
          <w:tcPr>
            <w:tcW w:w="810" w:type="dxa"/>
            <w:vAlign w:val="center"/>
          </w:tcPr>
          <w:p w14:paraId="300697A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07F3BB7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поз. 30, 31</w:t>
            </w:r>
          </w:p>
        </w:tc>
        <w:tc>
          <w:tcPr>
            <w:tcW w:w="1977" w:type="dxa"/>
            <w:vAlign w:val="center"/>
          </w:tcPr>
          <w:p w14:paraId="2C6C15C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498D5B8C"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6F6E10F0" w14:textId="77777777" w:rsidTr="00E048F2">
        <w:tc>
          <w:tcPr>
            <w:tcW w:w="468" w:type="dxa"/>
            <w:vAlign w:val="center"/>
          </w:tcPr>
          <w:p w14:paraId="7EF805F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57</w:t>
            </w:r>
          </w:p>
        </w:tc>
        <w:tc>
          <w:tcPr>
            <w:tcW w:w="2412" w:type="dxa"/>
            <w:vAlign w:val="center"/>
          </w:tcPr>
          <w:p w14:paraId="0C09F90D"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Котельная БМК-2,25 МВт</w:t>
            </w:r>
          </w:p>
        </w:tc>
        <w:tc>
          <w:tcPr>
            <w:tcW w:w="1080" w:type="dxa"/>
            <w:vAlign w:val="center"/>
          </w:tcPr>
          <w:p w14:paraId="75A4283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шт.</w:t>
            </w:r>
          </w:p>
        </w:tc>
        <w:tc>
          <w:tcPr>
            <w:tcW w:w="810" w:type="dxa"/>
            <w:vAlign w:val="center"/>
          </w:tcPr>
          <w:p w14:paraId="35A86EB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19AB87E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по ул. Лесная поз. 35</w:t>
            </w:r>
          </w:p>
        </w:tc>
        <w:tc>
          <w:tcPr>
            <w:tcW w:w="1977" w:type="dxa"/>
            <w:vAlign w:val="center"/>
          </w:tcPr>
          <w:p w14:paraId="64891EE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7B726A89"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1D1577A7" w14:textId="77777777" w:rsidTr="00E048F2">
        <w:tc>
          <w:tcPr>
            <w:tcW w:w="468" w:type="dxa"/>
            <w:vAlign w:val="center"/>
          </w:tcPr>
          <w:p w14:paraId="6C8CBB1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58</w:t>
            </w:r>
          </w:p>
        </w:tc>
        <w:tc>
          <w:tcPr>
            <w:tcW w:w="2412" w:type="dxa"/>
            <w:vAlign w:val="center"/>
          </w:tcPr>
          <w:p w14:paraId="6DF2AE48"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Котельная БМК-2,52МВт</w:t>
            </w:r>
          </w:p>
        </w:tc>
        <w:tc>
          <w:tcPr>
            <w:tcW w:w="1080" w:type="dxa"/>
            <w:vAlign w:val="center"/>
          </w:tcPr>
          <w:p w14:paraId="1214F84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шт.</w:t>
            </w:r>
          </w:p>
        </w:tc>
        <w:tc>
          <w:tcPr>
            <w:tcW w:w="810" w:type="dxa"/>
            <w:vAlign w:val="center"/>
          </w:tcPr>
          <w:p w14:paraId="4985292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1487F4C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мкр. «Северный» поз.36</w:t>
            </w:r>
          </w:p>
        </w:tc>
        <w:tc>
          <w:tcPr>
            <w:tcW w:w="1977" w:type="dxa"/>
            <w:vAlign w:val="center"/>
          </w:tcPr>
          <w:p w14:paraId="3EC6B16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c>
          <w:tcPr>
            <w:tcW w:w="1080" w:type="dxa"/>
            <w:vAlign w:val="center"/>
          </w:tcPr>
          <w:p w14:paraId="67901228" w14:textId="77777777" w:rsidR="00E048F2" w:rsidRPr="005F60B7" w:rsidRDefault="00E048F2" w:rsidP="00E048F2">
            <w:pPr>
              <w:widowControl w:val="0"/>
              <w:tabs>
                <w:tab w:val="left" w:pos="142"/>
              </w:tabs>
              <w:jc w:val="center"/>
              <w:rPr>
                <w:rFonts w:eastAsia="Calibri"/>
                <w:sz w:val="12"/>
                <w:szCs w:val="12"/>
              </w:rPr>
            </w:pPr>
          </w:p>
        </w:tc>
      </w:tr>
    </w:tbl>
    <w:p w14:paraId="5B9C0374" w14:textId="77777777" w:rsidR="00E048F2" w:rsidRPr="005F60B7" w:rsidRDefault="00E048F2" w:rsidP="00E048F2">
      <w:pPr>
        <w:widowControl w:val="0"/>
        <w:tabs>
          <w:tab w:val="left" w:pos="142"/>
        </w:tabs>
        <w:rPr>
          <w:sz w:val="16"/>
          <w:szCs w:val="16"/>
        </w:rPr>
      </w:pPr>
    </w:p>
    <w:p w14:paraId="0B3D656A" w14:textId="77777777" w:rsidR="00E048F2" w:rsidRPr="005F60B7" w:rsidRDefault="00E048F2" w:rsidP="00E048F2">
      <w:pPr>
        <w:widowControl w:val="0"/>
        <w:tabs>
          <w:tab w:val="left" w:pos="142"/>
        </w:tabs>
        <w:jc w:val="center"/>
        <w:outlineLvl w:val="2"/>
        <w:rPr>
          <w:b/>
          <w:bCs/>
          <w:sz w:val="16"/>
          <w:szCs w:val="16"/>
        </w:rPr>
      </w:pPr>
      <w:bookmarkStart w:id="44" w:name="_Toc24642369"/>
      <w:r w:rsidRPr="005F60B7">
        <w:rPr>
          <w:b/>
          <w:bCs/>
          <w:sz w:val="16"/>
          <w:szCs w:val="16"/>
        </w:rPr>
        <w:t>2.4.6. Предложения по обеспечению территории городского поселения объектами специального назначения.</w:t>
      </w:r>
      <w:bookmarkEnd w:id="44"/>
    </w:p>
    <w:p w14:paraId="4D68590A" w14:textId="77777777" w:rsidR="00E048F2" w:rsidRPr="005F60B7" w:rsidRDefault="00E048F2" w:rsidP="00E048F2">
      <w:pPr>
        <w:widowControl w:val="0"/>
        <w:tabs>
          <w:tab w:val="left" w:pos="142"/>
        </w:tabs>
        <w:rPr>
          <w:sz w:val="16"/>
          <w:szCs w:val="16"/>
        </w:rPr>
      </w:pPr>
    </w:p>
    <w:p w14:paraId="372CC40D" w14:textId="77777777" w:rsidR="00E048F2" w:rsidRPr="005F60B7" w:rsidRDefault="00E048F2" w:rsidP="00E048F2">
      <w:pPr>
        <w:widowControl w:val="0"/>
        <w:tabs>
          <w:tab w:val="left" w:pos="142"/>
        </w:tabs>
        <w:rPr>
          <w:sz w:val="16"/>
          <w:szCs w:val="16"/>
        </w:rPr>
      </w:pPr>
      <w:r w:rsidRPr="005F60B7">
        <w:rPr>
          <w:sz w:val="16"/>
          <w:szCs w:val="16"/>
        </w:rPr>
        <w:t>К полномочиям органов местного самоуправления относится:</w:t>
      </w:r>
    </w:p>
    <w:p w14:paraId="4B6A0462" w14:textId="77777777" w:rsidR="00E048F2" w:rsidRPr="005F60B7" w:rsidRDefault="00E048F2" w:rsidP="009B6053">
      <w:pPr>
        <w:widowControl w:val="0"/>
        <w:numPr>
          <w:ilvl w:val="0"/>
          <w:numId w:val="25"/>
        </w:numPr>
        <w:tabs>
          <w:tab w:val="left" w:pos="142"/>
        </w:tabs>
        <w:ind w:left="0" w:firstLine="0"/>
        <w:rPr>
          <w:sz w:val="16"/>
          <w:szCs w:val="16"/>
        </w:rPr>
      </w:pPr>
      <w:r w:rsidRPr="005F60B7">
        <w:rPr>
          <w:sz w:val="16"/>
          <w:szCs w:val="16"/>
        </w:rPr>
        <w:t>организация сбора и вывоза бытовых отходов и мусора;</w:t>
      </w:r>
    </w:p>
    <w:p w14:paraId="3D36FF64" w14:textId="77777777" w:rsidR="00E048F2" w:rsidRPr="005F60B7" w:rsidRDefault="00E048F2" w:rsidP="009B6053">
      <w:pPr>
        <w:widowControl w:val="0"/>
        <w:numPr>
          <w:ilvl w:val="0"/>
          <w:numId w:val="25"/>
        </w:numPr>
        <w:tabs>
          <w:tab w:val="left" w:pos="142"/>
        </w:tabs>
        <w:ind w:left="0" w:firstLine="0"/>
        <w:rPr>
          <w:sz w:val="16"/>
          <w:szCs w:val="16"/>
        </w:rPr>
      </w:pPr>
      <w:r w:rsidRPr="005F60B7">
        <w:rPr>
          <w:sz w:val="16"/>
          <w:szCs w:val="16"/>
        </w:rPr>
        <w:t>организация ритуальных услуг и содержание мест захоронения.</w:t>
      </w:r>
    </w:p>
    <w:p w14:paraId="01F0665D" w14:textId="77777777" w:rsidR="00E048F2" w:rsidRPr="005F60B7" w:rsidRDefault="00E048F2" w:rsidP="00E048F2">
      <w:pPr>
        <w:widowControl w:val="0"/>
        <w:tabs>
          <w:tab w:val="left" w:pos="142"/>
        </w:tabs>
        <w:jc w:val="both"/>
        <w:rPr>
          <w:sz w:val="16"/>
          <w:szCs w:val="16"/>
        </w:rPr>
      </w:pPr>
      <w:r w:rsidRPr="005F60B7">
        <w:rPr>
          <w:sz w:val="16"/>
          <w:szCs w:val="16"/>
        </w:rPr>
        <w:t>На территории городского поселения в первоочередном порядке необходимо разработать схему планово-регулярной системы сбора и транспортировки бытовых отходов.</w:t>
      </w:r>
    </w:p>
    <w:p w14:paraId="7E93B8C0"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Разработка схемы обеспечивает организацию рациональной системы сбора, хранения, регулярного вывоза отходов и уборки территории городского поселения с соблюдением требований "Санитарных правил содержания территорий населенных мест" (СанПиН 42-128-4690-88). Схема определяет объемы работ, методы сбора, удаления, обезвреживания и переработки бытовых отходов и приравненных к ним промышленных отходов, необходимое количество спецмашин, механизмов, оборудования и инвентаря для системы очистки и уборки городской территории, целесообразность строительства, реконструкции или расширения объектов, очередность выполняемых мероприятий.</w:t>
      </w:r>
    </w:p>
    <w:p w14:paraId="04239C16"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Необходимо устройство очистных сооружений биологической очистки закрытого типа на месте бывших полей фильтрации.</w:t>
      </w:r>
    </w:p>
    <w:p w14:paraId="6527A59F"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На расчетный срок предусматривается расширение кладбища в пределах поселения на </w:t>
      </w:r>
      <w:smartTag w:uri="urn:schemas-microsoft-com:office:smarttags" w:element="metricconverter">
        <w:smartTagPr>
          <w:attr w:name="ProductID" w:val="12.6 га"/>
        </w:smartTagPr>
        <w:r w:rsidRPr="005F60B7">
          <w:rPr>
            <w:rFonts w:eastAsia="Calibri"/>
            <w:color w:val="000000"/>
            <w:kern w:val="24"/>
            <w:sz w:val="16"/>
            <w:szCs w:val="16"/>
          </w:rPr>
          <w:t>12.6 га</w:t>
        </w:r>
      </w:smartTag>
      <w:r w:rsidRPr="005F60B7">
        <w:rPr>
          <w:rFonts w:eastAsia="Calibri"/>
          <w:color w:val="000000"/>
          <w:kern w:val="24"/>
          <w:sz w:val="16"/>
          <w:szCs w:val="16"/>
        </w:rPr>
        <w:t xml:space="preserve"> и за расчетный срок на </w:t>
      </w:r>
      <w:smartTag w:uri="urn:schemas-microsoft-com:office:smarttags" w:element="metricconverter">
        <w:smartTagPr>
          <w:attr w:name="ProductID" w:val="10 га"/>
        </w:smartTagPr>
        <w:r w:rsidRPr="005F60B7">
          <w:rPr>
            <w:rFonts w:eastAsia="Calibri"/>
            <w:color w:val="000000"/>
            <w:kern w:val="24"/>
            <w:sz w:val="16"/>
            <w:szCs w:val="16"/>
          </w:rPr>
          <w:t>10 га</w:t>
        </w:r>
      </w:smartTag>
      <w:r w:rsidRPr="005F60B7">
        <w:rPr>
          <w:rFonts w:eastAsia="Calibri"/>
          <w:color w:val="000000"/>
          <w:kern w:val="24"/>
          <w:sz w:val="16"/>
          <w:szCs w:val="16"/>
        </w:rPr>
        <w:t>.</w:t>
      </w:r>
    </w:p>
    <w:p w14:paraId="3D09B65A" w14:textId="77777777" w:rsidR="00E048F2" w:rsidRPr="005F60B7" w:rsidRDefault="00E048F2" w:rsidP="00E048F2">
      <w:pPr>
        <w:widowControl w:val="0"/>
        <w:tabs>
          <w:tab w:val="left" w:pos="142"/>
        </w:tabs>
        <w:jc w:val="center"/>
        <w:rPr>
          <w:rFonts w:eastAsia="Arial Unicode MS"/>
          <w:sz w:val="16"/>
          <w:szCs w:val="16"/>
          <w:u w:val="single"/>
        </w:rPr>
      </w:pPr>
    </w:p>
    <w:p w14:paraId="38A5829F" w14:textId="77777777" w:rsidR="00E048F2" w:rsidRPr="005F60B7" w:rsidRDefault="00E048F2" w:rsidP="00E048F2">
      <w:pPr>
        <w:widowControl w:val="0"/>
        <w:tabs>
          <w:tab w:val="left" w:pos="142"/>
        </w:tabs>
        <w:jc w:val="center"/>
        <w:rPr>
          <w:rFonts w:eastAsia="Arial Unicode MS"/>
          <w:sz w:val="16"/>
          <w:szCs w:val="16"/>
          <w:u w:val="single"/>
        </w:rPr>
      </w:pPr>
    </w:p>
    <w:p w14:paraId="4090E521" w14:textId="77777777" w:rsidR="00E048F2" w:rsidRPr="005F60B7" w:rsidRDefault="00E048F2" w:rsidP="00E048F2">
      <w:pPr>
        <w:widowControl w:val="0"/>
        <w:tabs>
          <w:tab w:val="left" w:pos="142"/>
        </w:tabs>
        <w:jc w:val="center"/>
        <w:rPr>
          <w:sz w:val="16"/>
          <w:szCs w:val="16"/>
          <w:u w:val="single"/>
        </w:rPr>
      </w:pPr>
      <w:r w:rsidRPr="005F60B7">
        <w:rPr>
          <w:rFonts w:eastAsia="Arial Unicode MS"/>
          <w:sz w:val="16"/>
          <w:szCs w:val="16"/>
          <w:u w:val="single"/>
        </w:rPr>
        <w:t>Перечень мероприятий по территориальному планированию и этапы их реализации по разделу</w:t>
      </w:r>
      <w:r w:rsidRPr="005F60B7">
        <w:rPr>
          <w:sz w:val="16"/>
          <w:szCs w:val="16"/>
          <w:u w:val="single"/>
        </w:rPr>
        <w:t xml:space="preserve"> «Объекты специального назначения».</w:t>
      </w:r>
    </w:p>
    <w:p w14:paraId="11B2F4E3" w14:textId="77777777" w:rsidR="00E048F2" w:rsidRPr="005F60B7" w:rsidRDefault="00E048F2" w:rsidP="00E048F2">
      <w:pPr>
        <w:widowControl w:val="0"/>
        <w:tabs>
          <w:tab w:val="left" w:pos="142"/>
        </w:tabs>
        <w:jc w:val="center"/>
        <w:rPr>
          <w:sz w:val="16"/>
          <w:szCs w:val="16"/>
          <w:u w:val="single"/>
        </w:rPr>
      </w:pPr>
    </w:p>
    <w:tbl>
      <w:tblPr>
        <w:tblW w:w="5000" w:type="pct"/>
        <w:tblLayout w:type="fixed"/>
        <w:tblLook w:val="0000" w:firstRow="0" w:lastRow="0" w:firstColumn="0" w:lastColumn="0" w:noHBand="0" w:noVBand="0"/>
      </w:tblPr>
      <w:tblGrid>
        <w:gridCol w:w="324"/>
        <w:gridCol w:w="915"/>
        <w:gridCol w:w="402"/>
        <w:gridCol w:w="356"/>
        <w:gridCol w:w="1229"/>
        <w:gridCol w:w="911"/>
        <w:gridCol w:w="463"/>
      </w:tblGrid>
      <w:tr w:rsidR="00E048F2" w:rsidRPr="005F60B7" w14:paraId="07285AFC" w14:textId="77777777" w:rsidTr="00E048F2">
        <w:tc>
          <w:tcPr>
            <w:tcW w:w="475" w:type="dxa"/>
            <w:tcBorders>
              <w:top w:val="single" w:sz="4" w:space="0" w:color="000000"/>
              <w:left w:val="single" w:sz="4" w:space="0" w:color="000000"/>
              <w:bottom w:val="single" w:sz="4" w:space="0" w:color="000000"/>
            </w:tcBorders>
            <w:vAlign w:val="center"/>
          </w:tcPr>
          <w:p w14:paraId="19697066" w14:textId="77777777" w:rsidR="00E048F2" w:rsidRPr="005F60B7" w:rsidRDefault="00E048F2" w:rsidP="00E048F2">
            <w:pPr>
              <w:widowControl w:val="0"/>
              <w:tabs>
                <w:tab w:val="left" w:pos="142"/>
              </w:tabs>
              <w:jc w:val="center"/>
              <w:rPr>
                <w:sz w:val="12"/>
                <w:szCs w:val="12"/>
              </w:rPr>
            </w:pPr>
            <w:r w:rsidRPr="005F60B7">
              <w:rPr>
                <w:sz w:val="12"/>
                <w:szCs w:val="12"/>
              </w:rPr>
              <w:t>№ п/экспл</w:t>
            </w:r>
          </w:p>
        </w:tc>
        <w:tc>
          <w:tcPr>
            <w:tcW w:w="2075" w:type="dxa"/>
            <w:tcBorders>
              <w:top w:val="single" w:sz="4" w:space="0" w:color="000000"/>
              <w:left w:val="single" w:sz="4" w:space="0" w:color="000000"/>
              <w:bottom w:val="single" w:sz="4" w:space="0" w:color="000000"/>
            </w:tcBorders>
            <w:vAlign w:val="center"/>
          </w:tcPr>
          <w:p w14:paraId="7D09BAEA" w14:textId="77777777" w:rsidR="00E048F2" w:rsidRPr="005F60B7" w:rsidRDefault="00E048F2" w:rsidP="00E048F2">
            <w:pPr>
              <w:widowControl w:val="0"/>
              <w:tabs>
                <w:tab w:val="left" w:pos="142"/>
              </w:tabs>
              <w:jc w:val="center"/>
              <w:rPr>
                <w:sz w:val="12"/>
                <w:szCs w:val="12"/>
              </w:rPr>
            </w:pPr>
            <w:r w:rsidRPr="005F60B7">
              <w:rPr>
                <w:sz w:val="12"/>
                <w:szCs w:val="12"/>
              </w:rPr>
              <w:t>Наименование учреждения</w:t>
            </w:r>
          </w:p>
        </w:tc>
        <w:tc>
          <w:tcPr>
            <w:tcW w:w="687" w:type="dxa"/>
            <w:tcBorders>
              <w:top w:val="single" w:sz="4" w:space="0" w:color="000000"/>
              <w:left w:val="single" w:sz="4" w:space="0" w:color="000000"/>
              <w:bottom w:val="single" w:sz="4" w:space="0" w:color="000000"/>
            </w:tcBorders>
            <w:vAlign w:val="center"/>
          </w:tcPr>
          <w:p w14:paraId="7954963F" w14:textId="77777777" w:rsidR="00E048F2" w:rsidRPr="005F60B7" w:rsidRDefault="00E048F2" w:rsidP="00E048F2">
            <w:pPr>
              <w:widowControl w:val="0"/>
              <w:tabs>
                <w:tab w:val="left" w:pos="142"/>
              </w:tabs>
              <w:jc w:val="center"/>
              <w:rPr>
                <w:sz w:val="12"/>
                <w:szCs w:val="12"/>
              </w:rPr>
            </w:pPr>
            <w:r w:rsidRPr="005F60B7">
              <w:rPr>
                <w:sz w:val="12"/>
                <w:szCs w:val="12"/>
              </w:rPr>
              <w:t>Ед.</w:t>
            </w:r>
          </w:p>
          <w:p w14:paraId="3D14D6D0" w14:textId="77777777" w:rsidR="00E048F2" w:rsidRPr="005F60B7" w:rsidRDefault="00E048F2" w:rsidP="00E048F2">
            <w:pPr>
              <w:widowControl w:val="0"/>
              <w:tabs>
                <w:tab w:val="left" w:pos="142"/>
              </w:tabs>
              <w:jc w:val="center"/>
              <w:rPr>
                <w:sz w:val="12"/>
                <w:szCs w:val="12"/>
              </w:rPr>
            </w:pPr>
            <w:r w:rsidRPr="005F60B7">
              <w:rPr>
                <w:sz w:val="12"/>
                <w:szCs w:val="12"/>
              </w:rPr>
              <w:t>изм.</w:t>
            </w:r>
          </w:p>
        </w:tc>
        <w:tc>
          <w:tcPr>
            <w:tcW w:w="560" w:type="dxa"/>
            <w:tcBorders>
              <w:top w:val="single" w:sz="4" w:space="0" w:color="000000"/>
              <w:left w:val="single" w:sz="4" w:space="0" w:color="000000"/>
              <w:bottom w:val="single" w:sz="4" w:space="0" w:color="000000"/>
            </w:tcBorders>
            <w:vAlign w:val="center"/>
          </w:tcPr>
          <w:p w14:paraId="6381C101" w14:textId="77777777" w:rsidR="00E048F2" w:rsidRPr="005F60B7" w:rsidRDefault="00E048F2" w:rsidP="00E048F2">
            <w:pPr>
              <w:widowControl w:val="0"/>
              <w:tabs>
                <w:tab w:val="left" w:pos="142"/>
              </w:tabs>
              <w:jc w:val="center"/>
              <w:rPr>
                <w:sz w:val="12"/>
                <w:szCs w:val="12"/>
              </w:rPr>
            </w:pPr>
            <w:r w:rsidRPr="005F60B7">
              <w:rPr>
                <w:sz w:val="12"/>
                <w:szCs w:val="12"/>
              </w:rPr>
              <w:t>Кол-во</w:t>
            </w:r>
          </w:p>
        </w:tc>
        <w:tc>
          <w:tcPr>
            <w:tcW w:w="2926" w:type="dxa"/>
            <w:tcBorders>
              <w:top w:val="single" w:sz="4" w:space="0" w:color="000000"/>
              <w:left w:val="single" w:sz="4" w:space="0" w:color="000000"/>
              <w:bottom w:val="single" w:sz="4" w:space="0" w:color="000000"/>
            </w:tcBorders>
            <w:vAlign w:val="center"/>
          </w:tcPr>
          <w:p w14:paraId="03D61C3B" w14:textId="77777777" w:rsidR="00E048F2" w:rsidRPr="005F60B7" w:rsidRDefault="00E048F2" w:rsidP="00E048F2">
            <w:pPr>
              <w:widowControl w:val="0"/>
              <w:tabs>
                <w:tab w:val="left" w:pos="142"/>
              </w:tabs>
              <w:jc w:val="center"/>
              <w:rPr>
                <w:sz w:val="12"/>
                <w:szCs w:val="12"/>
              </w:rPr>
            </w:pPr>
            <w:r w:rsidRPr="005F60B7">
              <w:rPr>
                <w:sz w:val="12"/>
                <w:szCs w:val="12"/>
              </w:rPr>
              <w:t>Место расположения</w:t>
            </w:r>
          </w:p>
        </w:tc>
        <w:tc>
          <w:tcPr>
            <w:tcW w:w="2066" w:type="dxa"/>
            <w:tcBorders>
              <w:top w:val="single" w:sz="4" w:space="0" w:color="000000"/>
              <w:left w:val="single" w:sz="4" w:space="0" w:color="000000"/>
              <w:bottom w:val="single" w:sz="4" w:space="0" w:color="000000"/>
            </w:tcBorders>
            <w:vAlign w:val="center"/>
          </w:tcPr>
          <w:p w14:paraId="4805C73E" w14:textId="77777777" w:rsidR="00E048F2" w:rsidRPr="005F60B7" w:rsidRDefault="00E048F2" w:rsidP="00E048F2">
            <w:pPr>
              <w:widowControl w:val="0"/>
              <w:tabs>
                <w:tab w:val="left" w:pos="142"/>
              </w:tabs>
              <w:jc w:val="center"/>
              <w:rPr>
                <w:sz w:val="12"/>
                <w:szCs w:val="12"/>
              </w:rPr>
            </w:pPr>
            <w:r w:rsidRPr="005F60B7">
              <w:rPr>
                <w:sz w:val="12"/>
                <w:szCs w:val="12"/>
              </w:rPr>
              <w:t>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tcPr>
          <w:p w14:paraId="20B97E20" w14:textId="77777777" w:rsidR="00E048F2" w:rsidRPr="005F60B7" w:rsidRDefault="00E048F2" w:rsidP="00E048F2">
            <w:pPr>
              <w:widowControl w:val="0"/>
              <w:tabs>
                <w:tab w:val="left" w:pos="142"/>
              </w:tabs>
              <w:jc w:val="center"/>
              <w:rPr>
                <w:sz w:val="12"/>
                <w:szCs w:val="12"/>
              </w:rPr>
            </w:pPr>
            <w:r w:rsidRPr="005F60B7">
              <w:rPr>
                <w:sz w:val="12"/>
                <w:szCs w:val="12"/>
              </w:rPr>
              <w:t>Сроки реализ.</w:t>
            </w:r>
          </w:p>
        </w:tc>
      </w:tr>
      <w:tr w:rsidR="00E048F2" w:rsidRPr="005F60B7" w14:paraId="5EAC46BE" w14:textId="77777777" w:rsidTr="00E048F2">
        <w:tc>
          <w:tcPr>
            <w:tcW w:w="475" w:type="dxa"/>
            <w:tcBorders>
              <w:left w:val="single" w:sz="4" w:space="0" w:color="000000"/>
              <w:bottom w:val="single" w:sz="4" w:space="0" w:color="000000"/>
            </w:tcBorders>
            <w:vAlign w:val="center"/>
          </w:tcPr>
          <w:p w14:paraId="3237225B" w14:textId="77777777" w:rsidR="00E048F2" w:rsidRPr="005F60B7" w:rsidRDefault="00E048F2" w:rsidP="00E048F2">
            <w:pPr>
              <w:widowControl w:val="0"/>
              <w:tabs>
                <w:tab w:val="left" w:pos="142"/>
              </w:tabs>
              <w:jc w:val="center"/>
              <w:rPr>
                <w:sz w:val="12"/>
                <w:szCs w:val="12"/>
              </w:rPr>
            </w:pPr>
            <w:r w:rsidRPr="005F60B7">
              <w:rPr>
                <w:sz w:val="12"/>
                <w:szCs w:val="12"/>
              </w:rPr>
              <w:t>1</w:t>
            </w:r>
          </w:p>
        </w:tc>
        <w:tc>
          <w:tcPr>
            <w:tcW w:w="2075" w:type="dxa"/>
            <w:tcBorders>
              <w:left w:val="single" w:sz="4" w:space="0" w:color="000000"/>
              <w:bottom w:val="single" w:sz="4" w:space="0" w:color="000000"/>
            </w:tcBorders>
            <w:vAlign w:val="center"/>
          </w:tcPr>
          <w:p w14:paraId="082DC85E" w14:textId="77777777" w:rsidR="00E048F2" w:rsidRPr="005F60B7" w:rsidRDefault="00E048F2" w:rsidP="00E048F2">
            <w:pPr>
              <w:widowControl w:val="0"/>
              <w:tabs>
                <w:tab w:val="left" w:pos="142"/>
              </w:tabs>
              <w:jc w:val="center"/>
              <w:rPr>
                <w:sz w:val="12"/>
                <w:szCs w:val="12"/>
              </w:rPr>
            </w:pPr>
            <w:r w:rsidRPr="005F60B7">
              <w:rPr>
                <w:sz w:val="12"/>
                <w:szCs w:val="12"/>
              </w:rPr>
              <w:t>2</w:t>
            </w:r>
          </w:p>
        </w:tc>
        <w:tc>
          <w:tcPr>
            <w:tcW w:w="687" w:type="dxa"/>
            <w:tcBorders>
              <w:left w:val="single" w:sz="4" w:space="0" w:color="000000"/>
              <w:bottom w:val="single" w:sz="4" w:space="0" w:color="000000"/>
            </w:tcBorders>
            <w:vAlign w:val="center"/>
          </w:tcPr>
          <w:p w14:paraId="5F6C6050" w14:textId="77777777" w:rsidR="00E048F2" w:rsidRPr="005F60B7" w:rsidRDefault="00E048F2" w:rsidP="00E048F2">
            <w:pPr>
              <w:widowControl w:val="0"/>
              <w:tabs>
                <w:tab w:val="left" w:pos="142"/>
              </w:tabs>
              <w:jc w:val="center"/>
              <w:rPr>
                <w:sz w:val="12"/>
                <w:szCs w:val="12"/>
              </w:rPr>
            </w:pPr>
            <w:r w:rsidRPr="005F60B7">
              <w:rPr>
                <w:sz w:val="12"/>
                <w:szCs w:val="12"/>
              </w:rPr>
              <w:t>3</w:t>
            </w:r>
          </w:p>
        </w:tc>
        <w:tc>
          <w:tcPr>
            <w:tcW w:w="560" w:type="dxa"/>
            <w:tcBorders>
              <w:left w:val="single" w:sz="4" w:space="0" w:color="000000"/>
              <w:bottom w:val="single" w:sz="4" w:space="0" w:color="000000"/>
            </w:tcBorders>
            <w:vAlign w:val="center"/>
          </w:tcPr>
          <w:p w14:paraId="5BB7D6AB" w14:textId="77777777" w:rsidR="00E048F2" w:rsidRPr="005F60B7" w:rsidRDefault="00E048F2" w:rsidP="00E048F2">
            <w:pPr>
              <w:widowControl w:val="0"/>
              <w:tabs>
                <w:tab w:val="left" w:pos="142"/>
              </w:tabs>
              <w:jc w:val="center"/>
              <w:rPr>
                <w:sz w:val="12"/>
                <w:szCs w:val="12"/>
              </w:rPr>
            </w:pPr>
            <w:r w:rsidRPr="005F60B7">
              <w:rPr>
                <w:sz w:val="12"/>
                <w:szCs w:val="12"/>
              </w:rPr>
              <w:t>4</w:t>
            </w:r>
          </w:p>
        </w:tc>
        <w:tc>
          <w:tcPr>
            <w:tcW w:w="2926" w:type="dxa"/>
            <w:tcBorders>
              <w:left w:val="single" w:sz="4" w:space="0" w:color="000000"/>
              <w:bottom w:val="single" w:sz="4" w:space="0" w:color="000000"/>
            </w:tcBorders>
            <w:vAlign w:val="center"/>
          </w:tcPr>
          <w:p w14:paraId="36B356C2" w14:textId="77777777" w:rsidR="00E048F2" w:rsidRPr="005F60B7" w:rsidRDefault="00E048F2" w:rsidP="00E048F2">
            <w:pPr>
              <w:widowControl w:val="0"/>
              <w:tabs>
                <w:tab w:val="left" w:pos="142"/>
              </w:tabs>
              <w:jc w:val="center"/>
              <w:rPr>
                <w:sz w:val="12"/>
                <w:szCs w:val="12"/>
              </w:rPr>
            </w:pPr>
            <w:r w:rsidRPr="005F60B7">
              <w:rPr>
                <w:sz w:val="12"/>
                <w:szCs w:val="12"/>
              </w:rPr>
              <w:t>5</w:t>
            </w:r>
          </w:p>
        </w:tc>
        <w:tc>
          <w:tcPr>
            <w:tcW w:w="2066" w:type="dxa"/>
            <w:tcBorders>
              <w:left w:val="single" w:sz="4" w:space="0" w:color="000000"/>
              <w:bottom w:val="single" w:sz="4" w:space="0" w:color="000000"/>
            </w:tcBorders>
            <w:vAlign w:val="center"/>
          </w:tcPr>
          <w:p w14:paraId="191414E4" w14:textId="77777777" w:rsidR="00E048F2" w:rsidRPr="005F60B7" w:rsidRDefault="00E048F2" w:rsidP="00E048F2">
            <w:pPr>
              <w:widowControl w:val="0"/>
              <w:tabs>
                <w:tab w:val="left" w:pos="142"/>
              </w:tabs>
              <w:jc w:val="center"/>
              <w:rPr>
                <w:sz w:val="12"/>
                <w:szCs w:val="12"/>
              </w:rPr>
            </w:pPr>
            <w:r w:rsidRPr="005F60B7">
              <w:rPr>
                <w:sz w:val="12"/>
                <w:szCs w:val="12"/>
              </w:rPr>
              <w:t>6</w:t>
            </w:r>
          </w:p>
        </w:tc>
        <w:tc>
          <w:tcPr>
            <w:tcW w:w="851" w:type="dxa"/>
            <w:tcBorders>
              <w:left w:val="single" w:sz="4" w:space="0" w:color="000000"/>
              <w:bottom w:val="single" w:sz="4" w:space="0" w:color="000000"/>
              <w:right w:val="single" w:sz="4" w:space="0" w:color="000000"/>
            </w:tcBorders>
            <w:vAlign w:val="center"/>
          </w:tcPr>
          <w:p w14:paraId="32721C16" w14:textId="77777777" w:rsidR="00E048F2" w:rsidRPr="005F60B7" w:rsidRDefault="00E048F2" w:rsidP="00E048F2">
            <w:pPr>
              <w:widowControl w:val="0"/>
              <w:tabs>
                <w:tab w:val="left" w:pos="142"/>
              </w:tabs>
              <w:jc w:val="center"/>
              <w:rPr>
                <w:sz w:val="12"/>
                <w:szCs w:val="12"/>
              </w:rPr>
            </w:pPr>
            <w:r w:rsidRPr="005F60B7">
              <w:rPr>
                <w:sz w:val="12"/>
                <w:szCs w:val="12"/>
              </w:rPr>
              <w:t>7</w:t>
            </w:r>
          </w:p>
        </w:tc>
      </w:tr>
      <w:tr w:rsidR="00E048F2" w:rsidRPr="005F60B7" w14:paraId="05CE194E" w14:textId="77777777" w:rsidTr="00E048F2">
        <w:tc>
          <w:tcPr>
            <w:tcW w:w="475" w:type="dxa"/>
            <w:tcBorders>
              <w:left w:val="single" w:sz="4" w:space="0" w:color="000000"/>
              <w:bottom w:val="single" w:sz="4" w:space="0" w:color="000000"/>
            </w:tcBorders>
            <w:vAlign w:val="center"/>
          </w:tcPr>
          <w:p w14:paraId="1222BD32" w14:textId="77777777" w:rsidR="00E048F2" w:rsidRPr="005F60B7" w:rsidRDefault="00E048F2" w:rsidP="00E048F2">
            <w:pPr>
              <w:widowControl w:val="0"/>
              <w:tabs>
                <w:tab w:val="left" w:pos="142"/>
              </w:tabs>
              <w:jc w:val="center"/>
              <w:rPr>
                <w:sz w:val="12"/>
                <w:szCs w:val="12"/>
              </w:rPr>
            </w:pPr>
            <w:r w:rsidRPr="005F60B7">
              <w:rPr>
                <w:sz w:val="12"/>
                <w:szCs w:val="12"/>
              </w:rPr>
              <w:t>47</w:t>
            </w:r>
          </w:p>
        </w:tc>
        <w:tc>
          <w:tcPr>
            <w:tcW w:w="2075" w:type="dxa"/>
            <w:tcBorders>
              <w:left w:val="single" w:sz="4" w:space="0" w:color="000000"/>
              <w:bottom w:val="single" w:sz="4" w:space="0" w:color="000000"/>
            </w:tcBorders>
            <w:vAlign w:val="center"/>
          </w:tcPr>
          <w:p w14:paraId="59C0D64B" w14:textId="77777777" w:rsidR="00E048F2" w:rsidRPr="005F60B7" w:rsidRDefault="00E048F2" w:rsidP="00E048F2">
            <w:pPr>
              <w:widowControl w:val="0"/>
              <w:tabs>
                <w:tab w:val="left" w:pos="142"/>
              </w:tabs>
              <w:rPr>
                <w:sz w:val="12"/>
                <w:szCs w:val="12"/>
              </w:rPr>
            </w:pPr>
            <w:r w:rsidRPr="005F60B7">
              <w:rPr>
                <w:sz w:val="12"/>
                <w:szCs w:val="12"/>
              </w:rPr>
              <w:t>Очистные сооружения</w:t>
            </w:r>
          </w:p>
        </w:tc>
        <w:tc>
          <w:tcPr>
            <w:tcW w:w="687" w:type="dxa"/>
            <w:tcBorders>
              <w:left w:val="single" w:sz="4" w:space="0" w:color="000000"/>
              <w:bottom w:val="single" w:sz="4" w:space="0" w:color="000000"/>
            </w:tcBorders>
            <w:vAlign w:val="center"/>
          </w:tcPr>
          <w:p w14:paraId="55E9DEC0"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560" w:type="dxa"/>
            <w:tcBorders>
              <w:left w:val="single" w:sz="4" w:space="0" w:color="000000"/>
              <w:bottom w:val="single" w:sz="4" w:space="0" w:color="000000"/>
            </w:tcBorders>
            <w:vAlign w:val="center"/>
          </w:tcPr>
          <w:p w14:paraId="08134DFC"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2926" w:type="dxa"/>
            <w:tcBorders>
              <w:left w:val="single" w:sz="4" w:space="0" w:color="000000"/>
              <w:bottom w:val="single" w:sz="4" w:space="0" w:color="000000"/>
            </w:tcBorders>
            <w:vAlign w:val="center"/>
          </w:tcPr>
          <w:p w14:paraId="67A3750A" w14:textId="77777777" w:rsidR="00E048F2" w:rsidRPr="005F60B7" w:rsidRDefault="00E048F2" w:rsidP="00E048F2">
            <w:pPr>
              <w:widowControl w:val="0"/>
              <w:tabs>
                <w:tab w:val="left" w:pos="142"/>
              </w:tabs>
              <w:jc w:val="center"/>
              <w:rPr>
                <w:sz w:val="12"/>
                <w:szCs w:val="12"/>
              </w:rPr>
            </w:pPr>
            <w:r w:rsidRPr="005F60B7">
              <w:rPr>
                <w:sz w:val="12"/>
                <w:szCs w:val="12"/>
              </w:rPr>
              <w:t>Лесной массив, недалеко от бывшего п.Придонской</w:t>
            </w:r>
          </w:p>
        </w:tc>
        <w:tc>
          <w:tcPr>
            <w:tcW w:w="2066" w:type="dxa"/>
            <w:tcBorders>
              <w:left w:val="single" w:sz="4" w:space="0" w:color="000000"/>
              <w:bottom w:val="single" w:sz="4" w:space="0" w:color="000000"/>
            </w:tcBorders>
            <w:vAlign w:val="center"/>
          </w:tcPr>
          <w:p w14:paraId="04CDFF31" w14:textId="77777777" w:rsidR="00E048F2" w:rsidRPr="005F60B7" w:rsidRDefault="00E048F2" w:rsidP="00E048F2">
            <w:pPr>
              <w:widowControl w:val="0"/>
              <w:tabs>
                <w:tab w:val="left" w:pos="142"/>
              </w:tabs>
              <w:jc w:val="center"/>
              <w:rPr>
                <w:sz w:val="12"/>
                <w:szCs w:val="12"/>
              </w:rPr>
            </w:pPr>
            <w:r w:rsidRPr="005F60B7">
              <w:rPr>
                <w:sz w:val="12"/>
                <w:szCs w:val="12"/>
              </w:rPr>
              <w:t xml:space="preserve">Организация очистных сооружений биологической очистки </w:t>
            </w:r>
            <w:r w:rsidRPr="005F60B7">
              <w:rPr>
                <w:sz w:val="12"/>
                <w:szCs w:val="12"/>
              </w:rPr>
              <w:lastRenderedPageBreak/>
              <w:t>закрытого типа на месте полей фильтрации</w:t>
            </w:r>
          </w:p>
        </w:tc>
        <w:tc>
          <w:tcPr>
            <w:tcW w:w="851" w:type="dxa"/>
            <w:tcBorders>
              <w:left w:val="single" w:sz="4" w:space="0" w:color="000000"/>
              <w:bottom w:val="single" w:sz="4" w:space="0" w:color="000000"/>
              <w:right w:val="single" w:sz="4" w:space="0" w:color="000000"/>
            </w:tcBorders>
            <w:vAlign w:val="center"/>
          </w:tcPr>
          <w:p w14:paraId="6DC3A642" w14:textId="77777777" w:rsidR="00E048F2" w:rsidRPr="005F60B7" w:rsidRDefault="00E048F2" w:rsidP="00E048F2">
            <w:pPr>
              <w:widowControl w:val="0"/>
              <w:tabs>
                <w:tab w:val="left" w:pos="142"/>
              </w:tabs>
              <w:jc w:val="center"/>
              <w:rPr>
                <w:sz w:val="12"/>
                <w:szCs w:val="12"/>
              </w:rPr>
            </w:pPr>
            <w:r w:rsidRPr="005F60B7">
              <w:rPr>
                <w:sz w:val="12"/>
                <w:szCs w:val="12"/>
              </w:rPr>
              <w:lastRenderedPageBreak/>
              <w:t>1 очередь</w:t>
            </w:r>
          </w:p>
        </w:tc>
      </w:tr>
      <w:tr w:rsidR="00E048F2" w:rsidRPr="005F60B7" w14:paraId="4C43A2C4" w14:textId="77777777" w:rsidTr="00E048F2">
        <w:tc>
          <w:tcPr>
            <w:tcW w:w="475" w:type="dxa"/>
            <w:tcBorders>
              <w:left w:val="single" w:sz="4" w:space="0" w:color="000000"/>
              <w:bottom w:val="single" w:sz="4" w:space="0" w:color="000000"/>
            </w:tcBorders>
            <w:vAlign w:val="center"/>
          </w:tcPr>
          <w:p w14:paraId="4EAD8B65" w14:textId="77777777" w:rsidR="00E048F2" w:rsidRPr="005F60B7" w:rsidRDefault="00E048F2" w:rsidP="00E048F2">
            <w:pPr>
              <w:widowControl w:val="0"/>
              <w:tabs>
                <w:tab w:val="left" w:pos="142"/>
              </w:tabs>
              <w:jc w:val="center"/>
              <w:rPr>
                <w:sz w:val="12"/>
                <w:szCs w:val="12"/>
              </w:rPr>
            </w:pPr>
            <w:r w:rsidRPr="005F60B7">
              <w:rPr>
                <w:sz w:val="12"/>
                <w:szCs w:val="12"/>
              </w:rPr>
              <w:t>2</w:t>
            </w:r>
          </w:p>
        </w:tc>
        <w:tc>
          <w:tcPr>
            <w:tcW w:w="2075" w:type="dxa"/>
            <w:tcBorders>
              <w:left w:val="single" w:sz="4" w:space="0" w:color="000000"/>
              <w:bottom w:val="single" w:sz="4" w:space="0" w:color="000000"/>
            </w:tcBorders>
            <w:vAlign w:val="center"/>
          </w:tcPr>
          <w:p w14:paraId="72C97529" w14:textId="77777777" w:rsidR="00E048F2" w:rsidRPr="005F60B7" w:rsidRDefault="00E048F2" w:rsidP="00E048F2">
            <w:pPr>
              <w:widowControl w:val="0"/>
              <w:tabs>
                <w:tab w:val="left" w:pos="142"/>
              </w:tabs>
              <w:rPr>
                <w:sz w:val="12"/>
                <w:szCs w:val="12"/>
              </w:rPr>
            </w:pPr>
            <w:r w:rsidRPr="005F60B7">
              <w:rPr>
                <w:sz w:val="12"/>
                <w:szCs w:val="12"/>
              </w:rPr>
              <w:t>Кладбище</w:t>
            </w:r>
          </w:p>
        </w:tc>
        <w:tc>
          <w:tcPr>
            <w:tcW w:w="687" w:type="dxa"/>
            <w:tcBorders>
              <w:left w:val="single" w:sz="4" w:space="0" w:color="000000"/>
              <w:bottom w:val="single" w:sz="4" w:space="0" w:color="000000"/>
            </w:tcBorders>
            <w:vAlign w:val="center"/>
          </w:tcPr>
          <w:p w14:paraId="35A08D12" w14:textId="77777777" w:rsidR="00E048F2" w:rsidRPr="005F60B7" w:rsidRDefault="00E048F2" w:rsidP="00E048F2">
            <w:pPr>
              <w:widowControl w:val="0"/>
              <w:tabs>
                <w:tab w:val="left" w:pos="142"/>
              </w:tabs>
              <w:jc w:val="center"/>
              <w:rPr>
                <w:sz w:val="12"/>
                <w:szCs w:val="12"/>
              </w:rPr>
            </w:pPr>
            <w:r w:rsidRPr="005F60B7">
              <w:rPr>
                <w:sz w:val="12"/>
                <w:szCs w:val="12"/>
              </w:rPr>
              <w:t>га.</w:t>
            </w:r>
          </w:p>
        </w:tc>
        <w:tc>
          <w:tcPr>
            <w:tcW w:w="560" w:type="dxa"/>
            <w:tcBorders>
              <w:left w:val="single" w:sz="4" w:space="0" w:color="000000"/>
              <w:bottom w:val="single" w:sz="4" w:space="0" w:color="000000"/>
            </w:tcBorders>
            <w:vAlign w:val="center"/>
          </w:tcPr>
          <w:p w14:paraId="6B50CA05" w14:textId="77777777" w:rsidR="00E048F2" w:rsidRPr="005F60B7" w:rsidRDefault="00E048F2" w:rsidP="00E048F2">
            <w:pPr>
              <w:widowControl w:val="0"/>
              <w:tabs>
                <w:tab w:val="left" w:pos="142"/>
              </w:tabs>
              <w:jc w:val="center"/>
              <w:rPr>
                <w:color w:val="0070C0"/>
                <w:sz w:val="12"/>
                <w:szCs w:val="12"/>
              </w:rPr>
            </w:pPr>
            <w:r w:rsidRPr="005F60B7">
              <w:rPr>
                <w:color w:val="0070C0"/>
                <w:sz w:val="12"/>
                <w:szCs w:val="12"/>
              </w:rPr>
              <w:t>15</w:t>
            </w:r>
          </w:p>
        </w:tc>
        <w:tc>
          <w:tcPr>
            <w:tcW w:w="2926" w:type="dxa"/>
            <w:tcBorders>
              <w:left w:val="single" w:sz="4" w:space="0" w:color="000000"/>
              <w:bottom w:val="single" w:sz="4" w:space="0" w:color="000000"/>
            </w:tcBorders>
            <w:vAlign w:val="center"/>
          </w:tcPr>
          <w:p w14:paraId="156323E5" w14:textId="77777777" w:rsidR="00E048F2" w:rsidRPr="005F60B7" w:rsidRDefault="00E048F2" w:rsidP="00E048F2">
            <w:pPr>
              <w:widowControl w:val="0"/>
              <w:tabs>
                <w:tab w:val="left" w:pos="142"/>
              </w:tabs>
              <w:jc w:val="center"/>
              <w:rPr>
                <w:sz w:val="12"/>
                <w:szCs w:val="12"/>
              </w:rPr>
            </w:pPr>
            <w:r w:rsidRPr="005F60B7">
              <w:rPr>
                <w:sz w:val="12"/>
                <w:szCs w:val="12"/>
              </w:rPr>
              <w:t>Расположено на северо-западе города</w:t>
            </w:r>
          </w:p>
        </w:tc>
        <w:tc>
          <w:tcPr>
            <w:tcW w:w="2066" w:type="dxa"/>
            <w:tcBorders>
              <w:left w:val="single" w:sz="4" w:space="0" w:color="000000"/>
              <w:bottom w:val="single" w:sz="4" w:space="0" w:color="000000"/>
            </w:tcBorders>
            <w:vAlign w:val="center"/>
          </w:tcPr>
          <w:p w14:paraId="1764C842" w14:textId="77777777" w:rsidR="00E048F2" w:rsidRPr="005F60B7" w:rsidRDefault="00E048F2" w:rsidP="00E048F2">
            <w:pPr>
              <w:widowControl w:val="0"/>
              <w:tabs>
                <w:tab w:val="left" w:pos="142"/>
              </w:tabs>
              <w:jc w:val="center"/>
              <w:rPr>
                <w:sz w:val="12"/>
                <w:szCs w:val="12"/>
              </w:rPr>
            </w:pPr>
            <w:r w:rsidRPr="005F60B7">
              <w:rPr>
                <w:sz w:val="12"/>
                <w:szCs w:val="12"/>
              </w:rPr>
              <w:t>Отвод участка, благоустройство кладбища</w:t>
            </w:r>
          </w:p>
        </w:tc>
        <w:tc>
          <w:tcPr>
            <w:tcW w:w="851" w:type="dxa"/>
            <w:tcBorders>
              <w:left w:val="single" w:sz="4" w:space="0" w:color="000000"/>
              <w:bottom w:val="single" w:sz="4" w:space="0" w:color="000000"/>
              <w:right w:val="single" w:sz="4" w:space="0" w:color="000000"/>
            </w:tcBorders>
            <w:vAlign w:val="center"/>
          </w:tcPr>
          <w:p w14:paraId="10634B12" w14:textId="77777777" w:rsidR="00E048F2" w:rsidRPr="005F60B7" w:rsidRDefault="00E048F2" w:rsidP="00E048F2">
            <w:pPr>
              <w:widowControl w:val="0"/>
              <w:tabs>
                <w:tab w:val="left" w:pos="142"/>
              </w:tabs>
              <w:jc w:val="center"/>
              <w:rPr>
                <w:sz w:val="12"/>
                <w:szCs w:val="12"/>
              </w:rPr>
            </w:pPr>
            <w:r w:rsidRPr="005F60B7">
              <w:rPr>
                <w:sz w:val="12"/>
                <w:szCs w:val="12"/>
              </w:rPr>
              <w:t>Расч.срок</w:t>
            </w:r>
          </w:p>
        </w:tc>
      </w:tr>
    </w:tbl>
    <w:p w14:paraId="59C82001" w14:textId="77777777" w:rsidR="00E048F2" w:rsidRPr="005F60B7" w:rsidRDefault="00E048F2" w:rsidP="00E048F2">
      <w:pPr>
        <w:widowControl w:val="0"/>
        <w:tabs>
          <w:tab w:val="left" w:pos="142"/>
          <w:tab w:val="left" w:pos="720"/>
        </w:tabs>
        <w:jc w:val="both"/>
        <w:rPr>
          <w:sz w:val="16"/>
          <w:szCs w:val="16"/>
        </w:rPr>
      </w:pPr>
    </w:p>
    <w:p w14:paraId="6D80A84B" w14:textId="77777777" w:rsidR="00E048F2" w:rsidRPr="005F60B7" w:rsidRDefault="00E048F2" w:rsidP="00E048F2">
      <w:pPr>
        <w:widowControl w:val="0"/>
        <w:tabs>
          <w:tab w:val="left" w:pos="142"/>
          <w:tab w:val="left" w:pos="720"/>
        </w:tabs>
        <w:autoSpaceDE w:val="0"/>
        <w:jc w:val="center"/>
        <w:rPr>
          <w:rFonts w:eastAsia="Arial"/>
          <w:kern w:val="1"/>
          <w:sz w:val="16"/>
          <w:szCs w:val="16"/>
          <w:u w:val="single"/>
        </w:rPr>
      </w:pPr>
    </w:p>
    <w:p w14:paraId="7BC52E98" w14:textId="77777777" w:rsidR="00E048F2" w:rsidRPr="005F60B7" w:rsidRDefault="00E048F2" w:rsidP="009B6053">
      <w:pPr>
        <w:pStyle w:val="af"/>
        <w:widowControl w:val="0"/>
        <w:numPr>
          <w:ilvl w:val="2"/>
          <w:numId w:val="39"/>
        </w:numPr>
        <w:tabs>
          <w:tab w:val="left" w:pos="142"/>
        </w:tabs>
        <w:ind w:left="0" w:firstLine="0"/>
        <w:contextualSpacing w:val="0"/>
        <w:jc w:val="center"/>
        <w:outlineLvl w:val="2"/>
        <w:rPr>
          <w:b/>
          <w:bCs/>
          <w:sz w:val="16"/>
          <w:szCs w:val="16"/>
        </w:rPr>
      </w:pPr>
      <w:bookmarkStart w:id="45" w:name="_Toc24642370"/>
      <w:r w:rsidRPr="005F60B7">
        <w:rPr>
          <w:b/>
          <w:bCs/>
          <w:sz w:val="16"/>
          <w:szCs w:val="16"/>
        </w:rPr>
        <w:t>Мероприятия по развитию сельскохозяйственного производства, созданию условий для развития малого и среднего предпринимательства.</w:t>
      </w:r>
      <w:bookmarkEnd w:id="45"/>
    </w:p>
    <w:p w14:paraId="5699660B" w14:textId="77777777" w:rsidR="00E048F2" w:rsidRPr="005F60B7" w:rsidRDefault="00E048F2" w:rsidP="00E048F2">
      <w:pPr>
        <w:pStyle w:val="af"/>
        <w:widowControl w:val="0"/>
        <w:tabs>
          <w:tab w:val="left" w:pos="142"/>
        </w:tabs>
        <w:ind w:left="0"/>
        <w:contextualSpacing w:val="0"/>
        <w:jc w:val="center"/>
        <w:rPr>
          <w:rFonts w:eastAsia="Calibri"/>
          <w:sz w:val="16"/>
          <w:szCs w:val="16"/>
        </w:rPr>
      </w:pPr>
      <w:r w:rsidRPr="005F60B7">
        <w:rPr>
          <w:b/>
          <w:i/>
          <w:sz w:val="16"/>
          <w:szCs w:val="16"/>
        </w:rPr>
        <w:t>(в редакции решения СНД от 08.11.2017 №104)</w:t>
      </w:r>
    </w:p>
    <w:p w14:paraId="55EC9254" w14:textId="77777777" w:rsidR="00E048F2" w:rsidRPr="005F60B7" w:rsidRDefault="00E048F2" w:rsidP="00E048F2">
      <w:pPr>
        <w:pStyle w:val="af"/>
        <w:widowControl w:val="0"/>
        <w:tabs>
          <w:tab w:val="left" w:pos="142"/>
        </w:tabs>
        <w:ind w:left="0"/>
        <w:contextualSpacing w:val="0"/>
        <w:outlineLvl w:val="2"/>
        <w:rPr>
          <w:b/>
          <w:bCs/>
          <w:sz w:val="16"/>
          <w:szCs w:val="16"/>
        </w:rPr>
      </w:pP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335"/>
        <w:gridCol w:w="3260"/>
        <w:gridCol w:w="1005"/>
      </w:tblGrid>
      <w:tr w:rsidR="00E048F2" w:rsidRPr="005F60B7" w14:paraId="36FA8E6C" w14:textId="77777777" w:rsidTr="00E048F2">
        <w:trPr>
          <w:trHeight w:val="276"/>
        </w:trPr>
        <w:tc>
          <w:tcPr>
            <w:tcW w:w="567" w:type="dxa"/>
            <w:tcBorders>
              <w:top w:val="single" w:sz="4" w:space="0" w:color="000000"/>
              <w:left w:val="single" w:sz="4" w:space="0" w:color="000000"/>
              <w:bottom w:val="single" w:sz="4" w:space="0" w:color="000000"/>
            </w:tcBorders>
            <w:shd w:val="clear" w:color="auto" w:fill="D9D9D9"/>
          </w:tcPr>
          <w:p w14:paraId="6FB694A7" w14:textId="77777777" w:rsidR="00E048F2" w:rsidRPr="005F60B7" w:rsidRDefault="00E048F2" w:rsidP="00E048F2">
            <w:pPr>
              <w:pStyle w:val="aff7"/>
              <w:suppressLineNumbers w:val="0"/>
              <w:tabs>
                <w:tab w:val="left" w:pos="142"/>
              </w:tabs>
              <w:suppressAutoHyphens w:val="0"/>
              <w:snapToGrid w:val="0"/>
              <w:jc w:val="center"/>
              <w:rPr>
                <w:b/>
                <w:bCs/>
                <w:sz w:val="16"/>
                <w:szCs w:val="16"/>
              </w:rPr>
            </w:pPr>
            <w:r w:rsidRPr="005F60B7">
              <w:rPr>
                <w:b/>
                <w:bCs/>
                <w:sz w:val="16"/>
                <w:szCs w:val="16"/>
              </w:rPr>
              <w:t>№ п/п</w:t>
            </w:r>
          </w:p>
        </w:tc>
        <w:tc>
          <w:tcPr>
            <w:tcW w:w="6804" w:type="dxa"/>
            <w:tcBorders>
              <w:top w:val="single" w:sz="4" w:space="0" w:color="000000"/>
              <w:left w:val="single" w:sz="4" w:space="0" w:color="000000"/>
              <w:bottom w:val="single" w:sz="4" w:space="0" w:color="000000"/>
            </w:tcBorders>
            <w:shd w:val="clear" w:color="auto" w:fill="D9D9D9"/>
          </w:tcPr>
          <w:p w14:paraId="4A71B956" w14:textId="77777777" w:rsidR="00E048F2" w:rsidRPr="005F60B7" w:rsidRDefault="00E048F2" w:rsidP="00E048F2">
            <w:pPr>
              <w:pStyle w:val="aff7"/>
              <w:suppressLineNumbers w:val="0"/>
              <w:tabs>
                <w:tab w:val="left" w:pos="142"/>
              </w:tabs>
              <w:suppressAutoHyphens w:val="0"/>
              <w:snapToGrid w:val="0"/>
              <w:jc w:val="center"/>
              <w:rPr>
                <w:b/>
                <w:bCs/>
                <w:sz w:val="16"/>
                <w:szCs w:val="16"/>
              </w:rPr>
            </w:pPr>
            <w:r w:rsidRPr="005F60B7">
              <w:rPr>
                <w:b/>
                <w:bCs/>
                <w:sz w:val="16"/>
                <w:szCs w:val="16"/>
              </w:rPr>
              <w:t>Наименование мероприятия</w:t>
            </w:r>
          </w:p>
        </w:tc>
        <w:tc>
          <w:tcPr>
            <w:tcW w:w="1995" w:type="dxa"/>
            <w:tcBorders>
              <w:top w:val="single" w:sz="4" w:space="0" w:color="000000"/>
              <w:left w:val="single" w:sz="4" w:space="0" w:color="000000"/>
              <w:bottom w:val="single" w:sz="4" w:space="0" w:color="000000"/>
              <w:right w:val="single" w:sz="4" w:space="0" w:color="000000"/>
            </w:tcBorders>
            <w:shd w:val="clear" w:color="auto" w:fill="D9D9D9"/>
          </w:tcPr>
          <w:p w14:paraId="07DFFD06" w14:textId="77777777" w:rsidR="00E048F2" w:rsidRPr="005F60B7" w:rsidRDefault="00E048F2" w:rsidP="00E048F2">
            <w:pPr>
              <w:pStyle w:val="aff7"/>
              <w:suppressLineNumbers w:val="0"/>
              <w:tabs>
                <w:tab w:val="left" w:pos="142"/>
              </w:tabs>
              <w:suppressAutoHyphens w:val="0"/>
              <w:snapToGrid w:val="0"/>
              <w:jc w:val="center"/>
              <w:rPr>
                <w:b/>
                <w:bCs/>
                <w:sz w:val="16"/>
                <w:szCs w:val="16"/>
              </w:rPr>
            </w:pPr>
            <w:r w:rsidRPr="005F60B7">
              <w:rPr>
                <w:b/>
                <w:bCs/>
                <w:sz w:val="16"/>
                <w:szCs w:val="16"/>
              </w:rPr>
              <w:t>Сроки реализации</w:t>
            </w:r>
          </w:p>
        </w:tc>
      </w:tr>
      <w:tr w:rsidR="00E048F2" w:rsidRPr="005F60B7" w14:paraId="470EA6C9" w14:textId="77777777" w:rsidTr="00E048F2">
        <w:trPr>
          <w:trHeight w:val="276"/>
        </w:trPr>
        <w:tc>
          <w:tcPr>
            <w:tcW w:w="567" w:type="dxa"/>
            <w:tcBorders>
              <w:top w:val="single" w:sz="4" w:space="0" w:color="000000"/>
              <w:left w:val="single" w:sz="4" w:space="0" w:color="000000"/>
              <w:bottom w:val="single" w:sz="4" w:space="0" w:color="000000"/>
            </w:tcBorders>
            <w:shd w:val="clear" w:color="auto" w:fill="auto"/>
          </w:tcPr>
          <w:p w14:paraId="45368466" w14:textId="77777777" w:rsidR="00E048F2" w:rsidRPr="005F60B7" w:rsidRDefault="00E048F2" w:rsidP="00E048F2">
            <w:pPr>
              <w:pStyle w:val="aff7"/>
              <w:suppressLineNumbers w:val="0"/>
              <w:tabs>
                <w:tab w:val="left" w:pos="142"/>
              </w:tabs>
              <w:suppressAutoHyphens w:val="0"/>
              <w:snapToGrid w:val="0"/>
              <w:jc w:val="center"/>
              <w:rPr>
                <w:sz w:val="16"/>
                <w:szCs w:val="16"/>
              </w:rPr>
            </w:pPr>
            <w:r w:rsidRPr="005F60B7">
              <w:rPr>
                <w:sz w:val="16"/>
                <w:szCs w:val="16"/>
              </w:rPr>
              <w:t>1.</w:t>
            </w:r>
          </w:p>
        </w:tc>
        <w:tc>
          <w:tcPr>
            <w:tcW w:w="6804" w:type="dxa"/>
            <w:tcBorders>
              <w:top w:val="single" w:sz="4" w:space="0" w:color="000000"/>
              <w:left w:val="single" w:sz="4" w:space="0" w:color="000000"/>
              <w:bottom w:val="single" w:sz="4" w:space="0" w:color="000000"/>
            </w:tcBorders>
            <w:shd w:val="clear" w:color="auto" w:fill="auto"/>
          </w:tcPr>
          <w:p w14:paraId="57821B9D" w14:textId="77777777" w:rsidR="00E048F2" w:rsidRPr="005F60B7" w:rsidRDefault="00E048F2" w:rsidP="00E048F2">
            <w:pPr>
              <w:widowControl w:val="0"/>
              <w:tabs>
                <w:tab w:val="left" w:pos="142"/>
              </w:tabs>
              <w:snapToGrid w:val="0"/>
              <w:jc w:val="both"/>
              <w:rPr>
                <w:rFonts w:eastAsia="TimesNewRomanPSMT"/>
                <w:sz w:val="16"/>
                <w:szCs w:val="16"/>
              </w:rPr>
            </w:pPr>
            <w:r w:rsidRPr="005F60B7">
              <w:rPr>
                <w:rFonts w:eastAsia="TimesNewRomanPSMT"/>
                <w:sz w:val="16"/>
                <w:szCs w:val="16"/>
              </w:rPr>
              <w:t xml:space="preserve">Строительство </w:t>
            </w:r>
            <w:r w:rsidRPr="005F60B7">
              <w:rPr>
                <w:rFonts w:eastAsia="Calibri"/>
                <w:sz w:val="16"/>
                <w:szCs w:val="16"/>
              </w:rPr>
              <w:t xml:space="preserve">зерноперерабатывающих предприятий на территории земельных участков с кадастровыми номерами </w:t>
            </w:r>
            <w:r w:rsidRPr="005F60B7">
              <w:rPr>
                <w:sz w:val="16"/>
                <w:szCs w:val="16"/>
              </w:rPr>
              <w:t>36:20:0100053:46, 36:20:0100053:48 площадью 1,45 га и 0,6 га соответственно.</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356A38B7" w14:textId="77777777" w:rsidR="00E048F2" w:rsidRPr="005F60B7" w:rsidRDefault="00E048F2" w:rsidP="00E048F2">
            <w:pPr>
              <w:widowControl w:val="0"/>
              <w:tabs>
                <w:tab w:val="left" w:pos="142"/>
              </w:tabs>
              <w:snapToGrid w:val="0"/>
              <w:jc w:val="center"/>
              <w:rPr>
                <w:sz w:val="16"/>
                <w:szCs w:val="16"/>
              </w:rPr>
            </w:pPr>
            <w:r w:rsidRPr="005F60B7">
              <w:rPr>
                <w:rFonts w:eastAsia="TimesNewRomanPSMT"/>
                <w:sz w:val="16"/>
                <w:szCs w:val="16"/>
              </w:rPr>
              <w:t>Расчетный срок</w:t>
            </w:r>
          </w:p>
        </w:tc>
      </w:tr>
      <w:tr w:rsidR="00E048F2" w:rsidRPr="005F60B7" w14:paraId="15359E58" w14:textId="77777777" w:rsidTr="00E048F2">
        <w:trPr>
          <w:trHeight w:val="276"/>
        </w:trPr>
        <w:tc>
          <w:tcPr>
            <w:tcW w:w="567" w:type="dxa"/>
            <w:tcBorders>
              <w:top w:val="single" w:sz="4" w:space="0" w:color="000000"/>
              <w:left w:val="single" w:sz="4" w:space="0" w:color="000000"/>
              <w:bottom w:val="single" w:sz="4" w:space="0" w:color="000000"/>
            </w:tcBorders>
            <w:shd w:val="clear" w:color="auto" w:fill="auto"/>
          </w:tcPr>
          <w:p w14:paraId="182152DA" w14:textId="77777777" w:rsidR="00E048F2" w:rsidRPr="005F60B7" w:rsidRDefault="00E048F2" w:rsidP="00E048F2">
            <w:pPr>
              <w:pStyle w:val="aff7"/>
              <w:suppressLineNumbers w:val="0"/>
              <w:tabs>
                <w:tab w:val="left" w:pos="142"/>
              </w:tabs>
              <w:suppressAutoHyphens w:val="0"/>
              <w:snapToGrid w:val="0"/>
              <w:jc w:val="center"/>
              <w:rPr>
                <w:sz w:val="16"/>
                <w:szCs w:val="16"/>
              </w:rPr>
            </w:pPr>
            <w:r w:rsidRPr="005F60B7">
              <w:rPr>
                <w:sz w:val="16"/>
                <w:szCs w:val="16"/>
              </w:rPr>
              <w:t>2.</w:t>
            </w:r>
          </w:p>
        </w:tc>
        <w:tc>
          <w:tcPr>
            <w:tcW w:w="6804" w:type="dxa"/>
            <w:tcBorders>
              <w:top w:val="single" w:sz="4" w:space="0" w:color="000000"/>
              <w:left w:val="single" w:sz="4" w:space="0" w:color="000000"/>
              <w:bottom w:val="single" w:sz="4" w:space="0" w:color="000000"/>
            </w:tcBorders>
            <w:shd w:val="clear" w:color="auto" w:fill="auto"/>
          </w:tcPr>
          <w:p w14:paraId="517422E7" w14:textId="77777777" w:rsidR="00E048F2" w:rsidRPr="005F60B7" w:rsidRDefault="00E048F2" w:rsidP="00E048F2">
            <w:pPr>
              <w:widowControl w:val="0"/>
              <w:tabs>
                <w:tab w:val="left" w:pos="142"/>
              </w:tabs>
              <w:snapToGrid w:val="0"/>
              <w:jc w:val="both"/>
              <w:rPr>
                <w:rFonts w:eastAsia="TimesNewRomanPSMT"/>
                <w:sz w:val="16"/>
                <w:szCs w:val="16"/>
              </w:rPr>
            </w:pPr>
            <w:r w:rsidRPr="005F60B7">
              <w:rPr>
                <w:rFonts w:eastAsia="TimesNewRomanPSMT"/>
                <w:sz w:val="16"/>
                <w:szCs w:val="16"/>
              </w:rPr>
              <w:t>Размещение объектов промышленного производства на земельном участке с кадастровым номером 36:20:0100053:47 общей площадью 9,17 га, расположенном в северо-восточной части городского поселения – город Павловск.</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6F6BCA1D" w14:textId="77777777" w:rsidR="00E048F2" w:rsidRPr="005F60B7" w:rsidRDefault="00E048F2" w:rsidP="00E048F2">
            <w:pPr>
              <w:widowControl w:val="0"/>
              <w:tabs>
                <w:tab w:val="left" w:pos="142"/>
              </w:tabs>
              <w:snapToGrid w:val="0"/>
              <w:jc w:val="center"/>
              <w:rPr>
                <w:rFonts w:eastAsia="TimesNewRomanPSMT"/>
                <w:sz w:val="16"/>
                <w:szCs w:val="16"/>
              </w:rPr>
            </w:pPr>
            <w:r w:rsidRPr="005F60B7">
              <w:rPr>
                <w:rFonts w:eastAsia="TimesNewRomanPSMT"/>
                <w:sz w:val="16"/>
                <w:szCs w:val="16"/>
              </w:rPr>
              <w:t>Расчетный срок</w:t>
            </w:r>
          </w:p>
        </w:tc>
      </w:tr>
      <w:tr w:rsidR="00E048F2" w:rsidRPr="005F60B7" w14:paraId="2D54F527" w14:textId="77777777" w:rsidTr="00E048F2">
        <w:trPr>
          <w:trHeight w:val="276"/>
        </w:trPr>
        <w:tc>
          <w:tcPr>
            <w:tcW w:w="567" w:type="dxa"/>
            <w:tcBorders>
              <w:top w:val="single" w:sz="4" w:space="0" w:color="000000"/>
              <w:left w:val="single" w:sz="4" w:space="0" w:color="000000"/>
              <w:bottom w:val="single" w:sz="4" w:space="0" w:color="000000"/>
            </w:tcBorders>
            <w:shd w:val="clear" w:color="auto" w:fill="auto"/>
          </w:tcPr>
          <w:p w14:paraId="45084759" w14:textId="77777777" w:rsidR="00E048F2" w:rsidRPr="005F60B7" w:rsidRDefault="00E048F2" w:rsidP="00E048F2">
            <w:pPr>
              <w:pStyle w:val="aff7"/>
              <w:suppressLineNumbers w:val="0"/>
              <w:tabs>
                <w:tab w:val="left" w:pos="142"/>
              </w:tabs>
              <w:suppressAutoHyphens w:val="0"/>
              <w:snapToGrid w:val="0"/>
              <w:jc w:val="center"/>
              <w:rPr>
                <w:sz w:val="16"/>
                <w:szCs w:val="16"/>
              </w:rPr>
            </w:pPr>
            <w:r w:rsidRPr="005F60B7">
              <w:rPr>
                <w:sz w:val="16"/>
                <w:szCs w:val="16"/>
              </w:rPr>
              <w:t>3.</w:t>
            </w:r>
          </w:p>
        </w:tc>
        <w:tc>
          <w:tcPr>
            <w:tcW w:w="6804" w:type="dxa"/>
            <w:tcBorders>
              <w:top w:val="single" w:sz="4" w:space="0" w:color="000000"/>
              <w:left w:val="single" w:sz="4" w:space="0" w:color="000000"/>
              <w:bottom w:val="single" w:sz="4" w:space="0" w:color="000000"/>
            </w:tcBorders>
            <w:shd w:val="clear" w:color="auto" w:fill="auto"/>
          </w:tcPr>
          <w:p w14:paraId="69A5EFB4" w14:textId="77777777" w:rsidR="00E048F2" w:rsidRPr="005F60B7" w:rsidRDefault="00E048F2" w:rsidP="00E048F2">
            <w:pPr>
              <w:widowControl w:val="0"/>
              <w:tabs>
                <w:tab w:val="left" w:pos="142"/>
              </w:tabs>
              <w:snapToGrid w:val="0"/>
              <w:jc w:val="both"/>
              <w:rPr>
                <w:rFonts w:eastAsia="TimesNewRomanPSMT"/>
                <w:sz w:val="16"/>
                <w:szCs w:val="16"/>
              </w:rPr>
            </w:pPr>
            <w:r w:rsidRPr="005F60B7">
              <w:rPr>
                <w:rFonts w:eastAsia="TimesNewRomanPSMT"/>
                <w:sz w:val="16"/>
                <w:szCs w:val="16"/>
              </w:rPr>
              <w:t>Строительство</w:t>
            </w:r>
            <w:r w:rsidRPr="005F60B7">
              <w:rPr>
                <w:rFonts w:eastAsia="Calibri"/>
                <w:iCs/>
                <w:sz w:val="16"/>
                <w:szCs w:val="16"/>
              </w:rPr>
              <w:t xml:space="preserve"> фабрики по производству одноразовой целлюлозной посуды из многолетней целлюлозосодержащей технической культуры мискантус на земельном участке </w:t>
            </w:r>
            <w:r w:rsidRPr="005F60B7">
              <w:rPr>
                <w:rFonts w:eastAsia="TimesNewRomanPSMT"/>
                <w:sz w:val="16"/>
                <w:szCs w:val="16"/>
              </w:rPr>
              <w:t>с кадастровым номером</w:t>
            </w:r>
            <w:r w:rsidRPr="005F60B7">
              <w:rPr>
                <w:rFonts w:eastAsia="Calibri"/>
                <w:iCs/>
                <w:sz w:val="16"/>
                <w:szCs w:val="16"/>
              </w:rPr>
              <w:t xml:space="preserve"> </w:t>
            </w:r>
            <w:r w:rsidRPr="005F60B7">
              <w:rPr>
                <w:rFonts w:eastAsia="Calibri"/>
                <w:sz w:val="16"/>
                <w:szCs w:val="16"/>
              </w:rPr>
              <w:t xml:space="preserve">36:20:6000019:158 </w:t>
            </w:r>
            <w:r w:rsidRPr="005F60B7">
              <w:rPr>
                <w:rFonts w:eastAsia="TimesNewRomanPSMT"/>
                <w:sz w:val="16"/>
                <w:szCs w:val="16"/>
              </w:rPr>
              <w:t>общей площадью 4,8 га, прилегающем к восточной границе городского поселения – город Павловск.</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1DE9CC72" w14:textId="77777777" w:rsidR="00E048F2" w:rsidRPr="005F60B7" w:rsidRDefault="00E048F2" w:rsidP="00E048F2">
            <w:pPr>
              <w:widowControl w:val="0"/>
              <w:tabs>
                <w:tab w:val="left" w:pos="142"/>
              </w:tabs>
              <w:snapToGrid w:val="0"/>
              <w:jc w:val="center"/>
              <w:rPr>
                <w:rFonts w:eastAsia="TimesNewRomanPSMT"/>
                <w:sz w:val="16"/>
                <w:szCs w:val="16"/>
              </w:rPr>
            </w:pPr>
            <w:r w:rsidRPr="005F60B7">
              <w:rPr>
                <w:rFonts w:eastAsia="TimesNewRomanPSMT"/>
                <w:sz w:val="16"/>
                <w:szCs w:val="16"/>
              </w:rPr>
              <w:t>Расчетный срок</w:t>
            </w:r>
          </w:p>
        </w:tc>
      </w:tr>
      <w:tr w:rsidR="00E048F2" w:rsidRPr="005F60B7" w14:paraId="579177E9" w14:textId="77777777" w:rsidTr="00E048F2">
        <w:trPr>
          <w:trHeight w:val="276"/>
        </w:trPr>
        <w:tc>
          <w:tcPr>
            <w:tcW w:w="567" w:type="dxa"/>
            <w:tcBorders>
              <w:top w:val="single" w:sz="4" w:space="0" w:color="000000"/>
              <w:left w:val="single" w:sz="4" w:space="0" w:color="000000"/>
              <w:bottom w:val="single" w:sz="4" w:space="0" w:color="000000"/>
            </w:tcBorders>
            <w:shd w:val="clear" w:color="auto" w:fill="auto"/>
          </w:tcPr>
          <w:p w14:paraId="2F4D9470" w14:textId="77777777" w:rsidR="00E048F2" w:rsidRPr="005F60B7" w:rsidRDefault="00E048F2" w:rsidP="00E048F2">
            <w:pPr>
              <w:pStyle w:val="aff7"/>
              <w:suppressLineNumbers w:val="0"/>
              <w:tabs>
                <w:tab w:val="left" w:pos="142"/>
              </w:tabs>
              <w:suppressAutoHyphens w:val="0"/>
              <w:snapToGrid w:val="0"/>
              <w:jc w:val="center"/>
              <w:rPr>
                <w:sz w:val="16"/>
                <w:szCs w:val="16"/>
              </w:rPr>
            </w:pPr>
            <w:r w:rsidRPr="005F60B7">
              <w:rPr>
                <w:sz w:val="16"/>
                <w:szCs w:val="16"/>
              </w:rPr>
              <w:t>4.</w:t>
            </w:r>
          </w:p>
        </w:tc>
        <w:tc>
          <w:tcPr>
            <w:tcW w:w="6804" w:type="dxa"/>
            <w:tcBorders>
              <w:top w:val="single" w:sz="4" w:space="0" w:color="000000"/>
              <w:left w:val="single" w:sz="4" w:space="0" w:color="000000"/>
              <w:bottom w:val="single" w:sz="4" w:space="0" w:color="000000"/>
            </w:tcBorders>
            <w:shd w:val="clear" w:color="auto" w:fill="auto"/>
          </w:tcPr>
          <w:p w14:paraId="4E445A2A" w14:textId="77777777" w:rsidR="00E048F2" w:rsidRPr="005F60B7" w:rsidRDefault="00E048F2" w:rsidP="00E048F2">
            <w:pPr>
              <w:widowControl w:val="0"/>
              <w:tabs>
                <w:tab w:val="left" w:pos="142"/>
              </w:tabs>
              <w:snapToGrid w:val="0"/>
              <w:jc w:val="both"/>
              <w:rPr>
                <w:rFonts w:eastAsia="Calibri"/>
                <w:iCs/>
                <w:sz w:val="16"/>
                <w:szCs w:val="16"/>
              </w:rPr>
            </w:pPr>
            <w:r w:rsidRPr="005F60B7">
              <w:rPr>
                <w:rFonts w:eastAsia="TimesNewRomanPSMT"/>
                <w:sz w:val="16"/>
                <w:szCs w:val="16"/>
              </w:rPr>
              <w:t xml:space="preserve">Строительство </w:t>
            </w:r>
            <w:r w:rsidRPr="005F60B7">
              <w:rPr>
                <w:rFonts w:eastAsia="Calibri"/>
                <w:iCs/>
                <w:sz w:val="16"/>
                <w:szCs w:val="16"/>
              </w:rPr>
              <w:t xml:space="preserve">тепличного комплекса по выращиванию овощных культур и цветов по голландской технологии на земельном участке с кадастровым номером 36:20:0100013:147 общей площадью 8,0 га, распложенном в восточной части  </w:t>
            </w:r>
            <w:r w:rsidRPr="005F60B7">
              <w:rPr>
                <w:rFonts w:eastAsia="TimesNewRomanPSMT"/>
                <w:sz w:val="16"/>
                <w:szCs w:val="16"/>
              </w:rPr>
              <w:t>городского поселения – город Павловск.</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2F43D00E" w14:textId="77777777" w:rsidR="00E048F2" w:rsidRPr="005F60B7" w:rsidRDefault="00E048F2" w:rsidP="00E048F2">
            <w:pPr>
              <w:widowControl w:val="0"/>
              <w:tabs>
                <w:tab w:val="left" w:pos="142"/>
              </w:tabs>
              <w:snapToGrid w:val="0"/>
              <w:jc w:val="center"/>
              <w:rPr>
                <w:rFonts w:eastAsia="TimesNewRomanPSMT"/>
                <w:sz w:val="16"/>
                <w:szCs w:val="16"/>
              </w:rPr>
            </w:pPr>
            <w:r w:rsidRPr="005F60B7">
              <w:rPr>
                <w:rFonts w:eastAsia="TimesNewRomanPSMT"/>
                <w:sz w:val="16"/>
                <w:szCs w:val="16"/>
              </w:rPr>
              <w:t>Расчетный срок</w:t>
            </w:r>
          </w:p>
        </w:tc>
      </w:tr>
      <w:tr w:rsidR="00E048F2" w:rsidRPr="005F60B7" w14:paraId="6791F8F1" w14:textId="77777777" w:rsidTr="00E048F2">
        <w:trPr>
          <w:trHeight w:val="1770"/>
        </w:trPr>
        <w:tc>
          <w:tcPr>
            <w:tcW w:w="567" w:type="dxa"/>
            <w:tcBorders>
              <w:top w:val="single" w:sz="4" w:space="0" w:color="000000"/>
              <w:left w:val="single" w:sz="4" w:space="0" w:color="000000"/>
              <w:bottom w:val="single" w:sz="4" w:space="0" w:color="000000"/>
            </w:tcBorders>
            <w:shd w:val="clear" w:color="auto" w:fill="auto"/>
          </w:tcPr>
          <w:p w14:paraId="02B202C9" w14:textId="77777777" w:rsidR="00E048F2" w:rsidRPr="005F60B7" w:rsidRDefault="00E048F2" w:rsidP="00E048F2">
            <w:pPr>
              <w:pStyle w:val="aff7"/>
              <w:suppressLineNumbers w:val="0"/>
              <w:tabs>
                <w:tab w:val="left" w:pos="142"/>
              </w:tabs>
              <w:suppressAutoHyphens w:val="0"/>
              <w:snapToGrid w:val="0"/>
              <w:jc w:val="center"/>
              <w:rPr>
                <w:sz w:val="16"/>
                <w:szCs w:val="16"/>
              </w:rPr>
            </w:pPr>
            <w:r w:rsidRPr="005F60B7">
              <w:rPr>
                <w:sz w:val="16"/>
                <w:szCs w:val="16"/>
              </w:rPr>
              <w:t>5.</w:t>
            </w:r>
          </w:p>
        </w:tc>
        <w:tc>
          <w:tcPr>
            <w:tcW w:w="6804" w:type="dxa"/>
            <w:tcBorders>
              <w:top w:val="single" w:sz="4" w:space="0" w:color="000000"/>
              <w:left w:val="single" w:sz="4" w:space="0" w:color="000000"/>
              <w:bottom w:val="single" w:sz="4" w:space="0" w:color="000000"/>
            </w:tcBorders>
            <w:shd w:val="clear" w:color="auto" w:fill="auto"/>
          </w:tcPr>
          <w:p w14:paraId="02218408" w14:textId="77777777" w:rsidR="00E048F2" w:rsidRPr="005F60B7" w:rsidRDefault="00E048F2" w:rsidP="00E048F2">
            <w:pPr>
              <w:widowControl w:val="0"/>
              <w:tabs>
                <w:tab w:val="left" w:pos="142"/>
              </w:tabs>
              <w:jc w:val="both"/>
              <w:rPr>
                <w:rFonts w:eastAsia="Calibri"/>
                <w:iCs/>
                <w:sz w:val="16"/>
                <w:szCs w:val="16"/>
              </w:rPr>
            </w:pPr>
            <w:r w:rsidRPr="005F60B7">
              <w:rPr>
                <w:sz w:val="16"/>
                <w:szCs w:val="16"/>
              </w:rPr>
              <w:t xml:space="preserve">Размещение зданий, строений, сооружений, используемых для производства, хранения и первичной переработки сельскохозяйственной продукции на территории земельных участков с кадастровыми номерами </w:t>
            </w:r>
            <w:r w:rsidRPr="005F60B7">
              <w:rPr>
                <w:rFonts w:eastAsia="Calibri"/>
                <w:iCs/>
                <w:sz w:val="16"/>
                <w:szCs w:val="16"/>
              </w:rPr>
              <w:t>36:20:6000019:1,</w:t>
            </w:r>
            <w:r w:rsidRPr="005F60B7">
              <w:rPr>
                <w:rFonts w:eastAsia="+mn-ea"/>
                <w:kern w:val="24"/>
                <w:sz w:val="16"/>
                <w:szCs w:val="16"/>
              </w:rPr>
              <w:t xml:space="preserve"> </w:t>
            </w:r>
            <w:r w:rsidRPr="005F60B7">
              <w:rPr>
                <w:rFonts w:eastAsia="Calibri"/>
                <w:iCs/>
                <w:sz w:val="16"/>
                <w:szCs w:val="16"/>
              </w:rPr>
              <w:t>36:20:6000019:102, 36:20:6000019:164,</w:t>
            </w:r>
            <w:r w:rsidRPr="005F60B7">
              <w:rPr>
                <w:rFonts w:eastAsia="+mn-ea"/>
                <w:kern w:val="24"/>
                <w:sz w:val="16"/>
                <w:szCs w:val="16"/>
              </w:rPr>
              <w:t xml:space="preserve"> </w:t>
            </w:r>
            <w:r w:rsidRPr="005F60B7">
              <w:rPr>
                <w:rFonts w:eastAsia="Calibri"/>
                <w:iCs/>
                <w:sz w:val="16"/>
                <w:szCs w:val="16"/>
              </w:rPr>
              <w:t>36:20:6200001:50,</w:t>
            </w:r>
            <w:r w:rsidRPr="005F60B7">
              <w:rPr>
                <w:rFonts w:eastAsia="+mn-ea"/>
                <w:kern w:val="24"/>
                <w:sz w:val="16"/>
                <w:szCs w:val="16"/>
              </w:rPr>
              <w:t xml:space="preserve"> </w:t>
            </w:r>
            <w:r w:rsidRPr="005F60B7">
              <w:rPr>
                <w:rFonts w:eastAsia="Calibri"/>
                <w:iCs/>
                <w:sz w:val="16"/>
                <w:szCs w:val="16"/>
              </w:rPr>
              <w:t>36:20:6200001:1627, 36:20:6200001:3198,</w:t>
            </w:r>
            <w:r w:rsidRPr="005F60B7">
              <w:rPr>
                <w:rFonts w:eastAsia="+mn-ea"/>
                <w:kern w:val="24"/>
                <w:sz w:val="16"/>
                <w:szCs w:val="16"/>
              </w:rPr>
              <w:t xml:space="preserve"> </w:t>
            </w:r>
            <w:r w:rsidRPr="005F60B7">
              <w:rPr>
                <w:rFonts w:eastAsia="Calibri"/>
                <w:iCs/>
                <w:sz w:val="16"/>
                <w:szCs w:val="16"/>
              </w:rPr>
              <w:t>36:20:6200001:3195.</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5AD2E46C" w14:textId="77777777" w:rsidR="00E048F2" w:rsidRPr="005F60B7" w:rsidRDefault="00E048F2" w:rsidP="00E048F2">
            <w:pPr>
              <w:widowControl w:val="0"/>
              <w:tabs>
                <w:tab w:val="left" w:pos="142"/>
              </w:tabs>
              <w:jc w:val="center"/>
              <w:rPr>
                <w:sz w:val="16"/>
                <w:szCs w:val="16"/>
              </w:rPr>
            </w:pPr>
            <w:r w:rsidRPr="005F60B7">
              <w:rPr>
                <w:rFonts w:eastAsia="TimesNewRomanPSMT"/>
                <w:sz w:val="16"/>
                <w:szCs w:val="16"/>
              </w:rPr>
              <w:t>Расчетный срок</w:t>
            </w:r>
          </w:p>
        </w:tc>
      </w:tr>
      <w:tr w:rsidR="00E048F2" w:rsidRPr="005F60B7" w14:paraId="0AED08FB" w14:textId="77777777" w:rsidTr="00E048F2">
        <w:trPr>
          <w:trHeight w:val="977"/>
        </w:trPr>
        <w:tc>
          <w:tcPr>
            <w:tcW w:w="567" w:type="dxa"/>
            <w:tcBorders>
              <w:top w:val="single" w:sz="4" w:space="0" w:color="000000"/>
              <w:left w:val="single" w:sz="4" w:space="0" w:color="000000"/>
              <w:bottom w:val="single" w:sz="4" w:space="0" w:color="000000"/>
            </w:tcBorders>
            <w:shd w:val="clear" w:color="auto" w:fill="auto"/>
          </w:tcPr>
          <w:p w14:paraId="66081575" w14:textId="77777777" w:rsidR="00E048F2" w:rsidRPr="005F60B7" w:rsidRDefault="00E048F2" w:rsidP="00E048F2">
            <w:pPr>
              <w:pStyle w:val="aff7"/>
              <w:suppressLineNumbers w:val="0"/>
              <w:tabs>
                <w:tab w:val="left" w:pos="142"/>
              </w:tabs>
              <w:suppressAutoHyphens w:val="0"/>
              <w:snapToGrid w:val="0"/>
              <w:jc w:val="center"/>
              <w:rPr>
                <w:sz w:val="16"/>
                <w:szCs w:val="16"/>
              </w:rPr>
            </w:pPr>
            <w:r w:rsidRPr="005F60B7">
              <w:rPr>
                <w:sz w:val="16"/>
                <w:szCs w:val="16"/>
              </w:rPr>
              <w:t>6.</w:t>
            </w:r>
          </w:p>
        </w:tc>
        <w:tc>
          <w:tcPr>
            <w:tcW w:w="6804" w:type="dxa"/>
            <w:tcBorders>
              <w:top w:val="single" w:sz="4" w:space="0" w:color="000000"/>
              <w:left w:val="single" w:sz="4" w:space="0" w:color="000000"/>
              <w:bottom w:val="single" w:sz="4" w:space="0" w:color="000000"/>
            </w:tcBorders>
            <w:shd w:val="clear" w:color="auto" w:fill="auto"/>
          </w:tcPr>
          <w:p w14:paraId="5F2C1686" w14:textId="77777777" w:rsidR="00E048F2" w:rsidRPr="005F60B7" w:rsidRDefault="00E048F2" w:rsidP="00E048F2">
            <w:pPr>
              <w:widowControl w:val="0"/>
              <w:tabs>
                <w:tab w:val="left" w:pos="142"/>
              </w:tabs>
              <w:jc w:val="both"/>
              <w:rPr>
                <w:sz w:val="16"/>
                <w:szCs w:val="16"/>
              </w:rPr>
            </w:pPr>
            <w:r w:rsidRPr="005F60B7">
              <w:rPr>
                <w:iCs/>
                <w:sz w:val="16"/>
                <w:szCs w:val="16"/>
              </w:rPr>
              <w:t>Строительство семенного завода на земельном участке с кадастровым номером 36:20:6200001:3402 в рамках инвестиционного проекта «</w:t>
            </w:r>
            <w:r w:rsidRPr="005F60B7">
              <w:rPr>
                <w:iCs/>
                <w:sz w:val="16"/>
                <w:szCs w:val="16"/>
                <w:lang w:val="en-US"/>
              </w:rPr>
              <w:t>Euralis</w:t>
            </w:r>
            <w:r w:rsidRPr="005F60B7">
              <w:rPr>
                <w:iCs/>
                <w:sz w:val="16"/>
                <w:szCs w:val="16"/>
              </w:rPr>
              <w:t xml:space="preserve"> </w:t>
            </w:r>
            <w:r w:rsidRPr="005F60B7">
              <w:rPr>
                <w:iCs/>
                <w:sz w:val="16"/>
                <w:szCs w:val="16"/>
                <w:lang w:val="en-US"/>
              </w:rPr>
              <w:t>Semences</w:t>
            </w:r>
            <w:r w:rsidRPr="005F60B7">
              <w:rPr>
                <w:iCs/>
                <w:sz w:val="16"/>
                <w:szCs w:val="16"/>
              </w:rPr>
              <w:t xml:space="preserve"> </w:t>
            </w:r>
            <w:r w:rsidRPr="005F60B7">
              <w:rPr>
                <w:iCs/>
                <w:sz w:val="16"/>
                <w:szCs w:val="16"/>
                <w:lang w:val="en-US"/>
              </w:rPr>
              <w:t>Group</w:t>
            </w:r>
            <w:r w:rsidRPr="005F60B7">
              <w:rPr>
                <w:iCs/>
                <w:sz w:val="16"/>
                <w:szCs w:val="16"/>
              </w:rPr>
              <w:t>» на территории ТОСЭР – «Павловск».</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3968F789" w14:textId="77777777" w:rsidR="00E048F2" w:rsidRPr="005F60B7" w:rsidRDefault="00E048F2" w:rsidP="00E048F2">
            <w:pPr>
              <w:widowControl w:val="0"/>
              <w:tabs>
                <w:tab w:val="left" w:pos="142"/>
              </w:tabs>
              <w:jc w:val="center"/>
              <w:rPr>
                <w:sz w:val="16"/>
                <w:szCs w:val="16"/>
              </w:rPr>
            </w:pPr>
            <w:r w:rsidRPr="005F60B7">
              <w:rPr>
                <w:rFonts w:eastAsia="TimesNewRomanPSMT"/>
                <w:sz w:val="16"/>
                <w:szCs w:val="16"/>
              </w:rPr>
              <w:t>Расчетный срок</w:t>
            </w:r>
          </w:p>
        </w:tc>
      </w:tr>
      <w:tr w:rsidR="00E048F2" w:rsidRPr="005F60B7" w14:paraId="2B4F0362" w14:textId="77777777" w:rsidTr="00E048F2">
        <w:trPr>
          <w:trHeight w:val="276"/>
        </w:trPr>
        <w:tc>
          <w:tcPr>
            <w:tcW w:w="567" w:type="dxa"/>
            <w:tcBorders>
              <w:top w:val="single" w:sz="4" w:space="0" w:color="000000"/>
              <w:left w:val="single" w:sz="4" w:space="0" w:color="000000"/>
              <w:bottom w:val="single" w:sz="4" w:space="0" w:color="000000"/>
            </w:tcBorders>
            <w:shd w:val="clear" w:color="auto" w:fill="auto"/>
          </w:tcPr>
          <w:p w14:paraId="427E403A" w14:textId="77777777" w:rsidR="00E048F2" w:rsidRPr="005F60B7" w:rsidRDefault="00E048F2" w:rsidP="00E048F2">
            <w:pPr>
              <w:pStyle w:val="aff7"/>
              <w:suppressLineNumbers w:val="0"/>
              <w:tabs>
                <w:tab w:val="left" w:pos="142"/>
              </w:tabs>
              <w:suppressAutoHyphens w:val="0"/>
              <w:snapToGrid w:val="0"/>
              <w:jc w:val="center"/>
              <w:rPr>
                <w:sz w:val="16"/>
                <w:szCs w:val="16"/>
              </w:rPr>
            </w:pPr>
            <w:r w:rsidRPr="005F60B7">
              <w:rPr>
                <w:sz w:val="16"/>
                <w:szCs w:val="16"/>
              </w:rPr>
              <w:t>7.</w:t>
            </w:r>
          </w:p>
        </w:tc>
        <w:tc>
          <w:tcPr>
            <w:tcW w:w="6804" w:type="dxa"/>
            <w:tcBorders>
              <w:top w:val="single" w:sz="4" w:space="0" w:color="000000"/>
              <w:left w:val="single" w:sz="4" w:space="0" w:color="000000"/>
              <w:bottom w:val="single" w:sz="4" w:space="0" w:color="000000"/>
            </w:tcBorders>
            <w:shd w:val="clear" w:color="auto" w:fill="auto"/>
          </w:tcPr>
          <w:p w14:paraId="0072D002" w14:textId="77777777" w:rsidR="00E048F2" w:rsidRPr="005F60B7" w:rsidRDefault="00E048F2" w:rsidP="00E048F2">
            <w:pPr>
              <w:widowControl w:val="0"/>
              <w:tabs>
                <w:tab w:val="left" w:pos="142"/>
              </w:tabs>
              <w:snapToGrid w:val="0"/>
              <w:jc w:val="both"/>
              <w:rPr>
                <w:rFonts w:eastAsia="TimesNewRomanPSMT"/>
                <w:sz w:val="16"/>
                <w:szCs w:val="16"/>
              </w:rPr>
            </w:pPr>
            <w:r w:rsidRPr="005F60B7">
              <w:rPr>
                <w:rFonts w:eastAsia="TimesNewRomanPSMT"/>
                <w:sz w:val="16"/>
                <w:szCs w:val="16"/>
              </w:rPr>
              <w:t xml:space="preserve">Строительство логистического центра на территории земельного участка с кадастровым номером </w:t>
            </w:r>
            <w:r w:rsidRPr="005F60B7">
              <w:rPr>
                <w:sz w:val="16"/>
                <w:szCs w:val="16"/>
              </w:rPr>
              <w:t>36:20:6200001:3403, который предлагается к переводу в категорию «земли промышленности и иного специального назначения».</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4FA29586" w14:textId="77777777" w:rsidR="00E048F2" w:rsidRPr="005F60B7" w:rsidRDefault="00E048F2" w:rsidP="00E048F2">
            <w:pPr>
              <w:widowControl w:val="0"/>
              <w:tabs>
                <w:tab w:val="left" w:pos="142"/>
              </w:tabs>
              <w:snapToGrid w:val="0"/>
              <w:jc w:val="center"/>
              <w:rPr>
                <w:rFonts w:eastAsia="TimesNewRomanPSMT"/>
                <w:sz w:val="16"/>
                <w:szCs w:val="16"/>
              </w:rPr>
            </w:pPr>
            <w:r w:rsidRPr="005F60B7">
              <w:rPr>
                <w:sz w:val="16"/>
                <w:szCs w:val="16"/>
              </w:rPr>
              <w:t>Расчетный срок</w:t>
            </w:r>
          </w:p>
        </w:tc>
      </w:tr>
      <w:tr w:rsidR="00E048F2" w:rsidRPr="005F60B7" w14:paraId="3D122287" w14:textId="77777777" w:rsidTr="00E048F2">
        <w:trPr>
          <w:trHeight w:val="276"/>
        </w:trPr>
        <w:tc>
          <w:tcPr>
            <w:tcW w:w="567" w:type="dxa"/>
            <w:tcBorders>
              <w:top w:val="single" w:sz="4" w:space="0" w:color="000000"/>
              <w:left w:val="single" w:sz="4" w:space="0" w:color="000000"/>
              <w:bottom w:val="single" w:sz="4" w:space="0" w:color="000000"/>
            </w:tcBorders>
            <w:shd w:val="clear" w:color="auto" w:fill="auto"/>
          </w:tcPr>
          <w:p w14:paraId="11419368" w14:textId="77777777" w:rsidR="00E048F2" w:rsidRPr="005F60B7" w:rsidRDefault="00E048F2" w:rsidP="00E048F2">
            <w:pPr>
              <w:pStyle w:val="aff7"/>
              <w:suppressLineNumbers w:val="0"/>
              <w:tabs>
                <w:tab w:val="left" w:pos="142"/>
              </w:tabs>
              <w:suppressAutoHyphens w:val="0"/>
              <w:snapToGrid w:val="0"/>
              <w:jc w:val="center"/>
              <w:rPr>
                <w:sz w:val="16"/>
                <w:szCs w:val="16"/>
              </w:rPr>
            </w:pPr>
            <w:r w:rsidRPr="005F60B7">
              <w:rPr>
                <w:sz w:val="16"/>
                <w:szCs w:val="16"/>
              </w:rPr>
              <w:t>8.</w:t>
            </w:r>
          </w:p>
        </w:tc>
        <w:tc>
          <w:tcPr>
            <w:tcW w:w="6804" w:type="dxa"/>
            <w:tcBorders>
              <w:top w:val="single" w:sz="4" w:space="0" w:color="000000"/>
              <w:left w:val="single" w:sz="4" w:space="0" w:color="000000"/>
              <w:bottom w:val="single" w:sz="4" w:space="0" w:color="000000"/>
            </w:tcBorders>
            <w:shd w:val="clear" w:color="auto" w:fill="auto"/>
          </w:tcPr>
          <w:p w14:paraId="1BC0B73A" w14:textId="77777777" w:rsidR="00E048F2" w:rsidRPr="005F60B7" w:rsidRDefault="00E048F2" w:rsidP="00E048F2">
            <w:pPr>
              <w:widowControl w:val="0"/>
              <w:tabs>
                <w:tab w:val="left" w:pos="142"/>
              </w:tabs>
              <w:snapToGrid w:val="0"/>
              <w:jc w:val="both"/>
              <w:rPr>
                <w:rFonts w:eastAsia="TimesNewRomanPSMT"/>
                <w:sz w:val="16"/>
                <w:szCs w:val="16"/>
              </w:rPr>
            </w:pPr>
            <w:r w:rsidRPr="005F60B7">
              <w:rPr>
                <w:rFonts w:eastAsia="TimesNewRomanPSMT"/>
                <w:sz w:val="16"/>
                <w:szCs w:val="16"/>
              </w:rPr>
              <w:t>Строительство гостиницы на территории земельного участка с кадастровым номером 36:20:0000000:3542 общей площадью 1 га.</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4B41F99F" w14:textId="77777777" w:rsidR="00E048F2" w:rsidRPr="005F60B7" w:rsidRDefault="00E048F2" w:rsidP="00E048F2">
            <w:pPr>
              <w:widowControl w:val="0"/>
              <w:tabs>
                <w:tab w:val="left" w:pos="142"/>
              </w:tabs>
              <w:snapToGrid w:val="0"/>
              <w:jc w:val="center"/>
              <w:rPr>
                <w:sz w:val="16"/>
                <w:szCs w:val="16"/>
              </w:rPr>
            </w:pPr>
            <w:r w:rsidRPr="005F60B7">
              <w:rPr>
                <w:sz w:val="16"/>
                <w:szCs w:val="16"/>
              </w:rPr>
              <w:t>Расчетный срок</w:t>
            </w:r>
          </w:p>
        </w:tc>
      </w:tr>
    </w:tbl>
    <w:p w14:paraId="7BC35FBE" w14:textId="77777777" w:rsidR="00E048F2" w:rsidRPr="005F60B7" w:rsidRDefault="00E048F2" w:rsidP="00E048F2">
      <w:pPr>
        <w:widowControl w:val="0"/>
        <w:tabs>
          <w:tab w:val="left" w:pos="142"/>
        </w:tabs>
        <w:jc w:val="both"/>
        <w:rPr>
          <w:rFonts w:eastAsia="Calibri"/>
          <w:b/>
          <w:sz w:val="16"/>
          <w:szCs w:val="16"/>
        </w:rPr>
      </w:pPr>
      <w:r w:rsidRPr="005F60B7">
        <w:rPr>
          <w:rFonts w:eastAsia="Calibri"/>
          <w:b/>
          <w:sz w:val="16"/>
          <w:szCs w:val="16"/>
        </w:rPr>
        <w:t xml:space="preserve">Примечание: Для вышеуказанных мероприятий, необходимо проведение работ по установлению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утверждены Постановлением Правительства РФ от 03.03.2018 N 222 (ред. от </w:t>
      </w:r>
      <w:r w:rsidRPr="005F60B7">
        <w:rPr>
          <w:rFonts w:eastAsia="Calibri"/>
          <w:b/>
          <w:sz w:val="16"/>
          <w:szCs w:val="16"/>
        </w:rPr>
        <w:t>21.12.2018).</w:t>
      </w:r>
    </w:p>
    <w:p w14:paraId="113CFFE7" w14:textId="77777777" w:rsidR="00E048F2" w:rsidRPr="005F60B7" w:rsidRDefault="00E048F2" w:rsidP="00E048F2">
      <w:pPr>
        <w:widowControl w:val="0"/>
        <w:tabs>
          <w:tab w:val="left" w:pos="142"/>
        </w:tabs>
        <w:jc w:val="both"/>
        <w:rPr>
          <w:rFonts w:eastAsia="Calibri"/>
          <w:b/>
          <w:sz w:val="16"/>
          <w:szCs w:val="16"/>
        </w:rPr>
      </w:pPr>
    </w:p>
    <w:p w14:paraId="6C31E867" w14:textId="77777777" w:rsidR="00E048F2" w:rsidRPr="005F60B7" w:rsidRDefault="00E048F2" w:rsidP="00E048F2">
      <w:pPr>
        <w:widowControl w:val="0"/>
        <w:tabs>
          <w:tab w:val="left" w:pos="142"/>
        </w:tabs>
        <w:jc w:val="center"/>
        <w:outlineLvl w:val="0"/>
        <w:rPr>
          <w:b/>
          <w:bCs/>
          <w:kern w:val="32"/>
          <w:sz w:val="16"/>
          <w:szCs w:val="16"/>
        </w:rPr>
      </w:pPr>
      <w:bookmarkStart w:id="46" w:name="_Toc24642371"/>
      <w:r w:rsidRPr="005F60B7">
        <w:rPr>
          <w:b/>
          <w:bCs/>
          <w:kern w:val="32"/>
          <w:sz w:val="16"/>
          <w:szCs w:val="16"/>
        </w:rPr>
        <w:t>3. Заключение.</w:t>
      </w:r>
      <w:bookmarkEnd w:id="46"/>
    </w:p>
    <w:p w14:paraId="51ADAD0E" w14:textId="77777777" w:rsidR="00E048F2" w:rsidRPr="005F60B7" w:rsidRDefault="00E048F2" w:rsidP="00E048F2">
      <w:pPr>
        <w:widowControl w:val="0"/>
        <w:tabs>
          <w:tab w:val="left" w:pos="142"/>
        </w:tabs>
        <w:jc w:val="both"/>
        <w:rPr>
          <w:b/>
          <w:sz w:val="16"/>
          <w:szCs w:val="16"/>
        </w:rPr>
      </w:pPr>
    </w:p>
    <w:p w14:paraId="0ED4D2D2" w14:textId="77777777" w:rsidR="00E048F2" w:rsidRPr="005F60B7" w:rsidRDefault="00E048F2" w:rsidP="00E048F2">
      <w:pPr>
        <w:widowControl w:val="0"/>
        <w:tabs>
          <w:tab w:val="left" w:pos="142"/>
        </w:tabs>
        <w:jc w:val="both"/>
        <w:rPr>
          <w:sz w:val="16"/>
          <w:szCs w:val="16"/>
        </w:rPr>
      </w:pPr>
      <w:r w:rsidRPr="005F60B7">
        <w:rPr>
          <w:sz w:val="16"/>
          <w:szCs w:val="16"/>
        </w:rPr>
        <w:t>Разработка генерального плана городского поселения – город Павловск как основного градостроительного документа муниципального образования предполагает и соответствующие механизмы его реализации.</w:t>
      </w:r>
    </w:p>
    <w:p w14:paraId="15A888E0" w14:textId="77777777" w:rsidR="00E048F2" w:rsidRPr="005F60B7" w:rsidRDefault="00E048F2" w:rsidP="00E048F2">
      <w:pPr>
        <w:widowControl w:val="0"/>
        <w:tabs>
          <w:tab w:val="left" w:pos="142"/>
        </w:tabs>
        <w:jc w:val="both"/>
        <w:rPr>
          <w:sz w:val="16"/>
          <w:szCs w:val="16"/>
        </w:rPr>
      </w:pPr>
      <w:r w:rsidRPr="005F60B7">
        <w:rPr>
          <w:sz w:val="16"/>
          <w:szCs w:val="16"/>
        </w:rPr>
        <w:t>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нормативно-правовое регулирование, прямые и косвенные методы бюджетной поддержки, механизмы организационной, правовой и информационной поддержки. Система механизмов, регламентирующих и обеспечивающих, в т.ч. реализацию, генерального плана включает механизмы как регионального, так и муниципального уровней.</w:t>
      </w:r>
    </w:p>
    <w:p w14:paraId="7D97B0E5" w14:textId="77777777" w:rsidR="00E048F2" w:rsidRPr="005F60B7" w:rsidRDefault="00E048F2" w:rsidP="00E048F2">
      <w:pPr>
        <w:widowControl w:val="0"/>
        <w:tabs>
          <w:tab w:val="left" w:pos="142"/>
        </w:tabs>
        <w:jc w:val="both"/>
        <w:rPr>
          <w:sz w:val="16"/>
          <w:szCs w:val="16"/>
        </w:rPr>
      </w:pPr>
      <w:r w:rsidRPr="005F60B7">
        <w:rPr>
          <w:sz w:val="16"/>
          <w:szCs w:val="16"/>
        </w:rPr>
        <w:t>Для реализации проектных предложений генерального плана, согласно законодательству, в трехмесячный срок после его утверждения должен быть разработан и утвержден план реализации генерального плана городского поселения – город Павловск. В этом плане должны содержаться:</w:t>
      </w:r>
    </w:p>
    <w:p w14:paraId="3F6A31E2" w14:textId="77777777" w:rsidR="00E048F2" w:rsidRPr="005F60B7" w:rsidRDefault="00E048F2" w:rsidP="009B6053">
      <w:pPr>
        <w:widowControl w:val="0"/>
        <w:numPr>
          <w:ilvl w:val="0"/>
          <w:numId w:val="8"/>
        </w:numPr>
        <w:tabs>
          <w:tab w:val="clear" w:pos="720"/>
          <w:tab w:val="num" w:pos="0"/>
          <w:tab w:val="left" w:pos="142"/>
          <w:tab w:val="num" w:pos="824"/>
          <w:tab w:val="left" w:pos="1080"/>
        </w:tabs>
        <w:ind w:left="0" w:firstLine="0"/>
        <w:jc w:val="both"/>
        <w:rPr>
          <w:sz w:val="16"/>
          <w:szCs w:val="16"/>
        </w:rPr>
      </w:pPr>
      <w:r w:rsidRPr="005F60B7">
        <w:rPr>
          <w:sz w:val="16"/>
          <w:szCs w:val="16"/>
        </w:rPr>
        <w:t>сроки подготовки документации по планировке территории для размещения объектов капитального строительства местного значения, на основании которой определяются или уточняются границы земельных участков для размещения таких объектов;</w:t>
      </w:r>
    </w:p>
    <w:p w14:paraId="68088C22" w14:textId="77777777" w:rsidR="00E048F2" w:rsidRPr="005F60B7" w:rsidRDefault="00E048F2" w:rsidP="009B6053">
      <w:pPr>
        <w:widowControl w:val="0"/>
        <w:numPr>
          <w:ilvl w:val="0"/>
          <w:numId w:val="8"/>
        </w:numPr>
        <w:tabs>
          <w:tab w:val="clear" w:pos="720"/>
          <w:tab w:val="num" w:pos="0"/>
          <w:tab w:val="left" w:pos="142"/>
          <w:tab w:val="num" w:pos="824"/>
          <w:tab w:val="left" w:pos="1080"/>
        </w:tabs>
        <w:ind w:left="0" w:firstLine="0"/>
        <w:jc w:val="both"/>
        <w:rPr>
          <w:sz w:val="16"/>
          <w:szCs w:val="16"/>
        </w:rPr>
      </w:pPr>
      <w:r w:rsidRPr="005F60B7">
        <w:rPr>
          <w:sz w:val="16"/>
          <w:szCs w:val="16"/>
        </w:rPr>
        <w:t>сроки подготовки проектной документации и сроки строительства объектов капитального строительства местного значения;</w:t>
      </w:r>
    </w:p>
    <w:p w14:paraId="2AF4D6CF" w14:textId="77777777" w:rsidR="00E048F2" w:rsidRPr="005F60B7" w:rsidRDefault="00E048F2" w:rsidP="009B6053">
      <w:pPr>
        <w:widowControl w:val="0"/>
        <w:numPr>
          <w:ilvl w:val="0"/>
          <w:numId w:val="8"/>
        </w:numPr>
        <w:tabs>
          <w:tab w:val="clear" w:pos="720"/>
          <w:tab w:val="num" w:pos="0"/>
          <w:tab w:val="left" w:pos="142"/>
          <w:tab w:val="num" w:pos="824"/>
          <w:tab w:val="left" w:pos="1080"/>
        </w:tabs>
        <w:ind w:left="0" w:firstLine="0"/>
        <w:jc w:val="both"/>
        <w:rPr>
          <w:sz w:val="16"/>
          <w:szCs w:val="16"/>
        </w:rPr>
      </w:pPr>
      <w:r w:rsidRPr="005F60B7">
        <w:rPr>
          <w:sz w:val="16"/>
          <w:szCs w:val="16"/>
        </w:rPr>
        <w:t>финансово-экономическое обоснование реализации генерального плана.</w:t>
      </w:r>
    </w:p>
    <w:p w14:paraId="0DE1909B" w14:textId="77777777" w:rsidR="00E048F2" w:rsidRPr="005F60B7" w:rsidRDefault="00E048F2" w:rsidP="00E048F2">
      <w:pPr>
        <w:widowControl w:val="0"/>
        <w:tabs>
          <w:tab w:val="left" w:pos="142"/>
        </w:tabs>
        <w:jc w:val="both"/>
        <w:rPr>
          <w:sz w:val="16"/>
          <w:szCs w:val="16"/>
        </w:rPr>
      </w:pPr>
      <w:r w:rsidRPr="005F60B7">
        <w:rPr>
          <w:sz w:val="16"/>
          <w:szCs w:val="16"/>
        </w:rPr>
        <w:t>Также в проект генерального плана городского поселения – город Павловск, по мере необходимости, могут вноситься изменения и дополнения, связанные с разработкой и утверждением специализированных схем (например, проектов зон охраны объектов культурного наследия, установления санитарно-защитных и иных режимных зон), принятием и изменением стратегических документов социально-экономического развития и пр.</w:t>
      </w:r>
    </w:p>
    <w:p w14:paraId="21752FC6" w14:textId="77777777" w:rsidR="00E048F2" w:rsidRPr="005F60B7" w:rsidRDefault="00E048F2" w:rsidP="00E048F2">
      <w:pPr>
        <w:widowControl w:val="0"/>
        <w:tabs>
          <w:tab w:val="left" w:pos="142"/>
        </w:tabs>
        <w:jc w:val="both"/>
        <w:rPr>
          <w:sz w:val="16"/>
          <w:szCs w:val="16"/>
        </w:rPr>
      </w:pPr>
      <w:r w:rsidRPr="005F60B7">
        <w:rPr>
          <w:sz w:val="16"/>
          <w:szCs w:val="16"/>
        </w:rPr>
        <w:t>Порядок внесения изменений в генеральный план городского поселения – город Павловск установлен  Градостроительным кодексом РФ и законом Воронежской области от 7.07.2006г. № 61-ОЗ «О регулировании градостроительной деятельности в Воронежской области». Соответственно, после утверждения внесенных изменений в проект генерального плана, должны быть внесены изменения и в План реализации генерального плана.</w:t>
      </w:r>
    </w:p>
    <w:p w14:paraId="27B691E1" w14:textId="77777777" w:rsidR="00E048F2" w:rsidRPr="005F60B7" w:rsidRDefault="00E048F2" w:rsidP="00E048F2">
      <w:pPr>
        <w:widowControl w:val="0"/>
        <w:tabs>
          <w:tab w:val="left" w:pos="142"/>
        </w:tabs>
        <w:rPr>
          <w:sz w:val="16"/>
          <w:szCs w:val="16"/>
        </w:rPr>
      </w:pPr>
    </w:p>
    <w:p w14:paraId="22071B23" w14:textId="77777777" w:rsidR="00E048F2" w:rsidRPr="005F60B7" w:rsidRDefault="00E048F2" w:rsidP="00E048F2">
      <w:pPr>
        <w:widowControl w:val="0"/>
        <w:tabs>
          <w:tab w:val="left" w:pos="142"/>
        </w:tabs>
        <w:jc w:val="center"/>
        <w:outlineLvl w:val="0"/>
        <w:rPr>
          <w:rFonts w:eastAsia="Calibri"/>
          <w:i/>
          <w:sz w:val="16"/>
          <w:szCs w:val="16"/>
        </w:rPr>
      </w:pPr>
      <w:bookmarkStart w:id="47" w:name="_Toc24642372"/>
      <w:r w:rsidRPr="005F60B7">
        <w:rPr>
          <w:rFonts w:eastAsia="Calibri"/>
          <w:i/>
          <w:sz w:val="16"/>
          <w:szCs w:val="16"/>
        </w:rPr>
        <w:t>4.Основные технико-экономические показатели.</w:t>
      </w:r>
      <w:bookmarkEnd w:id="47"/>
    </w:p>
    <w:p w14:paraId="05A8E29D" w14:textId="77777777" w:rsidR="00E048F2" w:rsidRPr="005F60B7" w:rsidRDefault="00E048F2" w:rsidP="00E048F2">
      <w:pPr>
        <w:widowControl w:val="0"/>
        <w:tabs>
          <w:tab w:val="left" w:pos="142"/>
        </w:tabs>
        <w:jc w:val="center"/>
        <w:rPr>
          <w:sz w:val="16"/>
          <w:szCs w:val="16"/>
        </w:rPr>
      </w:pPr>
      <w:r w:rsidRPr="005F60B7">
        <w:rPr>
          <w:b/>
          <w:i/>
          <w:sz w:val="16"/>
          <w:szCs w:val="16"/>
        </w:rPr>
        <w:t>(в редакции решения СНД от 08.11.2017 №104)</w:t>
      </w:r>
    </w:p>
    <w:p w14:paraId="3B0A4CCB" w14:textId="77777777" w:rsidR="00E048F2" w:rsidRPr="005F60B7" w:rsidRDefault="00E048F2" w:rsidP="00E048F2">
      <w:pPr>
        <w:widowControl w:val="0"/>
        <w:tabs>
          <w:tab w:val="left" w:pos="142"/>
        </w:tabs>
        <w:jc w:val="both"/>
        <w:rPr>
          <w:rFonts w:eastAsia="Calibri"/>
          <w:color w:val="000000"/>
          <w:kern w:val="24"/>
          <w:sz w:val="16"/>
          <w:szCs w:val="16"/>
        </w:rPr>
      </w:pPr>
    </w:p>
    <w:p w14:paraId="1530E496" w14:textId="77777777" w:rsidR="00E048F2" w:rsidRPr="005F60B7" w:rsidRDefault="00E048F2" w:rsidP="00E048F2">
      <w:pPr>
        <w:widowControl w:val="0"/>
        <w:tabs>
          <w:tab w:val="left" w:pos="142"/>
        </w:tabs>
        <w:jc w:val="both"/>
        <w:rPr>
          <w:rFonts w:eastAsia="Calibri"/>
          <w:sz w:val="16"/>
          <w:szCs w:val="16"/>
        </w:rPr>
      </w:pPr>
    </w:p>
    <w:tbl>
      <w:tblPr>
        <w:tblW w:w="5000" w:type="pct"/>
        <w:tblLayout w:type="fixed"/>
        <w:tblCellMar>
          <w:left w:w="10" w:type="dxa"/>
          <w:right w:w="10" w:type="dxa"/>
        </w:tblCellMar>
        <w:tblLook w:val="0000" w:firstRow="0" w:lastRow="0" w:firstColumn="0" w:lastColumn="0" w:noHBand="0" w:noVBand="0"/>
      </w:tblPr>
      <w:tblGrid>
        <w:gridCol w:w="260"/>
        <w:gridCol w:w="2267"/>
        <w:gridCol w:w="565"/>
        <w:gridCol w:w="760"/>
        <w:gridCol w:w="13"/>
        <w:gridCol w:w="735"/>
      </w:tblGrid>
      <w:tr w:rsidR="00E048F2" w:rsidRPr="005F60B7" w14:paraId="69156BF3" w14:textId="77777777" w:rsidTr="00E048F2">
        <w:trPr>
          <w:tblHeader/>
        </w:trPr>
        <w:tc>
          <w:tcPr>
            <w:tcW w:w="283" w:type="pct"/>
            <w:tcBorders>
              <w:top w:val="single" w:sz="4" w:space="0" w:color="000000"/>
              <w:left w:val="single" w:sz="4" w:space="0" w:color="000000"/>
              <w:bottom w:val="single" w:sz="4" w:space="0" w:color="000000"/>
            </w:tcBorders>
            <w:vAlign w:val="center"/>
          </w:tcPr>
          <w:p w14:paraId="0FBE03FF"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 п/п</w:t>
            </w:r>
          </w:p>
        </w:tc>
        <w:tc>
          <w:tcPr>
            <w:tcW w:w="2464" w:type="pct"/>
            <w:tcBorders>
              <w:top w:val="single" w:sz="4" w:space="0" w:color="000000"/>
              <w:left w:val="single" w:sz="4" w:space="0" w:color="000000"/>
              <w:bottom w:val="single" w:sz="4" w:space="0" w:color="000000"/>
            </w:tcBorders>
            <w:vAlign w:val="center"/>
          </w:tcPr>
          <w:p w14:paraId="07ABF547"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Наименование показателей</w:t>
            </w:r>
          </w:p>
        </w:tc>
        <w:tc>
          <w:tcPr>
            <w:tcW w:w="614" w:type="pct"/>
            <w:tcBorders>
              <w:top w:val="single" w:sz="4" w:space="0" w:color="000000"/>
              <w:left w:val="single" w:sz="4" w:space="0" w:color="000000"/>
              <w:bottom w:val="single" w:sz="4" w:space="0" w:color="000000"/>
            </w:tcBorders>
            <w:vAlign w:val="center"/>
          </w:tcPr>
          <w:p w14:paraId="6AED5BA3"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Един. измер.</w:t>
            </w:r>
          </w:p>
        </w:tc>
        <w:tc>
          <w:tcPr>
            <w:tcW w:w="840" w:type="pct"/>
            <w:gridSpan w:val="2"/>
            <w:tcBorders>
              <w:top w:val="single" w:sz="4" w:space="0" w:color="000000"/>
              <w:left w:val="single" w:sz="4" w:space="0" w:color="000000"/>
              <w:bottom w:val="single" w:sz="4" w:space="0" w:color="000000"/>
            </w:tcBorders>
            <w:vAlign w:val="center"/>
          </w:tcPr>
          <w:p w14:paraId="2EE17AEC"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 xml:space="preserve">Современное состояние </w:t>
            </w:r>
          </w:p>
          <w:p w14:paraId="1B356935"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(2007 год)</w:t>
            </w:r>
          </w:p>
        </w:tc>
        <w:tc>
          <w:tcPr>
            <w:tcW w:w="799" w:type="pct"/>
            <w:tcBorders>
              <w:top w:val="single" w:sz="4" w:space="0" w:color="000000"/>
              <w:left w:val="single" w:sz="4" w:space="0" w:color="000000"/>
              <w:bottom w:val="single" w:sz="4" w:space="0" w:color="000000"/>
              <w:right w:val="single" w:sz="4" w:space="0" w:color="000000"/>
            </w:tcBorders>
            <w:vAlign w:val="center"/>
          </w:tcPr>
          <w:p w14:paraId="6B11D5F1"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Расчетный срок</w:t>
            </w:r>
          </w:p>
          <w:p w14:paraId="26496787"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 xml:space="preserve">(2025 год)  </w:t>
            </w:r>
          </w:p>
        </w:tc>
      </w:tr>
      <w:tr w:rsidR="00E048F2" w:rsidRPr="005F60B7" w14:paraId="7D413652" w14:textId="77777777" w:rsidTr="00E048F2">
        <w:trPr>
          <w:trHeight w:val="186"/>
          <w:tblHeader/>
        </w:trPr>
        <w:tc>
          <w:tcPr>
            <w:tcW w:w="283" w:type="pct"/>
            <w:tcBorders>
              <w:top w:val="single" w:sz="4" w:space="0" w:color="000000"/>
              <w:left w:val="single" w:sz="4" w:space="0" w:color="000000"/>
              <w:bottom w:val="single" w:sz="4" w:space="0" w:color="000000"/>
            </w:tcBorders>
            <w:shd w:val="clear" w:color="auto" w:fill="C0C0C0"/>
            <w:vAlign w:val="center"/>
          </w:tcPr>
          <w:p w14:paraId="75DB352C"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w:t>
            </w:r>
          </w:p>
        </w:tc>
        <w:tc>
          <w:tcPr>
            <w:tcW w:w="2464" w:type="pct"/>
            <w:tcBorders>
              <w:top w:val="single" w:sz="4" w:space="0" w:color="000000"/>
              <w:left w:val="single" w:sz="4" w:space="0" w:color="000000"/>
              <w:bottom w:val="single" w:sz="4" w:space="0" w:color="000000"/>
            </w:tcBorders>
            <w:shd w:val="clear" w:color="auto" w:fill="C0C0C0"/>
            <w:vAlign w:val="center"/>
          </w:tcPr>
          <w:p w14:paraId="7593C866"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2</w:t>
            </w:r>
          </w:p>
        </w:tc>
        <w:tc>
          <w:tcPr>
            <w:tcW w:w="614" w:type="pct"/>
            <w:tcBorders>
              <w:top w:val="single" w:sz="4" w:space="0" w:color="000000"/>
              <w:left w:val="single" w:sz="4" w:space="0" w:color="000000"/>
              <w:bottom w:val="single" w:sz="4" w:space="0" w:color="000000"/>
            </w:tcBorders>
            <w:shd w:val="clear" w:color="auto" w:fill="C0C0C0"/>
            <w:vAlign w:val="center"/>
          </w:tcPr>
          <w:p w14:paraId="417BF527"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3</w:t>
            </w:r>
          </w:p>
        </w:tc>
        <w:tc>
          <w:tcPr>
            <w:tcW w:w="840" w:type="pct"/>
            <w:gridSpan w:val="2"/>
            <w:tcBorders>
              <w:top w:val="single" w:sz="4" w:space="0" w:color="000000"/>
              <w:left w:val="single" w:sz="4" w:space="0" w:color="000000"/>
              <w:bottom w:val="single" w:sz="4" w:space="0" w:color="000000"/>
            </w:tcBorders>
            <w:shd w:val="clear" w:color="auto" w:fill="C0C0C0"/>
            <w:vAlign w:val="center"/>
          </w:tcPr>
          <w:p w14:paraId="4B78BBFF"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4</w:t>
            </w:r>
          </w:p>
        </w:tc>
        <w:tc>
          <w:tcPr>
            <w:tcW w:w="799"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1D115E0"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5</w:t>
            </w:r>
          </w:p>
        </w:tc>
      </w:tr>
      <w:tr w:rsidR="00E048F2" w:rsidRPr="005F60B7" w14:paraId="6B23CC63" w14:textId="77777777" w:rsidTr="00E048F2">
        <w:trPr>
          <w:trHeight w:val="60"/>
        </w:trPr>
        <w:tc>
          <w:tcPr>
            <w:tcW w:w="283" w:type="pct"/>
            <w:tcBorders>
              <w:top w:val="single" w:sz="4" w:space="0" w:color="000000"/>
              <w:left w:val="single" w:sz="4" w:space="0" w:color="000000"/>
              <w:bottom w:val="single" w:sz="4" w:space="0" w:color="000000"/>
            </w:tcBorders>
            <w:vAlign w:val="center"/>
          </w:tcPr>
          <w:p w14:paraId="49CDE30C" w14:textId="77777777" w:rsidR="00E048F2" w:rsidRPr="005F60B7" w:rsidRDefault="00E048F2" w:rsidP="00E048F2">
            <w:pPr>
              <w:widowControl w:val="0"/>
              <w:tabs>
                <w:tab w:val="left" w:pos="142"/>
                <w:tab w:val="left" w:pos="2240"/>
              </w:tabs>
              <w:snapToGrid w:val="0"/>
              <w:jc w:val="center"/>
              <w:rPr>
                <w:kern w:val="1"/>
                <w:sz w:val="12"/>
                <w:szCs w:val="12"/>
                <w:lang w:val="en-US"/>
              </w:rPr>
            </w:pPr>
            <w:r w:rsidRPr="005F60B7">
              <w:rPr>
                <w:kern w:val="1"/>
                <w:sz w:val="12"/>
                <w:szCs w:val="12"/>
                <w:lang w:val="en-US"/>
              </w:rPr>
              <w:t>I</w:t>
            </w:r>
          </w:p>
        </w:tc>
        <w:tc>
          <w:tcPr>
            <w:tcW w:w="4717" w:type="pct"/>
            <w:gridSpan w:val="5"/>
            <w:tcBorders>
              <w:top w:val="single" w:sz="4" w:space="0" w:color="000000"/>
              <w:left w:val="single" w:sz="4" w:space="0" w:color="000000"/>
              <w:bottom w:val="single" w:sz="4" w:space="0" w:color="000000"/>
              <w:right w:val="single" w:sz="4" w:space="0" w:color="000000"/>
            </w:tcBorders>
          </w:tcPr>
          <w:p w14:paraId="7A8C158D"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Территория</w:t>
            </w:r>
          </w:p>
        </w:tc>
      </w:tr>
      <w:tr w:rsidR="00E048F2" w:rsidRPr="005F60B7" w14:paraId="075620AD" w14:textId="77777777" w:rsidTr="00E048F2">
        <w:trPr>
          <w:trHeight w:val="270"/>
        </w:trPr>
        <w:tc>
          <w:tcPr>
            <w:tcW w:w="283" w:type="pct"/>
            <w:tcBorders>
              <w:top w:val="single" w:sz="4" w:space="0" w:color="000000"/>
              <w:left w:val="single" w:sz="4" w:space="0" w:color="000000"/>
            </w:tcBorders>
            <w:vAlign w:val="center"/>
          </w:tcPr>
          <w:p w14:paraId="5764F011"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lang w:val="en-US"/>
              </w:rPr>
              <w:t>1</w:t>
            </w:r>
            <w:r w:rsidRPr="005F60B7">
              <w:rPr>
                <w:kern w:val="1"/>
                <w:sz w:val="12"/>
                <w:szCs w:val="12"/>
              </w:rPr>
              <w:t>.</w:t>
            </w:r>
          </w:p>
        </w:tc>
        <w:tc>
          <w:tcPr>
            <w:tcW w:w="2464" w:type="pct"/>
            <w:tcBorders>
              <w:top w:val="single" w:sz="4" w:space="0" w:color="000000"/>
              <w:left w:val="single" w:sz="4" w:space="0" w:color="000000"/>
              <w:right w:val="single" w:sz="4" w:space="0" w:color="auto"/>
            </w:tcBorders>
            <w:vAlign w:val="center"/>
          </w:tcPr>
          <w:p w14:paraId="565AB0FD"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Общая площадь земель городского поселения город Павловск</w:t>
            </w:r>
          </w:p>
        </w:tc>
        <w:tc>
          <w:tcPr>
            <w:tcW w:w="614" w:type="pct"/>
            <w:tcBorders>
              <w:top w:val="single" w:sz="4" w:space="0" w:color="000000"/>
              <w:left w:val="single" w:sz="4" w:space="0" w:color="auto"/>
              <w:right w:val="single" w:sz="4" w:space="0" w:color="auto"/>
            </w:tcBorders>
            <w:vAlign w:val="center"/>
          </w:tcPr>
          <w:p w14:paraId="7044BA91"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14:paraId="17B632A8"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6161,0</w:t>
            </w:r>
          </w:p>
        </w:tc>
        <w:tc>
          <w:tcPr>
            <w:tcW w:w="799" w:type="pct"/>
            <w:tcBorders>
              <w:top w:val="single" w:sz="4" w:space="0" w:color="000000"/>
              <w:left w:val="single" w:sz="4" w:space="0" w:color="auto"/>
              <w:bottom w:val="single" w:sz="4" w:space="0" w:color="000000"/>
              <w:right w:val="single" w:sz="4" w:space="0" w:color="000000"/>
            </w:tcBorders>
            <w:vAlign w:val="center"/>
          </w:tcPr>
          <w:p w14:paraId="43C212C0" w14:textId="77777777" w:rsidR="00E048F2" w:rsidRPr="005F60B7" w:rsidRDefault="00E048F2" w:rsidP="00E048F2">
            <w:pPr>
              <w:widowControl w:val="0"/>
              <w:tabs>
                <w:tab w:val="left" w:pos="142"/>
                <w:tab w:val="left" w:pos="2240"/>
              </w:tabs>
              <w:snapToGrid w:val="0"/>
              <w:jc w:val="center"/>
              <w:rPr>
                <w:b/>
                <w:i/>
                <w:kern w:val="1"/>
                <w:sz w:val="12"/>
                <w:szCs w:val="12"/>
              </w:rPr>
            </w:pPr>
            <w:r w:rsidRPr="005F60B7">
              <w:rPr>
                <w:b/>
                <w:i/>
                <w:kern w:val="1"/>
                <w:sz w:val="12"/>
                <w:szCs w:val="12"/>
              </w:rPr>
              <w:t>6237,9</w:t>
            </w:r>
          </w:p>
        </w:tc>
      </w:tr>
      <w:tr w:rsidR="00E048F2" w:rsidRPr="005F60B7" w14:paraId="0C1BDF81" w14:textId="77777777" w:rsidTr="00E048F2">
        <w:trPr>
          <w:trHeight w:val="270"/>
        </w:trPr>
        <w:tc>
          <w:tcPr>
            <w:tcW w:w="283" w:type="pct"/>
            <w:tcBorders>
              <w:top w:val="single" w:sz="4" w:space="0" w:color="000000"/>
              <w:left w:val="single" w:sz="4" w:space="0" w:color="000000"/>
            </w:tcBorders>
            <w:vAlign w:val="center"/>
          </w:tcPr>
          <w:p w14:paraId="0E3046EC" w14:textId="77777777" w:rsidR="00E048F2" w:rsidRPr="005F60B7" w:rsidRDefault="00E048F2" w:rsidP="00E048F2">
            <w:pPr>
              <w:widowControl w:val="0"/>
              <w:tabs>
                <w:tab w:val="left" w:pos="142"/>
                <w:tab w:val="left" w:pos="2240"/>
              </w:tabs>
              <w:snapToGrid w:val="0"/>
              <w:jc w:val="center"/>
              <w:rPr>
                <w:kern w:val="1"/>
                <w:sz w:val="12"/>
                <w:szCs w:val="12"/>
                <w:lang w:val="en-US"/>
              </w:rPr>
            </w:pPr>
          </w:p>
        </w:tc>
        <w:tc>
          <w:tcPr>
            <w:tcW w:w="2464" w:type="pct"/>
            <w:tcBorders>
              <w:top w:val="single" w:sz="4" w:space="0" w:color="000000"/>
              <w:left w:val="single" w:sz="4" w:space="0" w:color="000000"/>
              <w:right w:val="single" w:sz="4" w:space="0" w:color="auto"/>
            </w:tcBorders>
            <w:vAlign w:val="center"/>
          </w:tcPr>
          <w:p w14:paraId="6D1D7671"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в том числе:</w:t>
            </w:r>
          </w:p>
        </w:tc>
        <w:tc>
          <w:tcPr>
            <w:tcW w:w="614" w:type="pct"/>
            <w:tcBorders>
              <w:top w:val="single" w:sz="4" w:space="0" w:color="000000"/>
              <w:left w:val="single" w:sz="4" w:space="0" w:color="auto"/>
              <w:right w:val="single" w:sz="4" w:space="0" w:color="auto"/>
            </w:tcBorders>
            <w:vAlign w:val="center"/>
          </w:tcPr>
          <w:p w14:paraId="1E55BB6C" w14:textId="77777777" w:rsidR="00E048F2" w:rsidRPr="005F60B7" w:rsidRDefault="00E048F2" w:rsidP="00E048F2">
            <w:pPr>
              <w:widowControl w:val="0"/>
              <w:tabs>
                <w:tab w:val="left" w:pos="142"/>
                <w:tab w:val="left" w:pos="2240"/>
              </w:tabs>
              <w:snapToGrid w:val="0"/>
              <w:jc w:val="center"/>
              <w:rPr>
                <w:kern w:val="1"/>
                <w:sz w:val="12"/>
                <w:szCs w:val="12"/>
              </w:rPr>
            </w:pPr>
          </w:p>
        </w:tc>
        <w:tc>
          <w:tcPr>
            <w:tcW w:w="840" w:type="pct"/>
            <w:gridSpan w:val="2"/>
            <w:tcBorders>
              <w:top w:val="single" w:sz="4" w:space="0" w:color="000000"/>
              <w:left w:val="single" w:sz="4" w:space="0" w:color="auto"/>
              <w:bottom w:val="single" w:sz="4" w:space="0" w:color="000000"/>
              <w:right w:val="single" w:sz="4" w:space="0" w:color="auto"/>
            </w:tcBorders>
            <w:vAlign w:val="center"/>
          </w:tcPr>
          <w:p w14:paraId="5A03E723" w14:textId="77777777" w:rsidR="00E048F2" w:rsidRPr="005F60B7" w:rsidRDefault="00E048F2" w:rsidP="00E048F2">
            <w:pPr>
              <w:widowControl w:val="0"/>
              <w:tabs>
                <w:tab w:val="left" w:pos="142"/>
                <w:tab w:val="left" w:pos="2240"/>
              </w:tabs>
              <w:snapToGrid w:val="0"/>
              <w:jc w:val="center"/>
              <w:rPr>
                <w:kern w:val="1"/>
                <w:sz w:val="12"/>
                <w:szCs w:val="12"/>
              </w:rPr>
            </w:pPr>
          </w:p>
        </w:tc>
        <w:tc>
          <w:tcPr>
            <w:tcW w:w="799" w:type="pct"/>
            <w:tcBorders>
              <w:top w:val="single" w:sz="4" w:space="0" w:color="000000"/>
              <w:left w:val="single" w:sz="4" w:space="0" w:color="auto"/>
              <w:bottom w:val="single" w:sz="4" w:space="0" w:color="000000"/>
              <w:right w:val="single" w:sz="4" w:space="0" w:color="000000"/>
            </w:tcBorders>
            <w:vAlign w:val="center"/>
          </w:tcPr>
          <w:p w14:paraId="62C71FCD" w14:textId="77777777" w:rsidR="00E048F2" w:rsidRPr="005F60B7" w:rsidRDefault="00E048F2" w:rsidP="00E048F2">
            <w:pPr>
              <w:widowControl w:val="0"/>
              <w:tabs>
                <w:tab w:val="left" w:pos="142"/>
                <w:tab w:val="left" w:pos="2240"/>
              </w:tabs>
              <w:snapToGrid w:val="0"/>
              <w:jc w:val="center"/>
              <w:rPr>
                <w:kern w:val="1"/>
                <w:sz w:val="12"/>
                <w:szCs w:val="12"/>
              </w:rPr>
            </w:pPr>
          </w:p>
        </w:tc>
      </w:tr>
      <w:tr w:rsidR="00E048F2" w:rsidRPr="005F60B7" w14:paraId="6D71F210" w14:textId="77777777" w:rsidTr="00E048F2">
        <w:trPr>
          <w:trHeight w:val="270"/>
        </w:trPr>
        <w:tc>
          <w:tcPr>
            <w:tcW w:w="283" w:type="pct"/>
            <w:tcBorders>
              <w:top w:val="single" w:sz="4" w:space="0" w:color="000000"/>
              <w:left w:val="single" w:sz="4" w:space="0" w:color="000000"/>
            </w:tcBorders>
            <w:vAlign w:val="center"/>
          </w:tcPr>
          <w:p w14:paraId="245A1E26" w14:textId="77777777" w:rsidR="00E048F2" w:rsidRPr="005F60B7" w:rsidRDefault="00E048F2" w:rsidP="00E048F2">
            <w:pPr>
              <w:widowControl w:val="0"/>
              <w:tabs>
                <w:tab w:val="left" w:pos="142"/>
                <w:tab w:val="left" w:pos="2240"/>
              </w:tabs>
              <w:snapToGrid w:val="0"/>
              <w:jc w:val="center"/>
              <w:rPr>
                <w:kern w:val="1"/>
                <w:sz w:val="12"/>
                <w:szCs w:val="12"/>
                <w:lang w:val="en-US"/>
              </w:rPr>
            </w:pPr>
            <w:r w:rsidRPr="005F60B7">
              <w:rPr>
                <w:kern w:val="1"/>
                <w:sz w:val="12"/>
                <w:szCs w:val="12"/>
                <w:lang w:val="en-US"/>
              </w:rPr>
              <w:t>1.1</w:t>
            </w:r>
          </w:p>
        </w:tc>
        <w:tc>
          <w:tcPr>
            <w:tcW w:w="2464" w:type="pct"/>
            <w:tcBorders>
              <w:top w:val="single" w:sz="4" w:space="0" w:color="000000"/>
              <w:left w:val="single" w:sz="4" w:space="0" w:color="000000"/>
              <w:right w:val="single" w:sz="4" w:space="0" w:color="auto"/>
            </w:tcBorders>
            <w:vAlign w:val="center"/>
          </w:tcPr>
          <w:p w14:paraId="304359D1"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Земли лесного фонда</w:t>
            </w:r>
          </w:p>
        </w:tc>
        <w:tc>
          <w:tcPr>
            <w:tcW w:w="614" w:type="pct"/>
            <w:tcBorders>
              <w:top w:val="single" w:sz="4" w:space="0" w:color="000000"/>
              <w:left w:val="single" w:sz="4" w:space="0" w:color="auto"/>
              <w:right w:val="single" w:sz="4" w:space="0" w:color="auto"/>
            </w:tcBorders>
            <w:vAlign w:val="center"/>
          </w:tcPr>
          <w:p w14:paraId="22D981BE"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14:paraId="0D530F32"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2610,0</w:t>
            </w:r>
          </w:p>
        </w:tc>
        <w:tc>
          <w:tcPr>
            <w:tcW w:w="799" w:type="pct"/>
            <w:tcBorders>
              <w:top w:val="single" w:sz="4" w:space="0" w:color="000000"/>
              <w:left w:val="single" w:sz="4" w:space="0" w:color="auto"/>
              <w:bottom w:val="single" w:sz="4" w:space="0" w:color="000000"/>
              <w:right w:val="single" w:sz="4" w:space="0" w:color="000000"/>
            </w:tcBorders>
            <w:vAlign w:val="center"/>
          </w:tcPr>
          <w:p w14:paraId="467ABB58"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2610,0</w:t>
            </w:r>
          </w:p>
        </w:tc>
      </w:tr>
      <w:tr w:rsidR="00E048F2" w:rsidRPr="005F60B7" w14:paraId="685BF68F" w14:textId="77777777" w:rsidTr="00E048F2">
        <w:trPr>
          <w:trHeight w:val="270"/>
        </w:trPr>
        <w:tc>
          <w:tcPr>
            <w:tcW w:w="283" w:type="pct"/>
            <w:tcBorders>
              <w:top w:val="single" w:sz="4" w:space="0" w:color="000000"/>
              <w:left w:val="single" w:sz="4" w:space="0" w:color="000000"/>
            </w:tcBorders>
            <w:vAlign w:val="center"/>
          </w:tcPr>
          <w:p w14:paraId="47603A83"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1.2</w:t>
            </w:r>
          </w:p>
        </w:tc>
        <w:tc>
          <w:tcPr>
            <w:tcW w:w="2464" w:type="pct"/>
            <w:tcBorders>
              <w:top w:val="single" w:sz="4" w:space="0" w:color="000000"/>
              <w:left w:val="single" w:sz="4" w:space="0" w:color="000000"/>
              <w:right w:val="single" w:sz="4" w:space="0" w:color="auto"/>
            </w:tcBorders>
            <w:vAlign w:val="center"/>
          </w:tcPr>
          <w:p w14:paraId="51B1803E"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614" w:type="pct"/>
            <w:tcBorders>
              <w:top w:val="single" w:sz="4" w:space="0" w:color="000000"/>
              <w:left w:val="single" w:sz="4" w:space="0" w:color="auto"/>
              <w:right w:val="single" w:sz="4" w:space="0" w:color="auto"/>
            </w:tcBorders>
            <w:vAlign w:val="center"/>
          </w:tcPr>
          <w:p w14:paraId="21919D65"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14:paraId="6A50017B"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160,0</w:t>
            </w:r>
          </w:p>
        </w:tc>
        <w:tc>
          <w:tcPr>
            <w:tcW w:w="799" w:type="pct"/>
            <w:tcBorders>
              <w:top w:val="single" w:sz="4" w:space="0" w:color="000000"/>
              <w:left w:val="single" w:sz="4" w:space="0" w:color="auto"/>
              <w:bottom w:val="single" w:sz="4" w:space="0" w:color="000000"/>
              <w:right w:val="single" w:sz="4" w:space="0" w:color="000000"/>
            </w:tcBorders>
            <w:vAlign w:val="center"/>
          </w:tcPr>
          <w:p w14:paraId="1A55CB10" w14:textId="77777777" w:rsidR="00E048F2" w:rsidRPr="005F60B7" w:rsidRDefault="00E048F2" w:rsidP="00E048F2">
            <w:pPr>
              <w:widowControl w:val="0"/>
              <w:tabs>
                <w:tab w:val="left" w:pos="142"/>
              </w:tabs>
              <w:snapToGrid w:val="0"/>
              <w:jc w:val="center"/>
              <w:rPr>
                <w:b/>
                <w:i/>
                <w:kern w:val="1"/>
                <w:sz w:val="12"/>
                <w:szCs w:val="12"/>
              </w:rPr>
            </w:pPr>
            <w:r w:rsidRPr="005F60B7">
              <w:rPr>
                <w:b/>
                <w:i/>
                <w:kern w:val="1"/>
                <w:sz w:val="12"/>
                <w:szCs w:val="12"/>
              </w:rPr>
              <w:t>256,07</w:t>
            </w:r>
          </w:p>
        </w:tc>
      </w:tr>
      <w:tr w:rsidR="00E048F2" w:rsidRPr="005F60B7" w14:paraId="0FB885E0" w14:textId="77777777" w:rsidTr="00E048F2">
        <w:trPr>
          <w:trHeight w:val="270"/>
        </w:trPr>
        <w:tc>
          <w:tcPr>
            <w:tcW w:w="283" w:type="pct"/>
            <w:tcBorders>
              <w:top w:val="single" w:sz="4" w:space="0" w:color="000000"/>
              <w:left w:val="single" w:sz="4" w:space="0" w:color="000000"/>
            </w:tcBorders>
            <w:vAlign w:val="center"/>
          </w:tcPr>
          <w:p w14:paraId="2B0EAC4F"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1.3</w:t>
            </w:r>
          </w:p>
        </w:tc>
        <w:tc>
          <w:tcPr>
            <w:tcW w:w="2464" w:type="pct"/>
            <w:tcBorders>
              <w:top w:val="single" w:sz="4" w:space="0" w:color="000000"/>
              <w:left w:val="single" w:sz="4" w:space="0" w:color="000000"/>
              <w:right w:val="single" w:sz="4" w:space="0" w:color="auto"/>
            </w:tcBorders>
            <w:vAlign w:val="center"/>
          </w:tcPr>
          <w:p w14:paraId="6CF51CCD"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Земли сельскохозяйственного назначения</w:t>
            </w:r>
          </w:p>
        </w:tc>
        <w:tc>
          <w:tcPr>
            <w:tcW w:w="614" w:type="pct"/>
            <w:tcBorders>
              <w:top w:val="single" w:sz="4" w:space="0" w:color="000000"/>
              <w:left w:val="single" w:sz="4" w:space="0" w:color="auto"/>
              <w:right w:val="single" w:sz="4" w:space="0" w:color="auto"/>
            </w:tcBorders>
            <w:vAlign w:val="center"/>
          </w:tcPr>
          <w:p w14:paraId="125ED6F7"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14:paraId="5B698A2F"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2354,0</w:t>
            </w:r>
          </w:p>
        </w:tc>
        <w:tc>
          <w:tcPr>
            <w:tcW w:w="799" w:type="pct"/>
            <w:tcBorders>
              <w:top w:val="single" w:sz="4" w:space="0" w:color="000000"/>
              <w:left w:val="single" w:sz="4" w:space="0" w:color="auto"/>
              <w:bottom w:val="single" w:sz="4" w:space="0" w:color="000000"/>
              <w:right w:val="single" w:sz="4" w:space="0" w:color="000000"/>
            </w:tcBorders>
            <w:vAlign w:val="center"/>
          </w:tcPr>
          <w:p w14:paraId="7AE71FB6" w14:textId="77777777" w:rsidR="00E048F2" w:rsidRPr="005F60B7" w:rsidRDefault="00E048F2" w:rsidP="00E048F2">
            <w:pPr>
              <w:widowControl w:val="0"/>
              <w:tabs>
                <w:tab w:val="left" w:pos="142"/>
              </w:tabs>
              <w:snapToGrid w:val="0"/>
              <w:jc w:val="center"/>
              <w:rPr>
                <w:b/>
                <w:i/>
                <w:kern w:val="1"/>
                <w:sz w:val="12"/>
                <w:szCs w:val="12"/>
              </w:rPr>
            </w:pPr>
            <w:r w:rsidRPr="005F60B7">
              <w:rPr>
                <w:b/>
                <w:i/>
                <w:kern w:val="1"/>
                <w:sz w:val="12"/>
                <w:szCs w:val="12"/>
              </w:rPr>
              <w:t>1992,4</w:t>
            </w:r>
          </w:p>
        </w:tc>
      </w:tr>
      <w:tr w:rsidR="00E048F2" w:rsidRPr="005F60B7" w14:paraId="7EB0CD0D" w14:textId="77777777" w:rsidTr="00E048F2">
        <w:trPr>
          <w:trHeight w:val="270"/>
        </w:trPr>
        <w:tc>
          <w:tcPr>
            <w:tcW w:w="283" w:type="pct"/>
            <w:tcBorders>
              <w:top w:val="single" w:sz="4" w:space="0" w:color="000000"/>
              <w:left w:val="single" w:sz="4" w:space="0" w:color="000000"/>
            </w:tcBorders>
            <w:vAlign w:val="center"/>
          </w:tcPr>
          <w:p w14:paraId="34F4A67C"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1.4</w:t>
            </w:r>
          </w:p>
        </w:tc>
        <w:tc>
          <w:tcPr>
            <w:tcW w:w="2464" w:type="pct"/>
            <w:tcBorders>
              <w:top w:val="single" w:sz="4" w:space="0" w:color="000000"/>
              <w:left w:val="single" w:sz="4" w:space="0" w:color="000000"/>
              <w:right w:val="single" w:sz="4" w:space="0" w:color="auto"/>
            </w:tcBorders>
            <w:vAlign w:val="center"/>
          </w:tcPr>
          <w:p w14:paraId="28A3C129"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Земли водного фонда</w:t>
            </w:r>
          </w:p>
        </w:tc>
        <w:tc>
          <w:tcPr>
            <w:tcW w:w="614" w:type="pct"/>
            <w:tcBorders>
              <w:top w:val="single" w:sz="4" w:space="0" w:color="000000"/>
              <w:left w:val="single" w:sz="4" w:space="0" w:color="auto"/>
              <w:right w:val="single" w:sz="4" w:space="0" w:color="auto"/>
            </w:tcBorders>
            <w:vAlign w:val="center"/>
          </w:tcPr>
          <w:p w14:paraId="2D35FAC4"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14:paraId="0AE205E0"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180,0</w:t>
            </w:r>
          </w:p>
        </w:tc>
        <w:tc>
          <w:tcPr>
            <w:tcW w:w="799" w:type="pct"/>
            <w:tcBorders>
              <w:top w:val="single" w:sz="4" w:space="0" w:color="000000"/>
              <w:left w:val="single" w:sz="4" w:space="0" w:color="auto"/>
              <w:bottom w:val="single" w:sz="4" w:space="0" w:color="000000"/>
              <w:right w:val="single" w:sz="4" w:space="0" w:color="000000"/>
            </w:tcBorders>
            <w:vAlign w:val="center"/>
          </w:tcPr>
          <w:p w14:paraId="1C081F98"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180,0</w:t>
            </w:r>
          </w:p>
        </w:tc>
      </w:tr>
      <w:tr w:rsidR="00E048F2" w:rsidRPr="005F60B7" w14:paraId="20EEE5AA" w14:textId="77777777" w:rsidTr="00E048F2">
        <w:trPr>
          <w:trHeight w:val="270"/>
        </w:trPr>
        <w:tc>
          <w:tcPr>
            <w:tcW w:w="283" w:type="pct"/>
            <w:tcBorders>
              <w:top w:val="single" w:sz="4" w:space="0" w:color="000000"/>
              <w:left w:val="single" w:sz="4" w:space="0" w:color="000000"/>
            </w:tcBorders>
            <w:vAlign w:val="center"/>
          </w:tcPr>
          <w:p w14:paraId="5FB76CD3"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1.5</w:t>
            </w:r>
          </w:p>
        </w:tc>
        <w:tc>
          <w:tcPr>
            <w:tcW w:w="2464" w:type="pct"/>
            <w:tcBorders>
              <w:top w:val="single" w:sz="4" w:space="0" w:color="000000"/>
              <w:left w:val="single" w:sz="4" w:space="0" w:color="000000"/>
              <w:right w:val="single" w:sz="4" w:space="0" w:color="auto"/>
            </w:tcBorders>
            <w:vAlign w:val="center"/>
          </w:tcPr>
          <w:p w14:paraId="1AD6B34C"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Земли запаса</w:t>
            </w:r>
          </w:p>
        </w:tc>
        <w:tc>
          <w:tcPr>
            <w:tcW w:w="614" w:type="pct"/>
            <w:tcBorders>
              <w:top w:val="single" w:sz="4" w:space="0" w:color="000000"/>
              <w:left w:val="single" w:sz="4" w:space="0" w:color="auto"/>
              <w:right w:val="single" w:sz="4" w:space="0" w:color="auto"/>
            </w:tcBorders>
            <w:vAlign w:val="center"/>
          </w:tcPr>
          <w:p w14:paraId="39A91984"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14:paraId="2744AB8E"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20,0</w:t>
            </w:r>
          </w:p>
        </w:tc>
        <w:tc>
          <w:tcPr>
            <w:tcW w:w="799" w:type="pct"/>
            <w:tcBorders>
              <w:top w:val="single" w:sz="4" w:space="0" w:color="000000"/>
              <w:left w:val="single" w:sz="4" w:space="0" w:color="auto"/>
              <w:bottom w:val="single" w:sz="4" w:space="0" w:color="000000"/>
              <w:right w:val="single" w:sz="4" w:space="0" w:color="000000"/>
            </w:tcBorders>
            <w:vAlign w:val="center"/>
          </w:tcPr>
          <w:p w14:paraId="10762ED2"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20,0</w:t>
            </w:r>
          </w:p>
        </w:tc>
      </w:tr>
      <w:tr w:rsidR="00E048F2" w:rsidRPr="005F60B7" w14:paraId="75A15C91" w14:textId="77777777" w:rsidTr="00E048F2">
        <w:trPr>
          <w:trHeight w:val="270"/>
        </w:trPr>
        <w:tc>
          <w:tcPr>
            <w:tcW w:w="283" w:type="pct"/>
            <w:tcBorders>
              <w:top w:val="single" w:sz="4" w:space="0" w:color="000000"/>
              <w:left w:val="single" w:sz="4" w:space="0" w:color="000000"/>
            </w:tcBorders>
            <w:vAlign w:val="center"/>
          </w:tcPr>
          <w:p w14:paraId="07ED6727" w14:textId="77777777" w:rsidR="00E048F2" w:rsidRPr="005F60B7" w:rsidRDefault="00E048F2" w:rsidP="00E048F2">
            <w:pPr>
              <w:widowControl w:val="0"/>
              <w:tabs>
                <w:tab w:val="left" w:pos="142"/>
                <w:tab w:val="left" w:pos="2240"/>
              </w:tabs>
              <w:snapToGrid w:val="0"/>
              <w:jc w:val="center"/>
              <w:rPr>
                <w:kern w:val="1"/>
                <w:sz w:val="12"/>
                <w:szCs w:val="12"/>
                <w:lang w:val="en-US"/>
              </w:rPr>
            </w:pPr>
            <w:r w:rsidRPr="005F60B7">
              <w:rPr>
                <w:kern w:val="1"/>
                <w:sz w:val="12"/>
                <w:szCs w:val="12"/>
                <w:lang w:val="en-US"/>
              </w:rPr>
              <w:t>1.2</w:t>
            </w:r>
          </w:p>
        </w:tc>
        <w:tc>
          <w:tcPr>
            <w:tcW w:w="2464" w:type="pct"/>
            <w:tcBorders>
              <w:top w:val="single" w:sz="4" w:space="0" w:color="000000"/>
              <w:left w:val="single" w:sz="4" w:space="0" w:color="000000"/>
              <w:right w:val="single" w:sz="4" w:space="0" w:color="auto"/>
            </w:tcBorders>
            <w:vAlign w:val="center"/>
          </w:tcPr>
          <w:p w14:paraId="399B0614"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Земли населенных пунктов</w:t>
            </w:r>
          </w:p>
        </w:tc>
        <w:tc>
          <w:tcPr>
            <w:tcW w:w="614" w:type="pct"/>
            <w:tcBorders>
              <w:top w:val="single" w:sz="4" w:space="0" w:color="000000"/>
              <w:left w:val="single" w:sz="4" w:space="0" w:color="auto"/>
              <w:right w:val="single" w:sz="4" w:space="0" w:color="auto"/>
            </w:tcBorders>
            <w:vAlign w:val="center"/>
          </w:tcPr>
          <w:p w14:paraId="0B450EFA"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14:paraId="735C3AE6"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b/>
                <w:i/>
                <w:kern w:val="1"/>
                <w:sz w:val="12"/>
                <w:szCs w:val="12"/>
              </w:rPr>
              <w:t>716,7</w:t>
            </w:r>
          </w:p>
        </w:tc>
        <w:tc>
          <w:tcPr>
            <w:tcW w:w="799" w:type="pct"/>
            <w:tcBorders>
              <w:top w:val="single" w:sz="4" w:space="0" w:color="000000"/>
              <w:left w:val="single" w:sz="4" w:space="0" w:color="auto"/>
              <w:bottom w:val="single" w:sz="4" w:space="0" w:color="000000"/>
              <w:right w:val="single" w:sz="4" w:space="0" w:color="000000"/>
            </w:tcBorders>
            <w:vAlign w:val="center"/>
          </w:tcPr>
          <w:p w14:paraId="344C7E98"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1102,53</w:t>
            </w:r>
          </w:p>
        </w:tc>
      </w:tr>
      <w:tr w:rsidR="00E048F2" w:rsidRPr="005F60B7" w14:paraId="127EDA40" w14:textId="77777777" w:rsidTr="00E048F2">
        <w:trPr>
          <w:trHeight w:val="270"/>
        </w:trPr>
        <w:tc>
          <w:tcPr>
            <w:tcW w:w="283" w:type="pct"/>
            <w:tcBorders>
              <w:top w:val="single" w:sz="4" w:space="0" w:color="000000"/>
              <w:left w:val="single" w:sz="4" w:space="0" w:color="000000"/>
              <w:bottom w:val="single" w:sz="4" w:space="0" w:color="000000"/>
            </w:tcBorders>
            <w:vAlign w:val="center"/>
          </w:tcPr>
          <w:p w14:paraId="4A690E3A" w14:textId="77777777" w:rsidR="00E048F2" w:rsidRPr="005F60B7" w:rsidRDefault="00E048F2" w:rsidP="00E048F2">
            <w:pPr>
              <w:widowControl w:val="0"/>
              <w:tabs>
                <w:tab w:val="left" w:pos="142"/>
                <w:tab w:val="left" w:pos="2240"/>
              </w:tabs>
              <w:snapToGrid w:val="0"/>
              <w:jc w:val="center"/>
              <w:rPr>
                <w:kern w:val="1"/>
                <w:sz w:val="12"/>
                <w:szCs w:val="12"/>
                <w:lang w:val="en-US"/>
              </w:rPr>
            </w:pPr>
            <w:r w:rsidRPr="005F60B7">
              <w:rPr>
                <w:kern w:val="1"/>
                <w:sz w:val="12"/>
                <w:szCs w:val="12"/>
                <w:lang w:val="en-US"/>
              </w:rPr>
              <w:t>II</w:t>
            </w:r>
          </w:p>
        </w:tc>
        <w:tc>
          <w:tcPr>
            <w:tcW w:w="4717" w:type="pct"/>
            <w:gridSpan w:val="5"/>
            <w:tcBorders>
              <w:top w:val="single" w:sz="4" w:space="0" w:color="000000"/>
              <w:left w:val="single" w:sz="4" w:space="0" w:color="000000"/>
              <w:bottom w:val="single" w:sz="4" w:space="0" w:color="000000"/>
              <w:right w:val="single" w:sz="4" w:space="0" w:color="000000"/>
            </w:tcBorders>
          </w:tcPr>
          <w:p w14:paraId="3B53A21C" w14:textId="77777777" w:rsidR="00E048F2" w:rsidRPr="005F60B7" w:rsidRDefault="00E048F2" w:rsidP="00E048F2">
            <w:pPr>
              <w:widowControl w:val="0"/>
              <w:tabs>
                <w:tab w:val="left" w:pos="142"/>
                <w:tab w:val="left" w:pos="2240"/>
              </w:tabs>
              <w:rPr>
                <w:kern w:val="1"/>
                <w:sz w:val="12"/>
                <w:szCs w:val="12"/>
              </w:rPr>
            </w:pPr>
            <w:r w:rsidRPr="005F60B7">
              <w:rPr>
                <w:kern w:val="1"/>
                <w:sz w:val="12"/>
                <w:szCs w:val="12"/>
              </w:rPr>
              <w:t>Население</w:t>
            </w:r>
          </w:p>
        </w:tc>
      </w:tr>
      <w:tr w:rsidR="00E048F2" w:rsidRPr="005F60B7" w14:paraId="7CEF1649" w14:textId="77777777" w:rsidTr="00E048F2">
        <w:trPr>
          <w:trHeight w:val="270"/>
        </w:trPr>
        <w:tc>
          <w:tcPr>
            <w:tcW w:w="283" w:type="pct"/>
            <w:tcBorders>
              <w:top w:val="single" w:sz="4" w:space="0" w:color="000000"/>
              <w:left w:val="single" w:sz="4" w:space="0" w:color="000000"/>
              <w:bottom w:val="single" w:sz="4" w:space="0" w:color="000000"/>
            </w:tcBorders>
            <w:vAlign w:val="center"/>
          </w:tcPr>
          <w:p w14:paraId="27878711"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w:t>
            </w:r>
          </w:p>
        </w:tc>
        <w:tc>
          <w:tcPr>
            <w:tcW w:w="2464" w:type="pct"/>
            <w:tcBorders>
              <w:top w:val="single" w:sz="4" w:space="0" w:color="000000"/>
              <w:left w:val="single" w:sz="4" w:space="0" w:color="000000"/>
              <w:bottom w:val="single" w:sz="4" w:space="0" w:color="000000"/>
            </w:tcBorders>
            <w:vAlign w:val="center"/>
          </w:tcPr>
          <w:p w14:paraId="15556B66"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Численность населения городского поселения город Павловск</w:t>
            </w:r>
          </w:p>
        </w:tc>
        <w:tc>
          <w:tcPr>
            <w:tcW w:w="614" w:type="pct"/>
            <w:tcBorders>
              <w:top w:val="single" w:sz="4" w:space="0" w:color="000000"/>
              <w:left w:val="single" w:sz="4" w:space="0" w:color="000000"/>
              <w:bottom w:val="single" w:sz="4" w:space="0" w:color="000000"/>
            </w:tcBorders>
            <w:vAlign w:val="center"/>
          </w:tcPr>
          <w:p w14:paraId="0905E1D4"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тыс. чел.</w:t>
            </w:r>
          </w:p>
        </w:tc>
        <w:tc>
          <w:tcPr>
            <w:tcW w:w="826" w:type="pct"/>
            <w:tcBorders>
              <w:top w:val="single" w:sz="4" w:space="0" w:color="000000"/>
              <w:left w:val="single" w:sz="4" w:space="0" w:color="000000"/>
              <w:bottom w:val="single" w:sz="4" w:space="0" w:color="000000"/>
            </w:tcBorders>
            <w:vAlign w:val="center"/>
          </w:tcPr>
          <w:p w14:paraId="41B53737" w14:textId="77777777" w:rsidR="00E048F2" w:rsidRPr="005F60B7" w:rsidRDefault="00E048F2" w:rsidP="00E048F2">
            <w:pPr>
              <w:widowControl w:val="0"/>
              <w:tabs>
                <w:tab w:val="left" w:pos="142"/>
                <w:tab w:val="left" w:pos="2240"/>
              </w:tabs>
              <w:jc w:val="center"/>
              <w:rPr>
                <w:kern w:val="1"/>
                <w:sz w:val="12"/>
                <w:szCs w:val="12"/>
              </w:rPr>
            </w:pPr>
            <w:r w:rsidRPr="005F60B7">
              <w:rPr>
                <w:kern w:val="1"/>
                <w:sz w:val="12"/>
                <w:szCs w:val="12"/>
              </w:rPr>
              <w:t>25,6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60141178" w14:textId="77777777" w:rsidR="00E048F2" w:rsidRPr="005F60B7" w:rsidRDefault="00E048F2" w:rsidP="00E048F2">
            <w:pPr>
              <w:widowControl w:val="0"/>
              <w:tabs>
                <w:tab w:val="left" w:pos="142"/>
                <w:tab w:val="left" w:pos="2240"/>
              </w:tabs>
              <w:jc w:val="center"/>
              <w:rPr>
                <w:kern w:val="1"/>
                <w:sz w:val="12"/>
                <w:szCs w:val="12"/>
              </w:rPr>
            </w:pPr>
            <w:r w:rsidRPr="005F60B7">
              <w:rPr>
                <w:kern w:val="1"/>
                <w:sz w:val="12"/>
                <w:szCs w:val="12"/>
              </w:rPr>
              <w:t>29,0</w:t>
            </w:r>
          </w:p>
        </w:tc>
      </w:tr>
      <w:tr w:rsidR="00E048F2" w:rsidRPr="005F60B7" w14:paraId="3B378597" w14:textId="77777777" w:rsidTr="00E048F2">
        <w:trPr>
          <w:trHeight w:val="270"/>
        </w:trPr>
        <w:tc>
          <w:tcPr>
            <w:tcW w:w="283" w:type="pct"/>
            <w:tcBorders>
              <w:top w:val="single" w:sz="4" w:space="0" w:color="000000"/>
              <w:left w:val="single" w:sz="4" w:space="0" w:color="000000"/>
              <w:bottom w:val="single" w:sz="4" w:space="0" w:color="000000"/>
            </w:tcBorders>
            <w:vAlign w:val="center"/>
          </w:tcPr>
          <w:p w14:paraId="7B36EBB9"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2.</w:t>
            </w:r>
          </w:p>
        </w:tc>
        <w:tc>
          <w:tcPr>
            <w:tcW w:w="2464" w:type="pct"/>
            <w:tcBorders>
              <w:top w:val="single" w:sz="4" w:space="0" w:color="000000"/>
              <w:left w:val="single" w:sz="4" w:space="0" w:color="000000"/>
              <w:bottom w:val="single" w:sz="4" w:space="0" w:color="000000"/>
            </w:tcBorders>
            <w:vAlign w:val="center"/>
          </w:tcPr>
          <w:p w14:paraId="04FE0621" w14:textId="77777777" w:rsidR="00E048F2" w:rsidRPr="005F60B7" w:rsidRDefault="00E048F2" w:rsidP="00E048F2">
            <w:pPr>
              <w:widowControl w:val="0"/>
              <w:tabs>
                <w:tab w:val="left" w:pos="142"/>
                <w:tab w:val="left" w:pos="2240"/>
              </w:tabs>
              <w:snapToGrid w:val="0"/>
              <w:rPr>
                <w:sz w:val="12"/>
                <w:szCs w:val="12"/>
              </w:rPr>
            </w:pPr>
            <w:r w:rsidRPr="005F60B7">
              <w:rPr>
                <w:sz w:val="12"/>
                <w:szCs w:val="12"/>
              </w:rPr>
              <w:t>Возрастная структура населения – всего,</w:t>
            </w:r>
          </w:p>
        </w:tc>
        <w:tc>
          <w:tcPr>
            <w:tcW w:w="614" w:type="pct"/>
            <w:tcBorders>
              <w:top w:val="single" w:sz="4" w:space="0" w:color="000000"/>
              <w:left w:val="single" w:sz="4" w:space="0" w:color="000000"/>
              <w:bottom w:val="single" w:sz="4" w:space="0" w:color="000000"/>
            </w:tcBorders>
            <w:vAlign w:val="center"/>
          </w:tcPr>
          <w:p w14:paraId="203DE573" w14:textId="77777777" w:rsidR="00E048F2" w:rsidRPr="005F60B7" w:rsidRDefault="00E048F2" w:rsidP="00E048F2">
            <w:pPr>
              <w:widowControl w:val="0"/>
              <w:tabs>
                <w:tab w:val="left" w:pos="142"/>
                <w:tab w:val="left" w:pos="2240"/>
              </w:tabs>
              <w:snapToGrid w:val="0"/>
              <w:jc w:val="center"/>
              <w:rPr>
                <w:sz w:val="12"/>
                <w:szCs w:val="12"/>
              </w:rPr>
            </w:pPr>
            <w:r w:rsidRPr="005F60B7">
              <w:rPr>
                <w:sz w:val="12"/>
                <w:szCs w:val="12"/>
              </w:rPr>
              <w:t>чел./%</w:t>
            </w:r>
          </w:p>
        </w:tc>
        <w:tc>
          <w:tcPr>
            <w:tcW w:w="826" w:type="pct"/>
            <w:tcBorders>
              <w:top w:val="single" w:sz="4" w:space="0" w:color="000000"/>
              <w:left w:val="single" w:sz="4" w:space="0" w:color="000000"/>
              <w:bottom w:val="single" w:sz="4" w:space="0" w:color="000000"/>
            </w:tcBorders>
            <w:vAlign w:val="center"/>
          </w:tcPr>
          <w:p w14:paraId="01982EDE"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25,64/100,0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464AB611"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29,00/100,0</w:t>
            </w:r>
          </w:p>
        </w:tc>
      </w:tr>
      <w:tr w:rsidR="00E048F2" w:rsidRPr="005F60B7" w14:paraId="0FF4C05A" w14:textId="77777777" w:rsidTr="00E048F2">
        <w:trPr>
          <w:trHeight w:val="70"/>
        </w:trPr>
        <w:tc>
          <w:tcPr>
            <w:tcW w:w="283" w:type="pct"/>
            <w:tcBorders>
              <w:top w:val="single" w:sz="4" w:space="0" w:color="000000"/>
              <w:left w:val="single" w:sz="4" w:space="0" w:color="000000"/>
              <w:bottom w:val="single" w:sz="4" w:space="0" w:color="000000"/>
            </w:tcBorders>
            <w:vAlign w:val="center"/>
          </w:tcPr>
          <w:p w14:paraId="5C0CC7DF" w14:textId="77777777" w:rsidR="00E048F2" w:rsidRPr="005F60B7" w:rsidRDefault="00E048F2" w:rsidP="00E048F2">
            <w:pPr>
              <w:widowControl w:val="0"/>
              <w:tabs>
                <w:tab w:val="left" w:pos="142"/>
                <w:tab w:val="left" w:pos="2240"/>
              </w:tabs>
              <w:snapToGrid w:val="0"/>
              <w:jc w:val="center"/>
              <w:rPr>
                <w:kern w:val="1"/>
                <w:sz w:val="12"/>
                <w:szCs w:val="12"/>
              </w:rPr>
            </w:pPr>
          </w:p>
        </w:tc>
        <w:tc>
          <w:tcPr>
            <w:tcW w:w="2464" w:type="pct"/>
            <w:tcBorders>
              <w:top w:val="single" w:sz="4" w:space="0" w:color="000000"/>
              <w:left w:val="single" w:sz="4" w:space="0" w:color="000000"/>
              <w:bottom w:val="single" w:sz="4" w:space="0" w:color="000000"/>
            </w:tcBorders>
            <w:vAlign w:val="center"/>
          </w:tcPr>
          <w:p w14:paraId="715CA3EE" w14:textId="77777777" w:rsidR="00E048F2" w:rsidRPr="005F60B7" w:rsidRDefault="00E048F2" w:rsidP="00E048F2">
            <w:pPr>
              <w:widowControl w:val="0"/>
              <w:tabs>
                <w:tab w:val="left" w:pos="142"/>
                <w:tab w:val="left" w:pos="2240"/>
              </w:tabs>
              <w:snapToGrid w:val="0"/>
              <w:rPr>
                <w:sz w:val="12"/>
                <w:szCs w:val="12"/>
              </w:rPr>
            </w:pPr>
            <w:r w:rsidRPr="005F60B7">
              <w:rPr>
                <w:sz w:val="12"/>
                <w:szCs w:val="12"/>
              </w:rPr>
              <w:t>в том числе:</w:t>
            </w:r>
          </w:p>
        </w:tc>
        <w:tc>
          <w:tcPr>
            <w:tcW w:w="614" w:type="pct"/>
            <w:tcBorders>
              <w:top w:val="single" w:sz="4" w:space="0" w:color="000000"/>
              <w:left w:val="single" w:sz="4" w:space="0" w:color="000000"/>
              <w:bottom w:val="single" w:sz="4" w:space="0" w:color="000000"/>
            </w:tcBorders>
            <w:vAlign w:val="center"/>
          </w:tcPr>
          <w:p w14:paraId="0A09CD36" w14:textId="77777777" w:rsidR="00E048F2" w:rsidRPr="005F60B7" w:rsidRDefault="00E048F2" w:rsidP="00E048F2">
            <w:pPr>
              <w:widowControl w:val="0"/>
              <w:tabs>
                <w:tab w:val="left" w:pos="142"/>
                <w:tab w:val="left" w:pos="2240"/>
              </w:tabs>
              <w:snapToGrid w:val="0"/>
              <w:jc w:val="center"/>
              <w:rPr>
                <w:sz w:val="12"/>
                <w:szCs w:val="12"/>
              </w:rPr>
            </w:pPr>
          </w:p>
        </w:tc>
        <w:tc>
          <w:tcPr>
            <w:tcW w:w="826" w:type="pct"/>
            <w:tcBorders>
              <w:top w:val="single" w:sz="4" w:space="0" w:color="000000"/>
              <w:left w:val="single" w:sz="4" w:space="0" w:color="000000"/>
              <w:bottom w:val="single" w:sz="4" w:space="0" w:color="000000"/>
            </w:tcBorders>
            <w:vAlign w:val="center"/>
          </w:tcPr>
          <w:p w14:paraId="35124BE3" w14:textId="77777777" w:rsidR="00E048F2" w:rsidRPr="005F60B7" w:rsidRDefault="00E048F2" w:rsidP="00E048F2">
            <w:pPr>
              <w:widowControl w:val="0"/>
              <w:tabs>
                <w:tab w:val="left" w:pos="142"/>
                <w:tab w:val="left" w:pos="2240"/>
              </w:tabs>
              <w:jc w:val="center"/>
              <w:rPr>
                <w:rFonts w:eastAsia="Calibri"/>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19F610F1" w14:textId="77777777" w:rsidR="00E048F2" w:rsidRPr="005F60B7" w:rsidRDefault="00E048F2" w:rsidP="00E048F2">
            <w:pPr>
              <w:widowControl w:val="0"/>
              <w:tabs>
                <w:tab w:val="left" w:pos="142"/>
                <w:tab w:val="left" w:pos="2240"/>
              </w:tabs>
              <w:jc w:val="center"/>
              <w:rPr>
                <w:rFonts w:eastAsia="Calibri"/>
                <w:sz w:val="12"/>
                <w:szCs w:val="12"/>
              </w:rPr>
            </w:pPr>
          </w:p>
        </w:tc>
      </w:tr>
      <w:tr w:rsidR="00E048F2" w:rsidRPr="005F60B7" w14:paraId="3211327E" w14:textId="77777777" w:rsidTr="00E048F2">
        <w:trPr>
          <w:trHeight w:val="270"/>
        </w:trPr>
        <w:tc>
          <w:tcPr>
            <w:tcW w:w="283" w:type="pct"/>
            <w:tcBorders>
              <w:top w:val="single" w:sz="4" w:space="0" w:color="000000"/>
              <w:left w:val="single" w:sz="4" w:space="0" w:color="000000"/>
              <w:bottom w:val="single" w:sz="4" w:space="0" w:color="000000"/>
            </w:tcBorders>
            <w:vAlign w:val="center"/>
          </w:tcPr>
          <w:p w14:paraId="3B83E528"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2.1</w:t>
            </w:r>
          </w:p>
        </w:tc>
        <w:tc>
          <w:tcPr>
            <w:tcW w:w="2464" w:type="pct"/>
            <w:tcBorders>
              <w:top w:val="single" w:sz="4" w:space="0" w:color="000000"/>
              <w:left w:val="single" w:sz="4" w:space="0" w:color="000000"/>
              <w:bottom w:val="single" w:sz="4" w:space="0" w:color="000000"/>
            </w:tcBorders>
            <w:vAlign w:val="center"/>
          </w:tcPr>
          <w:p w14:paraId="4DFB0CAB" w14:textId="77777777" w:rsidR="00E048F2" w:rsidRPr="005F60B7" w:rsidRDefault="00E048F2" w:rsidP="00E048F2">
            <w:pPr>
              <w:widowControl w:val="0"/>
              <w:tabs>
                <w:tab w:val="left" w:pos="142"/>
                <w:tab w:val="left" w:pos="2240"/>
              </w:tabs>
              <w:snapToGrid w:val="0"/>
              <w:rPr>
                <w:sz w:val="12"/>
                <w:szCs w:val="12"/>
              </w:rPr>
            </w:pPr>
            <w:r w:rsidRPr="005F60B7">
              <w:rPr>
                <w:sz w:val="12"/>
                <w:szCs w:val="12"/>
              </w:rPr>
              <w:t>моложе трудоспособного возраста</w:t>
            </w:r>
          </w:p>
        </w:tc>
        <w:tc>
          <w:tcPr>
            <w:tcW w:w="614" w:type="pct"/>
            <w:tcBorders>
              <w:top w:val="single" w:sz="4" w:space="0" w:color="000000"/>
              <w:left w:val="single" w:sz="4" w:space="0" w:color="000000"/>
              <w:bottom w:val="single" w:sz="4" w:space="0" w:color="000000"/>
            </w:tcBorders>
            <w:vAlign w:val="center"/>
          </w:tcPr>
          <w:p w14:paraId="3321CD7F" w14:textId="77777777" w:rsidR="00E048F2" w:rsidRPr="005F60B7" w:rsidRDefault="00E048F2" w:rsidP="00E048F2">
            <w:pPr>
              <w:widowControl w:val="0"/>
              <w:tabs>
                <w:tab w:val="left" w:pos="142"/>
                <w:tab w:val="left" w:pos="2240"/>
              </w:tabs>
              <w:snapToGrid w:val="0"/>
              <w:jc w:val="center"/>
              <w:rPr>
                <w:sz w:val="12"/>
                <w:szCs w:val="12"/>
              </w:rPr>
            </w:pPr>
            <w:r w:rsidRPr="005F60B7">
              <w:rPr>
                <w:sz w:val="12"/>
                <w:szCs w:val="12"/>
              </w:rPr>
              <w:t>-//-</w:t>
            </w:r>
          </w:p>
        </w:tc>
        <w:tc>
          <w:tcPr>
            <w:tcW w:w="826" w:type="pct"/>
            <w:tcBorders>
              <w:top w:val="single" w:sz="4" w:space="0" w:color="000000"/>
              <w:left w:val="single" w:sz="4" w:space="0" w:color="000000"/>
              <w:bottom w:val="single" w:sz="4" w:space="0" w:color="000000"/>
            </w:tcBorders>
            <w:vAlign w:val="center"/>
          </w:tcPr>
          <w:p w14:paraId="32D53EA7"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3,83/15,0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39D16B61"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4,50/15,5</w:t>
            </w:r>
          </w:p>
        </w:tc>
      </w:tr>
      <w:tr w:rsidR="00E048F2" w:rsidRPr="005F60B7" w14:paraId="58BA9C12" w14:textId="77777777" w:rsidTr="00E048F2">
        <w:trPr>
          <w:trHeight w:val="270"/>
        </w:trPr>
        <w:tc>
          <w:tcPr>
            <w:tcW w:w="283" w:type="pct"/>
            <w:tcBorders>
              <w:top w:val="single" w:sz="4" w:space="0" w:color="000000"/>
              <w:left w:val="single" w:sz="4" w:space="0" w:color="000000"/>
              <w:bottom w:val="single" w:sz="4" w:space="0" w:color="000000"/>
            </w:tcBorders>
            <w:vAlign w:val="center"/>
          </w:tcPr>
          <w:p w14:paraId="58CAE5D6"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lastRenderedPageBreak/>
              <w:t>2.2</w:t>
            </w:r>
          </w:p>
        </w:tc>
        <w:tc>
          <w:tcPr>
            <w:tcW w:w="2464" w:type="pct"/>
            <w:tcBorders>
              <w:top w:val="single" w:sz="4" w:space="0" w:color="000000"/>
              <w:left w:val="single" w:sz="4" w:space="0" w:color="000000"/>
              <w:bottom w:val="single" w:sz="4" w:space="0" w:color="000000"/>
            </w:tcBorders>
            <w:vAlign w:val="center"/>
          </w:tcPr>
          <w:p w14:paraId="7AE02951" w14:textId="77777777" w:rsidR="00E048F2" w:rsidRPr="005F60B7" w:rsidRDefault="00E048F2" w:rsidP="00E048F2">
            <w:pPr>
              <w:widowControl w:val="0"/>
              <w:tabs>
                <w:tab w:val="left" w:pos="142"/>
                <w:tab w:val="left" w:pos="2240"/>
              </w:tabs>
              <w:snapToGrid w:val="0"/>
              <w:rPr>
                <w:sz w:val="12"/>
                <w:szCs w:val="12"/>
              </w:rPr>
            </w:pPr>
            <w:r w:rsidRPr="005F60B7">
              <w:rPr>
                <w:sz w:val="12"/>
                <w:szCs w:val="12"/>
              </w:rPr>
              <w:t>в трудоспособном возрасте</w:t>
            </w:r>
          </w:p>
        </w:tc>
        <w:tc>
          <w:tcPr>
            <w:tcW w:w="614" w:type="pct"/>
            <w:tcBorders>
              <w:top w:val="single" w:sz="4" w:space="0" w:color="000000"/>
              <w:left w:val="single" w:sz="4" w:space="0" w:color="000000"/>
              <w:bottom w:val="single" w:sz="4" w:space="0" w:color="000000"/>
            </w:tcBorders>
            <w:vAlign w:val="center"/>
          </w:tcPr>
          <w:p w14:paraId="049DFBD2" w14:textId="77777777" w:rsidR="00E048F2" w:rsidRPr="005F60B7" w:rsidRDefault="00E048F2" w:rsidP="00E048F2">
            <w:pPr>
              <w:widowControl w:val="0"/>
              <w:tabs>
                <w:tab w:val="left" w:pos="142"/>
                <w:tab w:val="left" w:pos="2240"/>
              </w:tabs>
              <w:snapToGrid w:val="0"/>
              <w:jc w:val="center"/>
              <w:rPr>
                <w:sz w:val="12"/>
                <w:szCs w:val="12"/>
              </w:rPr>
            </w:pPr>
            <w:r w:rsidRPr="005F60B7">
              <w:rPr>
                <w:sz w:val="12"/>
                <w:szCs w:val="12"/>
              </w:rPr>
              <w:t>-//-</w:t>
            </w:r>
          </w:p>
        </w:tc>
        <w:tc>
          <w:tcPr>
            <w:tcW w:w="826" w:type="pct"/>
            <w:tcBorders>
              <w:top w:val="single" w:sz="4" w:space="0" w:color="000000"/>
              <w:left w:val="single" w:sz="4" w:space="0" w:color="000000"/>
              <w:bottom w:val="single" w:sz="4" w:space="0" w:color="000000"/>
            </w:tcBorders>
            <w:vAlign w:val="center"/>
          </w:tcPr>
          <w:p w14:paraId="3BD25047"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16,75/65,3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0E5E74FC"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18,80/64,8</w:t>
            </w:r>
          </w:p>
        </w:tc>
      </w:tr>
      <w:tr w:rsidR="00E048F2" w:rsidRPr="005F60B7" w14:paraId="01418E00" w14:textId="77777777" w:rsidTr="00E048F2">
        <w:trPr>
          <w:trHeight w:val="270"/>
        </w:trPr>
        <w:tc>
          <w:tcPr>
            <w:tcW w:w="283" w:type="pct"/>
            <w:tcBorders>
              <w:top w:val="single" w:sz="4" w:space="0" w:color="000000"/>
              <w:left w:val="single" w:sz="4" w:space="0" w:color="000000"/>
              <w:bottom w:val="single" w:sz="4" w:space="0" w:color="000000"/>
            </w:tcBorders>
            <w:vAlign w:val="center"/>
          </w:tcPr>
          <w:p w14:paraId="0A02450B"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2.3</w:t>
            </w:r>
          </w:p>
        </w:tc>
        <w:tc>
          <w:tcPr>
            <w:tcW w:w="2464" w:type="pct"/>
            <w:tcBorders>
              <w:top w:val="single" w:sz="4" w:space="0" w:color="000000"/>
              <w:left w:val="single" w:sz="4" w:space="0" w:color="000000"/>
              <w:bottom w:val="single" w:sz="4" w:space="0" w:color="000000"/>
            </w:tcBorders>
            <w:vAlign w:val="center"/>
          </w:tcPr>
          <w:p w14:paraId="141F7D0F" w14:textId="77777777" w:rsidR="00E048F2" w:rsidRPr="005F60B7" w:rsidRDefault="00E048F2" w:rsidP="00E048F2">
            <w:pPr>
              <w:widowControl w:val="0"/>
              <w:tabs>
                <w:tab w:val="left" w:pos="142"/>
                <w:tab w:val="left" w:pos="2240"/>
              </w:tabs>
              <w:snapToGrid w:val="0"/>
              <w:rPr>
                <w:sz w:val="12"/>
                <w:szCs w:val="12"/>
              </w:rPr>
            </w:pPr>
            <w:r w:rsidRPr="005F60B7">
              <w:rPr>
                <w:sz w:val="12"/>
                <w:szCs w:val="12"/>
              </w:rPr>
              <w:t>старше трудоспособного возраста</w:t>
            </w:r>
          </w:p>
        </w:tc>
        <w:tc>
          <w:tcPr>
            <w:tcW w:w="614" w:type="pct"/>
            <w:tcBorders>
              <w:top w:val="single" w:sz="4" w:space="0" w:color="000000"/>
              <w:left w:val="single" w:sz="4" w:space="0" w:color="000000"/>
              <w:bottom w:val="single" w:sz="4" w:space="0" w:color="000000"/>
            </w:tcBorders>
            <w:vAlign w:val="center"/>
          </w:tcPr>
          <w:p w14:paraId="170D558F" w14:textId="77777777" w:rsidR="00E048F2" w:rsidRPr="005F60B7" w:rsidRDefault="00E048F2" w:rsidP="00E048F2">
            <w:pPr>
              <w:widowControl w:val="0"/>
              <w:tabs>
                <w:tab w:val="left" w:pos="142"/>
                <w:tab w:val="left" w:pos="2240"/>
              </w:tabs>
              <w:snapToGrid w:val="0"/>
              <w:jc w:val="center"/>
              <w:rPr>
                <w:sz w:val="12"/>
                <w:szCs w:val="12"/>
              </w:rPr>
            </w:pPr>
            <w:r w:rsidRPr="005F60B7">
              <w:rPr>
                <w:sz w:val="12"/>
                <w:szCs w:val="12"/>
              </w:rPr>
              <w:t>-//-</w:t>
            </w:r>
          </w:p>
        </w:tc>
        <w:tc>
          <w:tcPr>
            <w:tcW w:w="826" w:type="pct"/>
            <w:tcBorders>
              <w:top w:val="single" w:sz="4" w:space="0" w:color="000000"/>
              <w:left w:val="single" w:sz="4" w:space="0" w:color="000000"/>
              <w:bottom w:val="single" w:sz="4" w:space="0" w:color="000000"/>
            </w:tcBorders>
            <w:vAlign w:val="center"/>
          </w:tcPr>
          <w:p w14:paraId="75980FC2"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5,06/19,7</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65A18A3F" w14:textId="77777777" w:rsidR="00E048F2" w:rsidRPr="005F60B7" w:rsidRDefault="00E048F2" w:rsidP="00E048F2">
            <w:pPr>
              <w:widowControl w:val="0"/>
              <w:tabs>
                <w:tab w:val="left" w:pos="142"/>
                <w:tab w:val="left" w:pos="2240"/>
              </w:tabs>
              <w:jc w:val="center"/>
              <w:rPr>
                <w:rFonts w:eastAsia="Calibri"/>
                <w:sz w:val="12"/>
                <w:szCs w:val="12"/>
              </w:rPr>
            </w:pPr>
            <w:r w:rsidRPr="005F60B7">
              <w:rPr>
                <w:rFonts w:eastAsia="Calibri"/>
                <w:sz w:val="12"/>
                <w:szCs w:val="12"/>
              </w:rPr>
              <w:t>5,70/19,7</w:t>
            </w:r>
          </w:p>
        </w:tc>
      </w:tr>
      <w:tr w:rsidR="00E048F2" w:rsidRPr="005F60B7" w14:paraId="070ED0BB" w14:textId="77777777" w:rsidTr="00E048F2">
        <w:tc>
          <w:tcPr>
            <w:tcW w:w="283" w:type="pct"/>
            <w:tcBorders>
              <w:top w:val="single" w:sz="4" w:space="0" w:color="000000"/>
              <w:left w:val="single" w:sz="4" w:space="0" w:color="000000"/>
              <w:bottom w:val="single" w:sz="4" w:space="0" w:color="000000"/>
            </w:tcBorders>
            <w:vAlign w:val="center"/>
          </w:tcPr>
          <w:p w14:paraId="4AF133D2" w14:textId="77777777" w:rsidR="00E048F2" w:rsidRPr="005F60B7" w:rsidRDefault="00E048F2" w:rsidP="00E048F2">
            <w:pPr>
              <w:widowControl w:val="0"/>
              <w:tabs>
                <w:tab w:val="left" w:pos="142"/>
                <w:tab w:val="left" w:pos="2240"/>
              </w:tabs>
              <w:snapToGrid w:val="0"/>
              <w:jc w:val="center"/>
              <w:rPr>
                <w:kern w:val="1"/>
                <w:sz w:val="12"/>
                <w:szCs w:val="12"/>
                <w:lang w:val="en-US"/>
              </w:rPr>
            </w:pPr>
            <w:r w:rsidRPr="005F60B7">
              <w:rPr>
                <w:kern w:val="1"/>
                <w:sz w:val="12"/>
                <w:szCs w:val="12"/>
                <w:lang w:val="en-US"/>
              </w:rPr>
              <w:t>III</w:t>
            </w:r>
          </w:p>
        </w:tc>
        <w:tc>
          <w:tcPr>
            <w:tcW w:w="4717" w:type="pct"/>
            <w:gridSpan w:val="5"/>
            <w:tcBorders>
              <w:top w:val="single" w:sz="4" w:space="0" w:color="000000"/>
              <w:left w:val="single" w:sz="4" w:space="0" w:color="000000"/>
              <w:bottom w:val="single" w:sz="4" w:space="0" w:color="000000"/>
              <w:right w:val="single" w:sz="4" w:space="0" w:color="000000"/>
            </w:tcBorders>
          </w:tcPr>
          <w:p w14:paraId="225DE45F" w14:textId="77777777" w:rsidR="00E048F2" w:rsidRPr="005F60B7" w:rsidRDefault="00E048F2" w:rsidP="00E048F2">
            <w:pPr>
              <w:widowControl w:val="0"/>
              <w:tabs>
                <w:tab w:val="left" w:pos="142"/>
                <w:tab w:val="left" w:pos="2240"/>
              </w:tabs>
              <w:rPr>
                <w:kern w:val="1"/>
                <w:sz w:val="12"/>
                <w:szCs w:val="12"/>
              </w:rPr>
            </w:pPr>
            <w:r w:rsidRPr="005F60B7">
              <w:rPr>
                <w:kern w:val="1"/>
                <w:sz w:val="12"/>
                <w:szCs w:val="12"/>
              </w:rPr>
              <w:t>Жилищный фонд</w:t>
            </w:r>
          </w:p>
        </w:tc>
      </w:tr>
      <w:tr w:rsidR="00E048F2" w:rsidRPr="005F60B7" w14:paraId="05BA5637" w14:textId="77777777" w:rsidTr="00E048F2">
        <w:tc>
          <w:tcPr>
            <w:tcW w:w="283" w:type="pct"/>
            <w:tcBorders>
              <w:top w:val="single" w:sz="4" w:space="0" w:color="000000"/>
              <w:left w:val="single" w:sz="4" w:space="0" w:color="000000"/>
              <w:bottom w:val="single" w:sz="4" w:space="0" w:color="000000"/>
            </w:tcBorders>
            <w:vAlign w:val="center"/>
          </w:tcPr>
          <w:p w14:paraId="5E6A3C98"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w:t>
            </w:r>
          </w:p>
        </w:tc>
        <w:tc>
          <w:tcPr>
            <w:tcW w:w="2464" w:type="pct"/>
            <w:tcBorders>
              <w:top w:val="single" w:sz="4" w:space="0" w:color="000000"/>
              <w:left w:val="single" w:sz="4" w:space="0" w:color="000000"/>
              <w:bottom w:val="single" w:sz="4" w:space="0" w:color="000000"/>
            </w:tcBorders>
            <w:vAlign w:val="center"/>
          </w:tcPr>
          <w:p w14:paraId="2CA388EF"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Жилищный фонд - всего</w:t>
            </w:r>
          </w:p>
        </w:tc>
        <w:tc>
          <w:tcPr>
            <w:tcW w:w="614" w:type="pct"/>
            <w:tcBorders>
              <w:top w:val="single" w:sz="4" w:space="0" w:color="000000"/>
              <w:left w:val="single" w:sz="4" w:space="0" w:color="000000"/>
              <w:bottom w:val="single" w:sz="4" w:space="0" w:color="000000"/>
            </w:tcBorders>
            <w:vAlign w:val="center"/>
          </w:tcPr>
          <w:p w14:paraId="18C8FA04"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т. м</w:t>
            </w:r>
            <w:r w:rsidRPr="005F60B7">
              <w:rPr>
                <w:kern w:val="1"/>
                <w:sz w:val="12"/>
                <w:szCs w:val="12"/>
                <w:vertAlign w:val="superscript"/>
              </w:rPr>
              <w:t xml:space="preserve">2 </w:t>
            </w:r>
            <w:r w:rsidRPr="005F60B7">
              <w:rPr>
                <w:kern w:val="1"/>
                <w:sz w:val="12"/>
                <w:szCs w:val="12"/>
              </w:rPr>
              <w:t>общ. пл.</w:t>
            </w:r>
          </w:p>
        </w:tc>
        <w:tc>
          <w:tcPr>
            <w:tcW w:w="826" w:type="pct"/>
            <w:tcBorders>
              <w:top w:val="single" w:sz="4" w:space="0" w:color="000000"/>
              <w:left w:val="single" w:sz="4" w:space="0" w:color="000000"/>
              <w:bottom w:val="single" w:sz="4" w:space="0" w:color="000000"/>
            </w:tcBorders>
            <w:vAlign w:val="center"/>
          </w:tcPr>
          <w:p w14:paraId="712C1FFA" w14:textId="77777777" w:rsidR="00E048F2" w:rsidRPr="005F60B7" w:rsidRDefault="00E048F2" w:rsidP="00E048F2">
            <w:pPr>
              <w:widowControl w:val="0"/>
              <w:tabs>
                <w:tab w:val="left" w:pos="142"/>
                <w:tab w:val="left" w:pos="2240"/>
              </w:tabs>
              <w:jc w:val="center"/>
              <w:rPr>
                <w:kern w:val="1"/>
                <w:sz w:val="12"/>
                <w:szCs w:val="12"/>
                <w:highlight w:val="yellow"/>
              </w:rPr>
            </w:pPr>
            <w:r w:rsidRPr="005F60B7">
              <w:rPr>
                <w:kern w:val="1"/>
                <w:sz w:val="12"/>
                <w:szCs w:val="12"/>
              </w:rPr>
              <w:t>519,8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44D3A052" w14:textId="77777777" w:rsidR="00E048F2" w:rsidRPr="005F60B7" w:rsidRDefault="00E048F2" w:rsidP="00E048F2">
            <w:pPr>
              <w:widowControl w:val="0"/>
              <w:tabs>
                <w:tab w:val="left" w:pos="142"/>
                <w:tab w:val="left" w:pos="2240"/>
              </w:tabs>
              <w:jc w:val="center"/>
              <w:rPr>
                <w:kern w:val="1"/>
                <w:sz w:val="12"/>
                <w:szCs w:val="12"/>
              </w:rPr>
            </w:pPr>
            <w:r w:rsidRPr="005F60B7">
              <w:rPr>
                <w:kern w:val="1"/>
                <w:sz w:val="12"/>
                <w:szCs w:val="12"/>
              </w:rPr>
              <w:t>732,9</w:t>
            </w:r>
          </w:p>
        </w:tc>
      </w:tr>
      <w:tr w:rsidR="00E048F2" w:rsidRPr="005F60B7" w14:paraId="3CB87925" w14:textId="77777777" w:rsidTr="00E048F2">
        <w:tc>
          <w:tcPr>
            <w:tcW w:w="283" w:type="pct"/>
            <w:tcBorders>
              <w:top w:val="single" w:sz="4" w:space="0" w:color="000000"/>
              <w:left w:val="single" w:sz="4" w:space="0" w:color="000000"/>
              <w:bottom w:val="single" w:sz="4" w:space="0" w:color="000000"/>
            </w:tcBorders>
            <w:vAlign w:val="center"/>
          </w:tcPr>
          <w:p w14:paraId="588A2916"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2</w:t>
            </w:r>
          </w:p>
        </w:tc>
        <w:tc>
          <w:tcPr>
            <w:tcW w:w="2464" w:type="pct"/>
            <w:tcBorders>
              <w:top w:val="single" w:sz="4" w:space="0" w:color="000000"/>
              <w:left w:val="single" w:sz="4" w:space="0" w:color="000000"/>
              <w:bottom w:val="single" w:sz="4" w:space="0" w:color="000000"/>
            </w:tcBorders>
            <w:vAlign w:val="center"/>
          </w:tcPr>
          <w:p w14:paraId="4757182B"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Средняя обеспеченность населения</w:t>
            </w:r>
          </w:p>
        </w:tc>
        <w:tc>
          <w:tcPr>
            <w:tcW w:w="614" w:type="pct"/>
            <w:tcBorders>
              <w:top w:val="single" w:sz="4" w:space="0" w:color="000000"/>
              <w:left w:val="single" w:sz="4" w:space="0" w:color="000000"/>
              <w:bottom w:val="single" w:sz="4" w:space="0" w:color="000000"/>
            </w:tcBorders>
            <w:vAlign w:val="center"/>
          </w:tcPr>
          <w:p w14:paraId="73470807"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м</w:t>
            </w:r>
            <w:r w:rsidRPr="005F60B7">
              <w:rPr>
                <w:kern w:val="1"/>
                <w:sz w:val="12"/>
                <w:szCs w:val="12"/>
                <w:vertAlign w:val="superscript"/>
              </w:rPr>
              <w:t>2</w:t>
            </w:r>
            <w:r w:rsidRPr="005F60B7">
              <w:rPr>
                <w:kern w:val="1"/>
                <w:sz w:val="12"/>
                <w:szCs w:val="12"/>
              </w:rPr>
              <w:t>/чел.</w:t>
            </w:r>
          </w:p>
        </w:tc>
        <w:tc>
          <w:tcPr>
            <w:tcW w:w="826" w:type="pct"/>
            <w:tcBorders>
              <w:top w:val="single" w:sz="4" w:space="0" w:color="000000"/>
              <w:left w:val="single" w:sz="4" w:space="0" w:color="000000"/>
              <w:bottom w:val="single" w:sz="4" w:space="0" w:color="000000"/>
            </w:tcBorders>
            <w:vAlign w:val="center"/>
          </w:tcPr>
          <w:p w14:paraId="070BEFA7" w14:textId="77777777" w:rsidR="00E048F2" w:rsidRPr="005F60B7" w:rsidRDefault="00E048F2" w:rsidP="00E048F2">
            <w:pPr>
              <w:widowControl w:val="0"/>
              <w:tabs>
                <w:tab w:val="left" w:pos="142"/>
                <w:tab w:val="left" w:pos="2240"/>
              </w:tabs>
              <w:jc w:val="center"/>
              <w:rPr>
                <w:kern w:val="1"/>
                <w:sz w:val="12"/>
                <w:szCs w:val="12"/>
                <w:highlight w:val="yellow"/>
              </w:rPr>
            </w:pPr>
            <w:r w:rsidRPr="005F60B7">
              <w:rPr>
                <w:kern w:val="1"/>
                <w:sz w:val="12"/>
                <w:szCs w:val="12"/>
              </w:rPr>
              <w:t>20,3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6FF59DED" w14:textId="77777777" w:rsidR="00E048F2" w:rsidRPr="005F60B7" w:rsidRDefault="00E048F2" w:rsidP="00E048F2">
            <w:pPr>
              <w:widowControl w:val="0"/>
              <w:tabs>
                <w:tab w:val="left" w:pos="142"/>
                <w:tab w:val="left" w:pos="2240"/>
              </w:tabs>
              <w:jc w:val="center"/>
              <w:rPr>
                <w:kern w:val="1"/>
                <w:sz w:val="12"/>
                <w:szCs w:val="12"/>
              </w:rPr>
            </w:pPr>
            <w:r w:rsidRPr="005F60B7">
              <w:rPr>
                <w:kern w:val="1"/>
                <w:sz w:val="12"/>
                <w:szCs w:val="12"/>
              </w:rPr>
              <w:t>25,3</w:t>
            </w:r>
          </w:p>
        </w:tc>
      </w:tr>
      <w:tr w:rsidR="00E048F2" w:rsidRPr="005F60B7" w14:paraId="0DA70108" w14:textId="77777777" w:rsidTr="00E048F2">
        <w:tc>
          <w:tcPr>
            <w:tcW w:w="283" w:type="pct"/>
            <w:tcBorders>
              <w:top w:val="single" w:sz="4" w:space="0" w:color="000000"/>
              <w:left w:val="single" w:sz="4" w:space="0" w:color="000000"/>
              <w:bottom w:val="single" w:sz="4" w:space="0" w:color="000000"/>
            </w:tcBorders>
            <w:vAlign w:val="center"/>
          </w:tcPr>
          <w:p w14:paraId="0C0C5796"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3</w:t>
            </w:r>
          </w:p>
        </w:tc>
        <w:tc>
          <w:tcPr>
            <w:tcW w:w="2464" w:type="pct"/>
            <w:tcBorders>
              <w:top w:val="single" w:sz="4" w:space="0" w:color="000000"/>
              <w:left w:val="single" w:sz="4" w:space="0" w:color="000000"/>
              <w:bottom w:val="single" w:sz="4" w:space="0" w:color="000000"/>
            </w:tcBorders>
            <w:vAlign w:val="center"/>
          </w:tcPr>
          <w:p w14:paraId="5088D27C"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Общий объем нового жилищного строительства</w:t>
            </w:r>
          </w:p>
        </w:tc>
        <w:tc>
          <w:tcPr>
            <w:tcW w:w="614" w:type="pct"/>
            <w:tcBorders>
              <w:top w:val="single" w:sz="4" w:space="0" w:color="000000"/>
              <w:left w:val="single" w:sz="4" w:space="0" w:color="000000"/>
              <w:bottom w:val="single" w:sz="4" w:space="0" w:color="000000"/>
            </w:tcBorders>
            <w:vAlign w:val="center"/>
          </w:tcPr>
          <w:p w14:paraId="2BFFB358"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т. м</w:t>
            </w:r>
            <w:r w:rsidRPr="005F60B7">
              <w:rPr>
                <w:kern w:val="1"/>
                <w:sz w:val="12"/>
                <w:szCs w:val="12"/>
                <w:vertAlign w:val="superscript"/>
              </w:rPr>
              <w:t xml:space="preserve">2 </w:t>
            </w:r>
            <w:r w:rsidRPr="005F60B7">
              <w:rPr>
                <w:kern w:val="1"/>
                <w:sz w:val="12"/>
                <w:szCs w:val="12"/>
              </w:rPr>
              <w:t>общ. пл.</w:t>
            </w:r>
          </w:p>
        </w:tc>
        <w:tc>
          <w:tcPr>
            <w:tcW w:w="826" w:type="pct"/>
            <w:tcBorders>
              <w:top w:val="single" w:sz="4" w:space="0" w:color="000000"/>
              <w:left w:val="single" w:sz="4" w:space="0" w:color="000000"/>
              <w:bottom w:val="single" w:sz="4" w:space="0" w:color="000000"/>
            </w:tcBorders>
            <w:vAlign w:val="center"/>
          </w:tcPr>
          <w:p w14:paraId="0B8FF7B6"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2D1EB232" w14:textId="77777777" w:rsidR="00E048F2" w:rsidRPr="005F60B7" w:rsidRDefault="00E048F2" w:rsidP="00E048F2">
            <w:pPr>
              <w:widowControl w:val="0"/>
              <w:tabs>
                <w:tab w:val="left" w:pos="142"/>
                <w:tab w:val="left" w:pos="2240"/>
              </w:tabs>
              <w:jc w:val="center"/>
              <w:rPr>
                <w:kern w:val="1"/>
                <w:sz w:val="12"/>
                <w:szCs w:val="12"/>
              </w:rPr>
            </w:pPr>
            <w:r w:rsidRPr="005F60B7">
              <w:rPr>
                <w:kern w:val="1"/>
                <w:sz w:val="12"/>
                <w:szCs w:val="12"/>
              </w:rPr>
              <w:t>222,9</w:t>
            </w:r>
          </w:p>
        </w:tc>
      </w:tr>
      <w:tr w:rsidR="00E048F2" w:rsidRPr="005F60B7" w14:paraId="493A4869" w14:textId="77777777" w:rsidTr="00E048F2">
        <w:tc>
          <w:tcPr>
            <w:tcW w:w="283" w:type="pct"/>
            <w:tcBorders>
              <w:top w:val="single" w:sz="4" w:space="0" w:color="000000"/>
              <w:left w:val="single" w:sz="4" w:space="0" w:color="000000"/>
              <w:bottom w:val="single" w:sz="4" w:space="0" w:color="000000"/>
            </w:tcBorders>
            <w:vAlign w:val="center"/>
          </w:tcPr>
          <w:p w14:paraId="5ADF53B7"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4</w:t>
            </w:r>
          </w:p>
        </w:tc>
        <w:tc>
          <w:tcPr>
            <w:tcW w:w="2464" w:type="pct"/>
            <w:tcBorders>
              <w:top w:val="single" w:sz="4" w:space="0" w:color="000000"/>
              <w:left w:val="single" w:sz="4" w:space="0" w:color="000000"/>
              <w:bottom w:val="single" w:sz="4" w:space="0" w:color="000000"/>
            </w:tcBorders>
            <w:vAlign w:val="center"/>
          </w:tcPr>
          <w:p w14:paraId="449B7C15"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Общий объем убыли жилищного фонда</w:t>
            </w:r>
          </w:p>
        </w:tc>
        <w:tc>
          <w:tcPr>
            <w:tcW w:w="614" w:type="pct"/>
            <w:tcBorders>
              <w:top w:val="single" w:sz="4" w:space="0" w:color="000000"/>
              <w:left w:val="single" w:sz="4" w:space="0" w:color="000000"/>
              <w:bottom w:val="single" w:sz="4" w:space="0" w:color="000000"/>
            </w:tcBorders>
            <w:vAlign w:val="center"/>
          </w:tcPr>
          <w:p w14:paraId="1BF3FAFC"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т. м</w:t>
            </w:r>
            <w:r w:rsidRPr="005F60B7">
              <w:rPr>
                <w:kern w:val="1"/>
                <w:sz w:val="12"/>
                <w:szCs w:val="12"/>
                <w:vertAlign w:val="superscript"/>
              </w:rPr>
              <w:t xml:space="preserve">2 </w:t>
            </w:r>
            <w:r w:rsidRPr="005F60B7">
              <w:rPr>
                <w:kern w:val="1"/>
                <w:sz w:val="12"/>
                <w:szCs w:val="12"/>
              </w:rPr>
              <w:t>общ. пл.</w:t>
            </w:r>
          </w:p>
        </w:tc>
        <w:tc>
          <w:tcPr>
            <w:tcW w:w="826" w:type="pct"/>
            <w:tcBorders>
              <w:top w:val="single" w:sz="4" w:space="0" w:color="000000"/>
              <w:left w:val="single" w:sz="4" w:space="0" w:color="000000"/>
              <w:bottom w:val="single" w:sz="4" w:space="0" w:color="000000"/>
            </w:tcBorders>
            <w:vAlign w:val="center"/>
          </w:tcPr>
          <w:p w14:paraId="79F068B7"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16EE2626" w14:textId="77777777" w:rsidR="00E048F2" w:rsidRPr="005F60B7" w:rsidRDefault="00E048F2" w:rsidP="00E048F2">
            <w:pPr>
              <w:widowControl w:val="0"/>
              <w:tabs>
                <w:tab w:val="left" w:pos="142"/>
                <w:tab w:val="left" w:pos="2240"/>
              </w:tabs>
              <w:jc w:val="center"/>
              <w:rPr>
                <w:kern w:val="1"/>
                <w:sz w:val="12"/>
                <w:szCs w:val="12"/>
              </w:rPr>
            </w:pPr>
            <w:r w:rsidRPr="005F60B7">
              <w:rPr>
                <w:kern w:val="1"/>
                <w:sz w:val="12"/>
                <w:szCs w:val="12"/>
              </w:rPr>
              <w:t>9,8</w:t>
            </w:r>
          </w:p>
        </w:tc>
      </w:tr>
      <w:tr w:rsidR="00E048F2" w:rsidRPr="005F60B7" w14:paraId="11FD20B2" w14:textId="77777777" w:rsidTr="00E048F2">
        <w:tc>
          <w:tcPr>
            <w:tcW w:w="283" w:type="pct"/>
            <w:tcBorders>
              <w:top w:val="single" w:sz="4" w:space="0" w:color="000000"/>
              <w:left w:val="single" w:sz="4" w:space="0" w:color="000000"/>
              <w:bottom w:val="single" w:sz="4" w:space="0" w:color="000000"/>
            </w:tcBorders>
            <w:vAlign w:val="center"/>
          </w:tcPr>
          <w:p w14:paraId="5BF8BE5B"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5</w:t>
            </w:r>
          </w:p>
        </w:tc>
        <w:tc>
          <w:tcPr>
            <w:tcW w:w="2464" w:type="pct"/>
            <w:tcBorders>
              <w:top w:val="single" w:sz="4" w:space="0" w:color="000000"/>
              <w:left w:val="single" w:sz="4" w:space="0" w:color="000000"/>
              <w:bottom w:val="single" w:sz="4" w:space="0" w:color="000000"/>
            </w:tcBorders>
            <w:vAlign w:val="center"/>
          </w:tcPr>
          <w:p w14:paraId="70AB9D92"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Существующий сохраняемый жилищный фонд</w:t>
            </w:r>
          </w:p>
        </w:tc>
        <w:tc>
          <w:tcPr>
            <w:tcW w:w="614" w:type="pct"/>
            <w:tcBorders>
              <w:top w:val="single" w:sz="4" w:space="0" w:color="000000"/>
              <w:left w:val="single" w:sz="4" w:space="0" w:color="000000"/>
              <w:bottom w:val="single" w:sz="4" w:space="0" w:color="000000"/>
            </w:tcBorders>
            <w:vAlign w:val="center"/>
          </w:tcPr>
          <w:p w14:paraId="02C8D531"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т. м</w:t>
            </w:r>
            <w:r w:rsidRPr="005F60B7">
              <w:rPr>
                <w:kern w:val="1"/>
                <w:sz w:val="12"/>
                <w:szCs w:val="12"/>
                <w:vertAlign w:val="superscript"/>
              </w:rPr>
              <w:t xml:space="preserve">2 </w:t>
            </w:r>
            <w:r w:rsidRPr="005F60B7">
              <w:rPr>
                <w:kern w:val="1"/>
                <w:sz w:val="12"/>
                <w:szCs w:val="12"/>
              </w:rPr>
              <w:t xml:space="preserve">общ. пл. </w:t>
            </w:r>
          </w:p>
        </w:tc>
        <w:tc>
          <w:tcPr>
            <w:tcW w:w="826" w:type="pct"/>
            <w:tcBorders>
              <w:top w:val="single" w:sz="4" w:space="0" w:color="000000"/>
              <w:left w:val="single" w:sz="4" w:space="0" w:color="000000"/>
              <w:bottom w:val="single" w:sz="4" w:space="0" w:color="000000"/>
            </w:tcBorders>
            <w:vAlign w:val="center"/>
          </w:tcPr>
          <w:p w14:paraId="6DA762AF" w14:textId="77777777" w:rsidR="00E048F2" w:rsidRPr="005F60B7" w:rsidRDefault="00E048F2" w:rsidP="00E048F2">
            <w:pPr>
              <w:widowControl w:val="0"/>
              <w:tabs>
                <w:tab w:val="left" w:pos="142"/>
                <w:tab w:val="left" w:pos="2240"/>
              </w:tabs>
              <w:jc w:val="center"/>
              <w:rPr>
                <w:kern w:val="1"/>
                <w:sz w:val="12"/>
                <w:szCs w:val="12"/>
              </w:rPr>
            </w:pPr>
            <w:r w:rsidRPr="005F60B7">
              <w:rPr>
                <w:kern w:val="1"/>
                <w:sz w:val="12"/>
                <w:szCs w:val="12"/>
              </w:rPr>
              <w:t>519,8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4981C205" w14:textId="77777777" w:rsidR="00E048F2" w:rsidRPr="005F60B7" w:rsidRDefault="00E048F2" w:rsidP="00E048F2">
            <w:pPr>
              <w:widowControl w:val="0"/>
              <w:tabs>
                <w:tab w:val="left" w:pos="142"/>
                <w:tab w:val="left" w:pos="2240"/>
              </w:tabs>
              <w:jc w:val="center"/>
              <w:rPr>
                <w:kern w:val="1"/>
                <w:sz w:val="12"/>
                <w:szCs w:val="12"/>
              </w:rPr>
            </w:pPr>
            <w:r w:rsidRPr="005F60B7">
              <w:rPr>
                <w:kern w:val="1"/>
                <w:sz w:val="12"/>
                <w:szCs w:val="12"/>
              </w:rPr>
              <w:t>510,0</w:t>
            </w:r>
          </w:p>
        </w:tc>
      </w:tr>
      <w:tr w:rsidR="00E048F2" w:rsidRPr="005F60B7" w14:paraId="38D0612A" w14:textId="77777777" w:rsidTr="00E048F2">
        <w:trPr>
          <w:trHeight w:val="226"/>
        </w:trPr>
        <w:tc>
          <w:tcPr>
            <w:tcW w:w="283" w:type="pct"/>
            <w:tcBorders>
              <w:top w:val="single" w:sz="4" w:space="0" w:color="000000"/>
              <w:left w:val="single" w:sz="4" w:space="0" w:color="000000"/>
              <w:bottom w:val="single" w:sz="4" w:space="0" w:color="000000"/>
            </w:tcBorders>
            <w:vAlign w:val="center"/>
          </w:tcPr>
          <w:p w14:paraId="36DC0F34" w14:textId="77777777" w:rsidR="00E048F2" w:rsidRPr="005F60B7" w:rsidRDefault="00E048F2" w:rsidP="00E048F2">
            <w:pPr>
              <w:widowControl w:val="0"/>
              <w:tabs>
                <w:tab w:val="left" w:pos="142"/>
                <w:tab w:val="left" w:pos="2240"/>
              </w:tabs>
              <w:snapToGrid w:val="0"/>
              <w:jc w:val="center"/>
              <w:rPr>
                <w:kern w:val="1"/>
                <w:sz w:val="12"/>
                <w:szCs w:val="12"/>
                <w:lang w:val="en-US"/>
              </w:rPr>
            </w:pPr>
            <w:r w:rsidRPr="005F60B7">
              <w:rPr>
                <w:kern w:val="1"/>
                <w:sz w:val="12"/>
                <w:szCs w:val="12"/>
                <w:lang w:val="en-US"/>
              </w:rPr>
              <w:t>IV</w:t>
            </w:r>
          </w:p>
        </w:tc>
        <w:tc>
          <w:tcPr>
            <w:tcW w:w="4717" w:type="pct"/>
            <w:gridSpan w:val="5"/>
            <w:tcBorders>
              <w:top w:val="single" w:sz="4" w:space="0" w:color="000000"/>
              <w:left w:val="single" w:sz="4" w:space="0" w:color="000000"/>
              <w:bottom w:val="single" w:sz="4" w:space="0" w:color="000000"/>
              <w:right w:val="single" w:sz="4" w:space="0" w:color="000000"/>
            </w:tcBorders>
          </w:tcPr>
          <w:p w14:paraId="333FFCC2"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Объекты социального и культурно-бытового обслуживания населения</w:t>
            </w:r>
          </w:p>
        </w:tc>
      </w:tr>
      <w:tr w:rsidR="00E048F2" w:rsidRPr="005F60B7" w14:paraId="17F9A86E" w14:textId="77777777" w:rsidTr="00E048F2">
        <w:tc>
          <w:tcPr>
            <w:tcW w:w="283" w:type="pct"/>
            <w:tcBorders>
              <w:top w:val="single" w:sz="4" w:space="0" w:color="000000"/>
              <w:left w:val="single" w:sz="4" w:space="0" w:color="000000"/>
              <w:bottom w:val="single" w:sz="4" w:space="0" w:color="000000"/>
            </w:tcBorders>
            <w:vAlign w:val="center"/>
          </w:tcPr>
          <w:p w14:paraId="2D2C5510"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w:t>
            </w:r>
          </w:p>
        </w:tc>
        <w:tc>
          <w:tcPr>
            <w:tcW w:w="2464" w:type="pct"/>
            <w:tcBorders>
              <w:top w:val="single" w:sz="4" w:space="0" w:color="000000"/>
              <w:left w:val="single" w:sz="4" w:space="0" w:color="000000"/>
              <w:bottom w:val="single" w:sz="4" w:space="0" w:color="000000"/>
            </w:tcBorders>
            <w:vAlign w:val="center"/>
          </w:tcPr>
          <w:p w14:paraId="18C80142"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 xml:space="preserve">Детские дошкольные учреждения </w:t>
            </w:r>
          </w:p>
        </w:tc>
        <w:tc>
          <w:tcPr>
            <w:tcW w:w="614" w:type="pct"/>
            <w:tcBorders>
              <w:top w:val="single" w:sz="4" w:space="0" w:color="000000"/>
              <w:left w:val="single" w:sz="4" w:space="0" w:color="000000"/>
              <w:bottom w:val="single" w:sz="4" w:space="0" w:color="000000"/>
            </w:tcBorders>
            <w:vAlign w:val="center"/>
          </w:tcPr>
          <w:p w14:paraId="4BE50E87" w14:textId="77777777" w:rsidR="00E048F2" w:rsidRPr="005F60B7" w:rsidRDefault="00E048F2" w:rsidP="00E048F2">
            <w:pPr>
              <w:widowControl w:val="0"/>
              <w:tabs>
                <w:tab w:val="left" w:pos="142"/>
                <w:tab w:val="left" w:pos="2240"/>
              </w:tabs>
              <w:snapToGrid w:val="0"/>
              <w:jc w:val="center"/>
              <w:rPr>
                <w:kern w:val="1"/>
                <w:sz w:val="12"/>
                <w:szCs w:val="12"/>
                <w:highlight w:val="yellow"/>
              </w:rPr>
            </w:pPr>
          </w:p>
        </w:tc>
        <w:tc>
          <w:tcPr>
            <w:tcW w:w="826" w:type="pct"/>
            <w:tcBorders>
              <w:top w:val="single" w:sz="4" w:space="0" w:color="000000"/>
              <w:left w:val="single" w:sz="4" w:space="0" w:color="000000"/>
              <w:bottom w:val="single" w:sz="4" w:space="0" w:color="000000"/>
            </w:tcBorders>
            <w:vAlign w:val="bottom"/>
          </w:tcPr>
          <w:p w14:paraId="2D6B2ACF" w14:textId="77777777" w:rsidR="00E048F2" w:rsidRPr="005F60B7" w:rsidRDefault="00E048F2" w:rsidP="00E048F2">
            <w:pPr>
              <w:widowControl w:val="0"/>
              <w:tabs>
                <w:tab w:val="left" w:pos="142"/>
                <w:tab w:val="left" w:pos="2240"/>
              </w:tabs>
              <w:jc w:val="center"/>
              <w:rPr>
                <w:color w:val="000000"/>
                <w:kern w:val="1"/>
                <w:sz w:val="12"/>
                <w:szCs w:val="12"/>
                <w:highlight w:val="yellow"/>
              </w:rPr>
            </w:pPr>
          </w:p>
        </w:tc>
        <w:tc>
          <w:tcPr>
            <w:tcW w:w="813" w:type="pct"/>
            <w:gridSpan w:val="2"/>
            <w:tcBorders>
              <w:top w:val="single" w:sz="4" w:space="0" w:color="000000"/>
              <w:left w:val="single" w:sz="4" w:space="0" w:color="000000"/>
              <w:bottom w:val="single" w:sz="4" w:space="0" w:color="000000"/>
              <w:right w:val="single" w:sz="4" w:space="0" w:color="000000"/>
            </w:tcBorders>
            <w:vAlign w:val="bottom"/>
          </w:tcPr>
          <w:p w14:paraId="035611E8" w14:textId="77777777" w:rsidR="00E048F2" w:rsidRPr="005F60B7" w:rsidRDefault="00E048F2" w:rsidP="00E048F2">
            <w:pPr>
              <w:widowControl w:val="0"/>
              <w:tabs>
                <w:tab w:val="left" w:pos="142"/>
                <w:tab w:val="left" w:pos="2240"/>
              </w:tabs>
              <w:jc w:val="center"/>
              <w:rPr>
                <w:color w:val="000000"/>
                <w:kern w:val="1"/>
                <w:sz w:val="12"/>
                <w:szCs w:val="12"/>
                <w:highlight w:val="yellow"/>
              </w:rPr>
            </w:pPr>
          </w:p>
        </w:tc>
      </w:tr>
      <w:tr w:rsidR="00E048F2" w:rsidRPr="005F60B7" w14:paraId="18D486C3" w14:textId="77777777" w:rsidTr="00E048F2">
        <w:tc>
          <w:tcPr>
            <w:tcW w:w="283" w:type="pct"/>
            <w:tcBorders>
              <w:top w:val="single" w:sz="4" w:space="0" w:color="000000"/>
              <w:left w:val="single" w:sz="4" w:space="0" w:color="000000"/>
              <w:bottom w:val="single" w:sz="4" w:space="0" w:color="000000"/>
            </w:tcBorders>
            <w:vAlign w:val="center"/>
          </w:tcPr>
          <w:p w14:paraId="5FBF51CF" w14:textId="77777777" w:rsidR="00E048F2" w:rsidRPr="005F60B7" w:rsidRDefault="00E048F2" w:rsidP="00E048F2">
            <w:pPr>
              <w:widowControl w:val="0"/>
              <w:tabs>
                <w:tab w:val="left" w:pos="142"/>
                <w:tab w:val="left" w:pos="2240"/>
              </w:tabs>
              <w:snapToGrid w:val="0"/>
              <w:jc w:val="center"/>
              <w:rPr>
                <w:kern w:val="1"/>
                <w:sz w:val="12"/>
                <w:szCs w:val="12"/>
              </w:rPr>
            </w:pPr>
          </w:p>
        </w:tc>
        <w:tc>
          <w:tcPr>
            <w:tcW w:w="2464" w:type="pct"/>
            <w:tcBorders>
              <w:top w:val="single" w:sz="4" w:space="0" w:color="000000"/>
              <w:left w:val="single" w:sz="4" w:space="0" w:color="000000"/>
              <w:bottom w:val="single" w:sz="4" w:space="0" w:color="000000"/>
            </w:tcBorders>
            <w:vAlign w:val="center"/>
          </w:tcPr>
          <w:p w14:paraId="49B267D6" w14:textId="77777777" w:rsidR="00E048F2" w:rsidRPr="005F60B7" w:rsidRDefault="00E048F2" w:rsidP="00E048F2">
            <w:pPr>
              <w:widowControl w:val="0"/>
              <w:tabs>
                <w:tab w:val="left" w:pos="142"/>
                <w:tab w:val="left" w:pos="2240"/>
              </w:tabs>
              <w:rPr>
                <w:kern w:val="1"/>
                <w:sz w:val="12"/>
                <w:szCs w:val="12"/>
              </w:rPr>
            </w:pPr>
            <w:r w:rsidRPr="005F60B7">
              <w:rPr>
                <w:kern w:val="1"/>
                <w:sz w:val="12"/>
                <w:szCs w:val="12"/>
              </w:rPr>
              <w:t xml:space="preserve">                  всего</w:t>
            </w:r>
          </w:p>
        </w:tc>
        <w:tc>
          <w:tcPr>
            <w:tcW w:w="614" w:type="pct"/>
            <w:tcBorders>
              <w:top w:val="single" w:sz="4" w:space="0" w:color="000000"/>
              <w:left w:val="single" w:sz="4" w:space="0" w:color="000000"/>
              <w:bottom w:val="single" w:sz="4" w:space="0" w:color="000000"/>
            </w:tcBorders>
            <w:vAlign w:val="center"/>
          </w:tcPr>
          <w:p w14:paraId="5C465D53"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мест</w:t>
            </w:r>
          </w:p>
        </w:tc>
        <w:tc>
          <w:tcPr>
            <w:tcW w:w="826" w:type="pct"/>
            <w:tcBorders>
              <w:top w:val="single" w:sz="4" w:space="0" w:color="000000"/>
              <w:left w:val="single" w:sz="4" w:space="0" w:color="000000"/>
              <w:bottom w:val="single" w:sz="4" w:space="0" w:color="000000"/>
            </w:tcBorders>
            <w:vAlign w:val="bottom"/>
          </w:tcPr>
          <w:p w14:paraId="1277182A" w14:textId="77777777" w:rsidR="00E048F2" w:rsidRPr="005F60B7" w:rsidRDefault="00E048F2" w:rsidP="00E048F2">
            <w:pPr>
              <w:widowControl w:val="0"/>
              <w:tabs>
                <w:tab w:val="left" w:pos="142"/>
                <w:tab w:val="left" w:pos="2240"/>
              </w:tabs>
              <w:jc w:val="center"/>
              <w:rPr>
                <w:color w:val="000000"/>
                <w:kern w:val="1"/>
                <w:sz w:val="12"/>
                <w:szCs w:val="12"/>
              </w:rPr>
            </w:pPr>
            <w:r w:rsidRPr="005F60B7">
              <w:rPr>
                <w:color w:val="000000"/>
                <w:kern w:val="1"/>
                <w:sz w:val="12"/>
                <w:szCs w:val="12"/>
              </w:rPr>
              <w:t>1100</w:t>
            </w:r>
          </w:p>
        </w:tc>
        <w:tc>
          <w:tcPr>
            <w:tcW w:w="813" w:type="pct"/>
            <w:gridSpan w:val="2"/>
            <w:tcBorders>
              <w:top w:val="single" w:sz="4" w:space="0" w:color="000000"/>
              <w:left w:val="single" w:sz="4" w:space="0" w:color="000000"/>
              <w:bottom w:val="single" w:sz="4" w:space="0" w:color="000000"/>
              <w:right w:val="single" w:sz="4" w:space="0" w:color="000000"/>
            </w:tcBorders>
            <w:vAlign w:val="bottom"/>
          </w:tcPr>
          <w:p w14:paraId="7DE6C305" w14:textId="77777777" w:rsidR="00E048F2" w:rsidRPr="005F60B7" w:rsidRDefault="00E048F2" w:rsidP="00E048F2">
            <w:pPr>
              <w:widowControl w:val="0"/>
              <w:tabs>
                <w:tab w:val="left" w:pos="142"/>
                <w:tab w:val="left" w:pos="2240"/>
              </w:tabs>
              <w:jc w:val="center"/>
              <w:rPr>
                <w:color w:val="000000"/>
                <w:kern w:val="1"/>
                <w:sz w:val="12"/>
                <w:szCs w:val="12"/>
              </w:rPr>
            </w:pPr>
            <w:r w:rsidRPr="005F60B7">
              <w:rPr>
                <w:color w:val="000000"/>
                <w:kern w:val="1"/>
                <w:sz w:val="12"/>
                <w:szCs w:val="12"/>
              </w:rPr>
              <w:t>1340</w:t>
            </w:r>
          </w:p>
        </w:tc>
      </w:tr>
      <w:tr w:rsidR="00E048F2" w:rsidRPr="005F60B7" w14:paraId="01187C09" w14:textId="77777777" w:rsidTr="00E048F2">
        <w:tc>
          <w:tcPr>
            <w:tcW w:w="283" w:type="pct"/>
            <w:tcBorders>
              <w:top w:val="single" w:sz="4" w:space="0" w:color="000000"/>
              <w:left w:val="single" w:sz="4" w:space="0" w:color="000000"/>
              <w:bottom w:val="single" w:sz="4" w:space="0" w:color="000000"/>
            </w:tcBorders>
            <w:vAlign w:val="center"/>
          </w:tcPr>
          <w:p w14:paraId="2C42A8B4" w14:textId="77777777" w:rsidR="00E048F2" w:rsidRPr="005F60B7" w:rsidRDefault="00E048F2" w:rsidP="00E048F2">
            <w:pPr>
              <w:widowControl w:val="0"/>
              <w:tabs>
                <w:tab w:val="left" w:pos="142"/>
                <w:tab w:val="left" w:pos="2240"/>
              </w:tabs>
              <w:snapToGrid w:val="0"/>
              <w:jc w:val="center"/>
              <w:rPr>
                <w:kern w:val="1"/>
                <w:sz w:val="12"/>
                <w:szCs w:val="12"/>
              </w:rPr>
            </w:pPr>
          </w:p>
        </w:tc>
        <w:tc>
          <w:tcPr>
            <w:tcW w:w="2464" w:type="pct"/>
            <w:tcBorders>
              <w:top w:val="single" w:sz="4" w:space="0" w:color="000000"/>
              <w:left w:val="single" w:sz="4" w:space="0" w:color="000000"/>
              <w:bottom w:val="single" w:sz="4" w:space="0" w:color="000000"/>
            </w:tcBorders>
            <w:vAlign w:val="center"/>
          </w:tcPr>
          <w:p w14:paraId="144ECE45" w14:textId="77777777" w:rsidR="00E048F2" w:rsidRPr="005F60B7" w:rsidRDefault="00E048F2" w:rsidP="009B6053">
            <w:pPr>
              <w:widowControl w:val="0"/>
              <w:numPr>
                <w:ilvl w:val="0"/>
                <w:numId w:val="42"/>
              </w:numPr>
              <w:tabs>
                <w:tab w:val="left" w:pos="142"/>
                <w:tab w:val="left" w:pos="2240"/>
              </w:tabs>
              <w:ind w:left="0" w:firstLine="0"/>
              <w:rPr>
                <w:kern w:val="1"/>
                <w:sz w:val="12"/>
                <w:szCs w:val="12"/>
              </w:rPr>
            </w:pPr>
            <w:r w:rsidRPr="005F60B7">
              <w:rPr>
                <w:kern w:val="1"/>
                <w:sz w:val="12"/>
                <w:szCs w:val="12"/>
              </w:rPr>
              <w:t>на 1000 жителей</w:t>
            </w:r>
          </w:p>
        </w:tc>
        <w:tc>
          <w:tcPr>
            <w:tcW w:w="614" w:type="pct"/>
            <w:tcBorders>
              <w:top w:val="single" w:sz="4" w:space="0" w:color="000000"/>
              <w:left w:val="single" w:sz="4" w:space="0" w:color="000000"/>
              <w:bottom w:val="single" w:sz="4" w:space="0" w:color="000000"/>
            </w:tcBorders>
            <w:vAlign w:val="center"/>
          </w:tcPr>
          <w:p w14:paraId="2E4BEE7B"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мест</w:t>
            </w:r>
          </w:p>
        </w:tc>
        <w:tc>
          <w:tcPr>
            <w:tcW w:w="826" w:type="pct"/>
            <w:tcBorders>
              <w:top w:val="single" w:sz="4" w:space="0" w:color="000000"/>
              <w:left w:val="single" w:sz="4" w:space="0" w:color="000000"/>
              <w:bottom w:val="single" w:sz="4" w:space="0" w:color="000000"/>
            </w:tcBorders>
            <w:vAlign w:val="center"/>
          </w:tcPr>
          <w:p w14:paraId="3208AE1D"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43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120C68AD"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46</w:t>
            </w:r>
          </w:p>
        </w:tc>
      </w:tr>
      <w:tr w:rsidR="00E048F2" w:rsidRPr="005F60B7" w14:paraId="4514C6EF" w14:textId="77777777" w:rsidTr="00E048F2">
        <w:tc>
          <w:tcPr>
            <w:tcW w:w="283" w:type="pct"/>
            <w:tcBorders>
              <w:top w:val="single" w:sz="4" w:space="0" w:color="000000"/>
              <w:left w:val="single" w:sz="4" w:space="0" w:color="000000"/>
              <w:bottom w:val="single" w:sz="4" w:space="0" w:color="000000"/>
            </w:tcBorders>
            <w:vAlign w:val="center"/>
          </w:tcPr>
          <w:p w14:paraId="235B07D0"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2</w:t>
            </w:r>
          </w:p>
        </w:tc>
        <w:tc>
          <w:tcPr>
            <w:tcW w:w="2464" w:type="pct"/>
            <w:tcBorders>
              <w:top w:val="single" w:sz="4" w:space="0" w:color="000000"/>
              <w:left w:val="single" w:sz="4" w:space="0" w:color="000000"/>
              <w:bottom w:val="single" w:sz="4" w:space="0" w:color="000000"/>
            </w:tcBorders>
            <w:vAlign w:val="center"/>
          </w:tcPr>
          <w:p w14:paraId="76478649"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 xml:space="preserve">Общеобразовательные школы </w:t>
            </w:r>
          </w:p>
        </w:tc>
        <w:tc>
          <w:tcPr>
            <w:tcW w:w="614" w:type="pct"/>
            <w:tcBorders>
              <w:top w:val="single" w:sz="4" w:space="0" w:color="000000"/>
              <w:left w:val="single" w:sz="4" w:space="0" w:color="000000"/>
              <w:bottom w:val="single" w:sz="4" w:space="0" w:color="000000"/>
            </w:tcBorders>
            <w:vAlign w:val="center"/>
          </w:tcPr>
          <w:p w14:paraId="30F78E0D" w14:textId="77777777" w:rsidR="00E048F2" w:rsidRPr="005F60B7" w:rsidRDefault="00E048F2" w:rsidP="00E048F2">
            <w:pPr>
              <w:widowControl w:val="0"/>
              <w:tabs>
                <w:tab w:val="left" w:pos="142"/>
                <w:tab w:val="left" w:pos="2240"/>
              </w:tabs>
              <w:snapToGrid w:val="0"/>
              <w:jc w:val="center"/>
              <w:rPr>
                <w:kern w:val="1"/>
                <w:sz w:val="12"/>
                <w:szCs w:val="12"/>
              </w:rPr>
            </w:pPr>
          </w:p>
        </w:tc>
        <w:tc>
          <w:tcPr>
            <w:tcW w:w="826" w:type="pct"/>
            <w:tcBorders>
              <w:top w:val="single" w:sz="4" w:space="0" w:color="000000"/>
              <w:left w:val="single" w:sz="4" w:space="0" w:color="000000"/>
              <w:bottom w:val="single" w:sz="4" w:space="0" w:color="000000"/>
            </w:tcBorders>
            <w:vAlign w:val="center"/>
          </w:tcPr>
          <w:p w14:paraId="24115DC5" w14:textId="77777777" w:rsidR="00E048F2" w:rsidRPr="005F60B7" w:rsidRDefault="00E048F2" w:rsidP="00E048F2">
            <w:pPr>
              <w:widowControl w:val="0"/>
              <w:tabs>
                <w:tab w:val="left" w:pos="142"/>
                <w:tab w:val="left" w:pos="2240"/>
              </w:tabs>
              <w:snapToGrid w:val="0"/>
              <w:jc w:val="center"/>
              <w:rPr>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49470843" w14:textId="77777777" w:rsidR="00E048F2" w:rsidRPr="005F60B7" w:rsidRDefault="00E048F2" w:rsidP="00E048F2">
            <w:pPr>
              <w:widowControl w:val="0"/>
              <w:tabs>
                <w:tab w:val="left" w:pos="142"/>
                <w:tab w:val="left" w:pos="2240"/>
              </w:tabs>
              <w:snapToGrid w:val="0"/>
              <w:jc w:val="center"/>
              <w:rPr>
                <w:kern w:val="1"/>
                <w:sz w:val="12"/>
                <w:szCs w:val="12"/>
              </w:rPr>
            </w:pPr>
          </w:p>
        </w:tc>
      </w:tr>
      <w:tr w:rsidR="00E048F2" w:rsidRPr="005F60B7" w14:paraId="686C4639" w14:textId="77777777" w:rsidTr="00E048F2">
        <w:tc>
          <w:tcPr>
            <w:tcW w:w="283" w:type="pct"/>
            <w:tcBorders>
              <w:top w:val="single" w:sz="4" w:space="0" w:color="000000"/>
              <w:left w:val="single" w:sz="4" w:space="0" w:color="000000"/>
              <w:bottom w:val="single" w:sz="4" w:space="0" w:color="000000"/>
            </w:tcBorders>
            <w:vAlign w:val="center"/>
          </w:tcPr>
          <w:p w14:paraId="49209B6F" w14:textId="77777777" w:rsidR="00E048F2" w:rsidRPr="005F60B7" w:rsidRDefault="00E048F2" w:rsidP="00E048F2">
            <w:pPr>
              <w:widowControl w:val="0"/>
              <w:tabs>
                <w:tab w:val="left" w:pos="142"/>
                <w:tab w:val="left" w:pos="2240"/>
              </w:tabs>
              <w:snapToGrid w:val="0"/>
              <w:jc w:val="center"/>
              <w:rPr>
                <w:kern w:val="1"/>
                <w:sz w:val="12"/>
                <w:szCs w:val="12"/>
              </w:rPr>
            </w:pPr>
          </w:p>
        </w:tc>
        <w:tc>
          <w:tcPr>
            <w:tcW w:w="2464" w:type="pct"/>
            <w:tcBorders>
              <w:top w:val="single" w:sz="4" w:space="0" w:color="000000"/>
              <w:left w:val="single" w:sz="4" w:space="0" w:color="000000"/>
              <w:bottom w:val="single" w:sz="4" w:space="0" w:color="000000"/>
            </w:tcBorders>
            <w:vAlign w:val="center"/>
          </w:tcPr>
          <w:p w14:paraId="02F7DEA6" w14:textId="77777777" w:rsidR="00E048F2" w:rsidRPr="005F60B7" w:rsidRDefault="00E048F2" w:rsidP="00E048F2">
            <w:pPr>
              <w:widowControl w:val="0"/>
              <w:tabs>
                <w:tab w:val="left" w:pos="142"/>
                <w:tab w:val="left" w:pos="2240"/>
              </w:tabs>
              <w:rPr>
                <w:kern w:val="1"/>
                <w:sz w:val="12"/>
                <w:szCs w:val="12"/>
              </w:rPr>
            </w:pPr>
            <w:r w:rsidRPr="005F60B7">
              <w:rPr>
                <w:kern w:val="1"/>
                <w:sz w:val="12"/>
                <w:szCs w:val="12"/>
              </w:rPr>
              <w:t xml:space="preserve">                  всего</w:t>
            </w:r>
          </w:p>
        </w:tc>
        <w:tc>
          <w:tcPr>
            <w:tcW w:w="614" w:type="pct"/>
            <w:tcBorders>
              <w:top w:val="single" w:sz="4" w:space="0" w:color="000000"/>
              <w:left w:val="single" w:sz="4" w:space="0" w:color="000000"/>
              <w:bottom w:val="single" w:sz="4" w:space="0" w:color="000000"/>
            </w:tcBorders>
            <w:vAlign w:val="center"/>
          </w:tcPr>
          <w:p w14:paraId="7A253A4D"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мест</w:t>
            </w:r>
          </w:p>
        </w:tc>
        <w:tc>
          <w:tcPr>
            <w:tcW w:w="826" w:type="pct"/>
            <w:tcBorders>
              <w:top w:val="single" w:sz="4" w:space="0" w:color="000000"/>
              <w:left w:val="single" w:sz="4" w:space="0" w:color="000000"/>
              <w:bottom w:val="single" w:sz="4" w:space="0" w:color="000000"/>
            </w:tcBorders>
            <w:vAlign w:val="center"/>
          </w:tcPr>
          <w:p w14:paraId="013A9E6E"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2656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40DC8F25"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4021</w:t>
            </w:r>
          </w:p>
        </w:tc>
      </w:tr>
      <w:tr w:rsidR="00E048F2" w:rsidRPr="005F60B7" w14:paraId="0A221E9D" w14:textId="77777777" w:rsidTr="00E048F2">
        <w:tc>
          <w:tcPr>
            <w:tcW w:w="283" w:type="pct"/>
            <w:tcBorders>
              <w:top w:val="single" w:sz="4" w:space="0" w:color="000000"/>
              <w:left w:val="single" w:sz="4" w:space="0" w:color="000000"/>
              <w:bottom w:val="single" w:sz="4" w:space="0" w:color="000000"/>
            </w:tcBorders>
            <w:vAlign w:val="center"/>
          </w:tcPr>
          <w:p w14:paraId="1CCEDE76" w14:textId="77777777" w:rsidR="00E048F2" w:rsidRPr="005F60B7" w:rsidRDefault="00E048F2" w:rsidP="00E048F2">
            <w:pPr>
              <w:widowControl w:val="0"/>
              <w:tabs>
                <w:tab w:val="left" w:pos="142"/>
                <w:tab w:val="left" w:pos="2240"/>
              </w:tabs>
              <w:snapToGrid w:val="0"/>
              <w:jc w:val="center"/>
              <w:rPr>
                <w:kern w:val="1"/>
                <w:sz w:val="12"/>
                <w:szCs w:val="12"/>
                <w:highlight w:val="yellow"/>
              </w:rPr>
            </w:pPr>
          </w:p>
        </w:tc>
        <w:tc>
          <w:tcPr>
            <w:tcW w:w="2464" w:type="pct"/>
            <w:tcBorders>
              <w:top w:val="single" w:sz="4" w:space="0" w:color="000000"/>
              <w:left w:val="single" w:sz="4" w:space="0" w:color="000000"/>
              <w:bottom w:val="single" w:sz="4" w:space="0" w:color="000000"/>
            </w:tcBorders>
            <w:vAlign w:val="center"/>
          </w:tcPr>
          <w:p w14:paraId="473921F8" w14:textId="77777777" w:rsidR="00E048F2" w:rsidRPr="005F60B7" w:rsidRDefault="00E048F2" w:rsidP="009B6053">
            <w:pPr>
              <w:widowControl w:val="0"/>
              <w:numPr>
                <w:ilvl w:val="0"/>
                <w:numId w:val="42"/>
              </w:numPr>
              <w:tabs>
                <w:tab w:val="left" w:pos="142"/>
                <w:tab w:val="left" w:pos="2240"/>
              </w:tabs>
              <w:ind w:left="0" w:firstLine="0"/>
              <w:rPr>
                <w:kern w:val="1"/>
                <w:sz w:val="12"/>
                <w:szCs w:val="12"/>
              </w:rPr>
            </w:pPr>
            <w:r w:rsidRPr="005F60B7">
              <w:rPr>
                <w:kern w:val="1"/>
                <w:sz w:val="12"/>
                <w:szCs w:val="12"/>
              </w:rPr>
              <w:t>на 1000 жителей</w:t>
            </w:r>
          </w:p>
        </w:tc>
        <w:tc>
          <w:tcPr>
            <w:tcW w:w="614" w:type="pct"/>
            <w:tcBorders>
              <w:top w:val="single" w:sz="4" w:space="0" w:color="000000"/>
              <w:left w:val="single" w:sz="4" w:space="0" w:color="000000"/>
              <w:bottom w:val="single" w:sz="4" w:space="0" w:color="000000"/>
            </w:tcBorders>
            <w:vAlign w:val="center"/>
          </w:tcPr>
          <w:p w14:paraId="75D8FD68"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мест</w:t>
            </w:r>
          </w:p>
        </w:tc>
        <w:tc>
          <w:tcPr>
            <w:tcW w:w="826" w:type="pct"/>
            <w:tcBorders>
              <w:top w:val="single" w:sz="4" w:space="0" w:color="000000"/>
              <w:left w:val="single" w:sz="4" w:space="0" w:color="000000"/>
              <w:bottom w:val="single" w:sz="4" w:space="0" w:color="000000"/>
            </w:tcBorders>
            <w:vAlign w:val="center"/>
          </w:tcPr>
          <w:p w14:paraId="207E8894"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104</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314A4ABE"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139</w:t>
            </w:r>
          </w:p>
        </w:tc>
      </w:tr>
      <w:tr w:rsidR="00E048F2" w:rsidRPr="005F60B7" w14:paraId="3BDBD3F4" w14:textId="77777777" w:rsidTr="00E048F2">
        <w:tc>
          <w:tcPr>
            <w:tcW w:w="283" w:type="pct"/>
            <w:tcBorders>
              <w:top w:val="single" w:sz="4" w:space="0" w:color="000000"/>
              <w:left w:val="single" w:sz="4" w:space="0" w:color="000000"/>
              <w:bottom w:val="single" w:sz="4" w:space="0" w:color="000000"/>
            </w:tcBorders>
            <w:vAlign w:val="center"/>
          </w:tcPr>
          <w:p w14:paraId="59FD1A5E"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3</w:t>
            </w:r>
          </w:p>
        </w:tc>
        <w:tc>
          <w:tcPr>
            <w:tcW w:w="2464" w:type="pct"/>
            <w:tcBorders>
              <w:top w:val="single" w:sz="4" w:space="0" w:color="000000"/>
              <w:left w:val="single" w:sz="4" w:space="0" w:color="000000"/>
              <w:bottom w:val="single" w:sz="4" w:space="0" w:color="000000"/>
            </w:tcBorders>
            <w:vAlign w:val="center"/>
          </w:tcPr>
          <w:p w14:paraId="5DE95DDD"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Больницы</w:t>
            </w:r>
          </w:p>
        </w:tc>
        <w:tc>
          <w:tcPr>
            <w:tcW w:w="614" w:type="pct"/>
            <w:tcBorders>
              <w:top w:val="single" w:sz="4" w:space="0" w:color="000000"/>
              <w:left w:val="single" w:sz="4" w:space="0" w:color="000000"/>
              <w:bottom w:val="single" w:sz="4" w:space="0" w:color="000000"/>
            </w:tcBorders>
            <w:vAlign w:val="center"/>
          </w:tcPr>
          <w:p w14:paraId="5CC2DFB2" w14:textId="77777777" w:rsidR="00E048F2" w:rsidRPr="005F60B7" w:rsidRDefault="00E048F2" w:rsidP="00E048F2">
            <w:pPr>
              <w:widowControl w:val="0"/>
              <w:tabs>
                <w:tab w:val="left" w:pos="142"/>
                <w:tab w:val="left" w:pos="2240"/>
              </w:tabs>
              <w:snapToGrid w:val="0"/>
              <w:jc w:val="center"/>
              <w:rPr>
                <w:kern w:val="1"/>
                <w:sz w:val="12"/>
                <w:szCs w:val="12"/>
              </w:rPr>
            </w:pPr>
          </w:p>
        </w:tc>
        <w:tc>
          <w:tcPr>
            <w:tcW w:w="826" w:type="pct"/>
            <w:tcBorders>
              <w:top w:val="single" w:sz="4" w:space="0" w:color="000000"/>
              <w:left w:val="single" w:sz="4" w:space="0" w:color="000000"/>
              <w:bottom w:val="single" w:sz="4" w:space="0" w:color="000000"/>
            </w:tcBorders>
            <w:vAlign w:val="center"/>
          </w:tcPr>
          <w:p w14:paraId="3B0C8588" w14:textId="77777777" w:rsidR="00E048F2" w:rsidRPr="005F60B7" w:rsidRDefault="00E048F2" w:rsidP="00E048F2">
            <w:pPr>
              <w:widowControl w:val="0"/>
              <w:tabs>
                <w:tab w:val="left" w:pos="142"/>
                <w:tab w:val="left" w:pos="2240"/>
              </w:tabs>
              <w:snapToGrid w:val="0"/>
              <w:jc w:val="center"/>
              <w:rPr>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6A6B9263" w14:textId="77777777" w:rsidR="00E048F2" w:rsidRPr="005F60B7" w:rsidRDefault="00E048F2" w:rsidP="00E048F2">
            <w:pPr>
              <w:widowControl w:val="0"/>
              <w:tabs>
                <w:tab w:val="left" w:pos="142"/>
                <w:tab w:val="left" w:pos="2240"/>
              </w:tabs>
              <w:snapToGrid w:val="0"/>
              <w:jc w:val="center"/>
              <w:rPr>
                <w:kern w:val="1"/>
                <w:sz w:val="12"/>
                <w:szCs w:val="12"/>
              </w:rPr>
            </w:pPr>
          </w:p>
        </w:tc>
      </w:tr>
      <w:tr w:rsidR="00E048F2" w:rsidRPr="005F60B7" w14:paraId="0D2DE36B" w14:textId="77777777" w:rsidTr="00E048F2">
        <w:tc>
          <w:tcPr>
            <w:tcW w:w="283" w:type="pct"/>
            <w:tcBorders>
              <w:top w:val="single" w:sz="4" w:space="0" w:color="000000"/>
              <w:left w:val="single" w:sz="4" w:space="0" w:color="000000"/>
              <w:bottom w:val="single" w:sz="4" w:space="0" w:color="000000"/>
            </w:tcBorders>
            <w:vAlign w:val="center"/>
          </w:tcPr>
          <w:p w14:paraId="7B5F185F" w14:textId="77777777" w:rsidR="00E048F2" w:rsidRPr="005F60B7" w:rsidRDefault="00E048F2" w:rsidP="00E048F2">
            <w:pPr>
              <w:widowControl w:val="0"/>
              <w:tabs>
                <w:tab w:val="left" w:pos="142"/>
                <w:tab w:val="left" w:pos="2240"/>
              </w:tabs>
              <w:snapToGrid w:val="0"/>
              <w:jc w:val="center"/>
              <w:rPr>
                <w:kern w:val="1"/>
                <w:sz w:val="12"/>
                <w:szCs w:val="12"/>
              </w:rPr>
            </w:pPr>
          </w:p>
        </w:tc>
        <w:tc>
          <w:tcPr>
            <w:tcW w:w="2464" w:type="pct"/>
            <w:tcBorders>
              <w:top w:val="single" w:sz="4" w:space="0" w:color="000000"/>
              <w:left w:val="single" w:sz="4" w:space="0" w:color="000000"/>
              <w:bottom w:val="single" w:sz="4" w:space="0" w:color="000000"/>
            </w:tcBorders>
            <w:vAlign w:val="center"/>
          </w:tcPr>
          <w:p w14:paraId="0A36E176"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 xml:space="preserve">                  всего</w:t>
            </w:r>
          </w:p>
        </w:tc>
        <w:tc>
          <w:tcPr>
            <w:tcW w:w="614" w:type="pct"/>
            <w:tcBorders>
              <w:top w:val="single" w:sz="4" w:space="0" w:color="000000"/>
              <w:left w:val="single" w:sz="4" w:space="0" w:color="000000"/>
              <w:bottom w:val="single" w:sz="4" w:space="0" w:color="000000"/>
            </w:tcBorders>
            <w:vAlign w:val="center"/>
          </w:tcPr>
          <w:p w14:paraId="76742389"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коек</w:t>
            </w:r>
          </w:p>
        </w:tc>
        <w:tc>
          <w:tcPr>
            <w:tcW w:w="826" w:type="pct"/>
            <w:tcBorders>
              <w:top w:val="single" w:sz="4" w:space="0" w:color="000000"/>
              <w:left w:val="single" w:sz="4" w:space="0" w:color="000000"/>
              <w:bottom w:val="single" w:sz="4" w:space="0" w:color="000000"/>
            </w:tcBorders>
            <w:vAlign w:val="center"/>
          </w:tcPr>
          <w:p w14:paraId="60843D66"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615</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4C344AFF"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615</w:t>
            </w:r>
          </w:p>
        </w:tc>
      </w:tr>
      <w:tr w:rsidR="00E048F2" w:rsidRPr="005F60B7" w14:paraId="586FB6DB" w14:textId="77777777" w:rsidTr="00E048F2">
        <w:tc>
          <w:tcPr>
            <w:tcW w:w="283" w:type="pct"/>
            <w:tcBorders>
              <w:top w:val="single" w:sz="4" w:space="0" w:color="000000"/>
              <w:left w:val="single" w:sz="4" w:space="0" w:color="000000"/>
              <w:bottom w:val="single" w:sz="4" w:space="0" w:color="000000"/>
            </w:tcBorders>
            <w:vAlign w:val="center"/>
          </w:tcPr>
          <w:p w14:paraId="347A3DFD" w14:textId="77777777" w:rsidR="00E048F2" w:rsidRPr="005F60B7" w:rsidRDefault="00E048F2" w:rsidP="00E048F2">
            <w:pPr>
              <w:widowControl w:val="0"/>
              <w:tabs>
                <w:tab w:val="left" w:pos="142"/>
                <w:tab w:val="left" w:pos="2240"/>
              </w:tabs>
              <w:snapToGrid w:val="0"/>
              <w:jc w:val="center"/>
              <w:rPr>
                <w:kern w:val="1"/>
                <w:sz w:val="12"/>
                <w:szCs w:val="12"/>
              </w:rPr>
            </w:pPr>
          </w:p>
        </w:tc>
        <w:tc>
          <w:tcPr>
            <w:tcW w:w="2464" w:type="pct"/>
            <w:tcBorders>
              <w:top w:val="single" w:sz="4" w:space="0" w:color="000000"/>
              <w:left w:val="single" w:sz="4" w:space="0" w:color="000000"/>
              <w:bottom w:val="single" w:sz="4" w:space="0" w:color="000000"/>
            </w:tcBorders>
            <w:vAlign w:val="center"/>
          </w:tcPr>
          <w:p w14:paraId="50A8DCA4" w14:textId="77777777" w:rsidR="00E048F2" w:rsidRPr="005F60B7" w:rsidRDefault="00E048F2" w:rsidP="009B6053">
            <w:pPr>
              <w:widowControl w:val="0"/>
              <w:numPr>
                <w:ilvl w:val="0"/>
                <w:numId w:val="42"/>
              </w:numPr>
              <w:tabs>
                <w:tab w:val="left" w:pos="142"/>
                <w:tab w:val="left" w:pos="2240"/>
              </w:tabs>
              <w:snapToGrid w:val="0"/>
              <w:ind w:left="0" w:firstLine="0"/>
              <w:rPr>
                <w:kern w:val="1"/>
                <w:sz w:val="12"/>
                <w:szCs w:val="12"/>
              </w:rPr>
            </w:pPr>
            <w:r w:rsidRPr="005F60B7">
              <w:rPr>
                <w:kern w:val="1"/>
                <w:sz w:val="12"/>
                <w:szCs w:val="12"/>
              </w:rPr>
              <w:t>на 1000 жителей</w:t>
            </w:r>
          </w:p>
        </w:tc>
        <w:tc>
          <w:tcPr>
            <w:tcW w:w="614" w:type="pct"/>
            <w:tcBorders>
              <w:top w:val="single" w:sz="4" w:space="0" w:color="000000"/>
              <w:left w:val="single" w:sz="4" w:space="0" w:color="000000"/>
              <w:bottom w:val="single" w:sz="4" w:space="0" w:color="000000"/>
            </w:tcBorders>
            <w:vAlign w:val="center"/>
          </w:tcPr>
          <w:p w14:paraId="79254F39"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коек</w:t>
            </w:r>
          </w:p>
        </w:tc>
        <w:tc>
          <w:tcPr>
            <w:tcW w:w="826" w:type="pct"/>
            <w:tcBorders>
              <w:top w:val="single" w:sz="4" w:space="0" w:color="000000"/>
              <w:left w:val="single" w:sz="4" w:space="0" w:color="000000"/>
              <w:bottom w:val="single" w:sz="4" w:space="0" w:color="000000"/>
            </w:tcBorders>
            <w:vAlign w:val="center"/>
          </w:tcPr>
          <w:p w14:paraId="275D4122"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24,0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3F987FE8"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21,2</w:t>
            </w:r>
          </w:p>
        </w:tc>
      </w:tr>
      <w:tr w:rsidR="00E048F2" w:rsidRPr="005F60B7" w14:paraId="34ECA901" w14:textId="77777777" w:rsidTr="00E048F2">
        <w:tc>
          <w:tcPr>
            <w:tcW w:w="283" w:type="pct"/>
            <w:tcBorders>
              <w:top w:val="single" w:sz="4" w:space="0" w:color="000000"/>
              <w:left w:val="single" w:sz="4" w:space="0" w:color="000000"/>
              <w:bottom w:val="single" w:sz="4" w:space="0" w:color="000000"/>
            </w:tcBorders>
            <w:vAlign w:val="center"/>
          </w:tcPr>
          <w:p w14:paraId="50C6C5A7"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4</w:t>
            </w:r>
          </w:p>
        </w:tc>
        <w:tc>
          <w:tcPr>
            <w:tcW w:w="2464" w:type="pct"/>
            <w:tcBorders>
              <w:top w:val="single" w:sz="4" w:space="0" w:color="000000"/>
              <w:left w:val="single" w:sz="4" w:space="0" w:color="000000"/>
              <w:bottom w:val="single" w:sz="4" w:space="0" w:color="000000"/>
            </w:tcBorders>
            <w:vAlign w:val="center"/>
          </w:tcPr>
          <w:p w14:paraId="74996631"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Поликлиники</w:t>
            </w:r>
          </w:p>
        </w:tc>
        <w:tc>
          <w:tcPr>
            <w:tcW w:w="614" w:type="pct"/>
            <w:tcBorders>
              <w:top w:val="single" w:sz="4" w:space="0" w:color="000000"/>
              <w:left w:val="single" w:sz="4" w:space="0" w:color="000000"/>
              <w:bottom w:val="single" w:sz="4" w:space="0" w:color="000000"/>
            </w:tcBorders>
            <w:vAlign w:val="center"/>
          </w:tcPr>
          <w:p w14:paraId="3BF24D6D" w14:textId="77777777" w:rsidR="00E048F2" w:rsidRPr="005F60B7" w:rsidRDefault="00E048F2" w:rsidP="00E048F2">
            <w:pPr>
              <w:widowControl w:val="0"/>
              <w:tabs>
                <w:tab w:val="left" w:pos="142"/>
                <w:tab w:val="left" w:pos="2240"/>
              </w:tabs>
              <w:snapToGrid w:val="0"/>
              <w:jc w:val="center"/>
              <w:rPr>
                <w:kern w:val="1"/>
                <w:sz w:val="12"/>
                <w:szCs w:val="12"/>
                <w:highlight w:val="yellow"/>
              </w:rPr>
            </w:pPr>
          </w:p>
        </w:tc>
        <w:tc>
          <w:tcPr>
            <w:tcW w:w="826" w:type="pct"/>
            <w:tcBorders>
              <w:top w:val="single" w:sz="4" w:space="0" w:color="000000"/>
              <w:left w:val="single" w:sz="4" w:space="0" w:color="000000"/>
              <w:bottom w:val="single" w:sz="4" w:space="0" w:color="000000"/>
            </w:tcBorders>
            <w:vAlign w:val="center"/>
          </w:tcPr>
          <w:p w14:paraId="59913087" w14:textId="77777777" w:rsidR="00E048F2" w:rsidRPr="005F60B7" w:rsidRDefault="00E048F2" w:rsidP="00E048F2">
            <w:pPr>
              <w:widowControl w:val="0"/>
              <w:tabs>
                <w:tab w:val="left" w:pos="142"/>
                <w:tab w:val="left" w:pos="2240"/>
              </w:tabs>
              <w:snapToGrid w:val="0"/>
              <w:jc w:val="center"/>
              <w:rPr>
                <w:kern w:val="1"/>
                <w:sz w:val="12"/>
                <w:szCs w:val="12"/>
                <w:highlight w:val="yellow"/>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31FF9465" w14:textId="77777777" w:rsidR="00E048F2" w:rsidRPr="005F60B7" w:rsidRDefault="00E048F2" w:rsidP="00E048F2">
            <w:pPr>
              <w:widowControl w:val="0"/>
              <w:tabs>
                <w:tab w:val="left" w:pos="142"/>
                <w:tab w:val="left" w:pos="2240"/>
              </w:tabs>
              <w:snapToGrid w:val="0"/>
              <w:jc w:val="center"/>
              <w:rPr>
                <w:kern w:val="1"/>
                <w:sz w:val="12"/>
                <w:szCs w:val="12"/>
                <w:highlight w:val="yellow"/>
              </w:rPr>
            </w:pPr>
          </w:p>
        </w:tc>
      </w:tr>
      <w:tr w:rsidR="00E048F2" w:rsidRPr="005F60B7" w14:paraId="25E0F53B" w14:textId="77777777" w:rsidTr="00E048F2">
        <w:trPr>
          <w:trHeight w:val="197"/>
        </w:trPr>
        <w:tc>
          <w:tcPr>
            <w:tcW w:w="283" w:type="pct"/>
            <w:tcBorders>
              <w:top w:val="single" w:sz="4" w:space="0" w:color="000000"/>
              <w:left w:val="single" w:sz="4" w:space="0" w:color="000000"/>
              <w:bottom w:val="single" w:sz="4" w:space="0" w:color="000000"/>
            </w:tcBorders>
            <w:vAlign w:val="center"/>
          </w:tcPr>
          <w:p w14:paraId="761C5BAF" w14:textId="77777777" w:rsidR="00E048F2" w:rsidRPr="005F60B7" w:rsidRDefault="00E048F2" w:rsidP="00E048F2">
            <w:pPr>
              <w:widowControl w:val="0"/>
              <w:tabs>
                <w:tab w:val="left" w:pos="142"/>
                <w:tab w:val="left" w:pos="2240"/>
              </w:tabs>
              <w:snapToGrid w:val="0"/>
              <w:jc w:val="center"/>
              <w:rPr>
                <w:kern w:val="1"/>
                <w:sz w:val="12"/>
                <w:szCs w:val="12"/>
                <w:highlight w:val="yellow"/>
              </w:rPr>
            </w:pPr>
          </w:p>
        </w:tc>
        <w:tc>
          <w:tcPr>
            <w:tcW w:w="2464" w:type="pct"/>
            <w:tcBorders>
              <w:top w:val="single" w:sz="4" w:space="0" w:color="000000"/>
              <w:left w:val="single" w:sz="4" w:space="0" w:color="000000"/>
              <w:bottom w:val="single" w:sz="4" w:space="0" w:color="000000"/>
            </w:tcBorders>
            <w:vAlign w:val="center"/>
          </w:tcPr>
          <w:p w14:paraId="38F63DFD"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 xml:space="preserve">                  всего</w:t>
            </w:r>
          </w:p>
        </w:tc>
        <w:tc>
          <w:tcPr>
            <w:tcW w:w="614" w:type="pct"/>
            <w:tcBorders>
              <w:top w:val="single" w:sz="4" w:space="0" w:color="000000"/>
              <w:left w:val="single" w:sz="4" w:space="0" w:color="000000"/>
              <w:bottom w:val="single" w:sz="4" w:space="0" w:color="000000"/>
            </w:tcBorders>
            <w:vAlign w:val="center"/>
          </w:tcPr>
          <w:p w14:paraId="59B4DEA9"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пос. в смену</w:t>
            </w:r>
          </w:p>
        </w:tc>
        <w:tc>
          <w:tcPr>
            <w:tcW w:w="826" w:type="pct"/>
            <w:tcBorders>
              <w:top w:val="single" w:sz="4" w:space="0" w:color="000000"/>
              <w:left w:val="single" w:sz="4" w:space="0" w:color="000000"/>
              <w:bottom w:val="single" w:sz="4" w:space="0" w:color="000000"/>
            </w:tcBorders>
            <w:vAlign w:val="center"/>
          </w:tcPr>
          <w:p w14:paraId="0ACEEBBD"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500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3F366C2E"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700</w:t>
            </w:r>
          </w:p>
        </w:tc>
      </w:tr>
      <w:tr w:rsidR="00E048F2" w:rsidRPr="005F60B7" w14:paraId="0EDDC50D" w14:textId="77777777" w:rsidTr="00E048F2">
        <w:tc>
          <w:tcPr>
            <w:tcW w:w="283" w:type="pct"/>
            <w:tcBorders>
              <w:top w:val="single" w:sz="4" w:space="0" w:color="000000"/>
              <w:left w:val="single" w:sz="4" w:space="0" w:color="000000"/>
              <w:bottom w:val="single" w:sz="4" w:space="0" w:color="000000"/>
            </w:tcBorders>
            <w:vAlign w:val="center"/>
          </w:tcPr>
          <w:p w14:paraId="422CAE14" w14:textId="77777777" w:rsidR="00E048F2" w:rsidRPr="005F60B7" w:rsidRDefault="00E048F2" w:rsidP="00E048F2">
            <w:pPr>
              <w:widowControl w:val="0"/>
              <w:tabs>
                <w:tab w:val="left" w:pos="142"/>
                <w:tab w:val="left" w:pos="2240"/>
              </w:tabs>
              <w:snapToGrid w:val="0"/>
              <w:jc w:val="center"/>
              <w:rPr>
                <w:kern w:val="1"/>
                <w:sz w:val="12"/>
                <w:szCs w:val="12"/>
                <w:highlight w:val="yellow"/>
              </w:rPr>
            </w:pPr>
          </w:p>
        </w:tc>
        <w:tc>
          <w:tcPr>
            <w:tcW w:w="2464" w:type="pct"/>
            <w:tcBorders>
              <w:top w:val="single" w:sz="4" w:space="0" w:color="000000"/>
              <w:left w:val="single" w:sz="4" w:space="0" w:color="000000"/>
              <w:bottom w:val="single" w:sz="4" w:space="0" w:color="000000"/>
            </w:tcBorders>
            <w:vAlign w:val="center"/>
          </w:tcPr>
          <w:p w14:paraId="471F0058" w14:textId="77777777" w:rsidR="00E048F2" w:rsidRPr="005F60B7" w:rsidRDefault="00E048F2" w:rsidP="009B6053">
            <w:pPr>
              <w:widowControl w:val="0"/>
              <w:numPr>
                <w:ilvl w:val="0"/>
                <w:numId w:val="42"/>
              </w:numPr>
              <w:tabs>
                <w:tab w:val="left" w:pos="142"/>
                <w:tab w:val="left" w:pos="2240"/>
              </w:tabs>
              <w:snapToGrid w:val="0"/>
              <w:ind w:left="0" w:firstLine="0"/>
              <w:rPr>
                <w:kern w:val="1"/>
                <w:sz w:val="12"/>
                <w:szCs w:val="12"/>
              </w:rPr>
            </w:pPr>
            <w:r w:rsidRPr="005F60B7">
              <w:rPr>
                <w:kern w:val="1"/>
                <w:sz w:val="12"/>
                <w:szCs w:val="12"/>
              </w:rPr>
              <w:t>на 1000 жителей</w:t>
            </w:r>
          </w:p>
        </w:tc>
        <w:tc>
          <w:tcPr>
            <w:tcW w:w="614" w:type="pct"/>
            <w:tcBorders>
              <w:top w:val="single" w:sz="4" w:space="0" w:color="000000"/>
              <w:left w:val="single" w:sz="4" w:space="0" w:color="000000"/>
              <w:bottom w:val="single" w:sz="4" w:space="0" w:color="000000"/>
            </w:tcBorders>
            <w:vAlign w:val="center"/>
          </w:tcPr>
          <w:p w14:paraId="0B5D09F6"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пос. в смену</w:t>
            </w:r>
          </w:p>
        </w:tc>
        <w:tc>
          <w:tcPr>
            <w:tcW w:w="826" w:type="pct"/>
            <w:tcBorders>
              <w:top w:val="single" w:sz="4" w:space="0" w:color="000000"/>
              <w:left w:val="single" w:sz="4" w:space="0" w:color="000000"/>
              <w:bottom w:val="single" w:sz="4" w:space="0" w:color="000000"/>
            </w:tcBorders>
            <w:vAlign w:val="center"/>
          </w:tcPr>
          <w:p w14:paraId="0B53DB9E"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20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2B1CE72F"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24</w:t>
            </w:r>
          </w:p>
        </w:tc>
      </w:tr>
      <w:tr w:rsidR="00E048F2" w:rsidRPr="005F60B7" w14:paraId="206386DF" w14:textId="77777777" w:rsidTr="00E048F2">
        <w:tc>
          <w:tcPr>
            <w:tcW w:w="283" w:type="pct"/>
            <w:tcBorders>
              <w:top w:val="single" w:sz="4" w:space="0" w:color="000000"/>
              <w:left w:val="single" w:sz="4" w:space="0" w:color="000000"/>
              <w:bottom w:val="single" w:sz="4" w:space="0" w:color="000000"/>
            </w:tcBorders>
            <w:vAlign w:val="center"/>
          </w:tcPr>
          <w:p w14:paraId="6CDD486E"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5</w:t>
            </w:r>
          </w:p>
        </w:tc>
        <w:tc>
          <w:tcPr>
            <w:tcW w:w="2464" w:type="pct"/>
            <w:tcBorders>
              <w:top w:val="single" w:sz="4" w:space="0" w:color="000000"/>
              <w:left w:val="single" w:sz="4" w:space="0" w:color="000000"/>
              <w:bottom w:val="single" w:sz="4" w:space="0" w:color="000000"/>
            </w:tcBorders>
            <w:vAlign w:val="center"/>
          </w:tcPr>
          <w:p w14:paraId="00309375" w14:textId="77777777" w:rsidR="00E048F2" w:rsidRPr="005F60B7" w:rsidRDefault="00E048F2" w:rsidP="00E048F2">
            <w:pPr>
              <w:widowControl w:val="0"/>
              <w:tabs>
                <w:tab w:val="left" w:pos="142"/>
                <w:tab w:val="left" w:pos="2240"/>
              </w:tabs>
              <w:rPr>
                <w:kern w:val="1"/>
                <w:sz w:val="12"/>
                <w:szCs w:val="12"/>
              </w:rPr>
            </w:pPr>
            <w:r w:rsidRPr="005F60B7">
              <w:rPr>
                <w:kern w:val="1"/>
                <w:sz w:val="12"/>
                <w:szCs w:val="12"/>
              </w:rPr>
              <w:t>Предприятия розничной торговли:</w:t>
            </w:r>
          </w:p>
        </w:tc>
        <w:tc>
          <w:tcPr>
            <w:tcW w:w="614" w:type="pct"/>
            <w:tcBorders>
              <w:top w:val="single" w:sz="4" w:space="0" w:color="000000"/>
              <w:left w:val="single" w:sz="4" w:space="0" w:color="000000"/>
              <w:bottom w:val="single" w:sz="4" w:space="0" w:color="000000"/>
            </w:tcBorders>
            <w:vAlign w:val="center"/>
          </w:tcPr>
          <w:p w14:paraId="6295ADC4" w14:textId="77777777" w:rsidR="00E048F2" w:rsidRPr="005F60B7" w:rsidRDefault="00E048F2" w:rsidP="00E048F2">
            <w:pPr>
              <w:widowControl w:val="0"/>
              <w:tabs>
                <w:tab w:val="left" w:pos="142"/>
                <w:tab w:val="left" w:pos="2240"/>
              </w:tabs>
              <w:snapToGrid w:val="0"/>
              <w:jc w:val="center"/>
              <w:rPr>
                <w:kern w:val="1"/>
                <w:sz w:val="12"/>
                <w:szCs w:val="12"/>
              </w:rPr>
            </w:pPr>
          </w:p>
        </w:tc>
        <w:tc>
          <w:tcPr>
            <w:tcW w:w="826" w:type="pct"/>
            <w:tcBorders>
              <w:top w:val="single" w:sz="4" w:space="0" w:color="000000"/>
              <w:left w:val="single" w:sz="4" w:space="0" w:color="000000"/>
              <w:bottom w:val="single" w:sz="4" w:space="0" w:color="000000"/>
            </w:tcBorders>
            <w:vAlign w:val="center"/>
          </w:tcPr>
          <w:p w14:paraId="2338363C" w14:textId="77777777" w:rsidR="00E048F2" w:rsidRPr="005F60B7" w:rsidRDefault="00E048F2" w:rsidP="00E048F2">
            <w:pPr>
              <w:widowControl w:val="0"/>
              <w:tabs>
                <w:tab w:val="left" w:pos="142"/>
                <w:tab w:val="left" w:pos="2240"/>
              </w:tabs>
              <w:snapToGrid w:val="0"/>
              <w:jc w:val="center"/>
              <w:rPr>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3E857197" w14:textId="77777777" w:rsidR="00E048F2" w:rsidRPr="005F60B7" w:rsidRDefault="00E048F2" w:rsidP="00E048F2">
            <w:pPr>
              <w:widowControl w:val="0"/>
              <w:tabs>
                <w:tab w:val="left" w:pos="142"/>
                <w:tab w:val="left" w:pos="2240"/>
              </w:tabs>
              <w:snapToGrid w:val="0"/>
              <w:jc w:val="center"/>
              <w:rPr>
                <w:kern w:val="1"/>
                <w:sz w:val="12"/>
                <w:szCs w:val="12"/>
                <w:highlight w:val="yellow"/>
              </w:rPr>
            </w:pPr>
          </w:p>
        </w:tc>
      </w:tr>
      <w:tr w:rsidR="00E048F2" w:rsidRPr="005F60B7" w14:paraId="4161A6EE" w14:textId="77777777" w:rsidTr="00E048F2">
        <w:tc>
          <w:tcPr>
            <w:tcW w:w="283" w:type="pct"/>
            <w:tcBorders>
              <w:top w:val="single" w:sz="4" w:space="0" w:color="000000"/>
              <w:left w:val="single" w:sz="4" w:space="0" w:color="000000"/>
              <w:bottom w:val="single" w:sz="4" w:space="0" w:color="000000"/>
            </w:tcBorders>
            <w:vAlign w:val="center"/>
          </w:tcPr>
          <w:p w14:paraId="2539EAC3" w14:textId="77777777" w:rsidR="00E048F2" w:rsidRPr="005F60B7" w:rsidRDefault="00E048F2" w:rsidP="00E048F2">
            <w:pPr>
              <w:widowControl w:val="0"/>
              <w:tabs>
                <w:tab w:val="left" w:pos="142"/>
                <w:tab w:val="left" w:pos="2240"/>
              </w:tabs>
              <w:snapToGrid w:val="0"/>
              <w:jc w:val="center"/>
              <w:rPr>
                <w:kern w:val="1"/>
                <w:sz w:val="12"/>
                <w:szCs w:val="12"/>
              </w:rPr>
            </w:pPr>
          </w:p>
        </w:tc>
        <w:tc>
          <w:tcPr>
            <w:tcW w:w="2464" w:type="pct"/>
            <w:tcBorders>
              <w:top w:val="single" w:sz="4" w:space="0" w:color="000000"/>
              <w:left w:val="single" w:sz="4" w:space="0" w:color="000000"/>
              <w:bottom w:val="single" w:sz="4" w:space="0" w:color="000000"/>
            </w:tcBorders>
            <w:vAlign w:val="center"/>
          </w:tcPr>
          <w:p w14:paraId="39EFF4D6"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 xml:space="preserve">                  всего</w:t>
            </w:r>
          </w:p>
        </w:tc>
        <w:tc>
          <w:tcPr>
            <w:tcW w:w="614" w:type="pct"/>
            <w:tcBorders>
              <w:top w:val="single" w:sz="4" w:space="0" w:color="000000"/>
              <w:left w:val="single" w:sz="4" w:space="0" w:color="000000"/>
              <w:bottom w:val="single" w:sz="4" w:space="0" w:color="000000"/>
            </w:tcBorders>
            <w:vAlign w:val="center"/>
          </w:tcPr>
          <w:p w14:paraId="45907FD9"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м</w:t>
            </w:r>
            <w:r w:rsidRPr="005F60B7">
              <w:rPr>
                <w:kern w:val="1"/>
                <w:sz w:val="12"/>
                <w:szCs w:val="12"/>
                <w:vertAlign w:val="superscript"/>
              </w:rPr>
              <w:t>2</w:t>
            </w:r>
            <w:r w:rsidRPr="005F60B7">
              <w:rPr>
                <w:kern w:val="1"/>
                <w:sz w:val="12"/>
                <w:szCs w:val="12"/>
              </w:rPr>
              <w:t xml:space="preserve"> торг. пл.</w:t>
            </w:r>
          </w:p>
        </w:tc>
        <w:tc>
          <w:tcPr>
            <w:tcW w:w="826" w:type="pct"/>
            <w:tcBorders>
              <w:top w:val="single" w:sz="4" w:space="0" w:color="000000"/>
              <w:left w:val="single" w:sz="4" w:space="0" w:color="000000"/>
              <w:bottom w:val="single" w:sz="4" w:space="0" w:color="000000"/>
            </w:tcBorders>
            <w:vAlign w:val="center"/>
          </w:tcPr>
          <w:p w14:paraId="538573F5"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12694</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41BE6CD3"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13194</w:t>
            </w:r>
          </w:p>
        </w:tc>
      </w:tr>
      <w:tr w:rsidR="00E048F2" w:rsidRPr="005F60B7" w14:paraId="0714967D" w14:textId="77777777" w:rsidTr="00E048F2">
        <w:tc>
          <w:tcPr>
            <w:tcW w:w="283" w:type="pct"/>
            <w:tcBorders>
              <w:top w:val="single" w:sz="4" w:space="0" w:color="000000"/>
              <w:left w:val="single" w:sz="4" w:space="0" w:color="000000"/>
              <w:bottom w:val="single" w:sz="4" w:space="0" w:color="000000"/>
            </w:tcBorders>
            <w:vAlign w:val="center"/>
          </w:tcPr>
          <w:p w14:paraId="5A4DCEDA" w14:textId="77777777" w:rsidR="00E048F2" w:rsidRPr="005F60B7" w:rsidRDefault="00E048F2" w:rsidP="00E048F2">
            <w:pPr>
              <w:widowControl w:val="0"/>
              <w:tabs>
                <w:tab w:val="left" w:pos="142"/>
                <w:tab w:val="left" w:pos="2240"/>
              </w:tabs>
              <w:snapToGrid w:val="0"/>
              <w:jc w:val="center"/>
              <w:rPr>
                <w:kern w:val="1"/>
                <w:sz w:val="12"/>
                <w:szCs w:val="12"/>
              </w:rPr>
            </w:pPr>
          </w:p>
        </w:tc>
        <w:tc>
          <w:tcPr>
            <w:tcW w:w="2464" w:type="pct"/>
            <w:tcBorders>
              <w:top w:val="single" w:sz="4" w:space="0" w:color="000000"/>
              <w:left w:val="single" w:sz="4" w:space="0" w:color="000000"/>
              <w:bottom w:val="single" w:sz="4" w:space="0" w:color="000000"/>
            </w:tcBorders>
            <w:vAlign w:val="center"/>
          </w:tcPr>
          <w:p w14:paraId="76056B97" w14:textId="77777777" w:rsidR="00E048F2" w:rsidRPr="005F60B7" w:rsidRDefault="00E048F2" w:rsidP="009B6053">
            <w:pPr>
              <w:widowControl w:val="0"/>
              <w:numPr>
                <w:ilvl w:val="0"/>
                <w:numId w:val="42"/>
              </w:numPr>
              <w:tabs>
                <w:tab w:val="left" w:pos="142"/>
                <w:tab w:val="left" w:pos="2240"/>
              </w:tabs>
              <w:snapToGrid w:val="0"/>
              <w:ind w:left="0" w:firstLine="0"/>
              <w:rPr>
                <w:kern w:val="1"/>
                <w:sz w:val="12"/>
                <w:szCs w:val="12"/>
              </w:rPr>
            </w:pPr>
            <w:r w:rsidRPr="005F60B7">
              <w:rPr>
                <w:kern w:val="1"/>
                <w:sz w:val="12"/>
                <w:szCs w:val="12"/>
              </w:rPr>
              <w:t>на 1000 жителей</w:t>
            </w:r>
          </w:p>
        </w:tc>
        <w:tc>
          <w:tcPr>
            <w:tcW w:w="614" w:type="pct"/>
            <w:tcBorders>
              <w:top w:val="single" w:sz="4" w:space="0" w:color="000000"/>
              <w:left w:val="single" w:sz="4" w:space="0" w:color="000000"/>
              <w:bottom w:val="single" w:sz="4" w:space="0" w:color="000000"/>
            </w:tcBorders>
            <w:vAlign w:val="center"/>
          </w:tcPr>
          <w:p w14:paraId="48FD7D5C"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м</w:t>
            </w:r>
            <w:r w:rsidRPr="005F60B7">
              <w:rPr>
                <w:kern w:val="1"/>
                <w:sz w:val="12"/>
                <w:szCs w:val="12"/>
                <w:vertAlign w:val="superscript"/>
              </w:rPr>
              <w:t>2</w:t>
            </w:r>
            <w:r w:rsidRPr="005F60B7">
              <w:rPr>
                <w:kern w:val="1"/>
                <w:sz w:val="12"/>
                <w:szCs w:val="12"/>
              </w:rPr>
              <w:t xml:space="preserve"> торг. пл.</w:t>
            </w:r>
          </w:p>
        </w:tc>
        <w:tc>
          <w:tcPr>
            <w:tcW w:w="826" w:type="pct"/>
            <w:tcBorders>
              <w:top w:val="single" w:sz="4" w:space="0" w:color="000000"/>
              <w:left w:val="single" w:sz="4" w:space="0" w:color="000000"/>
              <w:bottom w:val="single" w:sz="4" w:space="0" w:color="000000"/>
            </w:tcBorders>
            <w:vAlign w:val="center"/>
          </w:tcPr>
          <w:p w14:paraId="3FBF15DA"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496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20B62776"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455</w:t>
            </w:r>
          </w:p>
        </w:tc>
      </w:tr>
      <w:tr w:rsidR="00E048F2" w:rsidRPr="005F60B7" w14:paraId="4647E8AF" w14:textId="77777777" w:rsidTr="00E048F2">
        <w:tc>
          <w:tcPr>
            <w:tcW w:w="283" w:type="pct"/>
            <w:tcBorders>
              <w:top w:val="single" w:sz="4" w:space="0" w:color="000000"/>
              <w:left w:val="single" w:sz="4" w:space="0" w:color="000000"/>
              <w:bottom w:val="single" w:sz="4" w:space="0" w:color="000000"/>
            </w:tcBorders>
            <w:vAlign w:val="center"/>
          </w:tcPr>
          <w:p w14:paraId="3BDDEADD"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6</w:t>
            </w:r>
          </w:p>
        </w:tc>
        <w:tc>
          <w:tcPr>
            <w:tcW w:w="2464" w:type="pct"/>
            <w:tcBorders>
              <w:top w:val="single" w:sz="4" w:space="0" w:color="000000"/>
              <w:left w:val="single" w:sz="4" w:space="0" w:color="000000"/>
              <w:bottom w:val="single" w:sz="4" w:space="0" w:color="000000"/>
            </w:tcBorders>
            <w:vAlign w:val="center"/>
          </w:tcPr>
          <w:p w14:paraId="4B87F5A1" w14:textId="77777777" w:rsidR="00E048F2" w:rsidRPr="005F60B7" w:rsidRDefault="00E048F2" w:rsidP="00E048F2">
            <w:pPr>
              <w:widowControl w:val="0"/>
              <w:tabs>
                <w:tab w:val="left" w:pos="142"/>
                <w:tab w:val="left" w:pos="2240"/>
              </w:tabs>
              <w:rPr>
                <w:kern w:val="1"/>
                <w:sz w:val="12"/>
                <w:szCs w:val="12"/>
              </w:rPr>
            </w:pPr>
            <w:r w:rsidRPr="005F60B7">
              <w:rPr>
                <w:kern w:val="1"/>
                <w:sz w:val="12"/>
                <w:szCs w:val="12"/>
              </w:rPr>
              <w:t>Предприятия бытового обслуживания</w:t>
            </w:r>
          </w:p>
        </w:tc>
        <w:tc>
          <w:tcPr>
            <w:tcW w:w="614" w:type="pct"/>
            <w:tcBorders>
              <w:top w:val="single" w:sz="4" w:space="0" w:color="000000"/>
              <w:left w:val="single" w:sz="4" w:space="0" w:color="000000"/>
              <w:bottom w:val="single" w:sz="4" w:space="0" w:color="000000"/>
            </w:tcBorders>
            <w:vAlign w:val="center"/>
          </w:tcPr>
          <w:p w14:paraId="39E6F70F" w14:textId="77777777" w:rsidR="00E048F2" w:rsidRPr="005F60B7" w:rsidRDefault="00E048F2" w:rsidP="00E048F2">
            <w:pPr>
              <w:widowControl w:val="0"/>
              <w:tabs>
                <w:tab w:val="left" w:pos="142"/>
                <w:tab w:val="left" w:pos="2240"/>
              </w:tabs>
              <w:snapToGrid w:val="0"/>
              <w:jc w:val="center"/>
              <w:rPr>
                <w:kern w:val="1"/>
                <w:sz w:val="12"/>
                <w:szCs w:val="12"/>
              </w:rPr>
            </w:pPr>
          </w:p>
        </w:tc>
        <w:tc>
          <w:tcPr>
            <w:tcW w:w="826" w:type="pct"/>
            <w:tcBorders>
              <w:top w:val="single" w:sz="4" w:space="0" w:color="000000"/>
              <w:left w:val="single" w:sz="4" w:space="0" w:color="000000"/>
              <w:bottom w:val="single" w:sz="4" w:space="0" w:color="000000"/>
            </w:tcBorders>
            <w:vAlign w:val="center"/>
          </w:tcPr>
          <w:p w14:paraId="6CA0BE8E" w14:textId="77777777" w:rsidR="00E048F2" w:rsidRPr="005F60B7" w:rsidRDefault="00E048F2" w:rsidP="00E048F2">
            <w:pPr>
              <w:widowControl w:val="0"/>
              <w:tabs>
                <w:tab w:val="left" w:pos="142"/>
                <w:tab w:val="left" w:pos="2240"/>
              </w:tabs>
              <w:snapToGrid w:val="0"/>
              <w:jc w:val="center"/>
              <w:rPr>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6DBB520F" w14:textId="77777777" w:rsidR="00E048F2" w:rsidRPr="005F60B7" w:rsidRDefault="00E048F2" w:rsidP="00E048F2">
            <w:pPr>
              <w:widowControl w:val="0"/>
              <w:tabs>
                <w:tab w:val="left" w:pos="142"/>
                <w:tab w:val="left" w:pos="2240"/>
              </w:tabs>
              <w:snapToGrid w:val="0"/>
              <w:jc w:val="center"/>
              <w:rPr>
                <w:kern w:val="1"/>
                <w:sz w:val="12"/>
                <w:szCs w:val="12"/>
              </w:rPr>
            </w:pPr>
          </w:p>
        </w:tc>
      </w:tr>
      <w:tr w:rsidR="00E048F2" w:rsidRPr="005F60B7" w14:paraId="6532A87F" w14:textId="77777777" w:rsidTr="00E048F2">
        <w:tc>
          <w:tcPr>
            <w:tcW w:w="283" w:type="pct"/>
            <w:tcBorders>
              <w:top w:val="single" w:sz="4" w:space="0" w:color="000000"/>
              <w:left w:val="single" w:sz="4" w:space="0" w:color="000000"/>
              <w:bottom w:val="single" w:sz="4" w:space="0" w:color="000000"/>
            </w:tcBorders>
            <w:vAlign w:val="center"/>
          </w:tcPr>
          <w:p w14:paraId="4FB65651" w14:textId="77777777" w:rsidR="00E048F2" w:rsidRPr="005F60B7" w:rsidRDefault="00E048F2" w:rsidP="00E048F2">
            <w:pPr>
              <w:widowControl w:val="0"/>
              <w:tabs>
                <w:tab w:val="left" w:pos="142"/>
                <w:tab w:val="left" w:pos="2240"/>
              </w:tabs>
              <w:snapToGrid w:val="0"/>
              <w:jc w:val="center"/>
              <w:rPr>
                <w:kern w:val="1"/>
                <w:sz w:val="12"/>
                <w:szCs w:val="12"/>
              </w:rPr>
            </w:pPr>
          </w:p>
        </w:tc>
        <w:tc>
          <w:tcPr>
            <w:tcW w:w="2464" w:type="pct"/>
            <w:tcBorders>
              <w:top w:val="single" w:sz="4" w:space="0" w:color="000000"/>
              <w:left w:val="single" w:sz="4" w:space="0" w:color="000000"/>
              <w:bottom w:val="single" w:sz="4" w:space="0" w:color="000000"/>
            </w:tcBorders>
            <w:vAlign w:val="center"/>
          </w:tcPr>
          <w:p w14:paraId="211A4BFA"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 xml:space="preserve">                  всего</w:t>
            </w:r>
          </w:p>
        </w:tc>
        <w:tc>
          <w:tcPr>
            <w:tcW w:w="614" w:type="pct"/>
            <w:tcBorders>
              <w:top w:val="single" w:sz="4" w:space="0" w:color="000000"/>
              <w:left w:val="single" w:sz="4" w:space="0" w:color="000000"/>
              <w:bottom w:val="single" w:sz="4" w:space="0" w:color="000000"/>
            </w:tcBorders>
            <w:vAlign w:val="center"/>
          </w:tcPr>
          <w:p w14:paraId="08E1748A"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раб. мест</w:t>
            </w:r>
          </w:p>
        </w:tc>
        <w:tc>
          <w:tcPr>
            <w:tcW w:w="826" w:type="pct"/>
            <w:tcBorders>
              <w:top w:val="single" w:sz="4" w:space="0" w:color="000000"/>
              <w:left w:val="single" w:sz="4" w:space="0" w:color="000000"/>
              <w:bottom w:val="single" w:sz="4" w:space="0" w:color="000000"/>
            </w:tcBorders>
            <w:vAlign w:val="center"/>
          </w:tcPr>
          <w:p w14:paraId="4C4086E2"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199</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62836125"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209</w:t>
            </w:r>
          </w:p>
        </w:tc>
      </w:tr>
      <w:tr w:rsidR="00E048F2" w:rsidRPr="005F60B7" w14:paraId="48C1AE2C" w14:textId="77777777" w:rsidTr="00E048F2">
        <w:tc>
          <w:tcPr>
            <w:tcW w:w="283" w:type="pct"/>
            <w:tcBorders>
              <w:top w:val="single" w:sz="4" w:space="0" w:color="000000"/>
              <w:left w:val="single" w:sz="4" w:space="0" w:color="000000"/>
              <w:bottom w:val="single" w:sz="4" w:space="0" w:color="000000"/>
            </w:tcBorders>
            <w:vAlign w:val="center"/>
          </w:tcPr>
          <w:p w14:paraId="63770B18" w14:textId="77777777" w:rsidR="00E048F2" w:rsidRPr="005F60B7" w:rsidRDefault="00E048F2" w:rsidP="00E048F2">
            <w:pPr>
              <w:widowControl w:val="0"/>
              <w:tabs>
                <w:tab w:val="left" w:pos="142"/>
                <w:tab w:val="left" w:pos="2240"/>
              </w:tabs>
              <w:snapToGrid w:val="0"/>
              <w:jc w:val="center"/>
              <w:rPr>
                <w:kern w:val="1"/>
                <w:sz w:val="12"/>
                <w:szCs w:val="12"/>
              </w:rPr>
            </w:pPr>
          </w:p>
        </w:tc>
        <w:tc>
          <w:tcPr>
            <w:tcW w:w="2464" w:type="pct"/>
            <w:tcBorders>
              <w:top w:val="single" w:sz="4" w:space="0" w:color="000000"/>
              <w:left w:val="single" w:sz="4" w:space="0" w:color="000000"/>
              <w:bottom w:val="single" w:sz="4" w:space="0" w:color="000000"/>
            </w:tcBorders>
            <w:vAlign w:val="center"/>
          </w:tcPr>
          <w:p w14:paraId="68F17454" w14:textId="77777777" w:rsidR="00E048F2" w:rsidRPr="005F60B7" w:rsidRDefault="00E048F2" w:rsidP="009B6053">
            <w:pPr>
              <w:widowControl w:val="0"/>
              <w:numPr>
                <w:ilvl w:val="0"/>
                <w:numId w:val="42"/>
              </w:numPr>
              <w:tabs>
                <w:tab w:val="left" w:pos="142"/>
                <w:tab w:val="left" w:pos="2240"/>
              </w:tabs>
              <w:snapToGrid w:val="0"/>
              <w:ind w:left="0" w:firstLine="0"/>
              <w:rPr>
                <w:kern w:val="1"/>
                <w:sz w:val="12"/>
                <w:szCs w:val="12"/>
              </w:rPr>
            </w:pPr>
            <w:r w:rsidRPr="005F60B7">
              <w:rPr>
                <w:kern w:val="1"/>
                <w:sz w:val="12"/>
                <w:szCs w:val="12"/>
              </w:rPr>
              <w:t>на 1000 жителей</w:t>
            </w:r>
          </w:p>
        </w:tc>
        <w:tc>
          <w:tcPr>
            <w:tcW w:w="614" w:type="pct"/>
            <w:tcBorders>
              <w:top w:val="single" w:sz="4" w:space="0" w:color="000000"/>
              <w:left w:val="single" w:sz="4" w:space="0" w:color="000000"/>
              <w:bottom w:val="single" w:sz="4" w:space="0" w:color="000000"/>
            </w:tcBorders>
            <w:vAlign w:val="center"/>
          </w:tcPr>
          <w:p w14:paraId="1208A7D7"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раб. мест</w:t>
            </w:r>
          </w:p>
        </w:tc>
        <w:tc>
          <w:tcPr>
            <w:tcW w:w="826" w:type="pct"/>
            <w:tcBorders>
              <w:top w:val="single" w:sz="4" w:space="0" w:color="000000"/>
              <w:left w:val="single" w:sz="4" w:space="0" w:color="000000"/>
              <w:bottom w:val="single" w:sz="4" w:space="0" w:color="000000"/>
            </w:tcBorders>
            <w:vAlign w:val="center"/>
          </w:tcPr>
          <w:p w14:paraId="711B971A"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7,8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4A80C2E5"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7,2</w:t>
            </w:r>
          </w:p>
        </w:tc>
      </w:tr>
      <w:tr w:rsidR="00E048F2" w:rsidRPr="005F60B7" w14:paraId="61DE4FF2" w14:textId="77777777" w:rsidTr="00E048F2">
        <w:tc>
          <w:tcPr>
            <w:tcW w:w="283" w:type="pct"/>
            <w:tcBorders>
              <w:top w:val="single" w:sz="4" w:space="0" w:color="000000"/>
              <w:left w:val="single" w:sz="4" w:space="0" w:color="000000"/>
              <w:bottom w:val="single" w:sz="4" w:space="0" w:color="000000"/>
            </w:tcBorders>
            <w:vAlign w:val="center"/>
          </w:tcPr>
          <w:p w14:paraId="4943A5CD"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7</w:t>
            </w:r>
          </w:p>
        </w:tc>
        <w:tc>
          <w:tcPr>
            <w:tcW w:w="2464" w:type="pct"/>
            <w:tcBorders>
              <w:top w:val="single" w:sz="4" w:space="0" w:color="000000"/>
              <w:left w:val="single" w:sz="4" w:space="0" w:color="000000"/>
              <w:bottom w:val="single" w:sz="4" w:space="0" w:color="000000"/>
            </w:tcBorders>
            <w:vAlign w:val="center"/>
          </w:tcPr>
          <w:p w14:paraId="433C7ED1" w14:textId="77777777" w:rsidR="00E048F2" w:rsidRPr="005F60B7" w:rsidRDefault="00E048F2" w:rsidP="00E048F2">
            <w:pPr>
              <w:widowControl w:val="0"/>
              <w:tabs>
                <w:tab w:val="left" w:pos="142"/>
                <w:tab w:val="left" w:pos="2240"/>
              </w:tabs>
              <w:snapToGrid w:val="0"/>
              <w:rPr>
                <w:sz w:val="12"/>
                <w:szCs w:val="12"/>
              </w:rPr>
            </w:pPr>
            <w:r w:rsidRPr="005F60B7">
              <w:rPr>
                <w:sz w:val="12"/>
                <w:szCs w:val="12"/>
              </w:rPr>
              <w:t>Физкультурно-спортивные сооружения:</w:t>
            </w:r>
          </w:p>
        </w:tc>
        <w:tc>
          <w:tcPr>
            <w:tcW w:w="614" w:type="pct"/>
            <w:tcBorders>
              <w:top w:val="single" w:sz="4" w:space="0" w:color="000000"/>
              <w:left w:val="single" w:sz="4" w:space="0" w:color="000000"/>
              <w:bottom w:val="single" w:sz="4" w:space="0" w:color="000000"/>
            </w:tcBorders>
            <w:vAlign w:val="center"/>
          </w:tcPr>
          <w:p w14:paraId="02D9ED7F" w14:textId="77777777" w:rsidR="00E048F2" w:rsidRPr="005F60B7" w:rsidRDefault="00E048F2" w:rsidP="00E048F2">
            <w:pPr>
              <w:widowControl w:val="0"/>
              <w:tabs>
                <w:tab w:val="left" w:pos="142"/>
                <w:tab w:val="left" w:pos="2240"/>
              </w:tabs>
              <w:snapToGrid w:val="0"/>
              <w:jc w:val="center"/>
              <w:rPr>
                <w:kern w:val="1"/>
                <w:sz w:val="12"/>
                <w:szCs w:val="12"/>
              </w:rPr>
            </w:pPr>
          </w:p>
        </w:tc>
        <w:tc>
          <w:tcPr>
            <w:tcW w:w="826" w:type="pct"/>
            <w:tcBorders>
              <w:top w:val="single" w:sz="4" w:space="0" w:color="000000"/>
              <w:left w:val="single" w:sz="4" w:space="0" w:color="000000"/>
              <w:bottom w:val="single" w:sz="4" w:space="0" w:color="000000"/>
            </w:tcBorders>
            <w:vAlign w:val="center"/>
          </w:tcPr>
          <w:p w14:paraId="7D78E53E" w14:textId="77777777" w:rsidR="00E048F2" w:rsidRPr="005F60B7" w:rsidRDefault="00E048F2" w:rsidP="00E048F2">
            <w:pPr>
              <w:widowControl w:val="0"/>
              <w:tabs>
                <w:tab w:val="left" w:pos="142"/>
                <w:tab w:val="left" w:pos="2240"/>
              </w:tabs>
              <w:snapToGrid w:val="0"/>
              <w:jc w:val="center"/>
              <w:rPr>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21FF8000" w14:textId="77777777" w:rsidR="00E048F2" w:rsidRPr="005F60B7" w:rsidRDefault="00E048F2" w:rsidP="00E048F2">
            <w:pPr>
              <w:widowControl w:val="0"/>
              <w:tabs>
                <w:tab w:val="left" w:pos="142"/>
                <w:tab w:val="left" w:pos="2240"/>
              </w:tabs>
              <w:snapToGrid w:val="0"/>
              <w:jc w:val="center"/>
              <w:rPr>
                <w:kern w:val="1"/>
                <w:sz w:val="12"/>
                <w:szCs w:val="12"/>
              </w:rPr>
            </w:pPr>
          </w:p>
        </w:tc>
      </w:tr>
      <w:tr w:rsidR="00E048F2" w:rsidRPr="005F60B7" w14:paraId="6D8869DA" w14:textId="77777777" w:rsidTr="00E048F2">
        <w:tc>
          <w:tcPr>
            <w:tcW w:w="283" w:type="pct"/>
            <w:tcBorders>
              <w:top w:val="single" w:sz="4" w:space="0" w:color="000000"/>
              <w:left w:val="single" w:sz="4" w:space="0" w:color="000000"/>
              <w:bottom w:val="single" w:sz="4" w:space="0" w:color="000000"/>
            </w:tcBorders>
            <w:vAlign w:val="center"/>
          </w:tcPr>
          <w:p w14:paraId="28ADEFDA"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7.1</w:t>
            </w:r>
          </w:p>
        </w:tc>
        <w:tc>
          <w:tcPr>
            <w:tcW w:w="2464" w:type="pct"/>
            <w:tcBorders>
              <w:top w:val="single" w:sz="4" w:space="0" w:color="000000"/>
              <w:left w:val="single" w:sz="4" w:space="0" w:color="000000"/>
              <w:bottom w:val="single" w:sz="4" w:space="0" w:color="000000"/>
            </w:tcBorders>
            <w:vAlign w:val="center"/>
          </w:tcPr>
          <w:p w14:paraId="33D7381E" w14:textId="77777777" w:rsidR="00E048F2" w:rsidRPr="005F60B7" w:rsidRDefault="00E048F2" w:rsidP="00E048F2">
            <w:pPr>
              <w:widowControl w:val="0"/>
              <w:tabs>
                <w:tab w:val="left" w:pos="142"/>
                <w:tab w:val="left" w:pos="2240"/>
              </w:tabs>
              <w:snapToGrid w:val="0"/>
              <w:rPr>
                <w:sz w:val="12"/>
                <w:szCs w:val="12"/>
              </w:rPr>
            </w:pPr>
            <w:r w:rsidRPr="005F60B7">
              <w:rPr>
                <w:rFonts w:eastAsia="Calibri"/>
                <w:color w:val="000000"/>
                <w:kern w:val="24"/>
                <w:sz w:val="12"/>
                <w:szCs w:val="12"/>
              </w:rPr>
              <w:t>Детская юношеская спортивная школа</w:t>
            </w:r>
          </w:p>
        </w:tc>
        <w:tc>
          <w:tcPr>
            <w:tcW w:w="614" w:type="pct"/>
            <w:tcBorders>
              <w:top w:val="single" w:sz="4" w:space="0" w:color="000000"/>
              <w:left w:val="single" w:sz="4" w:space="0" w:color="000000"/>
              <w:bottom w:val="single" w:sz="4" w:space="0" w:color="000000"/>
            </w:tcBorders>
            <w:vAlign w:val="center"/>
          </w:tcPr>
          <w:p w14:paraId="62909A08" w14:textId="77777777" w:rsidR="00E048F2" w:rsidRPr="005F60B7" w:rsidRDefault="00E048F2" w:rsidP="00E048F2">
            <w:pPr>
              <w:widowControl w:val="0"/>
              <w:tabs>
                <w:tab w:val="left" w:pos="142"/>
                <w:tab w:val="left" w:pos="2240"/>
              </w:tabs>
              <w:snapToGrid w:val="0"/>
              <w:jc w:val="center"/>
              <w:rPr>
                <w:kern w:val="1"/>
                <w:sz w:val="12"/>
                <w:szCs w:val="12"/>
              </w:rPr>
            </w:pPr>
          </w:p>
        </w:tc>
        <w:tc>
          <w:tcPr>
            <w:tcW w:w="826" w:type="pct"/>
            <w:tcBorders>
              <w:top w:val="single" w:sz="4" w:space="0" w:color="000000"/>
              <w:left w:val="single" w:sz="4" w:space="0" w:color="000000"/>
              <w:bottom w:val="single" w:sz="4" w:space="0" w:color="000000"/>
            </w:tcBorders>
            <w:vAlign w:val="center"/>
          </w:tcPr>
          <w:p w14:paraId="60721B84" w14:textId="77777777" w:rsidR="00E048F2" w:rsidRPr="005F60B7" w:rsidRDefault="00E048F2" w:rsidP="00E048F2">
            <w:pPr>
              <w:widowControl w:val="0"/>
              <w:tabs>
                <w:tab w:val="left" w:pos="142"/>
                <w:tab w:val="left" w:pos="2240"/>
              </w:tabs>
              <w:snapToGrid w:val="0"/>
              <w:jc w:val="center"/>
              <w:rPr>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14968567" w14:textId="77777777" w:rsidR="00E048F2" w:rsidRPr="005F60B7" w:rsidRDefault="00E048F2" w:rsidP="00E048F2">
            <w:pPr>
              <w:widowControl w:val="0"/>
              <w:tabs>
                <w:tab w:val="left" w:pos="142"/>
                <w:tab w:val="left" w:pos="2240"/>
              </w:tabs>
              <w:snapToGrid w:val="0"/>
              <w:jc w:val="center"/>
              <w:rPr>
                <w:kern w:val="1"/>
                <w:sz w:val="12"/>
                <w:szCs w:val="12"/>
              </w:rPr>
            </w:pPr>
          </w:p>
        </w:tc>
      </w:tr>
      <w:tr w:rsidR="00E048F2" w:rsidRPr="005F60B7" w14:paraId="016CD4EA" w14:textId="77777777" w:rsidTr="00E048F2">
        <w:tc>
          <w:tcPr>
            <w:tcW w:w="283" w:type="pct"/>
            <w:tcBorders>
              <w:top w:val="single" w:sz="4" w:space="0" w:color="000000"/>
              <w:left w:val="single" w:sz="4" w:space="0" w:color="000000"/>
              <w:bottom w:val="single" w:sz="4" w:space="0" w:color="000000"/>
            </w:tcBorders>
            <w:vAlign w:val="center"/>
          </w:tcPr>
          <w:p w14:paraId="2551BB32" w14:textId="77777777" w:rsidR="00E048F2" w:rsidRPr="005F60B7" w:rsidRDefault="00E048F2" w:rsidP="00E048F2">
            <w:pPr>
              <w:widowControl w:val="0"/>
              <w:tabs>
                <w:tab w:val="left" w:pos="142"/>
                <w:tab w:val="left" w:pos="2240"/>
              </w:tabs>
              <w:snapToGrid w:val="0"/>
              <w:jc w:val="center"/>
              <w:rPr>
                <w:kern w:val="1"/>
                <w:sz w:val="12"/>
                <w:szCs w:val="12"/>
              </w:rPr>
            </w:pPr>
          </w:p>
        </w:tc>
        <w:tc>
          <w:tcPr>
            <w:tcW w:w="2464" w:type="pct"/>
            <w:tcBorders>
              <w:top w:val="single" w:sz="4" w:space="0" w:color="000000"/>
              <w:left w:val="single" w:sz="4" w:space="0" w:color="000000"/>
              <w:bottom w:val="single" w:sz="4" w:space="0" w:color="000000"/>
            </w:tcBorders>
            <w:vAlign w:val="center"/>
          </w:tcPr>
          <w:p w14:paraId="4B872F53"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 xml:space="preserve">                  всего</w:t>
            </w:r>
          </w:p>
        </w:tc>
        <w:tc>
          <w:tcPr>
            <w:tcW w:w="614" w:type="pct"/>
            <w:tcBorders>
              <w:top w:val="single" w:sz="4" w:space="0" w:color="000000"/>
              <w:left w:val="single" w:sz="4" w:space="0" w:color="000000"/>
              <w:bottom w:val="single" w:sz="4" w:space="0" w:color="000000"/>
            </w:tcBorders>
            <w:vAlign w:val="center"/>
          </w:tcPr>
          <w:p w14:paraId="1C2F6BE8"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м</w:t>
            </w:r>
            <w:r w:rsidRPr="005F60B7">
              <w:rPr>
                <w:kern w:val="1"/>
                <w:sz w:val="12"/>
                <w:szCs w:val="12"/>
                <w:vertAlign w:val="superscript"/>
              </w:rPr>
              <w:t>2</w:t>
            </w:r>
            <w:r w:rsidRPr="005F60B7">
              <w:rPr>
                <w:kern w:val="1"/>
                <w:sz w:val="12"/>
                <w:szCs w:val="12"/>
              </w:rPr>
              <w:t xml:space="preserve"> торг. пл.</w:t>
            </w:r>
          </w:p>
        </w:tc>
        <w:tc>
          <w:tcPr>
            <w:tcW w:w="826" w:type="pct"/>
            <w:tcBorders>
              <w:top w:val="single" w:sz="4" w:space="0" w:color="000000"/>
              <w:left w:val="single" w:sz="4" w:space="0" w:color="000000"/>
              <w:bottom w:val="single" w:sz="4" w:space="0" w:color="000000"/>
            </w:tcBorders>
            <w:vAlign w:val="center"/>
          </w:tcPr>
          <w:p w14:paraId="624B5435"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300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7EEA668B"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300</w:t>
            </w:r>
          </w:p>
        </w:tc>
      </w:tr>
      <w:tr w:rsidR="00E048F2" w:rsidRPr="005F60B7" w14:paraId="7CBDB13B" w14:textId="77777777" w:rsidTr="00E048F2">
        <w:tc>
          <w:tcPr>
            <w:tcW w:w="283" w:type="pct"/>
            <w:tcBorders>
              <w:top w:val="single" w:sz="4" w:space="0" w:color="000000"/>
              <w:left w:val="single" w:sz="4" w:space="0" w:color="000000"/>
              <w:bottom w:val="single" w:sz="4" w:space="0" w:color="000000"/>
            </w:tcBorders>
            <w:vAlign w:val="center"/>
          </w:tcPr>
          <w:p w14:paraId="4730D692" w14:textId="77777777" w:rsidR="00E048F2" w:rsidRPr="005F60B7" w:rsidRDefault="00E048F2" w:rsidP="00E048F2">
            <w:pPr>
              <w:widowControl w:val="0"/>
              <w:tabs>
                <w:tab w:val="left" w:pos="142"/>
                <w:tab w:val="left" w:pos="2240"/>
              </w:tabs>
              <w:snapToGrid w:val="0"/>
              <w:jc w:val="center"/>
              <w:rPr>
                <w:kern w:val="1"/>
                <w:sz w:val="12"/>
                <w:szCs w:val="12"/>
              </w:rPr>
            </w:pPr>
          </w:p>
        </w:tc>
        <w:tc>
          <w:tcPr>
            <w:tcW w:w="2464" w:type="pct"/>
            <w:tcBorders>
              <w:top w:val="single" w:sz="4" w:space="0" w:color="000000"/>
              <w:left w:val="single" w:sz="4" w:space="0" w:color="000000"/>
              <w:bottom w:val="single" w:sz="4" w:space="0" w:color="000000"/>
            </w:tcBorders>
            <w:vAlign w:val="center"/>
          </w:tcPr>
          <w:p w14:paraId="37A47668" w14:textId="77777777" w:rsidR="00E048F2" w:rsidRPr="005F60B7" w:rsidRDefault="00E048F2" w:rsidP="009B6053">
            <w:pPr>
              <w:widowControl w:val="0"/>
              <w:numPr>
                <w:ilvl w:val="0"/>
                <w:numId w:val="42"/>
              </w:numPr>
              <w:tabs>
                <w:tab w:val="left" w:pos="142"/>
                <w:tab w:val="left" w:pos="2240"/>
              </w:tabs>
              <w:snapToGrid w:val="0"/>
              <w:ind w:left="0" w:firstLine="0"/>
              <w:rPr>
                <w:kern w:val="1"/>
                <w:sz w:val="12"/>
                <w:szCs w:val="12"/>
              </w:rPr>
            </w:pPr>
            <w:r w:rsidRPr="005F60B7">
              <w:rPr>
                <w:kern w:val="1"/>
                <w:sz w:val="12"/>
                <w:szCs w:val="12"/>
              </w:rPr>
              <w:t>на 1000 жителей</w:t>
            </w:r>
          </w:p>
        </w:tc>
        <w:tc>
          <w:tcPr>
            <w:tcW w:w="614" w:type="pct"/>
            <w:tcBorders>
              <w:top w:val="single" w:sz="4" w:space="0" w:color="000000"/>
              <w:left w:val="single" w:sz="4" w:space="0" w:color="000000"/>
              <w:bottom w:val="single" w:sz="4" w:space="0" w:color="000000"/>
            </w:tcBorders>
            <w:vAlign w:val="center"/>
          </w:tcPr>
          <w:p w14:paraId="3B5F5124"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м</w:t>
            </w:r>
            <w:r w:rsidRPr="005F60B7">
              <w:rPr>
                <w:kern w:val="1"/>
                <w:sz w:val="12"/>
                <w:szCs w:val="12"/>
                <w:vertAlign w:val="superscript"/>
              </w:rPr>
              <w:t>2</w:t>
            </w:r>
            <w:r w:rsidRPr="005F60B7">
              <w:rPr>
                <w:kern w:val="1"/>
                <w:sz w:val="12"/>
                <w:szCs w:val="12"/>
              </w:rPr>
              <w:t xml:space="preserve"> торг. пл.</w:t>
            </w:r>
          </w:p>
        </w:tc>
        <w:tc>
          <w:tcPr>
            <w:tcW w:w="826" w:type="pct"/>
            <w:tcBorders>
              <w:top w:val="single" w:sz="4" w:space="0" w:color="000000"/>
              <w:left w:val="single" w:sz="4" w:space="0" w:color="000000"/>
              <w:bottom w:val="single" w:sz="4" w:space="0" w:color="000000"/>
            </w:tcBorders>
            <w:vAlign w:val="center"/>
          </w:tcPr>
          <w:p w14:paraId="52B8B85B"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12</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13855294"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10</w:t>
            </w:r>
          </w:p>
        </w:tc>
      </w:tr>
      <w:tr w:rsidR="00E048F2" w:rsidRPr="005F60B7" w14:paraId="586EDC65" w14:textId="77777777" w:rsidTr="00E048F2">
        <w:tc>
          <w:tcPr>
            <w:tcW w:w="283" w:type="pct"/>
            <w:tcBorders>
              <w:top w:val="single" w:sz="4" w:space="0" w:color="000000"/>
              <w:left w:val="single" w:sz="4" w:space="0" w:color="000000"/>
              <w:bottom w:val="single" w:sz="4" w:space="0" w:color="000000"/>
            </w:tcBorders>
            <w:vAlign w:val="center"/>
          </w:tcPr>
          <w:p w14:paraId="144530DA"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7.2</w:t>
            </w:r>
          </w:p>
        </w:tc>
        <w:tc>
          <w:tcPr>
            <w:tcW w:w="2464" w:type="pct"/>
            <w:tcBorders>
              <w:top w:val="single" w:sz="4" w:space="0" w:color="000000"/>
              <w:left w:val="single" w:sz="4" w:space="0" w:color="000000"/>
              <w:bottom w:val="single" w:sz="4" w:space="0" w:color="000000"/>
            </w:tcBorders>
            <w:vAlign w:val="center"/>
          </w:tcPr>
          <w:p w14:paraId="3D6FDDF5" w14:textId="77777777" w:rsidR="00E048F2" w:rsidRPr="005F60B7" w:rsidRDefault="00E048F2" w:rsidP="00E048F2">
            <w:pPr>
              <w:widowControl w:val="0"/>
              <w:tabs>
                <w:tab w:val="left" w:pos="142"/>
                <w:tab w:val="left" w:pos="2240"/>
              </w:tabs>
              <w:snapToGrid w:val="0"/>
              <w:rPr>
                <w:sz w:val="12"/>
                <w:szCs w:val="12"/>
              </w:rPr>
            </w:pPr>
            <w:r w:rsidRPr="005F60B7">
              <w:rPr>
                <w:sz w:val="12"/>
                <w:szCs w:val="12"/>
              </w:rPr>
              <w:t xml:space="preserve">Спортивный зал </w:t>
            </w:r>
          </w:p>
        </w:tc>
        <w:tc>
          <w:tcPr>
            <w:tcW w:w="614" w:type="pct"/>
            <w:tcBorders>
              <w:top w:val="single" w:sz="4" w:space="0" w:color="000000"/>
              <w:left w:val="single" w:sz="4" w:space="0" w:color="000000"/>
              <w:bottom w:val="single" w:sz="4" w:space="0" w:color="000000"/>
            </w:tcBorders>
            <w:vAlign w:val="center"/>
          </w:tcPr>
          <w:p w14:paraId="07A2D3C7" w14:textId="77777777" w:rsidR="00E048F2" w:rsidRPr="005F60B7" w:rsidRDefault="00E048F2" w:rsidP="00E048F2">
            <w:pPr>
              <w:widowControl w:val="0"/>
              <w:tabs>
                <w:tab w:val="left" w:pos="142"/>
                <w:tab w:val="left" w:pos="2240"/>
              </w:tabs>
              <w:snapToGrid w:val="0"/>
              <w:jc w:val="center"/>
              <w:rPr>
                <w:kern w:val="1"/>
                <w:sz w:val="12"/>
                <w:szCs w:val="12"/>
              </w:rPr>
            </w:pPr>
          </w:p>
        </w:tc>
        <w:tc>
          <w:tcPr>
            <w:tcW w:w="826" w:type="pct"/>
            <w:tcBorders>
              <w:top w:val="single" w:sz="4" w:space="0" w:color="000000"/>
              <w:left w:val="single" w:sz="4" w:space="0" w:color="000000"/>
              <w:bottom w:val="single" w:sz="4" w:space="0" w:color="000000"/>
            </w:tcBorders>
            <w:vAlign w:val="center"/>
          </w:tcPr>
          <w:p w14:paraId="0CA32F9F" w14:textId="77777777" w:rsidR="00E048F2" w:rsidRPr="005F60B7" w:rsidRDefault="00E048F2" w:rsidP="00E048F2">
            <w:pPr>
              <w:widowControl w:val="0"/>
              <w:tabs>
                <w:tab w:val="left" w:pos="142"/>
                <w:tab w:val="left" w:pos="2240"/>
              </w:tabs>
              <w:snapToGrid w:val="0"/>
              <w:jc w:val="center"/>
              <w:rPr>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6B668E52" w14:textId="77777777" w:rsidR="00E048F2" w:rsidRPr="005F60B7" w:rsidRDefault="00E048F2" w:rsidP="00E048F2">
            <w:pPr>
              <w:widowControl w:val="0"/>
              <w:tabs>
                <w:tab w:val="left" w:pos="142"/>
                <w:tab w:val="left" w:pos="2240"/>
              </w:tabs>
              <w:snapToGrid w:val="0"/>
              <w:jc w:val="center"/>
              <w:rPr>
                <w:kern w:val="1"/>
                <w:sz w:val="12"/>
                <w:szCs w:val="12"/>
              </w:rPr>
            </w:pPr>
          </w:p>
        </w:tc>
      </w:tr>
      <w:tr w:rsidR="00E048F2" w:rsidRPr="005F60B7" w14:paraId="601D838B" w14:textId="77777777" w:rsidTr="00E048F2">
        <w:tc>
          <w:tcPr>
            <w:tcW w:w="283" w:type="pct"/>
            <w:tcBorders>
              <w:top w:val="single" w:sz="4" w:space="0" w:color="000000"/>
              <w:left w:val="single" w:sz="4" w:space="0" w:color="000000"/>
              <w:bottom w:val="single" w:sz="4" w:space="0" w:color="000000"/>
            </w:tcBorders>
            <w:vAlign w:val="center"/>
          </w:tcPr>
          <w:p w14:paraId="3009EB3B" w14:textId="77777777" w:rsidR="00E048F2" w:rsidRPr="005F60B7" w:rsidRDefault="00E048F2" w:rsidP="00E048F2">
            <w:pPr>
              <w:widowControl w:val="0"/>
              <w:tabs>
                <w:tab w:val="left" w:pos="142"/>
                <w:tab w:val="left" w:pos="2240"/>
              </w:tabs>
              <w:snapToGrid w:val="0"/>
              <w:jc w:val="center"/>
              <w:rPr>
                <w:kern w:val="1"/>
                <w:sz w:val="12"/>
                <w:szCs w:val="12"/>
              </w:rPr>
            </w:pPr>
          </w:p>
        </w:tc>
        <w:tc>
          <w:tcPr>
            <w:tcW w:w="2464" w:type="pct"/>
            <w:tcBorders>
              <w:top w:val="single" w:sz="4" w:space="0" w:color="000000"/>
              <w:left w:val="single" w:sz="4" w:space="0" w:color="000000"/>
              <w:bottom w:val="single" w:sz="4" w:space="0" w:color="000000"/>
            </w:tcBorders>
            <w:vAlign w:val="center"/>
          </w:tcPr>
          <w:p w14:paraId="0791F66D"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 xml:space="preserve">                  всего</w:t>
            </w:r>
          </w:p>
        </w:tc>
        <w:tc>
          <w:tcPr>
            <w:tcW w:w="614" w:type="pct"/>
            <w:tcBorders>
              <w:top w:val="single" w:sz="4" w:space="0" w:color="000000"/>
              <w:left w:val="single" w:sz="4" w:space="0" w:color="000000"/>
              <w:bottom w:val="single" w:sz="4" w:space="0" w:color="000000"/>
            </w:tcBorders>
            <w:vAlign w:val="center"/>
          </w:tcPr>
          <w:p w14:paraId="05A76BB9"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м</w:t>
            </w:r>
            <w:r w:rsidRPr="005F60B7">
              <w:rPr>
                <w:kern w:val="1"/>
                <w:sz w:val="12"/>
                <w:szCs w:val="12"/>
                <w:vertAlign w:val="superscript"/>
              </w:rPr>
              <w:t>2</w:t>
            </w:r>
            <w:r w:rsidRPr="005F60B7">
              <w:rPr>
                <w:kern w:val="1"/>
                <w:sz w:val="12"/>
                <w:szCs w:val="12"/>
              </w:rPr>
              <w:t xml:space="preserve"> торг. пл.</w:t>
            </w:r>
          </w:p>
        </w:tc>
        <w:tc>
          <w:tcPr>
            <w:tcW w:w="826" w:type="pct"/>
            <w:tcBorders>
              <w:top w:val="single" w:sz="4" w:space="0" w:color="000000"/>
              <w:left w:val="single" w:sz="4" w:space="0" w:color="000000"/>
              <w:bottom w:val="single" w:sz="4" w:space="0" w:color="000000"/>
            </w:tcBorders>
            <w:vAlign w:val="center"/>
          </w:tcPr>
          <w:p w14:paraId="02DC4D8F"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58982703"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2000</w:t>
            </w:r>
          </w:p>
        </w:tc>
      </w:tr>
      <w:tr w:rsidR="00E048F2" w:rsidRPr="005F60B7" w14:paraId="2B8D665C" w14:textId="77777777" w:rsidTr="00E048F2">
        <w:tc>
          <w:tcPr>
            <w:tcW w:w="283" w:type="pct"/>
            <w:tcBorders>
              <w:top w:val="single" w:sz="4" w:space="0" w:color="000000"/>
              <w:left w:val="single" w:sz="4" w:space="0" w:color="000000"/>
              <w:bottom w:val="single" w:sz="4" w:space="0" w:color="000000"/>
            </w:tcBorders>
            <w:vAlign w:val="center"/>
          </w:tcPr>
          <w:p w14:paraId="674C5A17" w14:textId="77777777" w:rsidR="00E048F2" w:rsidRPr="005F60B7" w:rsidRDefault="00E048F2" w:rsidP="00E048F2">
            <w:pPr>
              <w:widowControl w:val="0"/>
              <w:tabs>
                <w:tab w:val="left" w:pos="142"/>
                <w:tab w:val="left" w:pos="2240"/>
              </w:tabs>
              <w:snapToGrid w:val="0"/>
              <w:jc w:val="center"/>
              <w:rPr>
                <w:kern w:val="1"/>
                <w:sz w:val="12"/>
                <w:szCs w:val="12"/>
              </w:rPr>
            </w:pPr>
          </w:p>
        </w:tc>
        <w:tc>
          <w:tcPr>
            <w:tcW w:w="2464" w:type="pct"/>
            <w:tcBorders>
              <w:top w:val="single" w:sz="4" w:space="0" w:color="000000"/>
              <w:left w:val="single" w:sz="4" w:space="0" w:color="000000"/>
              <w:bottom w:val="single" w:sz="4" w:space="0" w:color="000000"/>
            </w:tcBorders>
            <w:vAlign w:val="center"/>
          </w:tcPr>
          <w:p w14:paraId="77290216" w14:textId="77777777" w:rsidR="00E048F2" w:rsidRPr="005F60B7" w:rsidRDefault="00E048F2" w:rsidP="009B6053">
            <w:pPr>
              <w:widowControl w:val="0"/>
              <w:numPr>
                <w:ilvl w:val="0"/>
                <w:numId w:val="42"/>
              </w:numPr>
              <w:tabs>
                <w:tab w:val="left" w:pos="142"/>
                <w:tab w:val="left" w:pos="2240"/>
              </w:tabs>
              <w:snapToGrid w:val="0"/>
              <w:ind w:left="0" w:firstLine="0"/>
              <w:rPr>
                <w:kern w:val="1"/>
                <w:sz w:val="12"/>
                <w:szCs w:val="12"/>
              </w:rPr>
            </w:pPr>
            <w:r w:rsidRPr="005F60B7">
              <w:rPr>
                <w:kern w:val="1"/>
                <w:sz w:val="12"/>
                <w:szCs w:val="12"/>
              </w:rPr>
              <w:t>на 1000 жителей</w:t>
            </w:r>
          </w:p>
        </w:tc>
        <w:tc>
          <w:tcPr>
            <w:tcW w:w="614" w:type="pct"/>
            <w:tcBorders>
              <w:top w:val="single" w:sz="4" w:space="0" w:color="000000"/>
              <w:left w:val="single" w:sz="4" w:space="0" w:color="000000"/>
              <w:bottom w:val="single" w:sz="4" w:space="0" w:color="000000"/>
            </w:tcBorders>
            <w:vAlign w:val="center"/>
          </w:tcPr>
          <w:p w14:paraId="7B420F1C"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м</w:t>
            </w:r>
            <w:r w:rsidRPr="005F60B7">
              <w:rPr>
                <w:kern w:val="1"/>
                <w:sz w:val="12"/>
                <w:szCs w:val="12"/>
                <w:vertAlign w:val="superscript"/>
              </w:rPr>
              <w:t>2</w:t>
            </w:r>
            <w:r w:rsidRPr="005F60B7">
              <w:rPr>
                <w:kern w:val="1"/>
                <w:sz w:val="12"/>
                <w:szCs w:val="12"/>
              </w:rPr>
              <w:t xml:space="preserve"> торг. пл.</w:t>
            </w:r>
          </w:p>
        </w:tc>
        <w:tc>
          <w:tcPr>
            <w:tcW w:w="826" w:type="pct"/>
            <w:tcBorders>
              <w:top w:val="single" w:sz="4" w:space="0" w:color="000000"/>
              <w:left w:val="single" w:sz="4" w:space="0" w:color="000000"/>
              <w:bottom w:val="single" w:sz="4" w:space="0" w:color="000000"/>
            </w:tcBorders>
            <w:vAlign w:val="center"/>
          </w:tcPr>
          <w:p w14:paraId="304A8E99"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374D4CF0"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69</w:t>
            </w:r>
          </w:p>
        </w:tc>
      </w:tr>
      <w:tr w:rsidR="00E048F2" w:rsidRPr="005F60B7" w14:paraId="43A4902F" w14:textId="77777777" w:rsidTr="00E048F2">
        <w:tc>
          <w:tcPr>
            <w:tcW w:w="283" w:type="pct"/>
            <w:tcBorders>
              <w:top w:val="single" w:sz="4" w:space="0" w:color="000000"/>
              <w:left w:val="single" w:sz="4" w:space="0" w:color="000000"/>
              <w:bottom w:val="single" w:sz="4" w:space="0" w:color="000000"/>
            </w:tcBorders>
            <w:vAlign w:val="center"/>
          </w:tcPr>
          <w:p w14:paraId="6A9CA2B9"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8</w:t>
            </w:r>
          </w:p>
        </w:tc>
        <w:tc>
          <w:tcPr>
            <w:tcW w:w="2464" w:type="pct"/>
            <w:tcBorders>
              <w:top w:val="single" w:sz="4" w:space="0" w:color="000000"/>
              <w:left w:val="single" w:sz="4" w:space="0" w:color="000000"/>
              <w:bottom w:val="single" w:sz="4" w:space="0" w:color="000000"/>
            </w:tcBorders>
            <w:vAlign w:val="center"/>
          </w:tcPr>
          <w:p w14:paraId="161B821B" w14:textId="77777777" w:rsidR="00E048F2" w:rsidRPr="005F60B7" w:rsidRDefault="00E048F2" w:rsidP="00E048F2">
            <w:pPr>
              <w:widowControl w:val="0"/>
              <w:tabs>
                <w:tab w:val="left" w:pos="142"/>
                <w:tab w:val="left" w:pos="2240"/>
              </w:tabs>
              <w:snapToGrid w:val="0"/>
              <w:rPr>
                <w:sz w:val="12"/>
                <w:szCs w:val="12"/>
              </w:rPr>
            </w:pPr>
            <w:r w:rsidRPr="005F60B7">
              <w:rPr>
                <w:sz w:val="12"/>
                <w:szCs w:val="12"/>
              </w:rPr>
              <w:t xml:space="preserve">Учреждения культуры </w:t>
            </w:r>
          </w:p>
        </w:tc>
        <w:tc>
          <w:tcPr>
            <w:tcW w:w="614" w:type="pct"/>
            <w:tcBorders>
              <w:top w:val="single" w:sz="4" w:space="0" w:color="000000"/>
              <w:left w:val="single" w:sz="4" w:space="0" w:color="000000"/>
              <w:bottom w:val="single" w:sz="4" w:space="0" w:color="000000"/>
            </w:tcBorders>
            <w:vAlign w:val="center"/>
          </w:tcPr>
          <w:p w14:paraId="385AF2B1" w14:textId="77777777" w:rsidR="00E048F2" w:rsidRPr="005F60B7" w:rsidRDefault="00E048F2" w:rsidP="00E048F2">
            <w:pPr>
              <w:widowControl w:val="0"/>
              <w:tabs>
                <w:tab w:val="left" w:pos="142"/>
                <w:tab w:val="left" w:pos="2240"/>
              </w:tabs>
              <w:snapToGrid w:val="0"/>
              <w:jc w:val="center"/>
              <w:rPr>
                <w:kern w:val="1"/>
                <w:sz w:val="12"/>
                <w:szCs w:val="12"/>
              </w:rPr>
            </w:pPr>
          </w:p>
        </w:tc>
        <w:tc>
          <w:tcPr>
            <w:tcW w:w="826" w:type="pct"/>
            <w:tcBorders>
              <w:top w:val="single" w:sz="4" w:space="0" w:color="000000"/>
              <w:left w:val="single" w:sz="4" w:space="0" w:color="000000"/>
              <w:bottom w:val="single" w:sz="4" w:space="0" w:color="000000"/>
            </w:tcBorders>
            <w:vAlign w:val="center"/>
          </w:tcPr>
          <w:p w14:paraId="141D4293" w14:textId="77777777" w:rsidR="00E048F2" w:rsidRPr="005F60B7" w:rsidRDefault="00E048F2" w:rsidP="00E048F2">
            <w:pPr>
              <w:widowControl w:val="0"/>
              <w:tabs>
                <w:tab w:val="left" w:pos="142"/>
                <w:tab w:val="left" w:pos="2240"/>
              </w:tabs>
              <w:snapToGrid w:val="0"/>
              <w:jc w:val="center"/>
              <w:rPr>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418FC5D0" w14:textId="77777777" w:rsidR="00E048F2" w:rsidRPr="005F60B7" w:rsidRDefault="00E048F2" w:rsidP="00E048F2">
            <w:pPr>
              <w:widowControl w:val="0"/>
              <w:tabs>
                <w:tab w:val="left" w:pos="142"/>
                <w:tab w:val="left" w:pos="2240"/>
              </w:tabs>
              <w:snapToGrid w:val="0"/>
              <w:jc w:val="center"/>
              <w:rPr>
                <w:kern w:val="1"/>
                <w:sz w:val="12"/>
                <w:szCs w:val="12"/>
              </w:rPr>
            </w:pPr>
          </w:p>
        </w:tc>
      </w:tr>
      <w:tr w:rsidR="00E048F2" w:rsidRPr="005F60B7" w14:paraId="3F2B653F" w14:textId="77777777" w:rsidTr="00E048F2">
        <w:tc>
          <w:tcPr>
            <w:tcW w:w="283" w:type="pct"/>
            <w:tcBorders>
              <w:top w:val="single" w:sz="4" w:space="0" w:color="000000"/>
              <w:left w:val="single" w:sz="4" w:space="0" w:color="000000"/>
              <w:bottom w:val="single" w:sz="4" w:space="0" w:color="000000"/>
            </w:tcBorders>
            <w:vAlign w:val="center"/>
          </w:tcPr>
          <w:p w14:paraId="1B3C29D4" w14:textId="77777777" w:rsidR="00E048F2" w:rsidRPr="005F60B7" w:rsidRDefault="00E048F2" w:rsidP="00E048F2">
            <w:pPr>
              <w:widowControl w:val="0"/>
              <w:tabs>
                <w:tab w:val="left" w:pos="142"/>
                <w:tab w:val="left" w:pos="2240"/>
              </w:tabs>
              <w:snapToGrid w:val="0"/>
              <w:jc w:val="center"/>
              <w:rPr>
                <w:kern w:val="1"/>
                <w:sz w:val="12"/>
                <w:szCs w:val="12"/>
              </w:rPr>
            </w:pPr>
          </w:p>
        </w:tc>
        <w:tc>
          <w:tcPr>
            <w:tcW w:w="2464" w:type="pct"/>
            <w:tcBorders>
              <w:top w:val="single" w:sz="4" w:space="0" w:color="000000"/>
              <w:left w:val="single" w:sz="4" w:space="0" w:color="000000"/>
              <w:bottom w:val="single" w:sz="4" w:space="0" w:color="000000"/>
            </w:tcBorders>
            <w:vAlign w:val="center"/>
          </w:tcPr>
          <w:p w14:paraId="6E1D59D1"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 xml:space="preserve">                  всего</w:t>
            </w:r>
          </w:p>
        </w:tc>
        <w:tc>
          <w:tcPr>
            <w:tcW w:w="614" w:type="pct"/>
            <w:tcBorders>
              <w:top w:val="single" w:sz="4" w:space="0" w:color="000000"/>
              <w:left w:val="single" w:sz="4" w:space="0" w:color="000000"/>
              <w:bottom w:val="single" w:sz="4" w:space="0" w:color="000000"/>
            </w:tcBorders>
            <w:vAlign w:val="center"/>
          </w:tcPr>
          <w:p w14:paraId="770BA2C7"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мест</w:t>
            </w:r>
          </w:p>
        </w:tc>
        <w:tc>
          <w:tcPr>
            <w:tcW w:w="826" w:type="pct"/>
            <w:tcBorders>
              <w:top w:val="single" w:sz="4" w:space="0" w:color="000000"/>
              <w:left w:val="single" w:sz="4" w:space="0" w:color="000000"/>
              <w:bottom w:val="single" w:sz="4" w:space="0" w:color="000000"/>
            </w:tcBorders>
            <w:vAlign w:val="center"/>
          </w:tcPr>
          <w:p w14:paraId="1470B63D"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430C0512"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1500</w:t>
            </w:r>
          </w:p>
        </w:tc>
      </w:tr>
      <w:tr w:rsidR="00E048F2" w:rsidRPr="005F60B7" w14:paraId="646E6757" w14:textId="77777777" w:rsidTr="00E048F2">
        <w:tc>
          <w:tcPr>
            <w:tcW w:w="283" w:type="pct"/>
            <w:tcBorders>
              <w:top w:val="single" w:sz="4" w:space="0" w:color="000000"/>
              <w:left w:val="single" w:sz="4" w:space="0" w:color="000000"/>
              <w:bottom w:val="single" w:sz="4" w:space="0" w:color="000000"/>
            </w:tcBorders>
            <w:vAlign w:val="center"/>
          </w:tcPr>
          <w:p w14:paraId="7ED7F654" w14:textId="77777777" w:rsidR="00E048F2" w:rsidRPr="005F60B7" w:rsidRDefault="00E048F2" w:rsidP="00E048F2">
            <w:pPr>
              <w:widowControl w:val="0"/>
              <w:tabs>
                <w:tab w:val="left" w:pos="142"/>
                <w:tab w:val="left" w:pos="2240"/>
              </w:tabs>
              <w:snapToGrid w:val="0"/>
              <w:jc w:val="center"/>
              <w:rPr>
                <w:kern w:val="1"/>
                <w:sz w:val="12"/>
                <w:szCs w:val="12"/>
              </w:rPr>
            </w:pPr>
          </w:p>
        </w:tc>
        <w:tc>
          <w:tcPr>
            <w:tcW w:w="2464" w:type="pct"/>
            <w:tcBorders>
              <w:top w:val="single" w:sz="4" w:space="0" w:color="000000"/>
              <w:left w:val="single" w:sz="4" w:space="0" w:color="000000"/>
              <w:bottom w:val="single" w:sz="4" w:space="0" w:color="000000"/>
            </w:tcBorders>
            <w:vAlign w:val="center"/>
          </w:tcPr>
          <w:p w14:paraId="3E11E98E" w14:textId="77777777" w:rsidR="00E048F2" w:rsidRPr="005F60B7" w:rsidRDefault="00E048F2" w:rsidP="009B6053">
            <w:pPr>
              <w:widowControl w:val="0"/>
              <w:numPr>
                <w:ilvl w:val="0"/>
                <w:numId w:val="42"/>
              </w:numPr>
              <w:tabs>
                <w:tab w:val="left" w:pos="142"/>
                <w:tab w:val="left" w:pos="2240"/>
              </w:tabs>
              <w:snapToGrid w:val="0"/>
              <w:ind w:left="0" w:firstLine="0"/>
              <w:rPr>
                <w:kern w:val="1"/>
                <w:sz w:val="12"/>
                <w:szCs w:val="12"/>
              </w:rPr>
            </w:pPr>
            <w:r w:rsidRPr="005F60B7">
              <w:rPr>
                <w:kern w:val="1"/>
                <w:sz w:val="12"/>
                <w:szCs w:val="12"/>
              </w:rPr>
              <w:t>на 1000 жителей</w:t>
            </w:r>
          </w:p>
        </w:tc>
        <w:tc>
          <w:tcPr>
            <w:tcW w:w="614" w:type="pct"/>
            <w:tcBorders>
              <w:top w:val="single" w:sz="4" w:space="0" w:color="000000"/>
              <w:left w:val="single" w:sz="4" w:space="0" w:color="000000"/>
              <w:bottom w:val="single" w:sz="4" w:space="0" w:color="000000"/>
            </w:tcBorders>
            <w:vAlign w:val="center"/>
          </w:tcPr>
          <w:p w14:paraId="5039BBEF"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мест</w:t>
            </w:r>
          </w:p>
        </w:tc>
        <w:tc>
          <w:tcPr>
            <w:tcW w:w="826" w:type="pct"/>
            <w:tcBorders>
              <w:top w:val="single" w:sz="4" w:space="0" w:color="000000"/>
              <w:left w:val="single" w:sz="4" w:space="0" w:color="000000"/>
              <w:bottom w:val="single" w:sz="4" w:space="0" w:color="000000"/>
            </w:tcBorders>
            <w:vAlign w:val="center"/>
          </w:tcPr>
          <w:p w14:paraId="51EBA760"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5880E8C3"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52</w:t>
            </w:r>
          </w:p>
        </w:tc>
      </w:tr>
      <w:tr w:rsidR="00E048F2" w:rsidRPr="005F60B7" w14:paraId="15F7E36B" w14:textId="77777777" w:rsidTr="00E048F2">
        <w:trPr>
          <w:trHeight w:val="309"/>
        </w:trPr>
        <w:tc>
          <w:tcPr>
            <w:tcW w:w="283" w:type="pct"/>
            <w:tcBorders>
              <w:top w:val="single" w:sz="4" w:space="0" w:color="000000"/>
              <w:left w:val="single" w:sz="4" w:space="0" w:color="000000"/>
              <w:bottom w:val="single" w:sz="4" w:space="0" w:color="000000"/>
            </w:tcBorders>
            <w:vAlign w:val="center"/>
          </w:tcPr>
          <w:p w14:paraId="7A7F6106" w14:textId="77777777" w:rsidR="00E048F2" w:rsidRPr="005F60B7" w:rsidRDefault="00E048F2" w:rsidP="00E048F2">
            <w:pPr>
              <w:widowControl w:val="0"/>
              <w:tabs>
                <w:tab w:val="left" w:pos="142"/>
                <w:tab w:val="left" w:pos="2240"/>
              </w:tabs>
              <w:snapToGrid w:val="0"/>
              <w:jc w:val="center"/>
              <w:rPr>
                <w:kern w:val="1"/>
                <w:sz w:val="12"/>
                <w:szCs w:val="12"/>
                <w:lang w:val="en-US"/>
              </w:rPr>
            </w:pPr>
            <w:r w:rsidRPr="005F60B7">
              <w:rPr>
                <w:kern w:val="1"/>
                <w:sz w:val="12"/>
                <w:szCs w:val="12"/>
                <w:lang w:val="en-US"/>
              </w:rPr>
              <w:t>VI</w:t>
            </w:r>
          </w:p>
        </w:tc>
        <w:tc>
          <w:tcPr>
            <w:tcW w:w="4717" w:type="pct"/>
            <w:gridSpan w:val="5"/>
            <w:tcBorders>
              <w:top w:val="single" w:sz="4" w:space="0" w:color="000000"/>
              <w:left w:val="single" w:sz="4" w:space="0" w:color="000000"/>
              <w:bottom w:val="single" w:sz="4" w:space="0" w:color="000000"/>
              <w:right w:val="single" w:sz="4" w:space="0" w:color="000000"/>
            </w:tcBorders>
          </w:tcPr>
          <w:p w14:paraId="03BA1D04"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Инженерная инфраструктура</w:t>
            </w:r>
          </w:p>
        </w:tc>
      </w:tr>
      <w:tr w:rsidR="00E048F2" w:rsidRPr="005F60B7" w14:paraId="06156872" w14:textId="77777777" w:rsidTr="00E048F2">
        <w:tc>
          <w:tcPr>
            <w:tcW w:w="283" w:type="pct"/>
            <w:tcBorders>
              <w:top w:val="single" w:sz="4" w:space="0" w:color="000000"/>
              <w:left w:val="single" w:sz="4" w:space="0" w:color="000000"/>
              <w:bottom w:val="single" w:sz="4" w:space="0" w:color="000000"/>
            </w:tcBorders>
            <w:vAlign w:val="center"/>
          </w:tcPr>
          <w:p w14:paraId="61DC45DA"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w:t>
            </w:r>
          </w:p>
        </w:tc>
        <w:tc>
          <w:tcPr>
            <w:tcW w:w="2464" w:type="pct"/>
            <w:tcBorders>
              <w:top w:val="single" w:sz="4" w:space="0" w:color="000000"/>
              <w:left w:val="single" w:sz="4" w:space="0" w:color="000000"/>
              <w:bottom w:val="single" w:sz="4" w:space="0" w:color="000000"/>
            </w:tcBorders>
            <w:vAlign w:val="center"/>
          </w:tcPr>
          <w:p w14:paraId="5A70AF0F" w14:textId="77777777" w:rsidR="00E048F2" w:rsidRPr="005F60B7" w:rsidRDefault="00E048F2" w:rsidP="00E048F2">
            <w:pPr>
              <w:widowControl w:val="0"/>
              <w:tabs>
                <w:tab w:val="left" w:pos="142"/>
                <w:tab w:val="left" w:pos="2240"/>
              </w:tabs>
              <w:snapToGrid w:val="0"/>
              <w:rPr>
                <w:kern w:val="1"/>
                <w:sz w:val="12"/>
                <w:szCs w:val="12"/>
                <w:u w:val="single"/>
              </w:rPr>
            </w:pPr>
            <w:r w:rsidRPr="005F60B7">
              <w:rPr>
                <w:kern w:val="1"/>
                <w:sz w:val="12"/>
                <w:szCs w:val="12"/>
                <w:u w:val="single"/>
              </w:rPr>
              <w:t>Водоснабжение</w:t>
            </w:r>
          </w:p>
        </w:tc>
        <w:tc>
          <w:tcPr>
            <w:tcW w:w="614" w:type="pct"/>
            <w:tcBorders>
              <w:top w:val="single" w:sz="4" w:space="0" w:color="000000"/>
              <w:left w:val="single" w:sz="4" w:space="0" w:color="000000"/>
              <w:bottom w:val="single" w:sz="4" w:space="0" w:color="000000"/>
            </w:tcBorders>
            <w:vAlign w:val="center"/>
          </w:tcPr>
          <w:p w14:paraId="2FF8BDBF" w14:textId="77777777" w:rsidR="00E048F2" w:rsidRPr="005F60B7" w:rsidRDefault="00E048F2" w:rsidP="00E048F2">
            <w:pPr>
              <w:widowControl w:val="0"/>
              <w:tabs>
                <w:tab w:val="left" w:pos="142"/>
                <w:tab w:val="left" w:pos="2240"/>
              </w:tabs>
              <w:snapToGrid w:val="0"/>
              <w:jc w:val="center"/>
              <w:rPr>
                <w:kern w:val="1"/>
                <w:sz w:val="12"/>
                <w:szCs w:val="12"/>
              </w:rPr>
            </w:pPr>
          </w:p>
        </w:tc>
        <w:tc>
          <w:tcPr>
            <w:tcW w:w="826" w:type="pct"/>
            <w:tcBorders>
              <w:top w:val="single" w:sz="4" w:space="0" w:color="000000"/>
              <w:left w:val="single" w:sz="4" w:space="0" w:color="000000"/>
              <w:bottom w:val="single" w:sz="4" w:space="0" w:color="000000"/>
            </w:tcBorders>
            <w:vAlign w:val="center"/>
          </w:tcPr>
          <w:p w14:paraId="7494266B" w14:textId="77777777" w:rsidR="00E048F2" w:rsidRPr="005F60B7" w:rsidRDefault="00E048F2" w:rsidP="00E048F2">
            <w:pPr>
              <w:widowControl w:val="0"/>
              <w:tabs>
                <w:tab w:val="left" w:pos="142"/>
                <w:tab w:val="left" w:pos="2240"/>
              </w:tabs>
              <w:snapToGrid w:val="0"/>
              <w:jc w:val="center"/>
              <w:rPr>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7292D57F" w14:textId="77777777" w:rsidR="00E048F2" w:rsidRPr="005F60B7" w:rsidRDefault="00E048F2" w:rsidP="00E048F2">
            <w:pPr>
              <w:widowControl w:val="0"/>
              <w:tabs>
                <w:tab w:val="left" w:pos="142"/>
                <w:tab w:val="left" w:pos="2240"/>
              </w:tabs>
              <w:snapToGrid w:val="0"/>
              <w:jc w:val="center"/>
              <w:rPr>
                <w:kern w:val="1"/>
                <w:sz w:val="12"/>
                <w:szCs w:val="12"/>
              </w:rPr>
            </w:pPr>
          </w:p>
        </w:tc>
      </w:tr>
      <w:tr w:rsidR="00E048F2" w:rsidRPr="005F60B7" w14:paraId="41B9E333" w14:textId="77777777" w:rsidTr="00E048F2">
        <w:tc>
          <w:tcPr>
            <w:tcW w:w="283" w:type="pct"/>
            <w:tcBorders>
              <w:top w:val="single" w:sz="4" w:space="0" w:color="000000"/>
              <w:left w:val="single" w:sz="4" w:space="0" w:color="000000"/>
              <w:bottom w:val="single" w:sz="4" w:space="0" w:color="000000"/>
            </w:tcBorders>
            <w:vAlign w:val="center"/>
          </w:tcPr>
          <w:p w14:paraId="7E5481E7" w14:textId="77777777" w:rsidR="00E048F2" w:rsidRPr="005F60B7" w:rsidRDefault="00E048F2" w:rsidP="00E048F2">
            <w:pPr>
              <w:widowControl w:val="0"/>
              <w:tabs>
                <w:tab w:val="left" w:pos="142"/>
                <w:tab w:val="left" w:pos="2240"/>
              </w:tabs>
              <w:snapToGrid w:val="0"/>
              <w:jc w:val="center"/>
              <w:rPr>
                <w:kern w:val="1"/>
                <w:sz w:val="12"/>
                <w:szCs w:val="12"/>
              </w:rPr>
            </w:pPr>
          </w:p>
        </w:tc>
        <w:tc>
          <w:tcPr>
            <w:tcW w:w="2464" w:type="pct"/>
            <w:tcBorders>
              <w:top w:val="single" w:sz="4" w:space="0" w:color="000000"/>
              <w:left w:val="single" w:sz="4" w:space="0" w:color="000000"/>
              <w:bottom w:val="single" w:sz="4" w:space="0" w:color="000000"/>
            </w:tcBorders>
            <w:vAlign w:val="center"/>
          </w:tcPr>
          <w:p w14:paraId="0B08665E"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Водопотребление – всего по городу</w:t>
            </w:r>
          </w:p>
        </w:tc>
        <w:tc>
          <w:tcPr>
            <w:tcW w:w="614" w:type="pct"/>
            <w:tcBorders>
              <w:top w:val="single" w:sz="4" w:space="0" w:color="000000"/>
              <w:left w:val="single" w:sz="4" w:space="0" w:color="000000"/>
              <w:bottom w:val="single" w:sz="4" w:space="0" w:color="000000"/>
            </w:tcBorders>
            <w:vAlign w:val="center"/>
          </w:tcPr>
          <w:p w14:paraId="5C4BE9E8"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т.м</w:t>
            </w:r>
            <w:r w:rsidRPr="005F60B7">
              <w:rPr>
                <w:kern w:val="1"/>
                <w:sz w:val="12"/>
                <w:szCs w:val="12"/>
                <w:vertAlign w:val="superscript"/>
              </w:rPr>
              <w:t>3</w:t>
            </w:r>
            <w:r w:rsidRPr="005F60B7">
              <w:rPr>
                <w:kern w:val="1"/>
                <w:sz w:val="12"/>
                <w:szCs w:val="12"/>
              </w:rPr>
              <w:t>/сут.</w:t>
            </w:r>
          </w:p>
        </w:tc>
        <w:tc>
          <w:tcPr>
            <w:tcW w:w="826" w:type="pct"/>
            <w:tcBorders>
              <w:top w:val="single" w:sz="4" w:space="0" w:color="000000"/>
              <w:left w:val="single" w:sz="4" w:space="0" w:color="000000"/>
              <w:bottom w:val="single" w:sz="4" w:space="0" w:color="000000"/>
            </w:tcBorders>
            <w:vAlign w:val="center"/>
          </w:tcPr>
          <w:p w14:paraId="6759473D"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670EE6D2"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rFonts w:eastAsia="Calibri"/>
                <w:bCs/>
                <w:color w:val="000000"/>
                <w:sz w:val="12"/>
                <w:szCs w:val="12"/>
              </w:rPr>
              <w:t>12682,0</w:t>
            </w:r>
          </w:p>
        </w:tc>
      </w:tr>
      <w:tr w:rsidR="00E048F2" w:rsidRPr="005F60B7" w14:paraId="108C81CE" w14:textId="77777777" w:rsidTr="00E048F2">
        <w:trPr>
          <w:trHeight w:val="132"/>
        </w:trPr>
        <w:tc>
          <w:tcPr>
            <w:tcW w:w="283" w:type="pct"/>
            <w:tcBorders>
              <w:top w:val="single" w:sz="4" w:space="0" w:color="000000"/>
              <w:left w:val="single" w:sz="4" w:space="0" w:color="000000"/>
              <w:bottom w:val="single" w:sz="4" w:space="0" w:color="000000"/>
            </w:tcBorders>
            <w:vAlign w:val="center"/>
          </w:tcPr>
          <w:p w14:paraId="134DFE5C"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2.</w:t>
            </w:r>
          </w:p>
        </w:tc>
        <w:tc>
          <w:tcPr>
            <w:tcW w:w="2464" w:type="pct"/>
            <w:tcBorders>
              <w:top w:val="single" w:sz="4" w:space="0" w:color="000000"/>
              <w:left w:val="single" w:sz="4" w:space="0" w:color="000000"/>
              <w:bottom w:val="single" w:sz="4" w:space="0" w:color="000000"/>
            </w:tcBorders>
            <w:vAlign w:val="center"/>
          </w:tcPr>
          <w:p w14:paraId="3223D94D" w14:textId="77777777" w:rsidR="00E048F2" w:rsidRPr="005F60B7" w:rsidRDefault="00E048F2" w:rsidP="00E048F2">
            <w:pPr>
              <w:widowControl w:val="0"/>
              <w:tabs>
                <w:tab w:val="left" w:pos="142"/>
                <w:tab w:val="left" w:pos="2240"/>
              </w:tabs>
              <w:snapToGrid w:val="0"/>
              <w:rPr>
                <w:kern w:val="1"/>
                <w:sz w:val="12"/>
                <w:szCs w:val="12"/>
                <w:u w:val="single"/>
              </w:rPr>
            </w:pPr>
            <w:r w:rsidRPr="005F60B7">
              <w:rPr>
                <w:kern w:val="1"/>
                <w:sz w:val="12"/>
                <w:szCs w:val="12"/>
                <w:u w:val="single"/>
              </w:rPr>
              <w:t>Водоотведение</w:t>
            </w:r>
          </w:p>
        </w:tc>
        <w:tc>
          <w:tcPr>
            <w:tcW w:w="614" w:type="pct"/>
            <w:tcBorders>
              <w:top w:val="single" w:sz="4" w:space="0" w:color="000000"/>
              <w:left w:val="single" w:sz="4" w:space="0" w:color="000000"/>
              <w:bottom w:val="single" w:sz="4" w:space="0" w:color="000000"/>
            </w:tcBorders>
            <w:vAlign w:val="center"/>
          </w:tcPr>
          <w:p w14:paraId="24543C8F" w14:textId="77777777" w:rsidR="00E048F2" w:rsidRPr="005F60B7" w:rsidRDefault="00E048F2" w:rsidP="00E048F2">
            <w:pPr>
              <w:widowControl w:val="0"/>
              <w:tabs>
                <w:tab w:val="left" w:pos="142"/>
                <w:tab w:val="left" w:pos="2240"/>
              </w:tabs>
              <w:snapToGrid w:val="0"/>
              <w:jc w:val="center"/>
              <w:rPr>
                <w:kern w:val="1"/>
                <w:sz w:val="12"/>
                <w:szCs w:val="12"/>
              </w:rPr>
            </w:pPr>
          </w:p>
        </w:tc>
        <w:tc>
          <w:tcPr>
            <w:tcW w:w="826" w:type="pct"/>
            <w:tcBorders>
              <w:top w:val="single" w:sz="4" w:space="0" w:color="000000"/>
              <w:left w:val="single" w:sz="4" w:space="0" w:color="000000"/>
              <w:bottom w:val="single" w:sz="4" w:space="0" w:color="000000"/>
            </w:tcBorders>
            <w:shd w:val="clear" w:color="auto" w:fill="auto"/>
            <w:vAlign w:val="center"/>
          </w:tcPr>
          <w:p w14:paraId="4EA40EC4" w14:textId="77777777" w:rsidR="00E048F2" w:rsidRPr="005F60B7" w:rsidRDefault="00E048F2" w:rsidP="00E048F2">
            <w:pPr>
              <w:widowControl w:val="0"/>
              <w:tabs>
                <w:tab w:val="left" w:pos="142"/>
                <w:tab w:val="left" w:pos="2240"/>
              </w:tabs>
              <w:snapToGrid w:val="0"/>
              <w:jc w:val="center"/>
              <w:rPr>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06D766B9" w14:textId="77777777" w:rsidR="00E048F2" w:rsidRPr="005F60B7" w:rsidRDefault="00E048F2" w:rsidP="00E048F2">
            <w:pPr>
              <w:widowControl w:val="0"/>
              <w:tabs>
                <w:tab w:val="left" w:pos="142"/>
                <w:tab w:val="left" w:pos="2240"/>
              </w:tabs>
              <w:snapToGrid w:val="0"/>
              <w:jc w:val="center"/>
              <w:rPr>
                <w:kern w:val="1"/>
                <w:sz w:val="12"/>
                <w:szCs w:val="12"/>
              </w:rPr>
            </w:pPr>
          </w:p>
        </w:tc>
      </w:tr>
      <w:tr w:rsidR="00E048F2" w:rsidRPr="005F60B7" w14:paraId="4ADD41C0" w14:textId="77777777" w:rsidTr="00E048F2">
        <w:trPr>
          <w:trHeight w:val="132"/>
        </w:trPr>
        <w:tc>
          <w:tcPr>
            <w:tcW w:w="283" w:type="pct"/>
            <w:tcBorders>
              <w:top w:val="single" w:sz="4" w:space="0" w:color="000000"/>
              <w:left w:val="single" w:sz="4" w:space="0" w:color="000000"/>
              <w:bottom w:val="single" w:sz="4" w:space="0" w:color="000000"/>
            </w:tcBorders>
            <w:vAlign w:val="center"/>
          </w:tcPr>
          <w:p w14:paraId="795C70F5"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2.1</w:t>
            </w:r>
          </w:p>
        </w:tc>
        <w:tc>
          <w:tcPr>
            <w:tcW w:w="2464" w:type="pct"/>
            <w:tcBorders>
              <w:top w:val="single" w:sz="4" w:space="0" w:color="000000"/>
              <w:left w:val="single" w:sz="4" w:space="0" w:color="000000"/>
              <w:bottom w:val="single" w:sz="4" w:space="0" w:color="000000"/>
            </w:tcBorders>
            <w:vAlign w:val="center"/>
          </w:tcPr>
          <w:p w14:paraId="6A665EE3"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Общее поступление сточных вод – всего,</w:t>
            </w:r>
          </w:p>
        </w:tc>
        <w:tc>
          <w:tcPr>
            <w:tcW w:w="614" w:type="pct"/>
            <w:tcBorders>
              <w:top w:val="single" w:sz="4" w:space="0" w:color="000000"/>
              <w:left w:val="single" w:sz="4" w:space="0" w:color="000000"/>
              <w:bottom w:val="single" w:sz="4" w:space="0" w:color="000000"/>
            </w:tcBorders>
            <w:vAlign w:val="center"/>
          </w:tcPr>
          <w:p w14:paraId="74531C47"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т.м</w:t>
            </w:r>
            <w:r w:rsidRPr="005F60B7">
              <w:rPr>
                <w:kern w:val="1"/>
                <w:sz w:val="12"/>
                <w:szCs w:val="12"/>
                <w:vertAlign w:val="superscript"/>
              </w:rPr>
              <w:t>3</w:t>
            </w:r>
            <w:r w:rsidRPr="005F60B7">
              <w:rPr>
                <w:kern w:val="1"/>
                <w:sz w:val="12"/>
                <w:szCs w:val="12"/>
              </w:rPr>
              <w:t>/сут.</w:t>
            </w:r>
          </w:p>
        </w:tc>
        <w:tc>
          <w:tcPr>
            <w:tcW w:w="826" w:type="pct"/>
            <w:tcBorders>
              <w:top w:val="single" w:sz="4" w:space="0" w:color="000000"/>
              <w:left w:val="single" w:sz="4" w:space="0" w:color="000000"/>
              <w:bottom w:val="single" w:sz="4" w:space="0" w:color="000000"/>
            </w:tcBorders>
            <w:shd w:val="clear" w:color="auto" w:fill="auto"/>
            <w:vAlign w:val="center"/>
          </w:tcPr>
          <w:p w14:paraId="3370CCA0"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0966E148"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10652,0</w:t>
            </w:r>
          </w:p>
        </w:tc>
      </w:tr>
      <w:tr w:rsidR="00E048F2" w:rsidRPr="005F60B7" w14:paraId="75EEB0BD" w14:textId="77777777" w:rsidTr="00E048F2">
        <w:trPr>
          <w:trHeight w:val="132"/>
        </w:trPr>
        <w:tc>
          <w:tcPr>
            <w:tcW w:w="283" w:type="pct"/>
            <w:tcBorders>
              <w:top w:val="single" w:sz="4" w:space="0" w:color="000000"/>
              <w:left w:val="single" w:sz="4" w:space="0" w:color="000000"/>
              <w:bottom w:val="single" w:sz="4" w:space="0" w:color="000000"/>
            </w:tcBorders>
            <w:vAlign w:val="center"/>
          </w:tcPr>
          <w:p w14:paraId="25303E3D"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3.</w:t>
            </w:r>
          </w:p>
        </w:tc>
        <w:tc>
          <w:tcPr>
            <w:tcW w:w="2464" w:type="pct"/>
            <w:tcBorders>
              <w:top w:val="single" w:sz="4" w:space="0" w:color="000000"/>
              <w:left w:val="single" w:sz="4" w:space="0" w:color="000000"/>
              <w:bottom w:val="single" w:sz="4" w:space="0" w:color="000000"/>
            </w:tcBorders>
            <w:vAlign w:val="center"/>
          </w:tcPr>
          <w:p w14:paraId="46D07BAF" w14:textId="77777777" w:rsidR="00E048F2" w:rsidRPr="005F60B7" w:rsidRDefault="00E048F2" w:rsidP="00E048F2">
            <w:pPr>
              <w:widowControl w:val="0"/>
              <w:tabs>
                <w:tab w:val="left" w:pos="142"/>
                <w:tab w:val="left" w:pos="2240"/>
              </w:tabs>
              <w:snapToGrid w:val="0"/>
              <w:rPr>
                <w:kern w:val="1"/>
                <w:sz w:val="12"/>
                <w:szCs w:val="12"/>
                <w:u w:val="single"/>
              </w:rPr>
            </w:pPr>
            <w:r w:rsidRPr="005F60B7">
              <w:rPr>
                <w:kern w:val="1"/>
                <w:sz w:val="12"/>
                <w:szCs w:val="12"/>
                <w:u w:val="single"/>
              </w:rPr>
              <w:t>Электроснабжение</w:t>
            </w:r>
          </w:p>
        </w:tc>
        <w:tc>
          <w:tcPr>
            <w:tcW w:w="614" w:type="pct"/>
            <w:tcBorders>
              <w:top w:val="single" w:sz="4" w:space="0" w:color="000000"/>
              <w:left w:val="single" w:sz="4" w:space="0" w:color="000000"/>
              <w:bottom w:val="single" w:sz="4" w:space="0" w:color="000000"/>
            </w:tcBorders>
            <w:vAlign w:val="center"/>
          </w:tcPr>
          <w:p w14:paraId="4725B407" w14:textId="77777777" w:rsidR="00E048F2" w:rsidRPr="005F60B7" w:rsidRDefault="00E048F2" w:rsidP="00E048F2">
            <w:pPr>
              <w:widowControl w:val="0"/>
              <w:tabs>
                <w:tab w:val="left" w:pos="142"/>
                <w:tab w:val="left" w:pos="2240"/>
              </w:tabs>
              <w:snapToGrid w:val="0"/>
              <w:jc w:val="center"/>
              <w:rPr>
                <w:kern w:val="1"/>
                <w:sz w:val="12"/>
                <w:szCs w:val="12"/>
              </w:rPr>
            </w:pPr>
          </w:p>
        </w:tc>
        <w:tc>
          <w:tcPr>
            <w:tcW w:w="826" w:type="pct"/>
            <w:tcBorders>
              <w:top w:val="single" w:sz="4" w:space="0" w:color="000000"/>
              <w:left w:val="single" w:sz="4" w:space="0" w:color="000000"/>
              <w:bottom w:val="single" w:sz="4" w:space="0" w:color="000000"/>
            </w:tcBorders>
            <w:shd w:val="clear" w:color="auto" w:fill="auto"/>
            <w:vAlign w:val="center"/>
          </w:tcPr>
          <w:p w14:paraId="0C784704" w14:textId="77777777" w:rsidR="00E048F2" w:rsidRPr="005F60B7" w:rsidRDefault="00E048F2" w:rsidP="00E048F2">
            <w:pPr>
              <w:widowControl w:val="0"/>
              <w:tabs>
                <w:tab w:val="left" w:pos="142"/>
                <w:tab w:val="left" w:pos="2240"/>
              </w:tabs>
              <w:snapToGrid w:val="0"/>
              <w:jc w:val="center"/>
              <w:rPr>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7D490917" w14:textId="77777777" w:rsidR="00E048F2" w:rsidRPr="005F60B7" w:rsidRDefault="00E048F2" w:rsidP="00E048F2">
            <w:pPr>
              <w:widowControl w:val="0"/>
              <w:tabs>
                <w:tab w:val="left" w:pos="142"/>
                <w:tab w:val="left" w:pos="2240"/>
              </w:tabs>
              <w:snapToGrid w:val="0"/>
              <w:jc w:val="center"/>
              <w:rPr>
                <w:kern w:val="1"/>
                <w:sz w:val="12"/>
                <w:szCs w:val="12"/>
                <w:highlight w:val="yellow"/>
              </w:rPr>
            </w:pPr>
          </w:p>
        </w:tc>
      </w:tr>
      <w:tr w:rsidR="00E048F2" w:rsidRPr="005F60B7" w14:paraId="3CD58E65" w14:textId="77777777" w:rsidTr="00E048F2">
        <w:trPr>
          <w:trHeight w:val="132"/>
        </w:trPr>
        <w:tc>
          <w:tcPr>
            <w:tcW w:w="283" w:type="pct"/>
            <w:tcBorders>
              <w:top w:val="single" w:sz="4" w:space="0" w:color="000000"/>
              <w:left w:val="single" w:sz="4" w:space="0" w:color="000000"/>
              <w:bottom w:val="single" w:sz="4" w:space="0" w:color="000000"/>
            </w:tcBorders>
            <w:vAlign w:val="center"/>
          </w:tcPr>
          <w:p w14:paraId="60FF2663"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3.1</w:t>
            </w:r>
          </w:p>
        </w:tc>
        <w:tc>
          <w:tcPr>
            <w:tcW w:w="2464" w:type="pct"/>
            <w:tcBorders>
              <w:top w:val="single" w:sz="4" w:space="0" w:color="000000"/>
              <w:left w:val="single" w:sz="4" w:space="0" w:color="000000"/>
              <w:bottom w:val="single" w:sz="4" w:space="0" w:color="000000"/>
            </w:tcBorders>
            <w:vAlign w:val="center"/>
          </w:tcPr>
          <w:p w14:paraId="37709B2D"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Потребность в электроэнергии – всего,</w:t>
            </w:r>
          </w:p>
        </w:tc>
        <w:tc>
          <w:tcPr>
            <w:tcW w:w="614" w:type="pct"/>
            <w:tcBorders>
              <w:top w:val="single" w:sz="4" w:space="0" w:color="000000"/>
              <w:left w:val="single" w:sz="4" w:space="0" w:color="000000"/>
              <w:bottom w:val="single" w:sz="4" w:space="0" w:color="000000"/>
            </w:tcBorders>
            <w:vAlign w:val="center"/>
          </w:tcPr>
          <w:p w14:paraId="75FDE6CF"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т.кВт.ч/год</w:t>
            </w:r>
          </w:p>
        </w:tc>
        <w:tc>
          <w:tcPr>
            <w:tcW w:w="826" w:type="pct"/>
            <w:tcBorders>
              <w:top w:val="single" w:sz="4" w:space="0" w:color="000000"/>
              <w:left w:val="single" w:sz="4" w:space="0" w:color="000000"/>
              <w:bottom w:val="single" w:sz="4" w:space="0" w:color="000000"/>
            </w:tcBorders>
            <w:shd w:val="clear" w:color="auto" w:fill="auto"/>
            <w:vAlign w:val="center"/>
          </w:tcPr>
          <w:p w14:paraId="288C8EC2"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334D702F"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48081600</w:t>
            </w:r>
          </w:p>
        </w:tc>
      </w:tr>
      <w:tr w:rsidR="00E048F2" w:rsidRPr="005F60B7" w14:paraId="157AAF80" w14:textId="77777777" w:rsidTr="00E048F2">
        <w:trPr>
          <w:trHeight w:val="132"/>
        </w:trPr>
        <w:tc>
          <w:tcPr>
            <w:tcW w:w="283" w:type="pct"/>
            <w:tcBorders>
              <w:top w:val="single" w:sz="4" w:space="0" w:color="000000"/>
              <w:left w:val="single" w:sz="4" w:space="0" w:color="000000"/>
              <w:bottom w:val="single" w:sz="4" w:space="0" w:color="000000"/>
            </w:tcBorders>
            <w:vAlign w:val="center"/>
          </w:tcPr>
          <w:p w14:paraId="67C491EE"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4.</w:t>
            </w:r>
          </w:p>
        </w:tc>
        <w:tc>
          <w:tcPr>
            <w:tcW w:w="2464" w:type="pct"/>
            <w:tcBorders>
              <w:top w:val="single" w:sz="4" w:space="0" w:color="000000"/>
              <w:left w:val="single" w:sz="4" w:space="0" w:color="000000"/>
              <w:bottom w:val="single" w:sz="4" w:space="0" w:color="000000"/>
            </w:tcBorders>
            <w:vAlign w:val="center"/>
          </w:tcPr>
          <w:p w14:paraId="7B1F3E1C" w14:textId="77777777" w:rsidR="00E048F2" w:rsidRPr="005F60B7" w:rsidRDefault="00E048F2" w:rsidP="00E048F2">
            <w:pPr>
              <w:widowControl w:val="0"/>
              <w:tabs>
                <w:tab w:val="left" w:pos="142"/>
                <w:tab w:val="left" w:pos="2240"/>
              </w:tabs>
              <w:snapToGrid w:val="0"/>
              <w:rPr>
                <w:kern w:val="1"/>
                <w:sz w:val="12"/>
                <w:szCs w:val="12"/>
                <w:u w:val="single"/>
              </w:rPr>
            </w:pPr>
            <w:r w:rsidRPr="005F60B7">
              <w:rPr>
                <w:kern w:val="1"/>
                <w:sz w:val="12"/>
                <w:szCs w:val="12"/>
                <w:u w:val="single"/>
              </w:rPr>
              <w:t>Теплоснабжение</w:t>
            </w:r>
          </w:p>
        </w:tc>
        <w:tc>
          <w:tcPr>
            <w:tcW w:w="614" w:type="pct"/>
            <w:tcBorders>
              <w:top w:val="single" w:sz="4" w:space="0" w:color="000000"/>
              <w:left w:val="single" w:sz="4" w:space="0" w:color="000000"/>
              <w:bottom w:val="single" w:sz="4" w:space="0" w:color="000000"/>
            </w:tcBorders>
            <w:vAlign w:val="center"/>
          </w:tcPr>
          <w:p w14:paraId="789EB287" w14:textId="77777777" w:rsidR="00E048F2" w:rsidRPr="005F60B7" w:rsidRDefault="00E048F2" w:rsidP="00E048F2">
            <w:pPr>
              <w:widowControl w:val="0"/>
              <w:tabs>
                <w:tab w:val="left" w:pos="142"/>
                <w:tab w:val="left" w:pos="2240"/>
              </w:tabs>
              <w:snapToGrid w:val="0"/>
              <w:jc w:val="center"/>
              <w:rPr>
                <w:kern w:val="1"/>
                <w:sz w:val="12"/>
                <w:szCs w:val="12"/>
              </w:rPr>
            </w:pPr>
          </w:p>
        </w:tc>
        <w:tc>
          <w:tcPr>
            <w:tcW w:w="826" w:type="pct"/>
            <w:tcBorders>
              <w:top w:val="single" w:sz="4" w:space="0" w:color="000000"/>
              <w:left w:val="single" w:sz="4" w:space="0" w:color="000000"/>
              <w:bottom w:val="single" w:sz="4" w:space="0" w:color="000000"/>
            </w:tcBorders>
            <w:shd w:val="clear" w:color="auto" w:fill="auto"/>
            <w:vAlign w:val="center"/>
          </w:tcPr>
          <w:p w14:paraId="7B33D6B5" w14:textId="77777777" w:rsidR="00E048F2" w:rsidRPr="005F60B7" w:rsidRDefault="00E048F2" w:rsidP="00E048F2">
            <w:pPr>
              <w:widowControl w:val="0"/>
              <w:tabs>
                <w:tab w:val="left" w:pos="142"/>
                <w:tab w:val="left" w:pos="2240"/>
              </w:tabs>
              <w:snapToGrid w:val="0"/>
              <w:jc w:val="center"/>
              <w:rPr>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0EC0CCBA" w14:textId="77777777" w:rsidR="00E048F2" w:rsidRPr="005F60B7" w:rsidRDefault="00E048F2" w:rsidP="00E048F2">
            <w:pPr>
              <w:widowControl w:val="0"/>
              <w:tabs>
                <w:tab w:val="left" w:pos="142"/>
                <w:tab w:val="left" w:pos="2240"/>
              </w:tabs>
              <w:snapToGrid w:val="0"/>
              <w:jc w:val="center"/>
              <w:rPr>
                <w:kern w:val="1"/>
                <w:sz w:val="12"/>
                <w:szCs w:val="12"/>
              </w:rPr>
            </w:pPr>
          </w:p>
        </w:tc>
      </w:tr>
      <w:tr w:rsidR="00E048F2" w:rsidRPr="005F60B7" w14:paraId="56C06158" w14:textId="77777777" w:rsidTr="00E048F2">
        <w:trPr>
          <w:trHeight w:val="132"/>
        </w:trPr>
        <w:tc>
          <w:tcPr>
            <w:tcW w:w="283" w:type="pct"/>
            <w:tcBorders>
              <w:top w:val="single" w:sz="4" w:space="0" w:color="000000"/>
              <w:left w:val="single" w:sz="4" w:space="0" w:color="000000"/>
              <w:bottom w:val="single" w:sz="4" w:space="0" w:color="000000"/>
            </w:tcBorders>
            <w:vAlign w:val="center"/>
          </w:tcPr>
          <w:p w14:paraId="1EAB7042"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4.1</w:t>
            </w:r>
          </w:p>
        </w:tc>
        <w:tc>
          <w:tcPr>
            <w:tcW w:w="2464" w:type="pct"/>
            <w:tcBorders>
              <w:top w:val="single" w:sz="4" w:space="0" w:color="000000"/>
              <w:left w:val="single" w:sz="4" w:space="0" w:color="000000"/>
              <w:bottom w:val="single" w:sz="4" w:space="0" w:color="000000"/>
            </w:tcBorders>
            <w:vAlign w:val="center"/>
          </w:tcPr>
          <w:p w14:paraId="31FE54A4"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Тепловая нагрузка – всего (на новое строительство)</w:t>
            </w:r>
          </w:p>
        </w:tc>
        <w:tc>
          <w:tcPr>
            <w:tcW w:w="614" w:type="pct"/>
            <w:tcBorders>
              <w:top w:val="single" w:sz="4" w:space="0" w:color="000000"/>
              <w:left w:val="single" w:sz="4" w:space="0" w:color="000000"/>
              <w:bottom w:val="single" w:sz="4" w:space="0" w:color="000000"/>
            </w:tcBorders>
            <w:vAlign w:val="center"/>
          </w:tcPr>
          <w:p w14:paraId="0501E80E"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Гкал/час</w:t>
            </w:r>
          </w:p>
        </w:tc>
        <w:tc>
          <w:tcPr>
            <w:tcW w:w="826" w:type="pct"/>
            <w:tcBorders>
              <w:top w:val="single" w:sz="4" w:space="0" w:color="000000"/>
              <w:left w:val="single" w:sz="4" w:space="0" w:color="000000"/>
              <w:bottom w:val="single" w:sz="4" w:space="0" w:color="000000"/>
            </w:tcBorders>
            <w:shd w:val="clear" w:color="auto" w:fill="auto"/>
            <w:vAlign w:val="center"/>
          </w:tcPr>
          <w:p w14:paraId="353017B6"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110A648E"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6,120</w:t>
            </w:r>
          </w:p>
        </w:tc>
      </w:tr>
      <w:tr w:rsidR="00E048F2" w:rsidRPr="005F60B7" w14:paraId="07EEE680" w14:textId="77777777" w:rsidTr="00E048F2">
        <w:trPr>
          <w:trHeight w:val="132"/>
        </w:trPr>
        <w:tc>
          <w:tcPr>
            <w:tcW w:w="283" w:type="pct"/>
            <w:tcBorders>
              <w:top w:val="single" w:sz="4" w:space="0" w:color="000000"/>
              <w:left w:val="single" w:sz="4" w:space="0" w:color="000000"/>
              <w:bottom w:val="single" w:sz="4" w:space="0" w:color="000000"/>
            </w:tcBorders>
            <w:vAlign w:val="center"/>
          </w:tcPr>
          <w:p w14:paraId="2D634AEE"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5.</w:t>
            </w:r>
          </w:p>
        </w:tc>
        <w:tc>
          <w:tcPr>
            <w:tcW w:w="2464" w:type="pct"/>
            <w:tcBorders>
              <w:top w:val="single" w:sz="4" w:space="0" w:color="000000"/>
              <w:left w:val="single" w:sz="4" w:space="0" w:color="000000"/>
              <w:bottom w:val="single" w:sz="4" w:space="0" w:color="000000"/>
            </w:tcBorders>
            <w:vAlign w:val="center"/>
          </w:tcPr>
          <w:p w14:paraId="553E5DC2" w14:textId="77777777" w:rsidR="00E048F2" w:rsidRPr="005F60B7" w:rsidRDefault="00E048F2" w:rsidP="00E048F2">
            <w:pPr>
              <w:widowControl w:val="0"/>
              <w:tabs>
                <w:tab w:val="left" w:pos="142"/>
                <w:tab w:val="left" w:pos="2240"/>
              </w:tabs>
              <w:snapToGrid w:val="0"/>
              <w:rPr>
                <w:kern w:val="1"/>
                <w:sz w:val="12"/>
                <w:szCs w:val="12"/>
                <w:u w:val="single"/>
              </w:rPr>
            </w:pPr>
            <w:r w:rsidRPr="005F60B7">
              <w:rPr>
                <w:kern w:val="1"/>
                <w:sz w:val="12"/>
                <w:szCs w:val="12"/>
                <w:u w:val="single"/>
              </w:rPr>
              <w:t>Газоснабжение</w:t>
            </w:r>
          </w:p>
        </w:tc>
        <w:tc>
          <w:tcPr>
            <w:tcW w:w="614" w:type="pct"/>
            <w:tcBorders>
              <w:top w:val="single" w:sz="4" w:space="0" w:color="000000"/>
              <w:left w:val="single" w:sz="4" w:space="0" w:color="000000"/>
              <w:bottom w:val="single" w:sz="4" w:space="0" w:color="000000"/>
            </w:tcBorders>
            <w:vAlign w:val="center"/>
          </w:tcPr>
          <w:p w14:paraId="549FB863" w14:textId="77777777" w:rsidR="00E048F2" w:rsidRPr="005F60B7" w:rsidRDefault="00E048F2" w:rsidP="00E048F2">
            <w:pPr>
              <w:widowControl w:val="0"/>
              <w:tabs>
                <w:tab w:val="left" w:pos="142"/>
                <w:tab w:val="left" w:pos="2240"/>
              </w:tabs>
              <w:snapToGrid w:val="0"/>
              <w:jc w:val="center"/>
              <w:rPr>
                <w:kern w:val="1"/>
                <w:sz w:val="12"/>
                <w:szCs w:val="12"/>
              </w:rPr>
            </w:pPr>
          </w:p>
        </w:tc>
        <w:tc>
          <w:tcPr>
            <w:tcW w:w="826" w:type="pct"/>
            <w:tcBorders>
              <w:top w:val="single" w:sz="4" w:space="0" w:color="000000"/>
              <w:left w:val="single" w:sz="4" w:space="0" w:color="000000"/>
              <w:bottom w:val="single" w:sz="4" w:space="0" w:color="000000"/>
            </w:tcBorders>
            <w:shd w:val="clear" w:color="auto" w:fill="auto"/>
            <w:vAlign w:val="center"/>
          </w:tcPr>
          <w:p w14:paraId="0E7190CC" w14:textId="77777777" w:rsidR="00E048F2" w:rsidRPr="005F60B7" w:rsidRDefault="00E048F2" w:rsidP="00E048F2">
            <w:pPr>
              <w:widowControl w:val="0"/>
              <w:tabs>
                <w:tab w:val="left" w:pos="142"/>
                <w:tab w:val="left" w:pos="2240"/>
              </w:tabs>
              <w:snapToGrid w:val="0"/>
              <w:jc w:val="center"/>
              <w:rPr>
                <w:kern w:val="1"/>
                <w:sz w:val="12"/>
                <w:szCs w:val="12"/>
                <w:highlight w:val="yellow"/>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35CCABFD" w14:textId="77777777" w:rsidR="00E048F2" w:rsidRPr="005F60B7" w:rsidRDefault="00E048F2" w:rsidP="00E048F2">
            <w:pPr>
              <w:widowControl w:val="0"/>
              <w:tabs>
                <w:tab w:val="left" w:pos="142"/>
                <w:tab w:val="left" w:pos="2240"/>
              </w:tabs>
              <w:snapToGrid w:val="0"/>
              <w:jc w:val="center"/>
              <w:rPr>
                <w:kern w:val="1"/>
                <w:sz w:val="12"/>
                <w:szCs w:val="12"/>
                <w:highlight w:val="yellow"/>
              </w:rPr>
            </w:pPr>
          </w:p>
        </w:tc>
      </w:tr>
      <w:tr w:rsidR="00E048F2" w:rsidRPr="005F60B7" w14:paraId="657D04EB" w14:textId="77777777" w:rsidTr="00E048F2">
        <w:trPr>
          <w:trHeight w:val="132"/>
        </w:trPr>
        <w:tc>
          <w:tcPr>
            <w:tcW w:w="283" w:type="pct"/>
            <w:tcBorders>
              <w:top w:val="single" w:sz="4" w:space="0" w:color="000000"/>
              <w:left w:val="single" w:sz="4" w:space="0" w:color="000000"/>
              <w:bottom w:val="single" w:sz="4" w:space="0" w:color="000000"/>
            </w:tcBorders>
            <w:vAlign w:val="center"/>
          </w:tcPr>
          <w:p w14:paraId="730D6AF4"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5.1</w:t>
            </w:r>
          </w:p>
        </w:tc>
        <w:tc>
          <w:tcPr>
            <w:tcW w:w="2464" w:type="pct"/>
            <w:tcBorders>
              <w:top w:val="single" w:sz="4" w:space="0" w:color="000000"/>
              <w:left w:val="single" w:sz="4" w:space="0" w:color="000000"/>
              <w:bottom w:val="single" w:sz="4" w:space="0" w:color="000000"/>
            </w:tcBorders>
            <w:vAlign w:val="center"/>
          </w:tcPr>
          <w:p w14:paraId="64CD0428" w14:textId="77777777" w:rsidR="00E048F2" w:rsidRPr="005F60B7" w:rsidRDefault="00E048F2" w:rsidP="00E048F2">
            <w:pPr>
              <w:widowControl w:val="0"/>
              <w:tabs>
                <w:tab w:val="left" w:pos="142"/>
                <w:tab w:val="left" w:pos="2240"/>
              </w:tabs>
              <w:snapToGrid w:val="0"/>
              <w:rPr>
                <w:kern w:val="1"/>
                <w:sz w:val="12"/>
                <w:szCs w:val="12"/>
              </w:rPr>
            </w:pPr>
            <w:r w:rsidRPr="005F60B7">
              <w:rPr>
                <w:kern w:val="1"/>
                <w:sz w:val="12"/>
                <w:szCs w:val="12"/>
              </w:rPr>
              <w:t>Потребление газа – всего (на новое строительство)</w:t>
            </w:r>
          </w:p>
        </w:tc>
        <w:tc>
          <w:tcPr>
            <w:tcW w:w="614" w:type="pct"/>
            <w:tcBorders>
              <w:top w:val="single" w:sz="4" w:space="0" w:color="000000"/>
              <w:left w:val="single" w:sz="4" w:space="0" w:color="000000"/>
              <w:bottom w:val="single" w:sz="4" w:space="0" w:color="000000"/>
            </w:tcBorders>
            <w:vAlign w:val="center"/>
          </w:tcPr>
          <w:p w14:paraId="28255391"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тыс.нм</w:t>
            </w:r>
            <w:r w:rsidRPr="005F60B7">
              <w:rPr>
                <w:kern w:val="1"/>
                <w:sz w:val="12"/>
                <w:szCs w:val="12"/>
                <w:vertAlign w:val="superscript"/>
              </w:rPr>
              <w:t>3</w:t>
            </w:r>
            <w:r w:rsidRPr="005F60B7">
              <w:rPr>
                <w:kern w:val="1"/>
                <w:sz w:val="12"/>
                <w:szCs w:val="12"/>
              </w:rPr>
              <w:t>/час</w:t>
            </w:r>
          </w:p>
        </w:tc>
        <w:tc>
          <w:tcPr>
            <w:tcW w:w="826" w:type="pct"/>
            <w:tcBorders>
              <w:top w:val="single" w:sz="4" w:space="0" w:color="000000"/>
              <w:left w:val="single" w:sz="4" w:space="0" w:color="000000"/>
              <w:bottom w:val="single" w:sz="4" w:space="0" w:color="000000"/>
            </w:tcBorders>
            <w:shd w:val="clear" w:color="auto" w:fill="auto"/>
            <w:vAlign w:val="center"/>
          </w:tcPr>
          <w:p w14:paraId="3B039DC5"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14C85BF8" w14:textId="77777777" w:rsidR="00E048F2" w:rsidRPr="005F60B7" w:rsidRDefault="00E048F2" w:rsidP="00E048F2">
            <w:pPr>
              <w:widowControl w:val="0"/>
              <w:tabs>
                <w:tab w:val="left" w:pos="142"/>
                <w:tab w:val="left" w:pos="2240"/>
              </w:tabs>
              <w:snapToGrid w:val="0"/>
              <w:jc w:val="center"/>
              <w:rPr>
                <w:kern w:val="1"/>
                <w:sz w:val="12"/>
                <w:szCs w:val="12"/>
              </w:rPr>
            </w:pPr>
            <w:r w:rsidRPr="005F60B7">
              <w:rPr>
                <w:kern w:val="1"/>
                <w:sz w:val="12"/>
                <w:szCs w:val="12"/>
              </w:rPr>
              <w:t>5535,73</w:t>
            </w:r>
          </w:p>
        </w:tc>
      </w:tr>
    </w:tbl>
    <w:p w14:paraId="0832A4AF" w14:textId="77777777" w:rsidR="00E048F2" w:rsidRPr="005F60B7" w:rsidRDefault="00E048F2" w:rsidP="00E048F2">
      <w:pPr>
        <w:widowControl w:val="0"/>
        <w:tabs>
          <w:tab w:val="left" w:pos="142"/>
        </w:tabs>
        <w:rPr>
          <w:rFonts w:eastAsia="Calibri"/>
          <w:sz w:val="16"/>
          <w:szCs w:val="16"/>
        </w:rPr>
      </w:pPr>
      <w:r w:rsidRPr="005F60B7">
        <w:rPr>
          <w:rFonts w:eastAsia="Calibri"/>
          <w:sz w:val="16"/>
          <w:szCs w:val="16"/>
        </w:rPr>
        <w:t xml:space="preserve"> </w:t>
      </w:r>
    </w:p>
    <w:p w14:paraId="19E483FA" w14:textId="77777777" w:rsidR="00E048F2" w:rsidRPr="005F60B7" w:rsidRDefault="00E048F2" w:rsidP="00E048F2">
      <w:pPr>
        <w:pStyle w:val="11"/>
        <w:keepNext w:val="0"/>
        <w:widowControl w:val="0"/>
        <w:tabs>
          <w:tab w:val="left" w:pos="142"/>
        </w:tabs>
        <w:ind w:left="0" w:firstLine="0"/>
        <w:rPr>
          <w:rFonts w:ascii="Times New Roman" w:hAnsi="Times New Roman"/>
          <w:b w:val="0"/>
          <w:bCs w:val="0"/>
          <w:iCs/>
          <w:sz w:val="16"/>
          <w:szCs w:val="16"/>
        </w:rPr>
      </w:pPr>
      <w:bookmarkStart w:id="48" w:name="_Toc24642373"/>
      <w:r w:rsidRPr="005F60B7">
        <w:rPr>
          <w:rFonts w:ascii="Times New Roman" w:hAnsi="Times New Roman"/>
          <w:b w:val="0"/>
          <w:bCs w:val="0"/>
          <w:iCs/>
          <w:sz w:val="16"/>
          <w:szCs w:val="16"/>
        </w:rPr>
        <w:t>Приложение к Генеральному плану городского поселения - город Павловск Павловского муниципального района Воронежской области в части установления границы населенного пункта города Павловск.</w:t>
      </w:r>
      <w:bookmarkEnd w:id="48"/>
    </w:p>
    <w:p w14:paraId="6EA7BC59" w14:textId="77777777" w:rsidR="00E048F2" w:rsidRPr="005F60B7" w:rsidRDefault="00E048F2" w:rsidP="00E048F2">
      <w:pPr>
        <w:widowControl w:val="0"/>
        <w:tabs>
          <w:tab w:val="left" w:pos="142"/>
        </w:tabs>
        <w:jc w:val="both"/>
        <w:rPr>
          <w:sz w:val="16"/>
          <w:szCs w:val="16"/>
        </w:rPr>
      </w:pPr>
      <w:r w:rsidRPr="005F60B7">
        <w:rPr>
          <w:rFonts w:eastAsia="Calibri"/>
          <w:sz w:val="16"/>
          <w:szCs w:val="16"/>
        </w:rPr>
        <w:t>Текстовое и графическое описания местоположения границы населенного пункта города Павловск с перечнем координат характерных точек в системе координат, установленной для ведения государственного кадастра недвижимости</w:t>
      </w:r>
    </w:p>
    <w:p w14:paraId="33F19AD1" w14:textId="77777777" w:rsidR="00E048F2" w:rsidRPr="005F60B7" w:rsidRDefault="00E048F2" w:rsidP="00E048F2">
      <w:pPr>
        <w:widowControl w:val="0"/>
        <w:tabs>
          <w:tab w:val="left" w:pos="142"/>
        </w:tabs>
        <w:jc w:val="both"/>
        <w:rPr>
          <w:sz w:val="16"/>
          <w:szCs w:val="16"/>
        </w:rPr>
      </w:pPr>
      <w:r w:rsidRPr="005F60B7">
        <w:rPr>
          <w:sz w:val="16"/>
          <w:szCs w:val="16"/>
        </w:rPr>
        <w:t>(в редакции от 19.10.2016г.)</w:t>
      </w:r>
    </w:p>
    <w:p w14:paraId="56CD20C3" w14:textId="77777777" w:rsidR="00E048F2" w:rsidRPr="005F60B7" w:rsidRDefault="00E048F2" w:rsidP="00E048F2">
      <w:pPr>
        <w:widowControl w:val="0"/>
        <w:tabs>
          <w:tab w:val="left" w:pos="142"/>
        </w:tabs>
        <w:jc w:val="both"/>
        <w:rPr>
          <w:rFonts w:eastAsia="Calibri"/>
          <w:color w:val="000000"/>
          <w:kern w:val="1"/>
          <w:sz w:val="16"/>
          <w:szCs w:val="16"/>
        </w:rPr>
      </w:pPr>
    </w:p>
    <w:p w14:paraId="166EB4B4" w14:textId="77777777" w:rsidR="00E048F2" w:rsidRPr="005F60B7" w:rsidRDefault="00E048F2" w:rsidP="00E048F2">
      <w:pPr>
        <w:widowControl w:val="0"/>
        <w:tabs>
          <w:tab w:val="left" w:pos="142"/>
        </w:tabs>
        <w:jc w:val="both"/>
        <w:rPr>
          <w:b/>
          <w:i/>
          <w:sz w:val="16"/>
          <w:szCs w:val="16"/>
        </w:rPr>
      </w:pPr>
      <w:r w:rsidRPr="005F60B7">
        <w:rPr>
          <w:b/>
          <w:i/>
          <w:sz w:val="16"/>
          <w:szCs w:val="16"/>
        </w:rPr>
        <w:t>Описание местоположения границы населенного пункта города Павловск городского поселения – города Павловск Павловского муниципального района Воронежской области</w:t>
      </w:r>
    </w:p>
    <w:p w14:paraId="30172B64" w14:textId="77777777" w:rsidR="00E048F2" w:rsidRPr="005F60B7" w:rsidRDefault="00E048F2" w:rsidP="00E048F2">
      <w:pPr>
        <w:widowControl w:val="0"/>
        <w:tabs>
          <w:tab w:val="left" w:pos="142"/>
        </w:tabs>
        <w:jc w:val="both"/>
        <w:rPr>
          <w:sz w:val="16"/>
          <w:szCs w:val="16"/>
        </w:rPr>
      </w:pPr>
      <w:r w:rsidRPr="005F60B7">
        <w:rPr>
          <w:sz w:val="16"/>
          <w:szCs w:val="16"/>
        </w:rPr>
        <w:t>Населенный пункт город Павловск состоит из 13 участков. Данное разделение обусловлено прохождением автомобильной дороги общего пользования федерального значения М-4 «Дон», наличием земельных участков, относящихся к категории земель лесного фонда, из которых исключены земельные участки категории земель населенных пунктов.</w:t>
      </w:r>
    </w:p>
    <w:p w14:paraId="03E8788B" w14:textId="77777777" w:rsidR="00E048F2" w:rsidRPr="005F60B7" w:rsidRDefault="00E048F2" w:rsidP="00E048F2">
      <w:pPr>
        <w:widowControl w:val="0"/>
        <w:tabs>
          <w:tab w:val="left" w:pos="142"/>
        </w:tabs>
        <w:jc w:val="both"/>
        <w:rPr>
          <w:b/>
          <w:i/>
          <w:sz w:val="16"/>
          <w:szCs w:val="16"/>
        </w:rPr>
      </w:pPr>
    </w:p>
    <w:p w14:paraId="08651E7A" w14:textId="77777777" w:rsidR="00E048F2" w:rsidRPr="005F60B7" w:rsidRDefault="00E048F2" w:rsidP="00E048F2">
      <w:pPr>
        <w:widowControl w:val="0"/>
        <w:tabs>
          <w:tab w:val="left" w:pos="142"/>
        </w:tabs>
        <w:jc w:val="both"/>
        <w:rPr>
          <w:b/>
          <w:i/>
          <w:sz w:val="16"/>
          <w:szCs w:val="16"/>
        </w:rPr>
      </w:pPr>
      <w:bookmarkStart w:id="49" w:name="_Toc481486281"/>
      <w:r w:rsidRPr="005F60B7">
        <w:rPr>
          <w:b/>
          <w:i/>
          <w:sz w:val="16"/>
          <w:szCs w:val="16"/>
        </w:rPr>
        <w:t>Участок № 1</w:t>
      </w:r>
      <w:bookmarkEnd w:id="49"/>
    </w:p>
    <w:p w14:paraId="2A4EE7B8" w14:textId="77777777" w:rsidR="00E048F2" w:rsidRPr="005F60B7" w:rsidRDefault="00E048F2" w:rsidP="00E048F2">
      <w:pPr>
        <w:widowControl w:val="0"/>
        <w:tabs>
          <w:tab w:val="left" w:pos="142"/>
        </w:tabs>
        <w:jc w:val="both"/>
        <w:rPr>
          <w:i/>
          <w:sz w:val="16"/>
          <w:szCs w:val="16"/>
        </w:rPr>
      </w:pPr>
      <w:r w:rsidRPr="005F60B7">
        <w:rPr>
          <w:i/>
          <w:sz w:val="16"/>
          <w:szCs w:val="16"/>
        </w:rPr>
        <w:t>Из участка № 1 города Павловск исключены земельный участок с кадастровым номером 36:20:00000000:912 (2) категории земель лесного фонда, земельные участки с кадастровыми номерами 36:20:6200001:115, 36:20:6200001:116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14:paraId="301C3691" w14:textId="77777777" w:rsidR="00E048F2" w:rsidRPr="005F60B7" w:rsidRDefault="00E048F2" w:rsidP="00E048F2">
      <w:pPr>
        <w:widowControl w:val="0"/>
        <w:tabs>
          <w:tab w:val="left" w:pos="142"/>
        </w:tabs>
        <w:jc w:val="both"/>
        <w:rPr>
          <w:i/>
          <w:sz w:val="16"/>
          <w:szCs w:val="16"/>
        </w:rPr>
      </w:pPr>
    </w:p>
    <w:p w14:paraId="45661F68" w14:textId="77777777" w:rsidR="00E048F2" w:rsidRPr="005F60B7" w:rsidRDefault="00E048F2" w:rsidP="00E048F2">
      <w:pPr>
        <w:widowControl w:val="0"/>
        <w:tabs>
          <w:tab w:val="left" w:pos="142"/>
        </w:tabs>
        <w:jc w:val="both"/>
        <w:rPr>
          <w:sz w:val="16"/>
          <w:szCs w:val="16"/>
        </w:rPr>
      </w:pPr>
      <w:r w:rsidRPr="005F60B7">
        <w:rPr>
          <w:sz w:val="16"/>
          <w:szCs w:val="16"/>
        </w:rPr>
        <w:t>От точки 1, расположенной в 175 метрах на северо-запад от дома № 2а по улице Красный путь, линия границы идет в общем юго-восточном направлении по северо-восточной стороне прибалочной лесной полосы до точки 9.</w:t>
      </w:r>
    </w:p>
    <w:p w14:paraId="79CFC49A" w14:textId="77777777" w:rsidR="00E048F2" w:rsidRPr="005F60B7" w:rsidRDefault="00E048F2" w:rsidP="00E048F2">
      <w:pPr>
        <w:widowControl w:val="0"/>
        <w:tabs>
          <w:tab w:val="left" w:pos="142"/>
        </w:tabs>
        <w:jc w:val="both"/>
        <w:rPr>
          <w:sz w:val="16"/>
          <w:szCs w:val="16"/>
        </w:rPr>
      </w:pPr>
      <w:r w:rsidRPr="005F60B7">
        <w:rPr>
          <w:sz w:val="16"/>
          <w:szCs w:val="16"/>
        </w:rPr>
        <w:t>От точки 9 линия границы проходит в восточном направлении по северной стороне прибалочной лесной полосы до точки 13.</w:t>
      </w:r>
    </w:p>
    <w:p w14:paraId="32B63066" w14:textId="77777777" w:rsidR="00E048F2" w:rsidRPr="005F60B7" w:rsidRDefault="00E048F2" w:rsidP="00E048F2">
      <w:pPr>
        <w:widowControl w:val="0"/>
        <w:tabs>
          <w:tab w:val="left" w:pos="142"/>
        </w:tabs>
        <w:jc w:val="both"/>
        <w:rPr>
          <w:sz w:val="16"/>
          <w:szCs w:val="16"/>
        </w:rPr>
      </w:pPr>
      <w:r w:rsidRPr="005F60B7">
        <w:rPr>
          <w:sz w:val="16"/>
          <w:szCs w:val="16"/>
        </w:rPr>
        <w:t>От точки 13 линия границы следует в общем на юго-восток по северо-восточной стороне прибалочной лесной полосы до точки 20.</w:t>
      </w:r>
    </w:p>
    <w:p w14:paraId="126B74A0" w14:textId="77777777" w:rsidR="00E048F2" w:rsidRPr="005F60B7" w:rsidRDefault="00E048F2" w:rsidP="00E048F2">
      <w:pPr>
        <w:widowControl w:val="0"/>
        <w:tabs>
          <w:tab w:val="left" w:pos="142"/>
        </w:tabs>
        <w:jc w:val="both"/>
        <w:rPr>
          <w:sz w:val="16"/>
          <w:szCs w:val="16"/>
        </w:rPr>
      </w:pPr>
      <w:r w:rsidRPr="005F60B7">
        <w:rPr>
          <w:sz w:val="16"/>
          <w:szCs w:val="16"/>
        </w:rPr>
        <w:t>От точки 20 линия границы идет в юго-восточном направлении по северо-восточной границе земельных участков, расположенных по четной стороне улицы Покровская (от № 60 до № 44), до точки 23.</w:t>
      </w:r>
    </w:p>
    <w:p w14:paraId="3F65E11C" w14:textId="77777777" w:rsidR="00E048F2" w:rsidRPr="005F60B7" w:rsidRDefault="00E048F2" w:rsidP="00E048F2">
      <w:pPr>
        <w:widowControl w:val="0"/>
        <w:tabs>
          <w:tab w:val="left" w:pos="142"/>
        </w:tabs>
        <w:jc w:val="both"/>
        <w:rPr>
          <w:sz w:val="16"/>
          <w:szCs w:val="16"/>
        </w:rPr>
      </w:pPr>
      <w:r w:rsidRPr="005F60B7">
        <w:rPr>
          <w:sz w:val="16"/>
          <w:szCs w:val="16"/>
        </w:rPr>
        <w:t xml:space="preserve">От точки 23 линия границы проходит в юго-восточном направлении по северо-восточной стороне приовражной лесной полосы до точки 25. </w:t>
      </w:r>
    </w:p>
    <w:p w14:paraId="4279D7D9" w14:textId="77777777" w:rsidR="00E048F2" w:rsidRPr="005F60B7" w:rsidRDefault="00E048F2" w:rsidP="00E048F2">
      <w:pPr>
        <w:widowControl w:val="0"/>
        <w:tabs>
          <w:tab w:val="left" w:pos="142"/>
        </w:tabs>
        <w:jc w:val="both"/>
        <w:rPr>
          <w:sz w:val="16"/>
          <w:szCs w:val="16"/>
        </w:rPr>
      </w:pPr>
      <w:r w:rsidRPr="005F60B7">
        <w:rPr>
          <w:sz w:val="16"/>
          <w:szCs w:val="16"/>
        </w:rPr>
        <w:t>От точки 25 линия границы следует на юг по восточной стороне улицы Пушкина до точки 26.</w:t>
      </w:r>
    </w:p>
    <w:p w14:paraId="575A7027" w14:textId="77777777" w:rsidR="00E048F2" w:rsidRPr="005F60B7" w:rsidRDefault="00E048F2" w:rsidP="00E048F2">
      <w:pPr>
        <w:widowControl w:val="0"/>
        <w:tabs>
          <w:tab w:val="left" w:pos="142"/>
        </w:tabs>
        <w:jc w:val="both"/>
        <w:rPr>
          <w:sz w:val="16"/>
          <w:szCs w:val="16"/>
        </w:rPr>
      </w:pPr>
      <w:r w:rsidRPr="005F60B7">
        <w:rPr>
          <w:sz w:val="16"/>
          <w:szCs w:val="16"/>
        </w:rPr>
        <w:t>От точки 26 линия границы идет в общем юго-восточном направлении по северо-восточным границам земельных участков, расположенных от улицы Пушкина до улицы Новая, до точки 29.</w:t>
      </w:r>
    </w:p>
    <w:p w14:paraId="438D7D95" w14:textId="77777777" w:rsidR="00E048F2" w:rsidRPr="005F60B7" w:rsidRDefault="00E048F2" w:rsidP="00E048F2">
      <w:pPr>
        <w:widowControl w:val="0"/>
        <w:tabs>
          <w:tab w:val="left" w:pos="142"/>
        </w:tabs>
        <w:jc w:val="both"/>
        <w:rPr>
          <w:sz w:val="16"/>
          <w:szCs w:val="16"/>
        </w:rPr>
      </w:pPr>
      <w:r w:rsidRPr="005F60B7">
        <w:rPr>
          <w:sz w:val="16"/>
          <w:szCs w:val="16"/>
        </w:rPr>
        <w:t>От точки 29 линия границы проходит в восточном направлении по северным границам земельных участков, расположенным от улицы Новая до улицы Колхозная, до точки 31.</w:t>
      </w:r>
    </w:p>
    <w:p w14:paraId="261788CF" w14:textId="77777777" w:rsidR="00E048F2" w:rsidRPr="005F60B7" w:rsidRDefault="00E048F2" w:rsidP="00E048F2">
      <w:pPr>
        <w:widowControl w:val="0"/>
        <w:tabs>
          <w:tab w:val="left" w:pos="142"/>
        </w:tabs>
        <w:jc w:val="both"/>
        <w:rPr>
          <w:sz w:val="16"/>
          <w:szCs w:val="16"/>
        </w:rPr>
      </w:pPr>
      <w:r w:rsidRPr="005F60B7">
        <w:rPr>
          <w:sz w:val="16"/>
          <w:szCs w:val="16"/>
        </w:rPr>
        <w:t>От точки 31 линия границы следует в общем на северо-восток по северо-западной границе охранной зоны ЛЭП 35 кВ (отступ от линии электропередачи - 15 метров) до точки 37.</w:t>
      </w:r>
    </w:p>
    <w:p w14:paraId="6FE83235" w14:textId="77777777" w:rsidR="00E048F2" w:rsidRPr="005F60B7" w:rsidRDefault="00E048F2" w:rsidP="00E048F2">
      <w:pPr>
        <w:widowControl w:val="0"/>
        <w:tabs>
          <w:tab w:val="left" w:pos="142"/>
        </w:tabs>
        <w:jc w:val="both"/>
        <w:rPr>
          <w:sz w:val="16"/>
          <w:szCs w:val="16"/>
        </w:rPr>
      </w:pPr>
      <w:r w:rsidRPr="005F60B7">
        <w:rPr>
          <w:sz w:val="16"/>
          <w:szCs w:val="16"/>
        </w:rPr>
        <w:t>От точки 37 линия границы идет в юго-западном направлении к земельному участку, расположенному по улице Гагарина, 4, разделяя территорию, занимаемую водозабором, на земли населенного пункта и земли транспорта, до точки 38.</w:t>
      </w:r>
    </w:p>
    <w:p w14:paraId="39DB0042" w14:textId="77777777" w:rsidR="00E048F2" w:rsidRPr="005F60B7" w:rsidRDefault="00E048F2" w:rsidP="00E048F2">
      <w:pPr>
        <w:widowControl w:val="0"/>
        <w:tabs>
          <w:tab w:val="left" w:pos="142"/>
        </w:tabs>
        <w:jc w:val="both"/>
        <w:rPr>
          <w:sz w:val="16"/>
          <w:szCs w:val="16"/>
        </w:rPr>
      </w:pPr>
      <w:r w:rsidRPr="005F60B7">
        <w:rPr>
          <w:sz w:val="16"/>
          <w:szCs w:val="16"/>
        </w:rPr>
        <w:t>От точки 38 линия границы проходит в общем северо-восточном направлении юго-восточной границе земельного участка, занимаемого водозабором, до точки 42.</w:t>
      </w:r>
    </w:p>
    <w:p w14:paraId="21A5B820" w14:textId="77777777" w:rsidR="00E048F2" w:rsidRPr="005F60B7" w:rsidRDefault="00E048F2" w:rsidP="00E048F2">
      <w:pPr>
        <w:widowControl w:val="0"/>
        <w:tabs>
          <w:tab w:val="left" w:pos="142"/>
        </w:tabs>
        <w:jc w:val="both"/>
        <w:rPr>
          <w:sz w:val="16"/>
          <w:szCs w:val="16"/>
        </w:rPr>
      </w:pPr>
      <w:r w:rsidRPr="005F60B7">
        <w:rPr>
          <w:sz w:val="16"/>
          <w:szCs w:val="16"/>
        </w:rPr>
        <w:t>От точки 42 линия границы следует в общем на юго-восток по северо-восточным границам земельных участков, расположенным по четной стороне улицы Докучаева (от № 2 до № 16), до точки 44.</w:t>
      </w:r>
    </w:p>
    <w:p w14:paraId="6D95566D" w14:textId="77777777" w:rsidR="00E048F2" w:rsidRPr="005F60B7" w:rsidRDefault="00E048F2" w:rsidP="00E048F2">
      <w:pPr>
        <w:widowControl w:val="0"/>
        <w:tabs>
          <w:tab w:val="left" w:pos="142"/>
        </w:tabs>
        <w:jc w:val="both"/>
        <w:rPr>
          <w:sz w:val="16"/>
          <w:szCs w:val="16"/>
        </w:rPr>
      </w:pPr>
      <w:r w:rsidRPr="005F60B7">
        <w:rPr>
          <w:sz w:val="16"/>
          <w:szCs w:val="16"/>
        </w:rPr>
        <w:t>От точки 44 линия границы идет вновь в юго-восточном направлении по северо-восточной границе земельного участка, расположенного по улице Докучаева, 16, до точки 45.</w:t>
      </w:r>
    </w:p>
    <w:p w14:paraId="15217349" w14:textId="77777777" w:rsidR="00E048F2" w:rsidRPr="005F60B7" w:rsidRDefault="00E048F2" w:rsidP="00E048F2">
      <w:pPr>
        <w:widowControl w:val="0"/>
        <w:tabs>
          <w:tab w:val="left" w:pos="142"/>
        </w:tabs>
        <w:jc w:val="both"/>
        <w:rPr>
          <w:sz w:val="16"/>
          <w:szCs w:val="16"/>
        </w:rPr>
      </w:pPr>
      <w:r w:rsidRPr="005F60B7">
        <w:rPr>
          <w:sz w:val="16"/>
          <w:szCs w:val="16"/>
        </w:rPr>
        <w:t>От точки 45 линия границы, не меняя направления, проходит по северо-восточным границам земельных участков, расположенным по четной стороне улицы Докучаева (от № 18 до № 28), до точки 47.</w:t>
      </w:r>
    </w:p>
    <w:p w14:paraId="3F506959" w14:textId="77777777" w:rsidR="00E048F2" w:rsidRPr="005F60B7" w:rsidRDefault="00E048F2" w:rsidP="00E048F2">
      <w:pPr>
        <w:widowControl w:val="0"/>
        <w:tabs>
          <w:tab w:val="left" w:pos="142"/>
        </w:tabs>
        <w:jc w:val="both"/>
        <w:rPr>
          <w:sz w:val="16"/>
          <w:szCs w:val="16"/>
        </w:rPr>
      </w:pPr>
      <w:r w:rsidRPr="005F60B7">
        <w:rPr>
          <w:sz w:val="16"/>
          <w:szCs w:val="16"/>
        </w:rPr>
        <w:t>От точки 47 линия границы следует на юго-запад по юго-восточной границе земельного участка, расположенного по улице Докучаева, 28, до точки 49.</w:t>
      </w:r>
    </w:p>
    <w:p w14:paraId="0AE64D28" w14:textId="77777777" w:rsidR="00E048F2" w:rsidRPr="005F60B7" w:rsidRDefault="00E048F2" w:rsidP="00E048F2">
      <w:pPr>
        <w:widowControl w:val="0"/>
        <w:tabs>
          <w:tab w:val="left" w:pos="142"/>
        </w:tabs>
        <w:jc w:val="both"/>
        <w:rPr>
          <w:sz w:val="16"/>
          <w:szCs w:val="16"/>
        </w:rPr>
      </w:pPr>
      <w:r w:rsidRPr="005F60B7">
        <w:rPr>
          <w:sz w:val="16"/>
          <w:szCs w:val="16"/>
        </w:rPr>
        <w:t>От точки 49 линия границы идет в северо-западном направлении по юго-западной стороне улицы Докучаева до точки 50.</w:t>
      </w:r>
    </w:p>
    <w:p w14:paraId="402AB87F" w14:textId="77777777" w:rsidR="00E048F2" w:rsidRPr="005F60B7" w:rsidRDefault="00E048F2" w:rsidP="00E048F2">
      <w:pPr>
        <w:widowControl w:val="0"/>
        <w:tabs>
          <w:tab w:val="left" w:pos="142"/>
        </w:tabs>
        <w:jc w:val="both"/>
        <w:rPr>
          <w:sz w:val="16"/>
          <w:szCs w:val="16"/>
        </w:rPr>
      </w:pPr>
      <w:r w:rsidRPr="005F60B7">
        <w:rPr>
          <w:sz w:val="16"/>
          <w:szCs w:val="16"/>
        </w:rPr>
        <w:t>От точки 50 линия границы проходит в юго-западном направлении по юго-восточной границе земельного участка, расположенного по улице Докучаева, 7, до точки 52.</w:t>
      </w:r>
    </w:p>
    <w:p w14:paraId="41F4A61F" w14:textId="77777777" w:rsidR="00E048F2" w:rsidRPr="005F60B7" w:rsidRDefault="00E048F2" w:rsidP="00E048F2">
      <w:pPr>
        <w:widowControl w:val="0"/>
        <w:tabs>
          <w:tab w:val="left" w:pos="142"/>
        </w:tabs>
        <w:jc w:val="both"/>
        <w:rPr>
          <w:sz w:val="16"/>
          <w:szCs w:val="16"/>
        </w:rPr>
      </w:pPr>
      <w:r w:rsidRPr="005F60B7">
        <w:rPr>
          <w:sz w:val="16"/>
          <w:szCs w:val="16"/>
        </w:rPr>
        <w:t>От точки 52 линия границы следует вновь на юго-запад по юго-восточной стороне улицу Докучаева до точки 53.</w:t>
      </w:r>
    </w:p>
    <w:p w14:paraId="6195BFC3" w14:textId="77777777" w:rsidR="00E048F2" w:rsidRPr="005F60B7" w:rsidRDefault="00E048F2" w:rsidP="00E048F2">
      <w:pPr>
        <w:widowControl w:val="0"/>
        <w:tabs>
          <w:tab w:val="left" w:pos="142"/>
        </w:tabs>
        <w:jc w:val="both"/>
        <w:rPr>
          <w:sz w:val="16"/>
          <w:szCs w:val="16"/>
        </w:rPr>
      </w:pPr>
      <w:r w:rsidRPr="005F60B7">
        <w:rPr>
          <w:sz w:val="16"/>
          <w:szCs w:val="16"/>
        </w:rPr>
        <w:t>От точки 53 линия границы идет в юго-восточном направлении по северо-восточной стороне улицы Гагарина до точки 59</w:t>
      </w:r>
    </w:p>
    <w:p w14:paraId="48EA8723" w14:textId="77777777" w:rsidR="00E048F2" w:rsidRPr="005F60B7" w:rsidRDefault="00E048F2" w:rsidP="00E048F2">
      <w:pPr>
        <w:widowControl w:val="0"/>
        <w:tabs>
          <w:tab w:val="left" w:pos="142"/>
        </w:tabs>
        <w:jc w:val="both"/>
        <w:rPr>
          <w:sz w:val="16"/>
          <w:szCs w:val="16"/>
        </w:rPr>
      </w:pPr>
      <w:r w:rsidRPr="005F60B7">
        <w:rPr>
          <w:sz w:val="16"/>
          <w:szCs w:val="16"/>
        </w:rPr>
        <w:t>От точки 59 линия границы проходит в общем северо-восточном направлении по северо-западным границам земельных участков, расположенных по улице Гагарина, 10г, 10в, 10б, 10а, до точки 61.</w:t>
      </w:r>
    </w:p>
    <w:p w14:paraId="684F27BF" w14:textId="77777777" w:rsidR="00E048F2" w:rsidRPr="005F60B7" w:rsidRDefault="00E048F2" w:rsidP="00E048F2">
      <w:pPr>
        <w:widowControl w:val="0"/>
        <w:tabs>
          <w:tab w:val="left" w:pos="142"/>
        </w:tabs>
        <w:jc w:val="both"/>
        <w:rPr>
          <w:sz w:val="16"/>
          <w:szCs w:val="16"/>
        </w:rPr>
      </w:pPr>
      <w:r w:rsidRPr="005F60B7">
        <w:rPr>
          <w:sz w:val="16"/>
          <w:szCs w:val="16"/>
        </w:rPr>
        <w:t>От точки 61 линия границы следует вновь на северо-восток по северо-западным границам земельных участков, расположенных по четной стороне улицы Цветочная (от № 2 до № 10), до точки 66.</w:t>
      </w:r>
    </w:p>
    <w:p w14:paraId="3FB4C904" w14:textId="77777777" w:rsidR="00E048F2" w:rsidRPr="005F60B7" w:rsidRDefault="00E048F2" w:rsidP="00E048F2">
      <w:pPr>
        <w:widowControl w:val="0"/>
        <w:tabs>
          <w:tab w:val="left" w:pos="142"/>
        </w:tabs>
        <w:jc w:val="both"/>
        <w:rPr>
          <w:sz w:val="16"/>
          <w:szCs w:val="16"/>
        </w:rPr>
      </w:pPr>
      <w:r w:rsidRPr="005F60B7">
        <w:rPr>
          <w:sz w:val="16"/>
          <w:szCs w:val="16"/>
        </w:rPr>
        <w:t>От точки 66 линия границы идет в северо-западном направлении по юго-западной границе земельного участка, расположенного по улице Полевая, 1, до точки 67.</w:t>
      </w:r>
    </w:p>
    <w:p w14:paraId="1590773F" w14:textId="77777777" w:rsidR="00E048F2" w:rsidRPr="005F60B7" w:rsidRDefault="00E048F2" w:rsidP="00E048F2">
      <w:pPr>
        <w:widowControl w:val="0"/>
        <w:tabs>
          <w:tab w:val="left" w:pos="142"/>
        </w:tabs>
        <w:jc w:val="both"/>
        <w:rPr>
          <w:sz w:val="16"/>
          <w:szCs w:val="16"/>
        </w:rPr>
      </w:pPr>
      <w:r w:rsidRPr="005F60B7">
        <w:rPr>
          <w:sz w:val="16"/>
          <w:szCs w:val="16"/>
        </w:rPr>
        <w:t>От точки 67 линия границы проходит в северо-восточном направлении по северо-западной границе земельного участка, расположенного по улице Полевая, 1, до точки 68.</w:t>
      </w:r>
    </w:p>
    <w:p w14:paraId="623B68BA" w14:textId="77777777" w:rsidR="00E048F2" w:rsidRPr="005F60B7" w:rsidRDefault="00E048F2" w:rsidP="00E048F2">
      <w:pPr>
        <w:widowControl w:val="0"/>
        <w:tabs>
          <w:tab w:val="left" w:pos="142"/>
        </w:tabs>
        <w:jc w:val="both"/>
        <w:rPr>
          <w:sz w:val="16"/>
          <w:szCs w:val="16"/>
        </w:rPr>
      </w:pPr>
      <w:r w:rsidRPr="005F60B7">
        <w:rPr>
          <w:sz w:val="16"/>
          <w:szCs w:val="16"/>
        </w:rPr>
        <w:t>От точки 68 линия границы следует на северо-запад к земельному участку, расположенному по улице Полевая, 2е, до точки 69.</w:t>
      </w:r>
    </w:p>
    <w:p w14:paraId="1C2D944B" w14:textId="77777777" w:rsidR="00E048F2" w:rsidRPr="005F60B7" w:rsidRDefault="00E048F2" w:rsidP="00E048F2">
      <w:pPr>
        <w:widowControl w:val="0"/>
        <w:tabs>
          <w:tab w:val="left" w:pos="142"/>
        </w:tabs>
        <w:jc w:val="both"/>
        <w:rPr>
          <w:sz w:val="16"/>
          <w:szCs w:val="16"/>
        </w:rPr>
      </w:pPr>
      <w:r w:rsidRPr="005F60B7">
        <w:rPr>
          <w:sz w:val="16"/>
          <w:szCs w:val="16"/>
        </w:rPr>
        <w:t>От точки 69 линия границы идет в юго-западном направлении по юго-восточной стороне улицы Полевая до точки 70.</w:t>
      </w:r>
    </w:p>
    <w:p w14:paraId="1B9ECA3B" w14:textId="77777777" w:rsidR="00E048F2" w:rsidRPr="005F60B7" w:rsidRDefault="00E048F2" w:rsidP="00E048F2">
      <w:pPr>
        <w:widowControl w:val="0"/>
        <w:tabs>
          <w:tab w:val="left" w:pos="142"/>
        </w:tabs>
        <w:jc w:val="both"/>
        <w:rPr>
          <w:sz w:val="16"/>
          <w:szCs w:val="16"/>
        </w:rPr>
      </w:pPr>
      <w:r w:rsidRPr="005F60B7">
        <w:rPr>
          <w:sz w:val="16"/>
          <w:szCs w:val="16"/>
        </w:rPr>
        <w:t xml:space="preserve">От точки 70 линия границы проходит в северо-западном </w:t>
      </w:r>
      <w:r w:rsidRPr="005F60B7">
        <w:rPr>
          <w:sz w:val="16"/>
          <w:szCs w:val="16"/>
        </w:rPr>
        <w:lastRenderedPageBreak/>
        <w:t xml:space="preserve">направлении по юго-западной границе земельного участка, расположенного по улице Полевая, 2е, до точки 71. </w:t>
      </w:r>
    </w:p>
    <w:p w14:paraId="35C0E9C3" w14:textId="77777777" w:rsidR="00E048F2" w:rsidRPr="005F60B7" w:rsidRDefault="00E048F2" w:rsidP="00E048F2">
      <w:pPr>
        <w:widowControl w:val="0"/>
        <w:tabs>
          <w:tab w:val="left" w:pos="142"/>
        </w:tabs>
        <w:jc w:val="both"/>
        <w:rPr>
          <w:sz w:val="16"/>
          <w:szCs w:val="16"/>
        </w:rPr>
      </w:pPr>
      <w:r w:rsidRPr="005F60B7">
        <w:rPr>
          <w:sz w:val="16"/>
          <w:szCs w:val="16"/>
        </w:rPr>
        <w:t>От точки 71 линия границы следует на северо-восток по северо-западным границам земельных участков, расположенных по четной стороне улицы Полевая (от № 2е до 28), до точки 87.</w:t>
      </w:r>
    </w:p>
    <w:p w14:paraId="44D4BDC0" w14:textId="77777777" w:rsidR="00E048F2" w:rsidRPr="005F60B7" w:rsidRDefault="00E048F2" w:rsidP="00E048F2">
      <w:pPr>
        <w:widowControl w:val="0"/>
        <w:tabs>
          <w:tab w:val="left" w:pos="142"/>
        </w:tabs>
        <w:jc w:val="both"/>
        <w:rPr>
          <w:sz w:val="16"/>
          <w:szCs w:val="16"/>
        </w:rPr>
      </w:pPr>
      <w:r w:rsidRPr="005F60B7">
        <w:rPr>
          <w:sz w:val="16"/>
          <w:szCs w:val="16"/>
        </w:rPr>
        <w:t>От точки 87 линия границы идет в общем юго-восточном направлении по северо-восточной стороне приовражной лесной полосы до точки 89.</w:t>
      </w:r>
    </w:p>
    <w:p w14:paraId="30803569" w14:textId="77777777" w:rsidR="00E048F2" w:rsidRPr="005F60B7" w:rsidRDefault="00E048F2" w:rsidP="00E048F2">
      <w:pPr>
        <w:widowControl w:val="0"/>
        <w:tabs>
          <w:tab w:val="left" w:pos="142"/>
        </w:tabs>
        <w:jc w:val="both"/>
        <w:rPr>
          <w:sz w:val="16"/>
          <w:szCs w:val="16"/>
        </w:rPr>
      </w:pPr>
      <w:r w:rsidRPr="005F60B7">
        <w:rPr>
          <w:sz w:val="16"/>
          <w:szCs w:val="16"/>
        </w:rPr>
        <w:t>От точки 89 линия границы проходит в восточном направлении по северным границам земельных участков, расположенных по улице Зои Космодемьянской, 33, по улице Приречная (от № 8 до № 3б), до точки 94.</w:t>
      </w:r>
    </w:p>
    <w:p w14:paraId="418DBBA3" w14:textId="77777777" w:rsidR="00E048F2" w:rsidRPr="005F60B7" w:rsidRDefault="00E048F2" w:rsidP="00E048F2">
      <w:pPr>
        <w:widowControl w:val="0"/>
        <w:tabs>
          <w:tab w:val="left" w:pos="142"/>
        </w:tabs>
        <w:jc w:val="both"/>
        <w:rPr>
          <w:sz w:val="16"/>
          <w:szCs w:val="16"/>
        </w:rPr>
      </w:pPr>
      <w:r w:rsidRPr="005F60B7">
        <w:rPr>
          <w:sz w:val="16"/>
          <w:szCs w:val="16"/>
        </w:rPr>
        <w:t>От точки 94 линия границы следует в общем на северо-восток по северо-западной стороне приовражной лесной полосы до точки 97.</w:t>
      </w:r>
    </w:p>
    <w:p w14:paraId="7564226B" w14:textId="77777777" w:rsidR="00E048F2" w:rsidRPr="005F60B7" w:rsidRDefault="00E048F2" w:rsidP="00E048F2">
      <w:pPr>
        <w:widowControl w:val="0"/>
        <w:tabs>
          <w:tab w:val="left" w:pos="142"/>
        </w:tabs>
        <w:jc w:val="both"/>
        <w:rPr>
          <w:sz w:val="16"/>
          <w:szCs w:val="16"/>
        </w:rPr>
      </w:pPr>
      <w:r w:rsidRPr="005F60B7">
        <w:rPr>
          <w:sz w:val="16"/>
          <w:szCs w:val="16"/>
        </w:rPr>
        <w:t>От точки 97 линия границы идет в юго-восточном направлении по северо-восточной стороне приовражной лесной полосы до точки 98.</w:t>
      </w:r>
    </w:p>
    <w:p w14:paraId="1D896AA5" w14:textId="77777777" w:rsidR="00E048F2" w:rsidRPr="005F60B7" w:rsidRDefault="00E048F2" w:rsidP="00E048F2">
      <w:pPr>
        <w:widowControl w:val="0"/>
        <w:tabs>
          <w:tab w:val="left" w:pos="142"/>
        </w:tabs>
        <w:jc w:val="both"/>
        <w:rPr>
          <w:sz w:val="16"/>
          <w:szCs w:val="16"/>
        </w:rPr>
      </w:pPr>
      <w:r w:rsidRPr="005F60B7">
        <w:rPr>
          <w:sz w:val="16"/>
          <w:szCs w:val="16"/>
        </w:rPr>
        <w:t>От точки 98 линия границы проходит в северо-восточном направлении по северо-западным границам земельных участков, которые разделяют отвод автомобильной дороги общего пользования федерального значения  М-4 «Дон» на земли населенного пункта и земли транспорта, в 133 метрах на северо-запад от д. 1 по улице Приречная (по северо-западным границам земельного участка с кадастровыми номерами 36:20:0100010:88, 36:20:0100052:26 или юго-восточным границам земельных участков с кадастровыми номерами 36:20:5900011:6, 36:20:6000019:61), до точки 100.</w:t>
      </w:r>
    </w:p>
    <w:p w14:paraId="3BCCF483" w14:textId="77777777" w:rsidR="00E048F2" w:rsidRPr="005F60B7" w:rsidRDefault="00E048F2" w:rsidP="00E048F2">
      <w:pPr>
        <w:widowControl w:val="0"/>
        <w:tabs>
          <w:tab w:val="left" w:pos="142"/>
        </w:tabs>
        <w:jc w:val="both"/>
        <w:rPr>
          <w:sz w:val="16"/>
          <w:szCs w:val="16"/>
        </w:rPr>
      </w:pPr>
      <w:r w:rsidRPr="005F60B7">
        <w:rPr>
          <w:sz w:val="16"/>
          <w:szCs w:val="16"/>
        </w:rPr>
        <w:t>От точки 100 линия границы следует на юго-восток по северо-восточной границе земельного участка, которая разделяет отвод автомобильной дороги общего пользования федерального значения  М-4 «Дон» на земли населенного пункта и земли транспорта, в 144 метрах на северо-запад от д. 1 по улице Приречная (по северо-восточной границе земельного участка с кадастровым номером 36:20:0100052:26 или по юго-западной границе земельного участка с кадастровым номером 36:20:6000019:61), по юго-западной стороне прибалочной лесной полосы до точки 102.</w:t>
      </w:r>
    </w:p>
    <w:p w14:paraId="40CD24C0" w14:textId="77777777" w:rsidR="00E048F2" w:rsidRPr="005F60B7" w:rsidRDefault="00E048F2" w:rsidP="00E048F2">
      <w:pPr>
        <w:widowControl w:val="0"/>
        <w:tabs>
          <w:tab w:val="left" w:pos="142"/>
        </w:tabs>
        <w:jc w:val="both"/>
        <w:rPr>
          <w:sz w:val="16"/>
          <w:szCs w:val="16"/>
        </w:rPr>
      </w:pPr>
      <w:r w:rsidRPr="005F60B7">
        <w:rPr>
          <w:sz w:val="16"/>
          <w:szCs w:val="16"/>
        </w:rPr>
        <w:t>От точки 102 линия границы идет вновь в юго-восточном направлении по юго-западной стороне прибалочной лесной полосы до точки 110.</w:t>
      </w:r>
    </w:p>
    <w:p w14:paraId="1907A774" w14:textId="77777777" w:rsidR="00E048F2" w:rsidRPr="005F60B7" w:rsidRDefault="00E048F2" w:rsidP="00E048F2">
      <w:pPr>
        <w:widowControl w:val="0"/>
        <w:tabs>
          <w:tab w:val="left" w:pos="142"/>
        </w:tabs>
        <w:jc w:val="both"/>
        <w:rPr>
          <w:sz w:val="16"/>
          <w:szCs w:val="16"/>
        </w:rPr>
      </w:pPr>
      <w:r w:rsidRPr="005F60B7">
        <w:rPr>
          <w:sz w:val="16"/>
          <w:szCs w:val="16"/>
        </w:rPr>
        <w:t>От точки 110 линия границы проходит в восточном направлении по южной стороне прибалочной лесной полосы до точки 112.</w:t>
      </w:r>
    </w:p>
    <w:p w14:paraId="55AFCE7A" w14:textId="77777777" w:rsidR="00E048F2" w:rsidRPr="005F60B7" w:rsidRDefault="00E048F2" w:rsidP="00E048F2">
      <w:pPr>
        <w:widowControl w:val="0"/>
        <w:tabs>
          <w:tab w:val="left" w:pos="142"/>
        </w:tabs>
        <w:jc w:val="both"/>
        <w:rPr>
          <w:sz w:val="16"/>
          <w:szCs w:val="16"/>
        </w:rPr>
      </w:pPr>
      <w:r w:rsidRPr="005F60B7">
        <w:rPr>
          <w:sz w:val="16"/>
          <w:szCs w:val="16"/>
        </w:rPr>
        <w:t>От точки 112 линия границы следует на юго-восток по ломаной линии по юго-западной стороне прибалочной лесной полосы до точки 114.</w:t>
      </w:r>
    </w:p>
    <w:p w14:paraId="54910725" w14:textId="77777777" w:rsidR="00E048F2" w:rsidRPr="005F60B7" w:rsidRDefault="00E048F2" w:rsidP="00E048F2">
      <w:pPr>
        <w:widowControl w:val="0"/>
        <w:tabs>
          <w:tab w:val="left" w:pos="142"/>
        </w:tabs>
        <w:jc w:val="both"/>
        <w:rPr>
          <w:sz w:val="16"/>
          <w:szCs w:val="16"/>
        </w:rPr>
      </w:pPr>
      <w:r w:rsidRPr="005F60B7">
        <w:rPr>
          <w:sz w:val="16"/>
          <w:szCs w:val="16"/>
        </w:rPr>
        <w:t>От точки 114 линия границы идет в южном направлении по западной бровке балки Залеская до точки 115.</w:t>
      </w:r>
    </w:p>
    <w:p w14:paraId="5ACBF4B3" w14:textId="77777777" w:rsidR="00E048F2" w:rsidRPr="005F60B7" w:rsidRDefault="00E048F2" w:rsidP="00E048F2">
      <w:pPr>
        <w:widowControl w:val="0"/>
        <w:tabs>
          <w:tab w:val="left" w:pos="142"/>
        </w:tabs>
        <w:jc w:val="both"/>
        <w:rPr>
          <w:sz w:val="16"/>
          <w:szCs w:val="16"/>
        </w:rPr>
      </w:pPr>
      <w:r w:rsidRPr="005F60B7">
        <w:rPr>
          <w:sz w:val="16"/>
          <w:szCs w:val="16"/>
        </w:rPr>
        <w:t>От точки 115 линия границы проходит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123.</w:t>
      </w:r>
    </w:p>
    <w:p w14:paraId="5D776432" w14:textId="77777777" w:rsidR="00E048F2" w:rsidRPr="005F60B7" w:rsidRDefault="00E048F2" w:rsidP="00E048F2">
      <w:pPr>
        <w:widowControl w:val="0"/>
        <w:tabs>
          <w:tab w:val="left" w:pos="142"/>
        </w:tabs>
        <w:jc w:val="both"/>
        <w:rPr>
          <w:sz w:val="16"/>
          <w:szCs w:val="16"/>
        </w:rPr>
      </w:pPr>
      <w:r w:rsidRPr="005F60B7">
        <w:rPr>
          <w:sz w:val="16"/>
          <w:szCs w:val="16"/>
        </w:rPr>
        <w:t>От точки 123 линия границы следует на юго-восток по юго-западной границе квартала № 43 Павловского участкового лесничества Павловского лесничества (урочище Красный Яр) до точки 126.</w:t>
      </w:r>
    </w:p>
    <w:p w14:paraId="484BC4F4" w14:textId="77777777" w:rsidR="00E048F2" w:rsidRPr="005F60B7" w:rsidRDefault="00E048F2" w:rsidP="00E048F2">
      <w:pPr>
        <w:widowControl w:val="0"/>
        <w:tabs>
          <w:tab w:val="left" w:pos="142"/>
        </w:tabs>
        <w:jc w:val="both"/>
        <w:rPr>
          <w:sz w:val="16"/>
          <w:szCs w:val="16"/>
        </w:rPr>
      </w:pPr>
      <w:r w:rsidRPr="005F60B7">
        <w:rPr>
          <w:sz w:val="16"/>
          <w:szCs w:val="16"/>
        </w:rPr>
        <w:t>От точки 126 линия границы идет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130.</w:t>
      </w:r>
    </w:p>
    <w:p w14:paraId="1DCFA8F9" w14:textId="77777777" w:rsidR="00E048F2" w:rsidRPr="005F60B7" w:rsidRDefault="00E048F2" w:rsidP="00E048F2">
      <w:pPr>
        <w:widowControl w:val="0"/>
        <w:tabs>
          <w:tab w:val="left" w:pos="142"/>
        </w:tabs>
        <w:jc w:val="both"/>
        <w:rPr>
          <w:sz w:val="16"/>
          <w:szCs w:val="16"/>
        </w:rPr>
      </w:pPr>
      <w:r w:rsidRPr="005F60B7">
        <w:rPr>
          <w:sz w:val="16"/>
          <w:szCs w:val="16"/>
        </w:rPr>
        <w:t>От точки 130 линия границы проходит в северо-западном направлении по северо-восточной границе квартала № 43 Павловского участкового лесничества Павловского лесничества (урочище Красный Яр) до точки 131.</w:t>
      </w:r>
    </w:p>
    <w:p w14:paraId="42921440" w14:textId="77777777" w:rsidR="00E048F2" w:rsidRPr="005F60B7" w:rsidRDefault="00E048F2" w:rsidP="00E048F2">
      <w:pPr>
        <w:widowControl w:val="0"/>
        <w:tabs>
          <w:tab w:val="left" w:pos="142"/>
        </w:tabs>
        <w:jc w:val="both"/>
        <w:rPr>
          <w:sz w:val="16"/>
          <w:szCs w:val="16"/>
        </w:rPr>
      </w:pPr>
      <w:r w:rsidRPr="005F60B7">
        <w:rPr>
          <w:sz w:val="16"/>
          <w:szCs w:val="16"/>
        </w:rPr>
        <w:t>От точки 131 линия границы следует на юго-запад по северо-западной границе квартала № 43 Павловского участкового лесничества Павловского лесничества (урочище Красный Яр) до точки 134.</w:t>
      </w:r>
    </w:p>
    <w:p w14:paraId="791FB323" w14:textId="77777777" w:rsidR="00E048F2" w:rsidRPr="005F60B7" w:rsidRDefault="00E048F2" w:rsidP="00E048F2">
      <w:pPr>
        <w:widowControl w:val="0"/>
        <w:tabs>
          <w:tab w:val="left" w:pos="142"/>
        </w:tabs>
        <w:jc w:val="both"/>
        <w:rPr>
          <w:sz w:val="16"/>
          <w:szCs w:val="16"/>
        </w:rPr>
      </w:pPr>
      <w:r w:rsidRPr="005F60B7">
        <w:rPr>
          <w:sz w:val="16"/>
          <w:szCs w:val="16"/>
        </w:rPr>
        <w:t>От точки 134 линия границы идет в юго-восточном направлении по юго-западной границе квартала № 43 Павловского участкового лесничества Павловского лесничества (урочище Красный Яр) до точки 142.</w:t>
      </w:r>
    </w:p>
    <w:p w14:paraId="50284864" w14:textId="77777777" w:rsidR="00E048F2" w:rsidRPr="005F60B7" w:rsidRDefault="00E048F2" w:rsidP="00E048F2">
      <w:pPr>
        <w:widowControl w:val="0"/>
        <w:tabs>
          <w:tab w:val="left" w:pos="142"/>
        </w:tabs>
        <w:jc w:val="both"/>
        <w:rPr>
          <w:sz w:val="16"/>
          <w:szCs w:val="16"/>
        </w:rPr>
      </w:pPr>
      <w:r w:rsidRPr="005F60B7">
        <w:rPr>
          <w:sz w:val="16"/>
          <w:szCs w:val="16"/>
        </w:rPr>
        <w:t>От точки 142 линия границы проходит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152.</w:t>
      </w:r>
    </w:p>
    <w:p w14:paraId="346DF5C7" w14:textId="77777777" w:rsidR="00E048F2" w:rsidRPr="005F60B7" w:rsidRDefault="00E048F2" w:rsidP="00E048F2">
      <w:pPr>
        <w:widowControl w:val="0"/>
        <w:tabs>
          <w:tab w:val="left" w:pos="142"/>
        </w:tabs>
        <w:jc w:val="both"/>
        <w:rPr>
          <w:sz w:val="16"/>
          <w:szCs w:val="16"/>
        </w:rPr>
      </w:pPr>
      <w:r w:rsidRPr="005F60B7">
        <w:rPr>
          <w:sz w:val="16"/>
          <w:szCs w:val="16"/>
        </w:rPr>
        <w:t>От точки 152 линия границы следует на юго-восток по северо-восточной границе земельного участка, расположенного по улице Строительная, уч. 1а, до точки 153.</w:t>
      </w:r>
    </w:p>
    <w:p w14:paraId="797A97C6" w14:textId="77777777" w:rsidR="00E048F2" w:rsidRPr="005F60B7" w:rsidRDefault="00E048F2" w:rsidP="00E048F2">
      <w:pPr>
        <w:widowControl w:val="0"/>
        <w:tabs>
          <w:tab w:val="left" w:pos="142"/>
        </w:tabs>
        <w:jc w:val="both"/>
        <w:rPr>
          <w:sz w:val="16"/>
          <w:szCs w:val="16"/>
        </w:rPr>
      </w:pPr>
      <w:r w:rsidRPr="005F60B7">
        <w:rPr>
          <w:sz w:val="16"/>
          <w:szCs w:val="16"/>
        </w:rPr>
        <w:t>От точки 153 линия границы идет в юго-западном направлении по юго-восточной границе земельного участка, расположенного по улице Строительная, уч. 1а, до точки 154.</w:t>
      </w:r>
    </w:p>
    <w:p w14:paraId="6F1D87E1" w14:textId="77777777" w:rsidR="00E048F2" w:rsidRPr="005F60B7" w:rsidRDefault="00E048F2" w:rsidP="00E048F2">
      <w:pPr>
        <w:widowControl w:val="0"/>
        <w:tabs>
          <w:tab w:val="left" w:pos="142"/>
        </w:tabs>
        <w:jc w:val="both"/>
        <w:rPr>
          <w:sz w:val="16"/>
          <w:szCs w:val="16"/>
        </w:rPr>
      </w:pPr>
      <w:r w:rsidRPr="005F60B7">
        <w:rPr>
          <w:sz w:val="16"/>
          <w:szCs w:val="16"/>
        </w:rPr>
        <w:t>От точки 154 линия границы проходит в северо-западном направлении по юго-западной границе земельного участка, расположенного по улице Строительная, уч. 1а, до точки 155.</w:t>
      </w:r>
    </w:p>
    <w:p w14:paraId="5AF2B3CE" w14:textId="77777777" w:rsidR="00E048F2" w:rsidRPr="005F60B7" w:rsidRDefault="00E048F2" w:rsidP="00E048F2">
      <w:pPr>
        <w:widowControl w:val="0"/>
        <w:tabs>
          <w:tab w:val="left" w:pos="142"/>
        </w:tabs>
        <w:jc w:val="both"/>
        <w:rPr>
          <w:sz w:val="16"/>
          <w:szCs w:val="16"/>
        </w:rPr>
      </w:pPr>
      <w:r w:rsidRPr="005F60B7">
        <w:rPr>
          <w:sz w:val="16"/>
          <w:szCs w:val="16"/>
        </w:rPr>
        <w:t>От точки 155 линия границы идет в юго-западном направлении по юго-восточной границе земельного участка, расположенного по улице Строительная, уч. 1а, до точки 156.</w:t>
      </w:r>
    </w:p>
    <w:p w14:paraId="2BE8C36C" w14:textId="77777777" w:rsidR="00E048F2" w:rsidRPr="005F60B7" w:rsidRDefault="00E048F2" w:rsidP="00E048F2">
      <w:pPr>
        <w:widowControl w:val="0"/>
        <w:tabs>
          <w:tab w:val="left" w:pos="142"/>
        </w:tabs>
        <w:jc w:val="both"/>
        <w:rPr>
          <w:sz w:val="16"/>
          <w:szCs w:val="16"/>
        </w:rPr>
      </w:pPr>
      <w:r w:rsidRPr="005F60B7">
        <w:rPr>
          <w:sz w:val="16"/>
          <w:szCs w:val="16"/>
        </w:rPr>
        <w:t>От точки 156 линия границы проходит в северо-западном направлении по северо-восточной границе полосы отвода автомобильной дороги общего пользования федерального значения  М-4 «Дон» до точки 162.</w:t>
      </w:r>
    </w:p>
    <w:p w14:paraId="1B9DDB0E" w14:textId="77777777" w:rsidR="00E048F2" w:rsidRPr="005F60B7" w:rsidRDefault="00E048F2" w:rsidP="00E048F2">
      <w:pPr>
        <w:widowControl w:val="0"/>
        <w:tabs>
          <w:tab w:val="left" w:pos="142"/>
        </w:tabs>
        <w:jc w:val="both"/>
        <w:rPr>
          <w:sz w:val="16"/>
          <w:szCs w:val="16"/>
        </w:rPr>
      </w:pPr>
      <w:r w:rsidRPr="005F60B7">
        <w:rPr>
          <w:sz w:val="16"/>
          <w:szCs w:val="16"/>
        </w:rPr>
        <w:t xml:space="preserve">От точки 162 линия границы следует вновь на северо-запад по юго-западным границам земельных участков, которые разделяют отвод автомобильной дороги общего пользования федерального значения  М-4 «Дон» на земли населенного пункта и земли транспорта, в 37 метрах на северо-запад от уч. 1а по улице Строительная (по юго-западным границам земельного участка с кадастровыми номерами 36:20:0100012:34, 36:20:0100014:58 или юго-восточной границе земельного участка с кадастровым номером 36:20:6200001:108), до точки 163.   </w:t>
      </w:r>
    </w:p>
    <w:p w14:paraId="11E9733E" w14:textId="77777777" w:rsidR="00E048F2" w:rsidRPr="005F60B7" w:rsidRDefault="00E048F2" w:rsidP="00E048F2">
      <w:pPr>
        <w:widowControl w:val="0"/>
        <w:tabs>
          <w:tab w:val="left" w:pos="142"/>
        </w:tabs>
        <w:jc w:val="both"/>
        <w:rPr>
          <w:sz w:val="16"/>
          <w:szCs w:val="16"/>
        </w:rPr>
      </w:pPr>
      <w:r w:rsidRPr="005F60B7">
        <w:rPr>
          <w:sz w:val="16"/>
          <w:szCs w:val="16"/>
        </w:rPr>
        <w:t>От точки 163 линия границы идет в общем юго-западном направлении по северо-западной границе полосы отвода автомобильной дороги общего пользования федерального значения  М-4 «Дон» до точки 186.</w:t>
      </w:r>
    </w:p>
    <w:p w14:paraId="43F6CC1E" w14:textId="77777777" w:rsidR="00E048F2" w:rsidRPr="005F60B7" w:rsidRDefault="00E048F2" w:rsidP="00E048F2">
      <w:pPr>
        <w:widowControl w:val="0"/>
        <w:tabs>
          <w:tab w:val="left" w:pos="142"/>
        </w:tabs>
        <w:jc w:val="both"/>
        <w:rPr>
          <w:sz w:val="16"/>
          <w:szCs w:val="16"/>
        </w:rPr>
      </w:pPr>
      <w:r w:rsidRPr="005F60B7">
        <w:rPr>
          <w:sz w:val="16"/>
          <w:szCs w:val="16"/>
        </w:rPr>
        <w:t>От точки 186 линия границы проходит вновь в юго-западном направлении по юго-восточной стороне придорожной лесной полосы до точки 191.</w:t>
      </w:r>
    </w:p>
    <w:p w14:paraId="6E017662" w14:textId="77777777" w:rsidR="00E048F2" w:rsidRPr="005F60B7" w:rsidRDefault="00E048F2" w:rsidP="00E048F2">
      <w:pPr>
        <w:widowControl w:val="0"/>
        <w:tabs>
          <w:tab w:val="left" w:pos="142"/>
        </w:tabs>
        <w:jc w:val="both"/>
        <w:rPr>
          <w:sz w:val="16"/>
          <w:szCs w:val="16"/>
        </w:rPr>
      </w:pPr>
      <w:r w:rsidRPr="005F60B7">
        <w:rPr>
          <w:sz w:val="16"/>
          <w:szCs w:val="16"/>
        </w:rPr>
        <w:t>От точки 191 линия границы следует на юг по восточной стороне придорожной лесной полосы до точки 192.</w:t>
      </w:r>
    </w:p>
    <w:p w14:paraId="4927857D" w14:textId="77777777" w:rsidR="00E048F2" w:rsidRPr="005F60B7" w:rsidRDefault="00E048F2" w:rsidP="00E048F2">
      <w:pPr>
        <w:widowControl w:val="0"/>
        <w:tabs>
          <w:tab w:val="left" w:pos="142"/>
        </w:tabs>
        <w:jc w:val="both"/>
        <w:rPr>
          <w:sz w:val="16"/>
          <w:szCs w:val="16"/>
        </w:rPr>
      </w:pPr>
      <w:r w:rsidRPr="005F60B7">
        <w:rPr>
          <w:sz w:val="16"/>
          <w:szCs w:val="16"/>
        </w:rPr>
        <w:t>От точки 192 линия границы идет в юго-западном направлении по юго-восточной стороне придорожной лесной полосы до точки 193.</w:t>
      </w:r>
    </w:p>
    <w:p w14:paraId="0C38D7DE" w14:textId="77777777" w:rsidR="00E048F2" w:rsidRPr="005F60B7" w:rsidRDefault="00E048F2" w:rsidP="00E048F2">
      <w:pPr>
        <w:widowControl w:val="0"/>
        <w:tabs>
          <w:tab w:val="left" w:pos="142"/>
        </w:tabs>
        <w:jc w:val="both"/>
        <w:rPr>
          <w:sz w:val="16"/>
          <w:szCs w:val="16"/>
        </w:rPr>
      </w:pPr>
      <w:r w:rsidRPr="005F60B7">
        <w:rPr>
          <w:sz w:val="16"/>
          <w:szCs w:val="16"/>
        </w:rPr>
        <w:t>От точки 193 линия границы проходит в западном направлении по южной стороне придорожной лесной полосы до точки 194.</w:t>
      </w:r>
    </w:p>
    <w:p w14:paraId="7BBE0FC0" w14:textId="77777777" w:rsidR="00E048F2" w:rsidRPr="005F60B7" w:rsidRDefault="00E048F2" w:rsidP="00E048F2">
      <w:pPr>
        <w:widowControl w:val="0"/>
        <w:tabs>
          <w:tab w:val="left" w:pos="142"/>
        </w:tabs>
        <w:jc w:val="both"/>
        <w:rPr>
          <w:sz w:val="16"/>
          <w:szCs w:val="16"/>
        </w:rPr>
      </w:pPr>
      <w:r w:rsidRPr="005F60B7">
        <w:rPr>
          <w:sz w:val="16"/>
          <w:szCs w:val="16"/>
        </w:rPr>
        <w:t>От точки 194 линия границы следует на юго-запад по юго-восточной стороне придорожной лесной полосы до точки 195.</w:t>
      </w:r>
    </w:p>
    <w:p w14:paraId="456F2A1E" w14:textId="77777777" w:rsidR="00E048F2" w:rsidRPr="005F60B7" w:rsidRDefault="00E048F2" w:rsidP="00E048F2">
      <w:pPr>
        <w:widowControl w:val="0"/>
        <w:tabs>
          <w:tab w:val="left" w:pos="142"/>
        </w:tabs>
        <w:jc w:val="both"/>
        <w:rPr>
          <w:sz w:val="16"/>
          <w:szCs w:val="16"/>
        </w:rPr>
      </w:pPr>
      <w:r w:rsidRPr="005F60B7">
        <w:rPr>
          <w:sz w:val="16"/>
          <w:szCs w:val="16"/>
        </w:rPr>
        <w:t>От точки 195 линия границы идет в восточном направлении по северной стороне придорожной лесной полосы до точки 196.</w:t>
      </w:r>
    </w:p>
    <w:p w14:paraId="54AF93FE" w14:textId="77777777" w:rsidR="00E048F2" w:rsidRPr="005F60B7" w:rsidRDefault="00E048F2" w:rsidP="00E048F2">
      <w:pPr>
        <w:widowControl w:val="0"/>
        <w:tabs>
          <w:tab w:val="left" w:pos="142"/>
        </w:tabs>
        <w:jc w:val="both"/>
        <w:rPr>
          <w:sz w:val="16"/>
          <w:szCs w:val="16"/>
        </w:rPr>
      </w:pPr>
      <w:r w:rsidRPr="005F60B7">
        <w:rPr>
          <w:sz w:val="16"/>
          <w:szCs w:val="16"/>
        </w:rPr>
        <w:t>От точки 196 линия границы проходит в юго-западном направлении по юго-восточной стороне придорожной лесной полосы до точки 197.</w:t>
      </w:r>
    </w:p>
    <w:p w14:paraId="6ECD61F8" w14:textId="77777777" w:rsidR="00E048F2" w:rsidRPr="005F60B7" w:rsidRDefault="00E048F2" w:rsidP="00E048F2">
      <w:pPr>
        <w:widowControl w:val="0"/>
        <w:tabs>
          <w:tab w:val="left" w:pos="142"/>
        </w:tabs>
        <w:jc w:val="both"/>
        <w:rPr>
          <w:sz w:val="16"/>
          <w:szCs w:val="16"/>
        </w:rPr>
      </w:pPr>
      <w:r w:rsidRPr="005F60B7">
        <w:rPr>
          <w:sz w:val="16"/>
          <w:szCs w:val="16"/>
        </w:rPr>
        <w:t>От точки 197 линия границы следует на запад по южной стороне придорожной лесной полосы до точки 198.</w:t>
      </w:r>
    </w:p>
    <w:p w14:paraId="58345A1C" w14:textId="77777777" w:rsidR="00E048F2" w:rsidRPr="005F60B7" w:rsidRDefault="00E048F2" w:rsidP="00E048F2">
      <w:pPr>
        <w:widowControl w:val="0"/>
        <w:tabs>
          <w:tab w:val="left" w:pos="142"/>
        </w:tabs>
        <w:jc w:val="both"/>
        <w:rPr>
          <w:sz w:val="16"/>
          <w:szCs w:val="16"/>
        </w:rPr>
      </w:pPr>
      <w:r w:rsidRPr="005F60B7">
        <w:rPr>
          <w:sz w:val="16"/>
          <w:szCs w:val="16"/>
        </w:rPr>
        <w:t>От точки 198 линия границы идет в юго-западном направлении по юго-восточной стороне придорожной лесной полосы, пересекая автомобильную дорогу общего пользования местного значения, до точки 202.</w:t>
      </w:r>
    </w:p>
    <w:p w14:paraId="6B71B71D" w14:textId="77777777" w:rsidR="00E048F2" w:rsidRPr="005F60B7" w:rsidRDefault="00E048F2" w:rsidP="00E048F2">
      <w:pPr>
        <w:widowControl w:val="0"/>
        <w:tabs>
          <w:tab w:val="left" w:pos="142"/>
        </w:tabs>
        <w:jc w:val="both"/>
        <w:rPr>
          <w:sz w:val="16"/>
          <w:szCs w:val="16"/>
        </w:rPr>
      </w:pPr>
      <w:r w:rsidRPr="005F60B7">
        <w:rPr>
          <w:sz w:val="16"/>
          <w:szCs w:val="16"/>
        </w:rPr>
        <w:t>От точки 202 линия границы проходит в северо-западном направлении по юго-западной стороне улицы Мичурина до точки 203.</w:t>
      </w:r>
    </w:p>
    <w:p w14:paraId="048AD6AA" w14:textId="77777777" w:rsidR="00E048F2" w:rsidRPr="005F60B7" w:rsidRDefault="00E048F2" w:rsidP="00E048F2">
      <w:pPr>
        <w:widowControl w:val="0"/>
        <w:tabs>
          <w:tab w:val="left" w:pos="142"/>
        </w:tabs>
        <w:jc w:val="both"/>
        <w:rPr>
          <w:sz w:val="16"/>
          <w:szCs w:val="16"/>
        </w:rPr>
      </w:pPr>
      <w:r w:rsidRPr="005F60B7">
        <w:rPr>
          <w:sz w:val="16"/>
          <w:szCs w:val="16"/>
        </w:rPr>
        <w:t>От точки 203 линия границы следует на юго-запад по юго-восточной стороне улицы Мичурина до точки 206.</w:t>
      </w:r>
    </w:p>
    <w:p w14:paraId="5D59E670" w14:textId="77777777" w:rsidR="00E048F2" w:rsidRPr="005F60B7" w:rsidRDefault="00E048F2" w:rsidP="00E048F2">
      <w:pPr>
        <w:widowControl w:val="0"/>
        <w:tabs>
          <w:tab w:val="left" w:pos="142"/>
        </w:tabs>
        <w:jc w:val="both"/>
        <w:rPr>
          <w:sz w:val="16"/>
          <w:szCs w:val="16"/>
        </w:rPr>
      </w:pPr>
      <w:r w:rsidRPr="005F60B7">
        <w:rPr>
          <w:sz w:val="16"/>
          <w:szCs w:val="16"/>
        </w:rPr>
        <w:t>От точки 206 линия границы идет в юго-восточном направлении по северо-восточной границе земельного участка, расположенного по улице Мичурина, 7, занимаемого детским садом, до точки 207.</w:t>
      </w:r>
    </w:p>
    <w:p w14:paraId="5CEA36BE" w14:textId="77777777" w:rsidR="00E048F2" w:rsidRPr="005F60B7" w:rsidRDefault="00E048F2" w:rsidP="00E048F2">
      <w:pPr>
        <w:widowControl w:val="0"/>
        <w:tabs>
          <w:tab w:val="left" w:pos="142"/>
        </w:tabs>
        <w:jc w:val="both"/>
        <w:rPr>
          <w:sz w:val="16"/>
          <w:szCs w:val="16"/>
        </w:rPr>
      </w:pPr>
      <w:r w:rsidRPr="005F60B7">
        <w:rPr>
          <w:sz w:val="16"/>
          <w:szCs w:val="16"/>
        </w:rPr>
        <w:t>От точки 207 линия границы проходит в общем юго-западном направлении по ломаной линии по юго-восточной границе земельного участка, расположенного по улице Мичурина, 7, занимаемого детским садом, до точки 212.</w:t>
      </w:r>
    </w:p>
    <w:p w14:paraId="204311FC" w14:textId="77777777" w:rsidR="00E048F2" w:rsidRPr="005F60B7" w:rsidRDefault="00E048F2" w:rsidP="00E048F2">
      <w:pPr>
        <w:widowControl w:val="0"/>
        <w:tabs>
          <w:tab w:val="left" w:pos="142"/>
        </w:tabs>
        <w:jc w:val="both"/>
        <w:rPr>
          <w:sz w:val="16"/>
          <w:szCs w:val="16"/>
        </w:rPr>
      </w:pPr>
      <w:r w:rsidRPr="005F60B7">
        <w:rPr>
          <w:sz w:val="16"/>
          <w:szCs w:val="16"/>
        </w:rPr>
        <w:t>От точки 212 линия границы следует на юго-восток по северо-восточной стороне улицы Мичурина до точки 213.</w:t>
      </w:r>
    </w:p>
    <w:p w14:paraId="4815A6CB" w14:textId="77777777" w:rsidR="00E048F2" w:rsidRPr="005F60B7" w:rsidRDefault="00E048F2" w:rsidP="00E048F2">
      <w:pPr>
        <w:widowControl w:val="0"/>
        <w:tabs>
          <w:tab w:val="left" w:pos="142"/>
        </w:tabs>
        <w:jc w:val="both"/>
        <w:rPr>
          <w:sz w:val="16"/>
          <w:szCs w:val="16"/>
        </w:rPr>
      </w:pPr>
      <w:r w:rsidRPr="005F60B7">
        <w:rPr>
          <w:sz w:val="16"/>
          <w:szCs w:val="16"/>
        </w:rPr>
        <w:t>От точки 213 линия границы идет в юго-западном направлении по юго-восточной стороне улицы Мичурина до точки 215.</w:t>
      </w:r>
    </w:p>
    <w:p w14:paraId="01ACA712" w14:textId="77777777" w:rsidR="00E048F2" w:rsidRPr="005F60B7" w:rsidRDefault="00E048F2" w:rsidP="00E048F2">
      <w:pPr>
        <w:widowControl w:val="0"/>
        <w:tabs>
          <w:tab w:val="left" w:pos="142"/>
        </w:tabs>
        <w:jc w:val="both"/>
        <w:rPr>
          <w:sz w:val="16"/>
          <w:szCs w:val="16"/>
        </w:rPr>
      </w:pPr>
      <w:r w:rsidRPr="005F60B7">
        <w:rPr>
          <w:sz w:val="16"/>
          <w:szCs w:val="16"/>
        </w:rPr>
        <w:t>От точки 215 линия границы проходит в юго-восточном направлении по северо-восточной стороне улицы Садовая до точки 217.</w:t>
      </w:r>
    </w:p>
    <w:p w14:paraId="5792118A" w14:textId="77777777" w:rsidR="00E048F2" w:rsidRPr="005F60B7" w:rsidRDefault="00E048F2" w:rsidP="00E048F2">
      <w:pPr>
        <w:widowControl w:val="0"/>
        <w:tabs>
          <w:tab w:val="left" w:pos="142"/>
        </w:tabs>
        <w:jc w:val="both"/>
        <w:rPr>
          <w:sz w:val="16"/>
          <w:szCs w:val="16"/>
        </w:rPr>
      </w:pPr>
      <w:r w:rsidRPr="005F60B7">
        <w:rPr>
          <w:sz w:val="16"/>
          <w:szCs w:val="16"/>
        </w:rPr>
        <w:t>От точки 217 линия границы следует на северо-восток по северо-западной границе земельного участка, расположенного по улице Садовая, 6, до точки 219.</w:t>
      </w:r>
    </w:p>
    <w:p w14:paraId="19B7B73A" w14:textId="77777777" w:rsidR="00E048F2" w:rsidRPr="005F60B7" w:rsidRDefault="00E048F2" w:rsidP="00E048F2">
      <w:pPr>
        <w:widowControl w:val="0"/>
        <w:tabs>
          <w:tab w:val="left" w:pos="142"/>
        </w:tabs>
        <w:jc w:val="both"/>
        <w:rPr>
          <w:sz w:val="16"/>
          <w:szCs w:val="16"/>
        </w:rPr>
      </w:pPr>
      <w:r w:rsidRPr="005F60B7">
        <w:rPr>
          <w:sz w:val="16"/>
          <w:szCs w:val="16"/>
        </w:rPr>
        <w:t>От точки 219 линия границы идет в юго-восточном направлении по северо-восточной границе земельного участка, расположенного по улице Садовая, 6, до точки 221.</w:t>
      </w:r>
    </w:p>
    <w:p w14:paraId="37FCD941" w14:textId="77777777" w:rsidR="00E048F2" w:rsidRPr="005F60B7" w:rsidRDefault="00E048F2" w:rsidP="00E048F2">
      <w:pPr>
        <w:widowControl w:val="0"/>
        <w:tabs>
          <w:tab w:val="left" w:pos="142"/>
        </w:tabs>
        <w:jc w:val="both"/>
        <w:rPr>
          <w:sz w:val="16"/>
          <w:szCs w:val="16"/>
        </w:rPr>
      </w:pPr>
      <w:r w:rsidRPr="005F60B7">
        <w:rPr>
          <w:sz w:val="16"/>
          <w:szCs w:val="16"/>
        </w:rPr>
        <w:t>От точки 221 линия границы проходит в юго-западном направлении по юго-восточной границе земельного участка, расположенного по улице Садовая, 6, до точки 222.</w:t>
      </w:r>
    </w:p>
    <w:p w14:paraId="7A275A64" w14:textId="77777777" w:rsidR="00E048F2" w:rsidRPr="005F60B7" w:rsidRDefault="00E048F2" w:rsidP="00E048F2">
      <w:pPr>
        <w:widowControl w:val="0"/>
        <w:tabs>
          <w:tab w:val="left" w:pos="142"/>
        </w:tabs>
        <w:jc w:val="both"/>
        <w:rPr>
          <w:sz w:val="16"/>
          <w:szCs w:val="16"/>
        </w:rPr>
      </w:pPr>
      <w:r w:rsidRPr="005F60B7">
        <w:rPr>
          <w:sz w:val="16"/>
          <w:szCs w:val="16"/>
        </w:rPr>
        <w:t>От точки 222 линия границы следует на юго-восток по северо-восточной границе земельного участка, расположенного по улице Садовая, 6, до точки 223.</w:t>
      </w:r>
    </w:p>
    <w:p w14:paraId="52C3AEFB" w14:textId="77777777" w:rsidR="00E048F2" w:rsidRPr="005F60B7" w:rsidRDefault="00E048F2" w:rsidP="00E048F2">
      <w:pPr>
        <w:widowControl w:val="0"/>
        <w:tabs>
          <w:tab w:val="left" w:pos="142"/>
        </w:tabs>
        <w:jc w:val="both"/>
        <w:rPr>
          <w:sz w:val="16"/>
          <w:szCs w:val="16"/>
        </w:rPr>
      </w:pPr>
      <w:r w:rsidRPr="005F60B7">
        <w:rPr>
          <w:sz w:val="16"/>
          <w:szCs w:val="16"/>
        </w:rPr>
        <w:t>От точки 223 линия границы идет в юго-западном направлении по юго-восточной границе земельного участка, расположенного по улице Садовая, 6, до точки 224.</w:t>
      </w:r>
    </w:p>
    <w:p w14:paraId="381CA861" w14:textId="77777777" w:rsidR="00E048F2" w:rsidRPr="005F60B7" w:rsidRDefault="00E048F2" w:rsidP="00E048F2">
      <w:pPr>
        <w:widowControl w:val="0"/>
        <w:tabs>
          <w:tab w:val="left" w:pos="142"/>
        </w:tabs>
        <w:jc w:val="both"/>
        <w:rPr>
          <w:sz w:val="16"/>
          <w:szCs w:val="16"/>
        </w:rPr>
      </w:pPr>
      <w:r w:rsidRPr="005F60B7">
        <w:rPr>
          <w:sz w:val="16"/>
          <w:szCs w:val="16"/>
        </w:rPr>
        <w:lastRenderedPageBreak/>
        <w:t>От точки 224 линия границы проходит в северо-западном направлении по северо-восточным границам кварталов № 60, 70 Павловского участкового лесничества Павловского лесничества до точки 231.</w:t>
      </w:r>
    </w:p>
    <w:p w14:paraId="3E7458DF" w14:textId="77777777" w:rsidR="00E048F2" w:rsidRPr="005F60B7" w:rsidRDefault="00E048F2" w:rsidP="00E048F2">
      <w:pPr>
        <w:widowControl w:val="0"/>
        <w:tabs>
          <w:tab w:val="left" w:pos="142"/>
        </w:tabs>
        <w:jc w:val="both"/>
        <w:rPr>
          <w:sz w:val="16"/>
          <w:szCs w:val="16"/>
        </w:rPr>
      </w:pPr>
      <w:r w:rsidRPr="005F60B7">
        <w:rPr>
          <w:sz w:val="16"/>
          <w:szCs w:val="16"/>
        </w:rPr>
        <w:t>От точки 231 линия границы следует на северо-восток по юго-восточной границе квартала № 60 Павловского участкового лесничества Павловского лесничества до точки 234.</w:t>
      </w:r>
    </w:p>
    <w:p w14:paraId="10822F5E" w14:textId="77777777" w:rsidR="00E048F2" w:rsidRPr="005F60B7" w:rsidRDefault="00E048F2" w:rsidP="00E048F2">
      <w:pPr>
        <w:widowControl w:val="0"/>
        <w:tabs>
          <w:tab w:val="left" w:pos="142"/>
        </w:tabs>
        <w:jc w:val="both"/>
        <w:rPr>
          <w:sz w:val="16"/>
          <w:szCs w:val="16"/>
        </w:rPr>
      </w:pPr>
      <w:r w:rsidRPr="005F60B7">
        <w:rPr>
          <w:sz w:val="16"/>
          <w:szCs w:val="16"/>
        </w:rPr>
        <w:t>От точки 234 линия границы идет в северо-западном направлении по северо-восточной границам кварталов № 60, 59 Павловского участкового лесничества Павловского лесничества до точки 237.</w:t>
      </w:r>
    </w:p>
    <w:p w14:paraId="6D5FE025" w14:textId="77777777" w:rsidR="00E048F2" w:rsidRPr="005F60B7" w:rsidRDefault="00E048F2" w:rsidP="00E048F2">
      <w:pPr>
        <w:widowControl w:val="0"/>
        <w:tabs>
          <w:tab w:val="left" w:pos="142"/>
        </w:tabs>
        <w:jc w:val="both"/>
        <w:rPr>
          <w:sz w:val="16"/>
          <w:szCs w:val="16"/>
        </w:rPr>
      </w:pPr>
      <w:r w:rsidRPr="005F60B7">
        <w:rPr>
          <w:sz w:val="16"/>
          <w:szCs w:val="16"/>
        </w:rPr>
        <w:t>От точки 237 линия границы проходит в северо-восточном направлении по юго-восточным границам кварталов № 59, 52, 49 Павловского участкового лесничества Павловского лесничества до точки 243.</w:t>
      </w:r>
    </w:p>
    <w:p w14:paraId="1226D1B9" w14:textId="77777777" w:rsidR="00E048F2" w:rsidRPr="005F60B7" w:rsidRDefault="00E048F2" w:rsidP="00E048F2">
      <w:pPr>
        <w:widowControl w:val="0"/>
        <w:tabs>
          <w:tab w:val="left" w:pos="142"/>
        </w:tabs>
        <w:jc w:val="both"/>
        <w:rPr>
          <w:sz w:val="16"/>
          <w:szCs w:val="16"/>
        </w:rPr>
      </w:pPr>
      <w:r w:rsidRPr="005F60B7">
        <w:rPr>
          <w:sz w:val="16"/>
          <w:szCs w:val="16"/>
        </w:rPr>
        <w:t>От точки 243 линия границы следует на северо-запад по северо-восточным границам кварталов № 49, 46, 44 Павловского участкового лесничества Павловского лесничества до точки 259.</w:t>
      </w:r>
    </w:p>
    <w:p w14:paraId="7648576F" w14:textId="77777777" w:rsidR="00E048F2" w:rsidRPr="005F60B7" w:rsidRDefault="00E048F2" w:rsidP="00E048F2">
      <w:pPr>
        <w:widowControl w:val="0"/>
        <w:tabs>
          <w:tab w:val="left" w:pos="142"/>
        </w:tabs>
        <w:jc w:val="both"/>
        <w:rPr>
          <w:sz w:val="16"/>
          <w:szCs w:val="16"/>
        </w:rPr>
      </w:pPr>
      <w:r w:rsidRPr="005F60B7">
        <w:rPr>
          <w:sz w:val="16"/>
          <w:szCs w:val="16"/>
        </w:rPr>
        <w:t>От точки 259 линия границы идет вновь в северо-западном направлении по северо-восточной границе квартала № 44 Павловского участкового лесничества Павловского лесничества до точки 263.</w:t>
      </w:r>
    </w:p>
    <w:p w14:paraId="504F2420" w14:textId="77777777" w:rsidR="00E048F2" w:rsidRPr="005F60B7" w:rsidRDefault="00E048F2" w:rsidP="00E048F2">
      <w:pPr>
        <w:widowControl w:val="0"/>
        <w:tabs>
          <w:tab w:val="left" w:pos="142"/>
        </w:tabs>
        <w:jc w:val="both"/>
        <w:rPr>
          <w:sz w:val="16"/>
          <w:szCs w:val="16"/>
        </w:rPr>
      </w:pPr>
      <w:r w:rsidRPr="005F60B7">
        <w:rPr>
          <w:sz w:val="16"/>
          <w:szCs w:val="16"/>
        </w:rPr>
        <w:t>От точки 263 линия границы проходит в юго-западном направлении по юго-восточной границам земельных участков, расположенных по проспекту Революции, 102а, занимаемым спортивным комплексом, до точки 266.</w:t>
      </w:r>
    </w:p>
    <w:p w14:paraId="0729C18F" w14:textId="77777777" w:rsidR="00E048F2" w:rsidRPr="005F60B7" w:rsidRDefault="00E048F2" w:rsidP="00E048F2">
      <w:pPr>
        <w:widowControl w:val="0"/>
        <w:tabs>
          <w:tab w:val="left" w:pos="142"/>
        </w:tabs>
        <w:jc w:val="both"/>
        <w:rPr>
          <w:sz w:val="16"/>
          <w:szCs w:val="16"/>
        </w:rPr>
      </w:pPr>
      <w:r w:rsidRPr="005F60B7">
        <w:rPr>
          <w:sz w:val="16"/>
          <w:szCs w:val="16"/>
        </w:rPr>
        <w:t>От точки 266 линия границы следует на северо-запад по северо-восточной границе квартала № 44 Павловского участкового лесничества Павловского лесничества до точки 268.</w:t>
      </w:r>
    </w:p>
    <w:p w14:paraId="67F34DEF" w14:textId="77777777" w:rsidR="00E048F2" w:rsidRPr="005F60B7" w:rsidRDefault="00E048F2" w:rsidP="00E048F2">
      <w:pPr>
        <w:widowControl w:val="0"/>
        <w:tabs>
          <w:tab w:val="left" w:pos="142"/>
        </w:tabs>
        <w:jc w:val="both"/>
        <w:rPr>
          <w:sz w:val="16"/>
          <w:szCs w:val="16"/>
        </w:rPr>
      </w:pPr>
      <w:r w:rsidRPr="005F60B7">
        <w:rPr>
          <w:sz w:val="16"/>
          <w:szCs w:val="16"/>
        </w:rPr>
        <w:t>От точки 268 линия границы идет в северо-восточном направлении по северо-западной границе квартала № 44 Павловского участкового лесничества Павловского лесничества до точки 269.</w:t>
      </w:r>
    </w:p>
    <w:p w14:paraId="7C01B27F" w14:textId="77777777" w:rsidR="00E048F2" w:rsidRPr="005F60B7" w:rsidRDefault="00E048F2" w:rsidP="00E048F2">
      <w:pPr>
        <w:widowControl w:val="0"/>
        <w:tabs>
          <w:tab w:val="left" w:pos="142"/>
        </w:tabs>
        <w:jc w:val="both"/>
        <w:rPr>
          <w:sz w:val="16"/>
          <w:szCs w:val="16"/>
        </w:rPr>
      </w:pPr>
      <w:r w:rsidRPr="005F60B7">
        <w:rPr>
          <w:sz w:val="16"/>
          <w:szCs w:val="16"/>
        </w:rPr>
        <w:t>От точки 269 линия границы проходит в западном направлении по северной границе квартала № 44 Павловского участкового лесничества Павловского лесничества до точки 270.</w:t>
      </w:r>
    </w:p>
    <w:p w14:paraId="6829A8D2" w14:textId="77777777" w:rsidR="00E048F2" w:rsidRPr="005F60B7" w:rsidRDefault="00E048F2" w:rsidP="00E048F2">
      <w:pPr>
        <w:widowControl w:val="0"/>
        <w:tabs>
          <w:tab w:val="left" w:pos="142"/>
        </w:tabs>
        <w:jc w:val="both"/>
        <w:rPr>
          <w:sz w:val="16"/>
          <w:szCs w:val="16"/>
        </w:rPr>
      </w:pPr>
      <w:r w:rsidRPr="005F60B7">
        <w:rPr>
          <w:sz w:val="16"/>
          <w:szCs w:val="16"/>
        </w:rPr>
        <w:t>От точки 270 линия границы следует на юго-запад по юго-восточной границе земельного участка, расположенного по проспекту Революции, 96,  до точки 271.</w:t>
      </w:r>
    </w:p>
    <w:p w14:paraId="213E75B4" w14:textId="77777777" w:rsidR="00E048F2" w:rsidRPr="005F60B7" w:rsidRDefault="00E048F2" w:rsidP="00E048F2">
      <w:pPr>
        <w:widowControl w:val="0"/>
        <w:tabs>
          <w:tab w:val="left" w:pos="142"/>
        </w:tabs>
        <w:jc w:val="both"/>
        <w:rPr>
          <w:sz w:val="16"/>
          <w:szCs w:val="16"/>
        </w:rPr>
      </w:pPr>
      <w:r w:rsidRPr="005F60B7">
        <w:rPr>
          <w:sz w:val="16"/>
          <w:szCs w:val="16"/>
        </w:rPr>
        <w:t>От точки 271 линия границы идет в северо-западном направлении по юго-западной границе земельного участка, расположенного по проспекту Революции, 96, до точки 272.</w:t>
      </w:r>
    </w:p>
    <w:p w14:paraId="74364611" w14:textId="77777777" w:rsidR="00E048F2" w:rsidRPr="005F60B7" w:rsidRDefault="00E048F2" w:rsidP="00E048F2">
      <w:pPr>
        <w:widowControl w:val="0"/>
        <w:tabs>
          <w:tab w:val="left" w:pos="142"/>
        </w:tabs>
        <w:jc w:val="both"/>
        <w:rPr>
          <w:sz w:val="16"/>
          <w:szCs w:val="16"/>
        </w:rPr>
      </w:pPr>
      <w:r w:rsidRPr="005F60B7">
        <w:rPr>
          <w:sz w:val="16"/>
          <w:szCs w:val="16"/>
        </w:rPr>
        <w:t>От точки 272 линия границы проходит в северо-восточном направлении по северо-западной границе земельного участка, расположенного по проспекту Революции, 96, до точки 274.</w:t>
      </w:r>
    </w:p>
    <w:p w14:paraId="612AE58C" w14:textId="77777777" w:rsidR="00E048F2" w:rsidRPr="005F60B7" w:rsidRDefault="00E048F2" w:rsidP="00E048F2">
      <w:pPr>
        <w:widowControl w:val="0"/>
        <w:tabs>
          <w:tab w:val="left" w:pos="142"/>
        </w:tabs>
        <w:jc w:val="both"/>
        <w:rPr>
          <w:sz w:val="16"/>
          <w:szCs w:val="16"/>
        </w:rPr>
      </w:pPr>
      <w:r w:rsidRPr="005F60B7">
        <w:rPr>
          <w:sz w:val="16"/>
          <w:szCs w:val="16"/>
        </w:rPr>
        <w:t>От точки 274 линия границы следует на запад по северной границе квартала № 44 Павловского участкового лесничества Павловского лесничества до точки 276.</w:t>
      </w:r>
    </w:p>
    <w:p w14:paraId="45B510F0" w14:textId="77777777" w:rsidR="00E048F2" w:rsidRPr="005F60B7" w:rsidRDefault="00E048F2" w:rsidP="00E048F2">
      <w:pPr>
        <w:widowControl w:val="0"/>
        <w:tabs>
          <w:tab w:val="left" w:pos="142"/>
        </w:tabs>
        <w:jc w:val="both"/>
        <w:rPr>
          <w:sz w:val="16"/>
          <w:szCs w:val="16"/>
        </w:rPr>
      </w:pPr>
      <w:r w:rsidRPr="005F60B7">
        <w:rPr>
          <w:sz w:val="16"/>
          <w:szCs w:val="16"/>
        </w:rPr>
        <w:t>От точки 276 линия границы идет в юго-западном направлении по северо-западным границам кварталов № 44, 45 Павловского участкового лесничества Павловского лесничества до точки 277.</w:t>
      </w:r>
    </w:p>
    <w:p w14:paraId="4E57A24D" w14:textId="77777777" w:rsidR="00E048F2" w:rsidRPr="005F60B7" w:rsidRDefault="00E048F2" w:rsidP="00E048F2">
      <w:pPr>
        <w:widowControl w:val="0"/>
        <w:tabs>
          <w:tab w:val="left" w:pos="142"/>
        </w:tabs>
        <w:jc w:val="both"/>
        <w:rPr>
          <w:sz w:val="16"/>
          <w:szCs w:val="16"/>
        </w:rPr>
      </w:pPr>
      <w:r w:rsidRPr="005F60B7">
        <w:rPr>
          <w:sz w:val="16"/>
          <w:szCs w:val="16"/>
        </w:rPr>
        <w:t>От точки 277 линия границы проходит в юго-восточном направлении по юго-западной границе квартала № 45 Павловского участкового лесничества Павловского лесничества до точки 278.</w:t>
      </w:r>
    </w:p>
    <w:p w14:paraId="12FA3905" w14:textId="77777777" w:rsidR="00E048F2" w:rsidRPr="005F60B7" w:rsidRDefault="00E048F2" w:rsidP="00E048F2">
      <w:pPr>
        <w:widowControl w:val="0"/>
        <w:tabs>
          <w:tab w:val="left" w:pos="142"/>
        </w:tabs>
        <w:jc w:val="both"/>
        <w:rPr>
          <w:sz w:val="16"/>
          <w:szCs w:val="16"/>
        </w:rPr>
      </w:pPr>
      <w:r w:rsidRPr="005F60B7">
        <w:rPr>
          <w:sz w:val="16"/>
          <w:szCs w:val="16"/>
        </w:rPr>
        <w:t>От точки 278 линия границы следует на юго-запад по северо-западной границе квартала № 45 Павловского участкового лесничества Павловского лесничества до точки 280.</w:t>
      </w:r>
    </w:p>
    <w:p w14:paraId="246A2E83" w14:textId="77777777" w:rsidR="00E048F2" w:rsidRPr="005F60B7" w:rsidRDefault="00E048F2" w:rsidP="00E048F2">
      <w:pPr>
        <w:widowControl w:val="0"/>
        <w:tabs>
          <w:tab w:val="left" w:pos="142"/>
        </w:tabs>
        <w:jc w:val="both"/>
        <w:rPr>
          <w:sz w:val="16"/>
          <w:szCs w:val="16"/>
        </w:rPr>
      </w:pPr>
      <w:r w:rsidRPr="005F60B7">
        <w:rPr>
          <w:sz w:val="16"/>
          <w:szCs w:val="16"/>
        </w:rPr>
        <w:t>От точки 280 линия границы идет в юго-восточном направлении юго-западной границе квартала № 45 Павловского участкового лесничества Павловского лесничества до точки 290.</w:t>
      </w:r>
    </w:p>
    <w:p w14:paraId="18872C30" w14:textId="77777777" w:rsidR="00E048F2" w:rsidRPr="005F60B7" w:rsidRDefault="00E048F2" w:rsidP="00E048F2">
      <w:pPr>
        <w:widowControl w:val="0"/>
        <w:tabs>
          <w:tab w:val="left" w:pos="142"/>
        </w:tabs>
        <w:jc w:val="both"/>
        <w:rPr>
          <w:sz w:val="16"/>
          <w:szCs w:val="16"/>
        </w:rPr>
      </w:pPr>
      <w:r w:rsidRPr="005F60B7">
        <w:rPr>
          <w:sz w:val="16"/>
          <w:szCs w:val="16"/>
        </w:rPr>
        <w:t>От точки 290 линия границы проходит в юго-западном направлении по северо-западной границе квартала № 45 Павловского участкового лесничества Павловского лесничества до точки 291.</w:t>
      </w:r>
    </w:p>
    <w:p w14:paraId="14B6E3B0" w14:textId="77777777" w:rsidR="00E048F2" w:rsidRPr="005F60B7" w:rsidRDefault="00E048F2" w:rsidP="00E048F2">
      <w:pPr>
        <w:widowControl w:val="0"/>
        <w:tabs>
          <w:tab w:val="left" w:pos="142"/>
        </w:tabs>
        <w:jc w:val="both"/>
        <w:rPr>
          <w:sz w:val="16"/>
          <w:szCs w:val="16"/>
        </w:rPr>
      </w:pPr>
      <w:r w:rsidRPr="005F60B7">
        <w:rPr>
          <w:sz w:val="16"/>
          <w:szCs w:val="16"/>
        </w:rPr>
        <w:t>От точки 291 линия границы следует на северо-запад по северо-восточной границе квартала № 45 Павловского участкового лесничества Павловского лесничества до точки 294.</w:t>
      </w:r>
    </w:p>
    <w:p w14:paraId="47499DE5" w14:textId="77777777" w:rsidR="00E048F2" w:rsidRPr="005F60B7" w:rsidRDefault="00E048F2" w:rsidP="00E048F2">
      <w:pPr>
        <w:widowControl w:val="0"/>
        <w:tabs>
          <w:tab w:val="left" w:pos="142"/>
        </w:tabs>
        <w:jc w:val="both"/>
        <w:rPr>
          <w:sz w:val="16"/>
          <w:szCs w:val="16"/>
        </w:rPr>
      </w:pPr>
      <w:r w:rsidRPr="005F60B7">
        <w:rPr>
          <w:sz w:val="16"/>
          <w:szCs w:val="16"/>
        </w:rPr>
        <w:t>От точки 294 линия границы идет в юго-западном направлении юго-восточной границе земельного участка, расположенного по улице Санаторная, 20, до точки 295.</w:t>
      </w:r>
    </w:p>
    <w:p w14:paraId="6E3B348D" w14:textId="77777777" w:rsidR="00E048F2" w:rsidRPr="005F60B7" w:rsidRDefault="00E048F2" w:rsidP="00E048F2">
      <w:pPr>
        <w:widowControl w:val="0"/>
        <w:tabs>
          <w:tab w:val="left" w:pos="142"/>
        </w:tabs>
        <w:jc w:val="both"/>
        <w:rPr>
          <w:sz w:val="16"/>
          <w:szCs w:val="16"/>
        </w:rPr>
      </w:pPr>
      <w:r w:rsidRPr="005F60B7">
        <w:rPr>
          <w:sz w:val="16"/>
          <w:szCs w:val="16"/>
        </w:rPr>
        <w:t>От точки 295 линия границы проходит в северо-западном направлении по юго-западным границам земельных участков, расположенных по улице Санаторная (от № 20 до № 7а), до точки 303.</w:t>
      </w:r>
    </w:p>
    <w:p w14:paraId="705C07AC" w14:textId="77777777" w:rsidR="00E048F2" w:rsidRPr="005F60B7" w:rsidRDefault="00E048F2" w:rsidP="00E048F2">
      <w:pPr>
        <w:widowControl w:val="0"/>
        <w:tabs>
          <w:tab w:val="left" w:pos="142"/>
        </w:tabs>
        <w:jc w:val="both"/>
        <w:rPr>
          <w:sz w:val="16"/>
          <w:szCs w:val="16"/>
        </w:rPr>
      </w:pPr>
      <w:r w:rsidRPr="005F60B7">
        <w:rPr>
          <w:sz w:val="16"/>
          <w:szCs w:val="16"/>
        </w:rPr>
        <w:t>От точки 303 линия границы следует на северо-восток по северо-западной границе земельного участка, расположенного по улице Санаторная, 7б, до точки 304.</w:t>
      </w:r>
    </w:p>
    <w:p w14:paraId="159F3478" w14:textId="77777777" w:rsidR="00E048F2" w:rsidRPr="005F60B7" w:rsidRDefault="00E048F2" w:rsidP="00E048F2">
      <w:pPr>
        <w:widowControl w:val="0"/>
        <w:tabs>
          <w:tab w:val="left" w:pos="142"/>
        </w:tabs>
        <w:jc w:val="both"/>
        <w:rPr>
          <w:sz w:val="16"/>
          <w:szCs w:val="16"/>
        </w:rPr>
      </w:pPr>
      <w:r w:rsidRPr="005F60B7">
        <w:rPr>
          <w:sz w:val="16"/>
          <w:szCs w:val="16"/>
        </w:rPr>
        <w:t>От точки 304 линия границы идет в северном направлении по западной границе земельного участка, расположенного по улице Санаторная, 7б, до точки 305.</w:t>
      </w:r>
    </w:p>
    <w:p w14:paraId="17AC9120" w14:textId="77777777" w:rsidR="00E048F2" w:rsidRPr="005F60B7" w:rsidRDefault="00E048F2" w:rsidP="00E048F2">
      <w:pPr>
        <w:widowControl w:val="0"/>
        <w:tabs>
          <w:tab w:val="left" w:pos="142"/>
        </w:tabs>
        <w:jc w:val="both"/>
        <w:rPr>
          <w:sz w:val="16"/>
          <w:szCs w:val="16"/>
        </w:rPr>
      </w:pPr>
      <w:r w:rsidRPr="005F60B7">
        <w:rPr>
          <w:sz w:val="16"/>
          <w:szCs w:val="16"/>
        </w:rPr>
        <w:t xml:space="preserve">От точки 305 линия границы проходит в северо-западном направлении по северо-восточной границе квартала № 45 </w:t>
      </w:r>
      <w:r w:rsidRPr="005F60B7">
        <w:rPr>
          <w:sz w:val="16"/>
          <w:szCs w:val="16"/>
        </w:rPr>
        <w:t>Павловского участкового лесничества Павловского лесничества до точки 307.</w:t>
      </w:r>
    </w:p>
    <w:p w14:paraId="52482E93" w14:textId="77777777" w:rsidR="00E048F2" w:rsidRPr="005F60B7" w:rsidRDefault="00E048F2" w:rsidP="00E048F2">
      <w:pPr>
        <w:widowControl w:val="0"/>
        <w:tabs>
          <w:tab w:val="left" w:pos="142"/>
        </w:tabs>
        <w:jc w:val="both"/>
        <w:rPr>
          <w:sz w:val="16"/>
          <w:szCs w:val="16"/>
        </w:rPr>
      </w:pPr>
      <w:r w:rsidRPr="005F60B7">
        <w:rPr>
          <w:sz w:val="16"/>
          <w:szCs w:val="16"/>
        </w:rPr>
        <w:t>От точки 307 линия границы следует на запад по северной границе квартала № 45 Павловского участкового лесничества Павловского лесничества до точки 308.</w:t>
      </w:r>
    </w:p>
    <w:p w14:paraId="362F8EDA" w14:textId="77777777" w:rsidR="00E048F2" w:rsidRPr="005F60B7" w:rsidRDefault="00E048F2" w:rsidP="00E048F2">
      <w:pPr>
        <w:widowControl w:val="0"/>
        <w:tabs>
          <w:tab w:val="left" w:pos="142"/>
        </w:tabs>
        <w:jc w:val="both"/>
        <w:rPr>
          <w:sz w:val="16"/>
          <w:szCs w:val="16"/>
        </w:rPr>
      </w:pPr>
      <w:r w:rsidRPr="005F60B7">
        <w:rPr>
          <w:sz w:val="16"/>
          <w:szCs w:val="16"/>
        </w:rPr>
        <w:t>От точки 308 линия границы идет в южном направлении по западной границе квартала № 45 Павловского участкового лесничества Павловского лесничества до точки 310.</w:t>
      </w:r>
    </w:p>
    <w:p w14:paraId="598805AE" w14:textId="77777777" w:rsidR="00E048F2" w:rsidRPr="005F60B7" w:rsidRDefault="00E048F2" w:rsidP="00E048F2">
      <w:pPr>
        <w:widowControl w:val="0"/>
        <w:tabs>
          <w:tab w:val="left" w:pos="142"/>
        </w:tabs>
        <w:jc w:val="both"/>
        <w:rPr>
          <w:sz w:val="16"/>
          <w:szCs w:val="16"/>
        </w:rPr>
      </w:pPr>
      <w:r w:rsidRPr="005F60B7">
        <w:rPr>
          <w:sz w:val="16"/>
          <w:szCs w:val="16"/>
        </w:rPr>
        <w:t>От точки 310 линия границы проходит в общем юго-западном направлении по северо-западной границе квартала № 45 Павловского участкового лесничества Павловского лесничества до точки 314.</w:t>
      </w:r>
    </w:p>
    <w:p w14:paraId="524EBECC" w14:textId="77777777" w:rsidR="00E048F2" w:rsidRPr="005F60B7" w:rsidRDefault="00E048F2" w:rsidP="00E048F2">
      <w:pPr>
        <w:widowControl w:val="0"/>
        <w:tabs>
          <w:tab w:val="left" w:pos="142"/>
        </w:tabs>
        <w:jc w:val="both"/>
        <w:rPr>
          <w:sz w:val="16"/>
          <w:szCs w:val="16"/>
        </w:rPr>
      </w:pPr>
      <w:r w:rsidRPr="005F60B7">
        <w:rPr>
          <w:sz w:val="16"/>
          <w:szCs w:val="16"/>
        </w:rPr>
        <w:t>От точки 314 линия границы следует на запад по северной границе квартала № 45 Павловского участкового лесничества Павловского лесничества до точки 317.</w:t>
      </w:r>
    </w:p>
    <w:p w14:paraId="31FA891A" w14:textId="77777777" w:rsidR="00E048F2" w:rsidRPr="005F60B7" w:rsidRDefault="00E048F2" w:rsidP="00E048F2">
      <w:pPr>
        <w:widowControl w:val="0"/>
        <w:tabs>
          <w:tab w:val="left" w:pos="142"/>
        </w:tabs>
        <w:jc w:val="both"/>
        <w:rPr>
          <w:sz w:val="16"/>
          <w:szCs w:val="16"/>
        </w:rPr>
      </w:pPr>
      <w:r w:rsidRPr="005F60B7">
        <w:rPr>
          <w:sz w:val="16"/>
          <w:szCs w:val="16"/>
        </w:rPr>
        <w:t>От точки 317 линия границы идет в северном направлении по восточной ной границе квартала № 45 Павловского участкового лесничества Павловского лесничества до точки 319.</w:t>
      </w:r>
    </w:p>
    <w:p w14:paraId="736A80FC" w14:textId="77777777" w:rsidR="00E048F2" w:rsidRPr="005F60B7" w:rsidRDefault="00E048F2" w:rsidP="00E048F2">
      <w:pPr>
        <w:widowControl w:val="0"/>
        <w:tabs>
          <w:tab w:val="left" w:pos="142"/>
        </w:tabs>
        <w:jc w:val="both"/>
        <w:rPr>
          <w:sz w:val="16"/>
          <w:szCs w:val="16"/>
        </w:rPr>
      </w:pPr>
      <w:r w:rsidRPr="005F60B7">
        <w:rPr>
          <w:sz w:val="16"/>
          <w:szCs w:val="16"/>
        </w:rPr>
        <w:t>От точки 319 линия границы проходит в западном направлении по северной границе квартала № 45 Павловского участкового лесничества Павловского лесничества до точки 320.</w:t>
      </w:r>
    </w:p>
    <w:p w14:paraId="57E33BE1" w14:textId="77777777" w:rsidR="00E048F2" w:rsidRPr="005F60B7" w:rsidRDefault="00E048F2" w:rsidP="00E048F2">
      <w:pPr>
        <w:widowControl w:val="0"/>
        <w:tabs>
          <w:tab w:val="left" w:pos="142"/>
        </w:tabs>
        <w:jc w:val="both"/>
        <w:rPr>
          <w:sz w:val="16"/>
          <w:szCs w:val="16"/>
        </w:rPr>
      </w:pPr>
      <w:r w:rsidRPr="005F60B7">
        <w:rPr>
          <w:sz w:val="16"/>
          <w:szCs w:val="16"/>
        </w:rPr>
        <w:t>От точки 320 линия границы следует на юго-восток по юго-западной границе квартала № 45 Павловского участкового лесничества Павловского лесничества до точки 322.</w:t>
      </w:r>
    </w:p>
    <w:p w14:paraId="437D1C27" w14:textId="77777777" w:rsidR="00E048F2" w:rsidRPr="005F60B7" w:rsidRDefault="00E048F2" w:rsidP="00E048F2">
      <w:pPr>
        <w:widowControl w:val="0"/>
        <w:tabs>
          <w:tab w:val="left" w:pos="142"/>
        </w:tabs>
        <w:jc w:val="both"/>
        <w:rPr>
          <w:sz w:val="16"/>
          <w:szCs w:val="16"/>
        </w:rPr>
      </w:pPr>
      <w:r w:rsidRPr="005F60B7">
        <w:rPr>
          <w:sz w:val="16"/>
          <w:szCs w:val="16"/>
        </w:rPr>
        <w:t>От точки 322 линия границы идет в восточном направлении по южной границе квартала № 45 Павловского участкового лесничества Павловского лесничества до точки 323.</w:t>
      </w:r>
    </w:p>
    <w:p w14:paraId="31ADCFD9" w14:textId="77777777" w:rsidR="00E048F2" w:rsidRPr="005F60B7" w:rsidRDefault="00E048F2" w:rsidP="00E048F2">
      <w:pPr>
        <w:widowControl w:val="0"/>
        <w:tabs>
          <w:tab w:val="left" w:pos="142"/>
        </w:tabs>
        <w:jc w:val="both"/>
        <w:rPr>
          <w:sz w:val="16"/>
          <w:szCs w:val="16"/>
        </w:rPr>
      </w:pPr>
      <w:r w:rsidRPr="005F60B7">
        <w:rPr>
          <w:sz w:val="16"/>
          <w:szCs w:val="16"/>
        </w:rPr>
        <w:t>От точки 323 линия границы проходит в южном направлении по западной границе квартала № 45 Павловского участкового лесничества Павловского лесничества до точки 324.</w:t>
      </w:r>
    </w:p>
    <w:p w14:paraId="740B7CD7" w14:textId="77777777" w:rsidR="00E048F2" w:rsidRPr="005F60B7" w:rsidRDefault="00E048F2" w:rsidP="00E048F2">
      <w:pPr>
        <w:widowControl w:val="0"/>
        <w:tabs>
          <w:tab w:val="left" w:pos="142"/>
        </w:tabs>
        <w:jc w:val="both"/>
        <w:rPr>
          <w:sz w:val="16"/>
          <w:szCs w:val="16"/>
        </w:rPr>
      </w:pPr>
      <w:r w:rsidRPr="005F60B7">
        <w:rPr>
          <w:sz w:val="16"/>
          <w:szCs w:val="16"/>
        </w:rPr>
        <w:t>От точки 324 линия границы следует в общем на юго-восток по ломаной линии по северо-восточной границе земельного участка, расположенного по улице Маяковского, 53, занятым противотуберкулезным диспансером, до точки 329.</w:t>
      </w:r>
    </w:p>
    <w:p w14:paraId="77C1291B" w14:textId="77777777" w:rsidR="00E048F2" w:rsidRPr="005F60B7" w:rsidRDefault="00E048F2" w:rsidP="00E048F2">
      <w:pPr>
        <w:widowControl w:val="0"/>
        <w:tabs>
          <w:tab w:val="left" w:pos="142"/>
        </w:tabs>
        <w:jc w:val="both"/>
        <w:rPr>
          <w:sz w:val="16"/>
          <w:szCs w:val="16"/>
        </w:rPr>
      </w:pPr>
      <w:r w:rsidRPr="005F60B7">
        <w:rPr>
          <w:sz w:val="16"/>
          <w:szCs w:val="16"/>
        </w:rPr>
        <w:t>От точки 329 линия границы идет в юго-западном направлении по юго-восточной границе земельного участка, расположенного по улице Маяковского, 53, занятым противотуберкулезным диспансером, до точки 333.</w:t>
      </w:r>
    </w:p>
    <w:p w14:paraId="4852EB51" w14:textId="77777777" w:rsidR="00E048F2" w:rsidRPr="005F60B7" w:rsidRDefault="00E048F2" w:rsidP="00E048F2">
      <w:pPr>
        <w:widowControl w:val="0"/>
        <w:tabs>
          <w:tab w:val="left" w:pos="142"/>
        </w:tabs>
        <w:jc w:val="both"/>
        <w:rPr>
          <w:sz w:val="16"/>
          <w:szCs w:val="16"/>
        </w:rPr>
      </w:pPr>
      <w:r w:rsidRPr="005F60B7">
        <w:rPr>
          <w:sz w:val="16"/>
          <w:szCs w:val="16"/>
        </w:rPr>
        <w:t>От точки 333 линия границы проходит в западном направлении по южной границе земельного участка, расположенного по улице Маяковского, 53, занятым противотуберкулезным диспансером, до точки 334.</w:t>
      </w:r>
    </w:p>
    <w:p w14:paraId="301A5BAB" w14:textId="77777777" w:rsidR="00E048F2" w:rsidRPr="005F60B7" w:rsidRDefault="00E048F2" w:rsidP="00E048F2">
      <w:pPr>
        <w:widowControl w:val="0"/>
        <w:tabs>
          <w:tab w:val="left" w:pos="142"/>
        </w:tabs>
        <w:jc w:val="both"/>
        <w:rPr>
          <w:sz w:val="16"/>
          <w:szCs w:val="16"/>
        </w:rPr>
      </w:pPr>
      <w:r w:rsidRPr="005F60B7">
        <w:rPr>
          <w:sz w:val="16"/>
          <w:szCs w:val="16"/>
        </w:rPr>
        <w:t>От точки 334 линия границы следует на север по западной границе земельного участка, расположенного по улице Маяковского, 53, занятым противотуберкулезным диспансером, до точки 335.</w:t>
      </w:r>
    </w:p>
    <w:p w14:paraId="7E3B6F68" w14:textId="77777777" w:rsidR="00E048F2" w:rsidRPr="005F60B7" w:rsidRDefault="00E048F2" w:rsidP="00E048F2">
      <w:pPr>
        <w:widowControl w:val="0"/>
        <w:tabs>
          <w:tab w:val="left" w:pos="142"/>
        </w:tabs>
        <w:jc w:val="both"/>
        <w:rPr>
          <w:sz w:val="16"/>
          <w:szCs w:val="16"/>
        </w:rPr>
      </w:pPr>
      <w:r w:rsidRPr="005F60B7">
        <w:rPr>
          <w:sz w:val="16"/>
          <w:szCs w:val="16"/>
        </w:rPr>
        <w:t>От точки 335 линия границы идет в юго-западном направлении по северо-западной границе квартала № 47 Павловского участкового лесничества Павловского лесничества до точки 336.</w:t>
      </w:r>
    </w:p>
    <w:p w14:paraId="492DE324" w14:textId="77777777" w:rsidR="00E048F2" w:rsidRPr="005F60B7" w:rsidRDefault="00E048F2" w:rsidP="00E048F2">
      <w:pPr>
        <w:widowControl w:val="0"/>
        <w:tabs>
          <w:tab w:val="left" w:pos="142"/>
        </w:tabs>
        <w:jc w:val="both"/>
        <w:rPr>
          <w:sz w:val="16"/>
          <w:szCs w:val="16"/>
        </w:rPr>
      </w:pPr>
      <w:r w:rsidRPr="005F60B7">
        <w:rPr>
          <w:sz w:val="16"/>
          <w:szCs w:val="16"/>
        </w:rPr>
        <w:t>От точки 336 линия границы проходит в юго-восточном направлении по юго-западной границе квартала № 47 Павловского участкового лесничества Павловского лесничества до точки 338.</w:t>
      </w:r>
    </w:p>
    <w:p w14:paraId="006FA763" w14:textId="77777777" w:rsidR="00E048F2" w:rsidRPr="005F60B7" w:rsidRDefault="00E048F2" w:rsidP="00E048F2">
      <w:pPr>
        <w:widowControl w:val="0"/>
        <w:tabs>
          <w:tab w:val="left" w:pos="142"/>
        </w:tabs>
        <w:jc w:val="both"/>
        <w:rPr>
          <w:sz w:val="16"/>
          <w:szCs w:val="16"/>
        </w:rPr>
      </w:pPr>
      <w:r w:rsidRPr="005F60B7">
        <w:rPr>
          <w:sz w:val="16"/>
          <w:szCs w:val="16"/>
        </w:rPr>
        <w:t>От точки 338 линия границы следует вновь на юго-восток по юго-западной границе квартала № 47 Павловского участкового лесничества Павловского лесничества до точки 339.</w:t>
      </w:r>
    </w:p>
    <w:p w14:paraId="56752322" w14:textId="77777777" w:rsidR="00E048F2" w:rsidRPr="005F60B7" w:rsidRDefault="00E048F2" w:rsidP="00E048F2">
      <w:pPr>
        <w:widowControl w:val="0"/>
        <w:tabs>
          <w:tab w:val="left" w:pos="142"/>
        </w:tabs>
        <w:jc w:val="both"/>
        <w:rPr>
          <w:sz w:val="16"/>
          <w:szCs w:val="16"/>
        </w:rPr>
      </w:pPr>
      <w:r w:rsidRPr="005F60B7">
        <w:rPr>
          <w:sz w:val="16"/>
          <w:szCs w:val="16"/>
        </w:rPr>
        <w:t>От точки 339 линия границы идет в южном направлении по западной границе квартала № 47 Павловского участкового лесничества Павловского лесничества до точки 340.</w:t>
      </w:r>
    </w:p>
    <w:p w14:paraId="66D1A299" w14:textId="77777777" w:rsidR="00E048F2" w:rsidRPr="005F60B7" w:rsidRDefault="00E048F2" w:rsidP="00E048F2">
      <w:pPr>
        <w:widowControl w:val="0"/>
        <w:tabs>
          <w:tab w:val="left" w:pos="142"/>
        </w:tabs>
        <w:jc w:val="both"/>
        <w:rPr>
          <w:sz w:val="16"/>
          <w:szCs w:val="16"/>
        </w:rPr>
      </w:pPr>
      <w:r w:rsidRPr="005F60B7">
        <w:rPr>
          <w:sz w:val="16"/>
          <w:szCs w:val="16"/>
        </w:rPr>
        <w:t>От точки 340 линия границы проходит в северо-западном направлении по северо-восточной границе квартала № 47 Павловского участкового лесничества Павловского лесничества до точки 341.</w:t>
      </w:r>
    </w:p>
    <w:p w14:paraId="1357A552" w14:textId="77777777" w:rsidR="00E048F2" w:rsidRPr="005F60B7" w:rsidRDefault="00E048F2" w:rsidP="00E048F2">
      <w:pPr>
        <w:widowControl w:val="0"/>
        <w:tabs>
          <w:tab w:val="left" w:pos="142"/>
        </w:tabs>
        <w:jc w:val="both"/>
        <w:rPr>
          <w:sz w:val="16"/>
          <w:szCs w:val="16"/>
        </w:rPr>
      </w:pPr>
      <w:r w:rsidRPr="005F60B7">
        <w:rPr>
          <w:sz w:val="16"/>
          <w:szCs w:val="16"/>
        </w:rPr>
        <w:t>От точки 341 линия границы следует на юго-восток по юго-западной границе квартала № 47 Павловского участкового лесничества Павловского лесничества до точки 342.</w:t>
      </w:r>
    </w:p>
    <w:p w14:paraId="246DF72F" w14:textId="77777777" w:rsidR="00E048F2" w:rsidRPr="005F60B7" w:rsidRDefault="00E048F2" w:rsidP="00E048F2">
      <w:pPr>
        <w:widowControl w:val="0"/>
        <w:tabs>
          <w:tab w:val="left" w:pos="142"/>
        </w:tabs>
        <w:jc w:val="both"/>
        <w:rPr>
          <w:sz w:val="16"/>
          <w:szCs w:val="16"/>
        </w:rPr>
      </w:pPr>
      <w:r w:rsidRPr="005F60B7">
        <w:rPr>
          <w:sz w:val="16"/>
          <w:szCs w:val="16"/>
        </w:rPr>
        <w:t>От точки 342 линия границы идет в юго-западном направлении по северо-западной границе квартала № 47 Павловского участкового лесничества Павловского лесничества до точки 345.</w:t>
      </w:r>
    </w:p>
    <w:p w14:paraId="29B088FD" w14:textId="77777777" w:rsidR="00E048F2" w:rsidRPr="005F60B7" w:rsidRDefault="00E048F2" w:rsidP="00E048F2">
      <w:pPr>
        <w:widowControl w:val="0"/>
        <w:tabs>
          <w:tab w:val="left" w:pos="142"/>
        </w:tabs>
        <w:jc w:val="both"/>
        <w:rPr>
          <w:sz w:val="16"/>
          <w:szCs w:val="16"/>
        </w:rPr>
      </w:pPr>
      <w:r w:rsidRPr="005F60B7">
        <w:rPr>
          <w:sz w:val="16"/>
          <w:szCs w:val="16"/>
        </w:rPr>
        <w:t>От точки 345 линия границы проходит в северо-западном, южном, западном, юго-западном направлениях по ломаной линии по северо-восточной, западной, северной, северо-западной границам квартала № 47 Павловского участкового лесничества Павловского лесничества  соответственно до точки 350.</w:t>
      </w:r>
    </w:p>
    <w:p w14:paraId="74840D40" w14:textId="77777777" w:rsidR="00E048F2" w:rsidRPr="005F60B7" w:rsidRDefault="00E048F2" w:rsidP="00E048F2">
      <w:pPr>
        <w:widowControl w:val="0"/>
        <w:tabs>
          <w:tab w:val="left" w:pos="142"/>
        </w:tabs>
        <w:jc w:val="both"/>
        <w:rPr>
          <w:sz w:val="16"/>
          <w:szCs w:val="16"/>
        </w:rPr>
      </w:pPr>
      <w:r w:rsidRPr="005F60B7">
        <w:rPr>
          <w:sz w:val="16"/>
          <w:szCs w:val="16"/>
        </w:rPr>
        <w:t>От точки 350 линия границы следует на юго-восток, северо-восток, вновь на юго-восток, северо-запад, огибая земельный участок, расположенный по улице Маяковского, 114, с северо-восточной, северо-западной, вновь северо-восточной, юго-западной сторон соответственно до точки 358.</w:t>
      </w:r>
    </w:p>
    <w:p w14:paraId="08FD4B10" w14:textId="77777777" w:rsidR="00E048F2" w:rsidRPr="005F60B7" w:rsidRDefault="00E048F2" w:rsidP="00E048F2">
      <w:pPr>
        <w:widowControl w:val="0"/>
        <w:tabs>
          <w:tab w:val="left" w:pos="142"/>
        </w:tabs>
        <w:jc w:val="both"/>
        <w:rPr>
          <w:sz w:val="16"/>
          <w:szCs w:val="16"/>
        </w:rPr>
      </w:pPr>
      <w:r w:rsidRPr="005F60B7">
        <w:rPr>
          <w:sz w:val="16"/>
          <w:szCs w:val="16"/>
        </w:rPr>
        <w:t>От точки 358 линия границы идет в юго-западном направлении по юго-восточной стороне улицы Маяковского до точки 360.</w:t>
      </w:r>
    </w:p>
    <w:p w14:paraId="78354D32" w14:textId="77777777" w:rsidR="00E048F2" w:rsidRPr="005F60B7" w:rsidRDefault="00E048F2" w:rsidP="00E048F2">
      <w:pPr>
        <w:widowControl w:val="0"/>
        <w:tabs>
          <w:tab w:val="left" w:pos="142"/>
        </w:tabs>
        <w:jc w:val="both"/>
        <w:rPr>
          <w:sz w:val="16"/>
          <w:szCs w:val="16"/>
        </w:rPr>
      </w:pPr>
      <w:r w:rsidRPr="005F60B7">
        <w:rPr>
          <w:sz w:val="16"/>
          <w:szCs w:val="16"/>
        </w:rPr>
        <w:lastRenderedPageBreak/>
        <w:t>От точки 360 линия границы проходит в северо-восточном направлении по северо-западным границам земельных участков, предназначенных для строительства берегоукрепительных сооружений, до точки 366.</w:t>
      </w:r>
    </w:p>
    <w:p w14:paraId="2FDF73B2" w14:textId="77777777" w:rsidR="00E048F2" w:rsidRPr="005F60B7" w:rsidRDefault="00E048F2" w:rsidP="00E048F2">
      <w:pPr>
        <w:widowControl w:val="0"/>
        <w:tabs>
          <w:tab w:val="left" w:pos="142"/>
        </w:tabs>
        <w:jc w:val="both"/>
        <w:rPr>
          <w:sz w:val="16"/>
          <w:szCs w:val="16"/>
        </w:rPr>
      </w:pPr>
      <w:r w:rsidRPr="005F60B7">
        <w:rPr>
          <w:sz w:val="16"/>
          <w:szCs w:val="16"/>
        </w:rPr>
        <w:t>От точки 366 линия границы следует на северо-запад по юго-западным границам земельных участков, предназначенных для строительства берегоукрепительных сооружений на левом берегу реки Дон, до точки 371.</w:t>
      </w:r>
    </w:p>
    <w:p w14:paraId="2A66494F" w14:textId="77777777" w:rsidR="00E048F2" w:rsidRPr="005F60B7" w:rsidRDefault="00E048F2" w:rsidP="00E048F2">
      <w:pPr>
        <w:widowControl w:val="0"/>
        <w:tabs>
          <w:tab w:val="left" w:pos="142"/>
        </w:tabs>
        <w:jc w:val="both"/>
        <w:rPr>
          <w:sz w:val="16"/>
          <w:szCs w:val="16"/>
        </w:rPr>
      </w:pPr>
      <w:r w:rsidRPr="005F60B7">
        <w:rPr>
          <w:sz w:val="16"/>
          <w:szCs w:val="16"/>
        </w:rPr>
        <w:t>От 371 линия границы вновь идет в северо-западном направлении по прибрежной защитной полосе левого берега реки Дон до точки 382.</w:t>
      </w:r>
    </w:p>
    <w:p w14:paraId="311726C7" w14:textId="77777777" w:rsidR="00E048F2" w:rsidRPr="005F60B7" w:rsidRDefault="00E048F2" w:rsidP="00E048F2">
      <w:pPr>
        <w:widowControl w:val="0"/>
        <w:tabs>
          <w:tab w:val="left" w:pos="142"/>
        </w:tabs>
        <w:jc w:val="both"/>
        <w:rPr>
          <w:sz w:val="16"/>
          <w:szCs w:val="16"/>
        </w:rPr>
      </w:pPr>
      <w:r w:rsidRPr="005F60B7">
        <w:rPr>
          <w:sz w:val="16"/>
          <w:szCs w:val="16"/>
        </w:rPr>
        <w:t xml:space="preserve">От точки 382 линия границы, не меняя направления, проходит по юго-западным границам земельных участков, предназначенных для строительства берегоукрепительных сооружений на левом берегу реки Дон, до точки 390.  </w:t>
      </w:r>
    </w:p>
    <w:p w14:paraId="60377A48" w14:textId="77777777" w:rsidR="00E048F2" w:rsidRPr="005F60B7" w:rsidRDefault="00E048F2" w:rsidP="00E048F2">
      <w:pPr>
        <w:widowControl w:val="0"/>
        <w:tabs>
          <w:tab w:val="left" w:pos="142"/>
        </w:tabs>
        <w:jc w:val="both"/>
        <w:rPr>
          <w:sz w:val="16"/>
          <w:szCs w:val="16"/>
        </w:rPr>
      </w:pPr>
      <w:r w:rsidRPr="005F60B7">
        <w:rPr>
          <w:sz w:val="16"/>
          <w:szCs w:val="16"/>
        </w:rPr>
        <w:t>От точки 390 линия границы следует в общем на запад по ломаной линии по южным границам земельных участков, предназначенных для организации пляжа, до точки 416.</w:t>
      </w:r>
    </w:p>
    <w:p w14:paraId="4B5AFBC4" w14:textId="77777777" w:rsidR="00E048F2" w:rsidRPr="005F60B7" w:rsidRDefault="00E048F2" w:rsidP="00E048F2">
      <w:pPr>
        <w:widowControl w:val="0"/>
        <w:tabs>
          <w:tab w:val="left" w:pos="142"/>
        </w:tabs>
        <w:jc w:val="both"/>
        <w:rPr>
          <w:sz w:val="16"/>
          <w:szCs w:val="16"/>
        </w:rPr>
      </w:pPr>
      <w:r w:rsidRPr="005F60B7">
        <w:rPr>
          <w:sz w:val="16"/>
          <w:szCs w:val="16"/>
        </w:rPr>
        <w:t>От точки 416 линия границы идет в юго-западном направлении по юго-восточной границе земельного участка, занятым центральным пляжем, до точки 419.</w:t>
      </w:r>
    </w:p>
    <w:p w14:paraId="7C795F59" w14:textId="77777777" w:rsidR="00E048F2" w:rsidRPr="005F60B7" w:rsidRDefault="00E048F2" w:rsidP="00E048F2">
      <w:pPr>
        <w:widowControl w:val="0"/>
        <w:tabs>
          <w:tab w:val="left" w:pos="142"/>
        </w:tabs>
        <w:jc w:val="both"/>
        <w:rPr>
          <w:sz w:val="16"/>
          <w:szCs w:val="16"/>
        </w:rPr>
      </w:pPr>
      <w:r w:rsidRPr="005F60B7">
        <w:rPr>
          <w:sz w:val="16"/>
          <w:szCs w:val="16"/>
        </w:rPr>
        <w:t>От точки 419 линия границы проходит в западном направлении по южной границе земельного участка, занятым центральным пляжем, до точки 421.</w:t>
      </w:r>
    </w:p>
    <w:p w14:paraId="574BCEAB" w14:textId="77777777" w:rsidR="00E048F2" w:rsidRPr="005F60B7" w:rsidRDefault="00E048F2" w:rsidP="00E048F2">
      <w:pPr>
        <w:widowControl w:val="0"/>
        <w:tabs>
          <w:tab w:val="left" w:pos="142"/>
        </w:tabs>
        <w:jc w:val="both"/>
        <w:rPr>
          <w:sz w:val="16"/>
          <w:szCs w:val="16"/>
        </w:rPr>
      </w:pPr>
      <w:r w:rsidRPr="005F60B7">
        <w:rPr>
          <w:sz w:val="16"/>
          <w:szCs w:val="16"/>
        </w:rPr>
        <w:t xml:space="preserve">От точки 421 линия границы следует на северо-запад по юго-западной границе земельного участка, занятым центральным пляжем, до точки 423.  </w:t>
      </w:r>
    </w:p>
    <w:p w14:paraId="12446159" w14:textId="77777777" w:rsidR="00E048F2" w:rsidRPr="005F60B7" w:rsidRDefault="00E048F2" w:rsidP="00E048F2">
      <w:pPr>
        <w:widowControl w:val="0"/>
        <w:tabs>
          <w:tab w:val="left" w:pos="142"/>
        </w:tabs>
        <w:jc w:val="both"/>
        <w:rPr>
          <w:sz w:val="16"/>
          <w:szCs w:val="16"/>
        </w:rPr>
      </w:pPr>
      <w:r w:rsidRPr="005F60B7">
        <w:rPr>
          <w:sz w:val="16"/>
          <w:szCs w:val="16"/>
        </w:rPr>
        <w:t>От точки 423 линия границы идет в северном направлении по западной границе земельного участка, занятым центральным пляжем, до точки 424.</w:t>
      </w:r>
    </w:p>
    <w:p w14:paraId="64574409" w14:textId="77777777" w:rsidR="00E048F2" w:rsidRPr="005F60B7" w:rsidRDefault="00E048F2" w:rsidP="00E048F2">
      <w:pPr>
        <w:widowControl w:val="0"/>
        <w:tabs>
          <w:tab w:val="left" w:pos="142"/>
        </w:tabs>
        <w:jc w:val="both"/>
        <w:rPr>
          <w:sz w:val="16"/>
          <w:szCs w:val="16"/>
        </w:rPr>
      </w:pPr>
      <w:r w:rsidRPr="005F60B7">
        <w:rPr>
          <w:sz w:val="16"/>
          <w:szCs w:val="16"/>
        </w:rPr>
        <w:t xml:space="preserve">От точки 424 линия границы проходит в северо-западном направлении по юго-западной границе земельного участка, расположенного по улице Олега Кошевого (сооружение 1), занятом пристанью, до точки 425.  </w:t>
      </w:r>
    </w:p>
    <w:p w14:paraId="02D9E9A9" w14:textId="77777777" w:rsidR="00E048F2" w:rsidRPr="005F60B7" w:rsidRDefault="00E048F2" w:rsidP="00E048F2">
      <w:pPr>
        <w:widowControl w:val="0"/>
        <w:tabs>
          <w:tab w:val="left" w:pos="142"/>
        </w:tabs>
        <w:jc w:val="both"/>
        <w:rPr>
          <w:sz w:val="16"/>
          <w:szCs w:val="16"/>
        </w:rPr>
      </w:pPr>
      <w:r w:rsidRPr="005F60B7">
        <w:rPr>
          <w:sz w:val="16"/>
          <w:szCs w:val="16"/>
        </w:rPr>
        <w:t>От точки 425 линия границы следует вновь на северо-запад по юго-западной границе земельного участка, занятым базой детской речной флотилии, до точки 426.</w:t>
      </w:r>
    </w:p>
    <w:p w14:paraId="7CE5AA71" w14:textId="77777777" w:rsidR="00E048F2" w:rsidRPr="005F60B7" w:rsidRDefault="00E048F2" w:rsidP="00E048F2">
      <w:pPr>
        <w:widowControl w:val="0"/>
        <w:tabs>
          <w:tab w:val="left" w:pos="142"/>
        </w:tabs>
        <w:jc w:val="both"/>
        <w:rPr>
          <w:sz w:val="16"/>
          <w:szCs w:val="16"/>
        </w:rPr>
      </w:pPr>
      <w:r w:rsidRPr="005F60B7">
        <w:rPr>
          <w:sz w:val="16"/>
          <w:szCs w:val="16"/>
        </w:rPr>
        <w:t>От точки 426 линия границы идет в северо-восточном направлении по северо-западной границе земельного участка, занятым базой детской речной флотилии, до точки 427.</w:t>
      </w:r>
    </w:p>
    <w:p w14:paraId="11C8BE25" w14:textId="77777777" w:rsidR="00E048F2" w:rsidRPr="005F60B7" w:rsidRDefault="00E048F2" w:rsidP="00E048F2">
      <w:pPr>
        <w:widowControl w:val="0"/>
        <w:tabs>
          <w:tab w:val="left" w:pos="142"/>
        </w:tabs>
        <w:jc w:val="both"/>
        <w:rPr>
          <w:sz w:val="16"/>
          <w:szCs w:val="16"/>
        </w:rPr>
      </w:pPr>
      <w:r w:rsidRPr="005F60B7">
        <w:rPr>
          <w:sz w:val="16"/>
          <w:szCs w:val="16"/>
        </w:rPr>
        <w:t>От точки 427 линия границы проходит в общем северо-западном направлении по южным границам земельных участков производственной базы, стоянки маломерных судов по улице Олега Кошевого, 1, до точки 440.</w:t>
      </w:r>
    </w:p>
    <w:p w14:paraId="5D335D0B" w14:textId="77777777" w:rsidR="00E048F2" w:rsidRPr="005F60B7" w:rsidRDefault="00E048F2" w:rsidP="00E048F2">
      <w:pPr>
        <w:widowControl w:val="0"/>
        <w:tabs>
          <w:tab w:val="left" w:pos="142"/>
        </w:tabs>
        <w:jc w:val="both"/>
        <w:rPr>
          <w:sz w:val="16"/>
          <w:szCs w:val="16"/>
        </w:rPr>
      </w:pPr>
      <w:r w:rsidRPr="005F60B7">
        <w:rPr>
          <w:sz w:val="16"/>
          <w:szCs w:val="16"/>
        </w:rPr>
        <w:t>От точки 440 линия границы следует на юго-запад по береговой линии левого берега реки Осередь до точки 441.</w:t>
      </w:r>
    </w:p>
    <w:p w14:paraId="16855367" w14:textId="77777777" w:rsidR="00E048F2" w:rsidRPr="005F60B7" w:rsidRDefault="00E048F2" w:rsidP="00E048F2">
      <w:pPr>
        <w:widowControl w:val="0"/>
        <w:tabs>
          <w:tab w:val="left" w:pos="142"/>
        </w:tabs>
        <w:jc w:val="both"/>
        <w:rPr>
          <w:sz w:val="16"/>
          <w:szCs w:val="16"/>
        </w:rPr>
      </w:pPr>
      <w:r w:rsidRPr="005F60B7">
        <w:rPr>
          <w:sz w:val="16"/>
          <w:szCs w:val="16"/>
        </w:rPr>
        <w:t>От точки 441 линия границы идет в северо-западном направлении по береговой линии левого берега реки Осередь до точки 442.</w:t>
      </w:r>
    </w:p>
    <w:p w14:paraId="13DD592F" w14:textId="77777777" w:rsidR="00E048F2" w:rsidRPr="005F60B7" w:rsidRDefault="00E048F2" w:rsidP="00E048F2">
      <w:pPr>
        <w:widowControl w:val="0"/>
        <w:tabs>
          <w:tab w:val="left" w:pos="142"/>
        </w:tabs>
        <w:jc w:val="both"/>
        <w:rPr>
          <w:sz w:val="16"/>
          <w:szCs w:val="16"/>
        </w:rPr>
      </w:pPr>
      <w:r w:rsidRPr="005F60B7">
        <w:rPr>
          <w:sz w:val="16"/>
          <w:szCs w:val="16"/>
        </w:rPr>
        <w:t>От точки 442 линия границы проходит в северо-восточном направлении по береговой линии левого берега реки Осередь до точки 444.</w:t>
      </w:r>
    </w:p>
    <w:p w14:paraId="2DB30D7B" w14:textId="77777777" w:rsidR="00E048F2" w:rsidRPr="005F60B7" w:rsidRDefault="00E048F2" w:rsidP="00E048F2">
      <w:pPr>
        <w:widowControl w:val="0"/>
        <w:tabs>
          <w:tab w:val="left" w:pos="142"/>
        </w:tabs>
        <w:jc w:val="both"/>
        <w:rPr>
          <w:sz w:val="16"/>
          <w:szCs w:val="16"/>
        </w:rPr>
      </w:pPr>
      <w:r w:rsidRPr="005F60B7">
        <w:rPr>
          <w:sz w:val="16"/>
          <w:szCs w:val="16"/>
        </w:rPr>
        <w:t>От точки 444 линия границы следует на юго-восток береговой линии левого берега реки Осередь до точки 448.</w:t>
      </w:r>
    </w:p>
    <w:p w14:paraId="4919045F" w14:textId="77777777" w:rsidR="00E048F2" w:rsidRPr="005F60B7" w:rsidRDefault="00E048F2" w:rsidP="00E048F2">
      <w:pPr>
        <w:widowControl w:val="0"/>
        <w:tabs>
          <w:tab w:val="left" w:pos="142"/>
        </w:tabs>
        <w:jc w:val="both"/>
        <w:rPr>
          <w:sz w:val="16"/>
          <w:szCs w:val="16"/>
        </w:rPr>
      </w:pPr>
      <w:r w:rsidRPr="005F60B7">
        <w:rPr>
          <w:sz w:val="16"/>
          <w:szCs w:val="16"/>
        </w:rPr>
        <w:t>От точки 448 линия границы идет в северо-восточном направлении по береговой линии левого берега реки Осередь до точки 454.</w:t>
      </w:r>
    </w:p>
    <w:p w14:paraId="5FC97E6F" w14:textId="77777777" w:rsidR="00E048F2" w:rsidRPr="005F60B7" w:rsidRDefault="00E048F2" w:rsidP="00E048F2">
      <w:pPr>
        <w:widowControl w:val="0"/>
        <w:tabs>
          <w:tab w:val="left" w:pos="142"/>
        </w:tabs>
        <w:jc w:val="both"/>
        <w:rPr>
          <w:sz w:val="16"/>
          <w:szCs w:val="16"/>
        </w:rPr>
      </w:pPr>
      <w:r w:rsidRPr="005F60B7">
        <w:rPr>
          <w:sz w:val="16"/>
          <w:szCs w:val="16"/>
        </w:rPr>
        <w:t>От точки 454 линия границы проходит в юго-восточном направлении к земельному участку, расположенному по улице Победа, 85, до точки 455.</w:t>
      </w:r>
    </w:p>
    <w:p w14:paraId="500464EE" w14:textId="77777777" w:rsidR="00E048F2" w:rsidRPr="005F60B7" w:rsidRDefault="00E048F2" w:rsidP="00E048F2">
      <w:pPr>
        <w:widowControl w:val="0"/>
        <w:tabs>
          <w:tab w:val="left" w:pos="142"/>
        </w:tabs>
        <w:jc w:val="both"/>
        <w:rPr>
          <w:sz w:val="16"/>
          <w:szCs w:val="16"/>
        </w:rPr>
      </w:pPr>
      <w:r w:rsidRPr="005F60B7">
        <w:rPr>
          <w:sz w:val="16"/>
          <w:szCs w:val="16"/>
        </w:rPr>
        <w:t>От точки 455 линия границы следует на северо-восток по береговой полосе левого берега реки Осередь до точки 456.</w:t>
      </w:r>
    </w:p>
    <w:p w14:paraId="53A0DAEC" w14:textId="77777777" w:rsidR="00E048F2" w:rsidRPr="005F60B7" w:rsidRDefault="00E048F2" w:rsidP="00E048F2">
      <w:pPr>
        <w:widowControl w:val="0"/>
        <w:tabs>
          <w:tab w:val="left" w:pos="142"/>
        </w:tabs>
        <w:jc w:val="both"/>
        <w:rPr>
          <w:sz w:val="16"/>
          <w:szCs w:val="16"/>
        </w:rPr>
      </w:pPr>
      <w:r w:rsidRPr="005F60B7">
        <w:rPr>
          <w:sz w:val="16"/>
          <w:szCs w:val="16"/>
        </w:rPr>
        <w:t xml:space="preserve">От точки 456 линия границы идет в юго-восточном направлении по юго-западной стороне стокорегулирующей лесной полосы до точки 459.  </w:t>
      </w:r>
    </w:p>
    <w:p w14:paraId="5CFB6F1E" w14:textId="77777777" w:rsidR="00E048F2" w:rsidRPr="005F60B7" w:rsidRDefault="00E048F2" w:rsidP="00E048F2">
      <w:pPr>
        <w:widowControl w:val="0"/>
        <w:tabs>
          <w:tab w:val="left" w:pos="142"/>
        </w:tabs>
        <w:jc w:val="both"/>
        <w:rPr>
          <w:sz w:val="16"/>
          <w:szCs w:val="16"/>
        </w:rPr>
      </w:pPr>
      <w:r w:rsidRPr="005F60B7">
        <w:rPr>
          <w:sz w:val="16"/>
          <w:szCs w:val="16"/>
        </w:rPr>
        <w:t>От точки 459 линия границы проходит в северо-восточном направлении по юго-восточной стороне стокорегулирующей лесной полосы до точки 465.</w:t>
      </w:r>
    </w:p>
    <w:p w14:paraId="34E2B481" w14:textId="77777777" w:rsidR="00E048F2" w:rsidRPr="005F60B7" w:rsidRDefault="00E048F2" w:rsidP="00E048F2">
      <w:pPr>
        <w:widowControl w:val="0"/>
        <w:tabs>
          <w:tab w:val="left" w:pos="142"/>
        </w:tabs>
        <w:jc w:val="both"/>
        <w:rPr>
          <w:sz w:val="16"/>
          <w:szCs w:val="16"/>
        </w:rPr>
      </w:pPr>
      <w:r w:rsidRPr="005F60B7">
        <w:rPr>
          <w:sz w:val="16"/>
          <w:szCs w:val="16"/>
        </w:rPr>
        <w:t>От точки 465 линия границы вновь следует на северо-восток по юго-восточной стороне стокорегулирующей лесной полосы до точки 470.</w:t>
      </w:r>
    </w:p>
    <w:p w14:paraId="78339433" w14:textId="77777777" w:rsidR="00E048F2" w:rsidRPr="005F60B7" w:rsidRDefault="00E048F2" w:rsidP="00E048F2">
      <w:pPr>
        <w:widowControl w:val="0"/>
        <w:tabs>
          <w:tab w:val="left" w:pos="142"/>
        </w:tabs>
        <w:jc w:val="both"/>
        <w:rPr>
          <w:sz w:val="16"/>
          <w:szCs w:val="16"/>
        </w:rPr>
      </w:pPr>
      <w:r w:rsidRPr="005F60B7">
        <w:rPr>
          <w:sz w:val="16"/>
          <w:szCs w:val="16"/>
        </w:rPr>
        <w:t>От точки 470 линия границы идет в северном направлении по восточной стороне стокорегулирующей лесной полосы до точки 472.</w:t>
      </w:r>
    </w:p>
    <w:p w14:paraId="6DC95279" w14:textId="77777777" w:rsidR="00E048F2" w:rsidRPr="005F60B7" w:rsidRDefault="00E048F2" w:rsidP="00E048F2">
      <w:pPr>
        <w:widowControl w:val="0"/>
        <w:tabs>
          <w:tab w:val="left" w:pos="142"/>
        </w:tabs>
        <w:jc w:val="both"/>
        <w:rPr>
          <w:sz w:val="16"/>
          <w:szCs w:val="16"/>
        </w:rPr>
      </w:pPr>
      <w:r w:rsidRPr="005F60B7">
        <w:rPr>
          <w:sz w:val="16"/>
          <w:szCs w:val="16"/>
        </w:rPr>
        <w:t>От точки 472 линия границы проходит в северо-западном направлении по юго-западной стороне улицы Луговая до точки 474.</w:t>
      </w:r>
    </w:p>
    <w:p w14:paraId="5F6DE62A" w14:textId="77777777" w:rsidR="00E048F2" w:rsidRPr="005F60B7" w:rsidRDefault="00E048F2" w:rsidP="00E048F2">
      <w:pPr>
        <w:widowControl w:val="0"/>
        <w:tabs>
          <w:tab w:val="left" w:pos="142"/>
        </w:tabs>
        <w:jc w:val="both"/>
        <w:rPr>
          <w:sz w:val="16"/>
          <w:szCs w:val="16"/>
        </w:rPr>
      </w:pPr>
      <w:r w:rsidRPr="005F60B7">
        <w:rPr>
          <w:sz w:val="16"/>
          <w:szCs w:val="16"/>
        </w:rPr>
        <w:t>От точки 474 линия границ вновь следует на северо-запад по юго-западной стороне улицы Луговая до точки 477.</w:t>
      </w:r>
    </w:p>
    <w:p w14:paraId="1623BCFE" w14:textId="77777777" w:rsidR="00E048F2" w:rsidRPr="005F60B7" w:rsidRDefault="00E048F2" w:rsidP="00E048F2">
      <w:pPr>
        <w:widowControl w:val="0"/>
        <w:tabs>
          <w:tab w:val="left" w:pos="142"/>
        </w:tabs>
        <w:jc w:val="both"/>
        <w:rPr>
          <w:sz w:val="16"/>
          <w:szCs w:val="16"/>
        </w:rPr>
      </w:pPr>
      <w:r w:rsidRPr="005F60B7">
        <w:rPr>
          <w:sz w:val="16"/>
          <w:szCs w:val="16"/>
        </w:rPr>
        <w:t>От точки 477 линия границы идет в северо-восточном направлении по береговой полосе левого берега реки Осередь до точки 481.</w:t>
      </w:r>
    </w:p>
    <w:p w14:paraId="741606AE" w14:textId="77777777" w:rsidR="00E048F2" w:rsidRPr="005F60B7" w:rsidRDefault="00E048F2" w:rsidP="00E048F2">
      <w:pPr>
        <w:widowControl w:val="0"/>
        <w:tabs>
          <w:tab w:val="left" w:pos="142"/>
        </w:tabs>
        <w:jc w:val="both"/>
        <w:rPr>
          <w:sz w:val="16"/>
          <w:szCs w:val="16"/>
        </w:rPr>
      </w:pPr>
      <w:r w:rsidRPr="005F60B7">
        <w:rPr>
          <w:sz w:val="16"/>
          <w:szCs w:val="16"/>
        </w:rPr>
        <w:t xml:space="preserve">От точки 481 линия границы проходит в северо-западном </w:t>
      </w:r>
      <w:r w:rsidRPr="005F60B7">
        <w:rPr>
          <w:sz w:val="16"/>
          <w:szCs w:val="16"/>
        </w:rPr>
        <w:t>направлении по береговой полосе левого берега реки Осередь до точки 482.</w:t>
      </w:r>
    </w:p>
    <w:p w14:paraId="0C0B3A13" w14:textId="77777777" w:rsidR="00E048F2" w:rsidRPr="005F60B7" w:rsidRDefault="00E048F2" w:rsidP="00E048F2">
      <w:pPr>
        <w:widowControl w:val="0"/>
        <w:tabs>
          <w:tab w:val="left" w:pos="142"/>
        </w:tabs>
        <w:jc w:val="both"/>
        <w:rPr>
          <w:sz w:val="16"/>
          <w:szCs w:val="16"/>
        </w:rPr>
      </w:pPr>
      <w:r w:rsidRPr="005F60B7">
        <w:rPr>
          <w:sz w:val="16"/>
          <w:szCs w:val="16"/>
        </w:rPr>
        <w:t>От точки 482 линия границы следует на северо-восток по юго-восточному склону долины левого берега реки Самарка до точки 1 расположенной в 175 метрах на северо-запад от дома № 2а по улице Красный путь.</w:t>
      </w:r>
    </w:p>
    <w:p w14:paraId="25BF9DEE" w14:textId="77777777" w:rsidR="00E048F2" w:rsidRPr="005F60B7" w:rsidRDefault="00E048F2" w:rsidP="00E048F2">
      <w:pPr>
        <w:widowControl w:val="0"/>
        <w:tabs>
          <w:tab w:val="left" w:pos="142"/>
        </w:tabs>
        <w:jc w:val="both"/>
        <w:rPr>
          <w:b/>
          <w:i/>
          <w:sz w:val="16"/>
          <w:szCs w:val="16"/>
        </w:rPr>
      </w:pPr>
    </w:p>
    <w:p w14:paraId="431A81B0" w14:textId="77777777" w:rsidR="00E048F2" w:rsidRPr="005F60B7" w:rsidRDefault="00E048F2" w:rsidP="00E048F2">
      <w:pPr>
        <w:widowControl w:val="0"/>
        <w:tabs>
          <w:tab w:val="left" w:pos="142"/>
        </w:tabs>
        <w:jc w:val="both"/>
        <w:rPr>
          <w:b/>
          <w:i/>
          <w:sz w:val="16"/>
          <w:szCs w:val="16"/>
        </w:rPr>
      </w:pPr>
      <w:bookmarkStart w:id="50" w:name="_Toc481486282"/>
      <w:r w:rsidRPr="005F60B7">
        <w:rPr>
          <w:b/>
          <w:i/>
          <w:sz w:val="16"/>
          <w:szCs w:val="16"/>
        </w:rPr>
        <w:t>Участок № 2</w:t>
      </w:r>
      <w:bookmarkEnd w:id="50"/>
    </w:p>
    <w:p w14:paraId="6AEE08B0" w14:textId="77777777" w:rsidR="00E048F2" w:rsidRPr="005F60B7" w:rsidRDefault="00E048F2" w:rsidP="00E048F2">
      <w:pPr>
        <w:widowControl w:val="0"/>
        <w:tabs>
          <w:tab w:val="left" w:pos="142"/>
        </w:tabs>
        <w:jc w:val="both"/>
        <w:rPr>
          <w:sz w:val="16"/>
          <w:szCs w:val="16"/>
        </w:rPr>
      </w:pPr>
      <w:r w:rsidRPr="005F60B7">
        <w:rPr>
          <w:sz w:val="16"/>
          <w:szCs w:val="16"/>
        </w:rPr>
        <w:t>От точки 483 линия границы идет в восточном направлении по южной стороне полевой дороги к кладбищу до точки 484.</w:t>
      </w:r>
    </w:p>
    <w:p w14:paraId="48D03A47" w14:textId="77777777" w:rsidR="00E048F2" w:rsidRPr="005F60B7" w:rsidRDefault="00E048F2" w:rsidP="00E048F2">
      <w:pPr>
        <w:widowControl w:val="0"/>
        <w:tabs>
          <w:tab w:val="left" w:pos="142"/>
        </w:tabs>
        <w:jc w:val="both"/>
        <w:rPr>
          <w:sz w:val="16"/>
          <w:szCs w:val="16"/>
        </w:rPr>
      </w:pPr>
      <w:r w:rsidRPr="005F60B7">
        <w:rPr>
          <w:sz w:val="16"/>
          <w:szCs w:val="16"/>
        </w:rPr>
        <w:t>От точки 484 линия границы проходит в юго-восточном направлении по юго-западной стороне полевой дороги к кладбищу до точки 486.</w:t>
      </w:r>
    </w:p>
    <w:p w14:paraId="775896D2" w14:textId="77777777" w:rsidR="00E048F2" w:rsidRPr="005F60B7" w:rsidRDefault="00E048F2" w:rsidP="00E048F2">
      <w:pPr>
        <w:widowControl w:val="0"/>
        <w:tabs>
          <w:tab w:val="left" w:pos="142"/>
        </w:tabs>
        <w:jc w:val="both"/>
        <w:rPr>
          <w:sz w:val="16"/>
          <w:szCs w:val="16"/>
        </w:rPr>
      </w:pPr>
      <w:r w:rsidRPr="005F60B7">
        <w:rPr>
          <w:sz w:val="16"/>
          <w:szCs w:val="16"/>
        </w:rPr>
        <w:t>От точки 486 линия границы, не меняя направления, следует по юго-западной границе земельного участка, занимаемого кладбищем, до точки 487.</w:t>
      </w:r>
    </w:p>
    <w:p w14:paraId="1C9EFF1C" w14:textId="77777777" w:rsidR="00E048F2" w:rsidRPr="005F60B7" w:rsidRDefault="00E048F2" w:rsidP="00E048F2">
      <w:pPr>
        <w:widowControl w:val="0"/>
        <w:tabs>
          <w:tab w:val="left" w:pos="142"/>
        </w:tabs>
        <w:jc w:val="both"/>
        <w:rPr>
          <w:sz w:val="16"/>
          <w:szCs w:val="16"/>
        </w:rPr>
      </w:pPr>
      <w:r w:rsidRPr="005F60B7">
        <w:rPr>
          <w:sz w:val="16"/>
          <w:szCs w:val="16"/>
        </w:rPr>
        <w:t>От точки 487 линия границы идет вновь в юго-восточном направлении по северо-восточной стороне полезащитной лесной полосы 489.</w:t>
      </w:r>
    </w:p>
    <w:p w14:paraId="1AADA2BA" w14:textId="77777777" w:rsidR="00E048F2" w:rsidRPr="005F60B7" w:rsidRDefault="00E048F2" w:rsidP="00E048F2">
      <w:pPr>
        <w:widowControl w:val="0"/>
        <w:tabs>
          <w:tab w:val="left" w:pos="142"/>
        </w:tabs>
        <w:jc w:val="both"/>
        <w:rPr>
          <w:sz w:val="16"/>
          <w:szCs w:val="16"/>
        </w:rPr>
      </w:pPr>
      <w:r w:rsidRPr="005F60B7">
        <w:rPr>
          <w:sz w:val="16"/>
          <w:szCs w:val="16"/>
        </w:rPr>
        <w:t>От точки 489 линия границы проходит по ломаной линии в юго-восточном направлении по северо-восточной границе земельного участка, расположенного по улице Транспортная, 9, до точки 491.</w:t>
      </w:r>
    </w:p>
    <w:p w14:paraId="12486CF9" w14:textId="77777777" w:rsidR="00E048F2" w:rsidRPr="005F60B7" w:rsidRDefault="00E048F2" w:rsidP="00E048F2">
      <w:pPr>
        <w:widowControl w:val="0"/>
        <w:tabs>
          <w:tab w:val="left" w:pos="142"/>
        </w:tabs>
        <w:jc w:val="both"/>
        <w:rPr>
          <w:sz w:val="16"/>
          <w:szCs w:val="16"/>
        </w:rPr>
      </w:pPr>
      <w:r w:rsidRPr="005F60B7">
        <w:rPr>
          <w:sz w:val="16"/>
          <w:szCs w:val="16"/>
        </w:rPr>
        <w:t>От точки 491 линия границы следует на запад по северной стороне грунтовой дороги к кладбищу, пересекает ее на расстоянии 40 метров, и идет в восточном направлении на расстоянии 190 метров по южной стороне, указанной выше дороги, до точки 496.</w:t>
      </w:r>
    </w:p>
    <w:p w14:paraId="7F895728" w14:textId="77777777" w:rsidR="00E048F2" w:rsidRPr="005F60B7" w:rsidRDefault="00E048F2" w:rsidP="00E048F2">
      <w:pPr>
        <w:widowControl w:val="0"/>
        <w:tabs>
          <w:tab w:val="left" w:pos="142"/>
        </w:tabs>
        <w:jc w:val="both"/>
        <w:rPr>
          <w:sz w:val="16"/>
          <w:szCs w:val="16"/>
        </w:rPr>
      </w:pPr>
      <w:r w:rsidRPr="005F60B7">
        <w:rPr>
          <w:sz w:val="16"/>
          <w:szCs w:val="16"/>
        </w:rPr>
        <w:t>От точки 496 линия границы идет в юго-восточном направлении по юго-западной стороне полевой дороги к отстойникам до точки 498.</w:t>
      </w:r>
    </w:p>
    <w:p w14:paraId="52E19D67" w14:textId="77777777" w:rsidR="00E048F2" w:rsidRPr="005F60B7" w:rsidRDefault="00E048F2" w:rsidP="00E048F2">
      <w:pPr>
        <w:widowControl w:val="0"/>
        <w:tabs>
          <w:tab w:val="left" w:pos="142"/>
        </w:tabs>
        <w:jc w:val="both"/>
        <w:rPr>
          <w:sz w:val="16"/>
          <w:szCs w:val="16"/>
        </w:rPr>
      </w:pPr>
      <w:r w:rsidRPr="005F60B7">
        <w:rPr>
          <w:sz w:val="16"/>
          <w:szCs w:val="16"/>
        </w:rPr>
        <w:t>От точки 498 линия границы проходит в южном направлении по западной стороне полевой дороги к отстойникам до точки 500.</w:t>
      </w:r>
    </w:p>
    <w:p w14:paraId="34606CA2" w14:textId="77777777" w:rsidR="00E048F2" w:rsidRPr="005F60B7" w:rsidRDefault="00E048F2" w:rsidP="00E048F2">
      <w:pPr>
        <w:widowControl w:val="0"/>
        <w:tabs>
          <w:tab w:val="left" w:pos="142"/>
        </w:tabs>
        <w:jc w:val="both"/>
        <w:rPr>
          <w:sz w:val="16"/>
          <w:szCs w:val="16"/>
        </w:rPr>
      </w:pPr>
      <w:r w:rsidRPr="005F60B7">
        <w:rPr>
          <w:sz w:val="16"/>
          <w:szCs w:val="16"/>
        </w:rPr>
        <w:t>От точки 500 линия границы следует на юго-запад по северо-западной стороне полевой дороги к земельному участку производственной базы, расположенному по улице Транспортная, 4б, до точки 504.</w:t>
      </w:r>
    </w:p>
    <w:p w14:paraId="7234521F" w14:textId="77777777" w:rsidR="00E048F2" w:rsidRPr="005F60B7" w:rsidRDefault="00E048F2" w:rsidP="00E048F2">
      <w:pPr>
        <w:widowControl w:val="0"/>
        <w:tabs>
          <w:tab w:val="left" w:pos="142"/>
        </w:tabs>
        <w:jc w:val="both"/>
        <w:rPr>
          <w:sz w:val="16"/>
          <w:szCs w:val="16"/>
        </w:rPr>
      </w:pPr>
      <w:r w:rsidRPr="005F60B7">
        <w:rPr>
          <w:sz w:val="16"/>
          <w:szCs w:val="16"/>
        </w:rPr>
        <w:t>От точки 504 линия границы идет в западном направлении по северной границе земельного участка производственной базы до точки 506.</w:t>
      </w:r>
    </w:p>
    <w:p w14:paraId="5C3F7635" w14:textId="77777777" w:rsidR="00E048F2" w:rsidRPr="005F60B7" w:rsidRDefault="00E048F2" w:rsidP="00E048F2">
      <w:pPr>
        <w:widowControl w:val="0"/>
        <w:tabs>
          <w:tab w:val="left" w:pos="142"/>
        </w:tabs>
        <w:jc w:val="both"/>
        <w:rPr>
          <w:sz w:val="16"/>
          <w:szCs w:val="16"/>
        </w:rPr>
      </w:pPr>
      <w:r w:rsidRPr="005F60B7">
        <w:rPr>
          <w:sz w:val="16"/>
          <w:szCs w:val="16"/>
        </w:rPr>
        <w:t>От точки 506 линия границы проходит в южном направлении по западной границе земельного участка производственной базы до точки 507.</w:t>
      </w:r>
    </w:p>
    <w:p w14:paraId="09A6AE57" w14:textId="77777777" w:rsidR="00E048F2" w:rsidRPr="005F60B7" w:rsidRDefault="00E048F2" w:rsidP="00E048F2">
      <w:pPr>
        <w:widowControl w:val="0"/>
        <w:tabs>
          <w:tab w:val="left" w:pos="142"/>
        </w:tabs>
        <w:jc w:val="both"/>
        <w:rPr>
          <w:sz w:val="16"/>
          <w:szCs w:val="16"/>
        </w:rPr>
      </w:pPr>
      <w:r w:rsidRPr="005F60B7">
        <w:rPr>
          <w:sz w:val="16"/>
          <w:szCs w:val="16"/>
        </w:rPr>
        <w:t>От точки 507 линия границы следует на юго-запад по северо-западной границе земельного участка производственной базы до точки 508.</w:t>
      </w:r>
    </w:p>
    <w:p w14:paraId="5A7B0656" w14:textId="77777777" w:rsidR="00E048F2" w:rsidRPr="005F60B7" w:rsidRDefault="00E048F2" w:rsidP="00E048F2">
      <w:pPr>
        <w:widowControl w:val="0"/>
        <w:tabs>
          <w:tab w:val="left" w:pos="142"/>
        </w:tabs>
        <w:jc w:val="both"/>
        <w:rPr>
          <w:sz w:val="16"/>
          <w:szCs w:val="16"/>
        </w:rPr>
      </w:pPr>
      <w:r w:rsidRPr="005F60B7">
        <w:rPr>
          <w:sz w:val="16"/>
          <w:szCs w:val="16"/>
        </w:rPr>
        <w:t>От точки 508 линия границы идет в южном направлении по западной границе земельного участка производственной базы, пересекая отвод автомобильной дороги общего пользования регионального значения «Павловск - Калач – Петропавловка» (В24-0), до точки 511.</w:t>
      </w:r>
    </w:p>
    <w:p w14:paraId="3CAEFD11" w14:textId="77777777" w:rsidR="00E048F2" w:rsidRPr="005F60B7" w:rsidRDefault="00E048F2" w:rsidP="00E048F2">
      <w:pPr>
        <w:widowControl w:val="0"/>
        <w:tabs>
          <w:tab w:val="left" w:pos="142"/>
        </w:tabs>
        <w:jc w:val="both"/>
        <w:rPr>
          <w:sz w:val="16"/>
          <w:szCs w:val="16"/>
        </w:rPr>
      </w:pPr>
      <w:r w:rsidRPr="005F60B7">
        <w:rPr>
          <w:sz w:val="16"/>
          <w:szCs w:val="16"/>
        </w:rPr>
        <w:t>От точки 511 линия границы проходит в западном направлении по южной границе полосы отвода автомобильной дороги общего пользования регионального значения «Павловск - Калач – Петропавловка» (В24-0) до точки 531.</w:t>
      </w:r>
    </w:p>
    <w:p w14:paraId="202F3744" w14:textId="77777777" w:rsidR="00E048F2" w:rsidRPr="005F60B7" w:rsidRDefault="00E048F2" w:rsidP="00E048F2">
      <w:pPr>
        <w:widowControl w:val="0"/>
        <w:tabs>
          <w:tab w:val="left" w:pos="142"/>
        </w:tabs>
        <w:jc w:val="both"/>
        <w:rPr>
          <w:sz w:val="16"/>
          <w:szCs w:val="16"/>
        </w:rPr>
      </w:pPr>
      <w:r w:rsidRPr="005F60B7">
        <w:rPr>
          <w:sz w:val="16"/>
          <w:szCs w:val="16"/>
        </w:rPr>
        <w:t>От точки 531 линия границы следует на юго-восток по юго-западной границе полосы отвода автомобильной дороги общего пользования регионального значения «Павловск - Калач – Петропавловка» (В24-0) до точки 536.</w:t>
      </w:r>
    </w:p>
    <w:p w14:paraId="4E67E71F" w14:textId="77777777" w:rsidR="00E048F2" w:rsidRPr="005F60B7" w:rsidRDefault="00E048F2" w:rsidP="00E048F2">
      <w:pPr>
        <w:widowControl w:val="0"/>
        <w:tabs>
          <w:tab w:val="left" w:pos="142"/>
        </w:tabs>
        <w:jc w:val="both"/>
        <w:rPr>
          <w:sz w:val="16"/>
          <w:szCs w:val="16"/>
        </w:rPr>
      </w:pPr>
      <w:r w:rsidRPr="005F60B7">
        <w:rPr>
          <w:sz w:val="16"/>
          <w:szCs w:val="16"/>
        </w:rPr>
        <w:t>От точки 536 линия границы идет в восточном направлении по северной границе земельного участка производственной базы до точки 542.</w:t>
      </w:r>
    </w:p>
    <w:p w14:paraId="031A6BAE" w14:textId="77777777" w:rsidR="00E048F2" w:rsidRPr="005F60B7" w:rsidRDefault="00E048F2" w:rsidP="00E048F2">
      <w:pPr>
        <w:widowControl w:val="0"/>
        <w:tabs>
          <w:tab w:val="left" w:pos="142"/>
        </w:tabs>
        <w:jc w:val="both"/>
        <w:rPr>
          <w:sz w:val="16"/>
          <w:szCs w:val="16"/>
        </w:rPr>
      </w:pPr>
      <w:r w:rsidRPr="005F60B7">
        <w:rPr>
          <w:sz w:val="16"/>
          <w:szCs w:val="16"/>
        </w:rPr>
        <w:t>От точки 542 линия границы проходит в юго-западном направлении по юго-восточной границе земельного участка свеклопункта до точки 544.</w:t>
      </w:r>
    </w:p>
    <w:p w14:paraId="27A19667" w14:textId="77777777" w:rsidR="00E048F2" w:rsidRPr="005F60B7" w:rsidRDefault="00E048F2" w:rsidP="00E048F2">
      <w:pPr>
        <w:widowControl w:val="0"/>
        <w:tabs>
          <w:tab w:val="left" w:pos="142"/>
        </w:tabs>
        <w:jc w:val="both"/>
        <w:rPr>
          <w:sz w:val="16"/>
          <w:szCs w:val="16"/>
        </w:rPr>
      </w:pPr>
      <w:r w:rsidRPr="005F60B7">
        <w:rPr>
          <w:sz w:val="16"/>
          <w:szCs w:val="16"/>
        </w:rPr>
        <w:t>От точки 544 линия границы следует в общем на юго-восток по ломаной линии по северо-восточной границе земельного участка свеклопункта, по северо-восточной стороне улицы Железнодорожная до точки 548.</w:t>
      </w:r>
    </w:p>
    <w:p w14:paraId="7D13BCFE" w14:textId="77777777" w:rsidR="00E048F2" w:rsidRPr="005F60B7" w:rsidRDefault="00E048F2" w:rsidP="00E048F2">
      <w:pPr>
        <w:widowControl w:val="0"/>
        <w:tabs>
          <w:tab w:val="left" w:pos="142"/>
        </w:tabs>
        <w:jc w:val="both"/>
        <w:rPr>
          <w:sz w:val="16"/>
          <w:szCs w:val="16"/>
        </w:rPr>
      </w:pPr>
      <w:r w:rsidRPr="005F60B7">
        <w:rPr>
          <w:sz w:val="16"/>
          <w:szCs w:val="16"/>
        </w:rPr>
        <w:t>От точки 548 линия границы идет вновь в юго-восточном направлении по северо-восточной стороне улицы Железнодорожная до точки 558.</w:t>
      </w:r>
    </w:p>
    <w:p w14:paraId="7946495E" w14:textId="77777777" w:rsidR="00E048F2" w:rsidRPr="005F60B7" w:rsidRDefault="00E048F2" w:rsidP="00E048F2">
      <w:pPr>
        <w:widowControl w:val="0"/>
        <w:tabs>
          <w:tab w:val="left" w:pos="142"/>
        </w:tabs>
        <w:jc w:val="both"/>
        <w:rPr>
          <w:sz w:val="16"/>
          <w:szCs w:val="16"/>
        </w:rPr>
      </w:pPr>
      <w:r w:rsidRPr="005F60B7">
        <w:rPr>
          <w:sz w:val="16"/>
          <w:szCs w:val="16"/>
        </w:rPr>
        <w:t>От точки 558 линия границы проходит в юго-западном направлении по северо-западной границе полосы отвода железной дороги до точки 561.</w:t>
      </w:r>
    </w:p>
    <w:p w14:paraId="187986F9" w14:textId="77777777" w:rsidR="00E048F2" w:rsidRPr="005F60B7" w:rsidRDefault="00E048F2" w:rsidP="00E048F2">
      <w:pPr>
        <w:widowControl w:val="0"/>
        <w:tabs>
          <w:tab w:val="left" w:pos="142"/>
        </w:tabs>
        <w:jc w:val="both"/>
        <w:rPr>
          <w:sz w:val="16"/>
          <w:szCs w:val="16"/>
        </w:rPr>
      </w:pPr>
      <w:r w:rsidRPr="005F60B7">
        <w:rPr>
          <w:sz w:val="16"/>
          <w:szCs w:val="16"/>
        </w:rPr>
        <w:t>От точки 561 линия границы следует на юг по западной границе полосы отвода железной дороги до точки 562.</w:t>
      </w:r>
    </w:p>
    <w:p w14:paraId="093BC09F" w14:textId="77777777" w:rsidR="00E048F2" w:rsidRPr="005F60B7" w:rsidRDefault="00E048F2" w:rsidP="00E048F2">
      <w:pPr>
        <w:widowControl w:val="0"/>
        <w:tabs>
          <w:tab w:val="left" w:pos="142"/>
        </w:tabs>
        <w:jc w:val="both"/>
        <w:rPr>
          <w:sz w:val="16"/>
          <w:szCs w:val="16"/>
        </w:rPr>
      </w:pPr>
      <w:r w:rsidRPr="005F60B7">
        <w:rPr>
          <w:sz w:val="16"/>
          <w:szCs w:val="16"/>
        </w:rPr>
        <w:t xml:space="preserve"> От точки 562 линия границы идет в юго-восточном направлении по юго-западной границе полосы отвода железной дороги до точки 563.</w:t>
      </w:r>
    </w:p>
    <w:p w14:paraId="54595626" w14:textId="77777777" w:rsidR="00E048F2" w:rsidRPr="005F60B7" w:rsidRDefault="00E048F2" w:rsidP="00E048F2">
      <w:pPr>
        <w:widowControl w:val="0"/>
        <w:tabs>
          <w:tab w:val="left" w:pos="142"/>
        </w:tabs>
        <w:jc w:val="both"/>
        <w:rPr>
          <w:sz w:val="16"/>
          <w:szCs w:val="16"/>
        </w:rPr>
      </w:pPr>
      <w:r w:rsidRPr="005F60B7">
        <w:rPr>
          <w:sz w:val="16"/>
          <w:szCs w:val="16"/>
        </w:rPr>
        <w:t xml:space="preserve">От точки 563 линия границы вновь проходит в юго-восточном направлении по юго-западной границе полосы отвода железной </w:t>
      </w:r>
      <w:r w:rsidRPr="005F60B7">
        <w:rPr>
          <w:sz w:val="16"/>
          <w:szCs w:val="16"/>
        </w:rPr>
        <w:lastRenderedPageBreak/>
        <w:t>дороги до точки 565.</w:t>
      </w:r>
    </w:p>
    <w:p w14:paraId="024AC71A" w14:textId="77777777" w:rsidR="00E048F2" w:rsidRPr="005F60B7" w:rsidRDefault="00E048F2" w:rsidP="00E048F2">
      <w:pPr>
        <w:widowControl w:val="0"/>
        <w:tabs>
          <w:tab w:val="left" w:pos="142"/>
        </w:tabs>
        <w:jc w:val="both"/>
        <w:rPr>
          <w:sz w:val="16"/>
          <w:szCs w:val="16"/>
        </w:rPr>
      </w:pPr>
      <w:r w:rsidRPr="005F60B7">
        <w:rPr>
          <w:sz w:val="16"/>
          <w:szCs w:val="16"/>
        </w:rPr>
        <w:t>От точки 565 линия границы, не меняя направления, следует по юго-западной границе полосы отвода железной дороги до точки 566.</w:t>
      </w:r>
    </w:p>
    <w:p w14:paraId="09C4D504" w14:textId="77777777" w:rsidR="00E048F2" w:rsidRPr="005F60B7" w:rsidRDefault="00E048F2" w:rsidP="00E048F2">
      <w:pPr>
        <w:widowControl w:val="0"/>
        <w:tabs>
          <w:tab w:val="left" w:pos="142"/>
        </w:tabs>
        <w:jc w:val="both"/>
        <w:rPr>
          <w:sz w:val="16"/>
          <w:szCs w:val="16"/>
        </w:rPr>
      </w:pPr>
      <w:r w:rsidRPr="005F60B7">
        <w:rPr>
          <w:sz w:val="16"/>
          <w:szCs w:val="16"/>
        </w:rPr>
        <w:t xml:space="preserve"> От точки 566 линия границы идет в юго-западном направлении по юго-восточной стороне полезащитной лесной полосе до точки 567.</w:t>
      </w:r>
    </w:p>
    <w:p w14:paraId="5F2CA025" w14:textId="77777777" w:rsidR="00E048F2" w:rsidRPr="005F60B7" w:rsidRDefault="00E048F2" w:rsidP="00E048F2">
      <w:pPr>
        <w:widowControl w:val="0"/>
        <w:tabs>
          <w:tab w:val="left" w:pos="142"/>
        </w:tabs>
        <w:jc w:val="both"/>
        <w:rPr>
          <w:sz w:val="16"/>
          <w:szCs w:val="16"/>
        </w:rPr>
      </w:pPr>
      <w:r w:rsidRPr="005F60B7">
        <w:rPr>
          <w:sz w:val="16"/>
          <w:szCs w:val="16"/>
        </w:rPr>
        <w:t>От точки 567 линия границы проходит в северо-западном направлении на протяжении 951 метра до пересечения с юго-восточной стороной полезащитной лесной полосы до точки 568.</w:t>
      </w:r>
    </w:p>
    <w:p w14:paraId="4E0883EC" w14:textId="77777777" w:rsidR="00E048F2" w:rsidRPr="005F60B7" w:rsidRDefault="00E048F2" w:rsidP="00E048F2">
      <w:pPr>
        <w:widowControl w:val="0"/>
        <w:tabs>
          <w:tab w:val="left" w:pos="142"/>
        </w:tabs>
        <w:jc w:val="both"/>
        <w:rPr>
          <w:sz w:val="16"/>
          <w:szCs w:val="16"/>
        </w:rPr>
      </w:pPr>
      <w:r w:rsidRPr="005F60B7">
        <w:rPr>
          <w:sz w:val="16"/>
          <w:szCs w:val="16"/>
        </w:rPr>
        <w:t>От точки 568 линия границы следует на юго-запад на протяжении 558 метров до пересечения с северо-восточной стороной полезащитной лесной полосы до точки 569.</w:t>
      </w:r>
    </w:p>
    <w:p w14:paraId="37B9D325" w14:textId="77777777" w:rsidR="00E048F2" w:rsidRPr="005F60B7" w:rsidRDefault="00E048F2" w:rsidP="00E048F2">
      <w:pPr>
        <w:widowControl w:val="0"/>
        <w:tabs>
          <w:tab w:val="left" w:pos="142"/>
        </w:tabs>
        <w:jc w:val="both"/>
        <w:rPr>
          <w:sz w:val="16"/>
          <w:szCs w:val="16"/>
        </w:rPr>
      </w:pPr>
      <w:r w:rsidRPr="005F60B7">
        <w:rPr>
          <w:sz w:val="16"/>
          <w:szCs w:val="16"/>
        </w:rPr>
        <w:t>От точки 569 линия границы идет в северо-западном направлении по северо-восточной стороне полезащитной лесной полосы, по юго-западной стороне улицы Ростовская до точки 579.</w:t>
      </w:r>
    </w:p>
    <w:p w14:paraId="6EE6072F" w14:textId="77777777" w:rsidR="00E048F2" w:rsidRPr="005F60B7" w:rsidRDefault="00E048F2" w:rsidP="00E048F2">
      <w:pPr>
        <w:widowControl w:val="0"/>
        <w:tabs>
          <w:tab w:val="left" w:pos="142"/>
        </w:tabs>
        <w:jc w:val="both"/>
        <w:rPr>
          <w:sz w:val="16"/>
          <w:szCs w:val="16"/>
        </w:rPr>
      </w:pPr>
      <w:r w:rsidRPr="005F60B7">
        <w:rPr>
          <w:sz w:val="16"/>
          <w:szCs w:val="16"/>
        </w:rPr>
        <w:t>От точки 579 линия границы проходит в юго-западном направлении по северо-западной границе земельного участка склада до точки 581.</w:t>
      </w:r>
    </w:p>
    <w:p w14:paraId="09AE80A0" w14:textId="77777777" w:rsidR="00E048F2" w:rsidRPr="005F60B7" w:rsidRDefault="00E048F2" w:rsidP="00E048F2">
      <w:pPr>
        <w:widowControl w:val="0"/>
        <w:tabs>
          <w:tab w:val="left" w:pos="142"/>
        </w:tabs>
        <w:jc w:val="both"/>
        <w:rPr>
          <w:sz w:val="16"/>
          <w:szCs w:val="16"/>
        </w:rPr>
      </w:pPr>
      <w:r w:rsidRPr="005F60B7">
        <w:rPr>
          <w:sz w:val="16"/>
          <w:szCs w:val="16"/>
        </w:rPr>
        <w:t>От точки 581 линия границы следует на север по восточной границе квартала № 43 Павловского участкового лесничества Павловского лесничества до точки 583.</w:t>
      </w:r>
    </w:p>
    <w:p w14:paraId="068938FE" w14:textId="77777777" w:rsidR="00E048F2" w:rsidRPr="005F60B7" w:rsidRDefault="00E048F2" w:rsidP="00E048F2">
      <w:pPr>
        <w:widowControl w:val="0"/>
        <w:tabs>
          <w:tab w:val="left" w:pos="142"/>
        </w:tabs>
        <w:jc w:val="both"/>
        <w:rPr>
          <w:sz w:val="16"/>
          <w:szCs w:val="16"/>
        </w:rPr>
      </w:pPr>
      <w:r w:rsidRPr="005F60B7">
        <w:rPr>
          <w:sz w:val="16"/>
          <w:szCs w:val="16"/>
        </w:rPr>
        <w:t>От точки 583 линия границы идет в северо-восточной направлении по юго-восточной границе квартала № 43 Павловского участкового лесничества Павловского лесничества, пересекая отвод автомобильной дороги общего пользования регионального значения «Павловск - Калач – Петропавловка» (В24-0), до точки 589.</w:t>
      </w:r>
    </w:p>
    <w:p w14:paraId="595C2AF5" w14:textId="77777777" w:rsidR="00E048F2" w:rsidRPr="005F60B7" w:rsidRDefault="00E048F2" w:rsidP="00E048F2">
      <w:pPr>
        <w:widowControl w:val="0"/>
        <w:tabs>
          <w:tab w:val="left" w:pos="142"/>
        </w:tabs>
        <w:jc w:val="both"/>
        <w:rPr>
          <w:sz w:val="16"/>
          <w:szCs w:val="16"/>
        </w:rPr>
      </w:pPr>
      <w:r w:rsidRPr="005F60B7">
        <w:rPr>
          <w:sz w:val="16"/>
          <w:szCs w:val="16"/>
        </w:rPr>
        <w:t>От точки 589 линия границы проходит в северо-западном направлении по северо-восточной границе полосы отвода автомобильной дороги общего пользования регионального значения «Павловск - Калач – Петропавловка» (В24-0) до точки 590.</w:t>
      </w:r>
    </w:p>
    <w:p w14:paraId="3FE8EC2B" w14:textId="77777777" w:rsidR="00E048F2" w:rsidRPr="005F60B7" w:rsidRDefault="00E048F2" w:rsidP="00E048F2">
      <w:pPr>
        <w:widowControl w:val="0"/>
        <w:tabs>
          <w:tab w:val="left" w:pos="142"/>
        </w:tabs>
        <w:jc w:val="both"/>
        <w:rPr>
          <w:sz w:val="16"/>
          <w:szCs w:val="16"/>
        </w:rPr>
      </w:pPr>
      <w:r w:rsidRPr="005F60B7">
        <w:rPr>
          <w:sz w:val="16"/>
          <w:szCs w:val="16"/>
        </w:rPr>
        <w:t>От точки 590 линия границы следует на северо-восток по юго-восточной границе квартала № 43 Павловского участкового лесничества Павловского лесничества до точки 606.</w:t>
      </w:r>
    </w:p>
    <w:p w14:paraId="65B90E6D" w14:textId="77777777" w:rsidR="00E048F2" w:rsidRPr="005F60B7" w:rsidRDefault="00E048F2" w:rsidP="00E048F2">
      <w:pPr>
        <w:widowControl w:val="0"/>
        <w:tabs>
          <w:tab w:val="left" w:pos="142"/>
        </w:tabs>
        <w:jc w:val="both"/>
        <w:rPr>
          <w:sz w:val="16"/>
          <w:szCs w:val="16"/>
        </w:rPr>
      </w:pPr>
      <w:r w:rsidRPr="005F60B7">
        <w:rPr>
          <w:sz w:val="16"/>
          <w:szCs w:val="16"/>
        </w:rPr>
        <w:t>От точки 606 линия границы идет вновь в северо-восточном направлении по юго-восточной границе квартала № 43 Павловского участкового лесничества Павловского лесничества до точки 608.</w:t>
      </w:r>
    </w:p>
    <w:p w14:paraId="076B5F84" w14:textId="77777777" w:rsidR="00E048F2" w:rsidRPr="005F60B7" w:rsidRDefault="00E048F2" w:rsidP="00E048F2">
      <w:pPr>
        <w:widowControl w:val="0"/>
        <w:tabs>
          <w:tab w:val="left" w:pos="142"/>
        </w:tabs>
        <w:jc w:val="both"/>
        <w:rPr>
          <w:sz w:val="16"/>
          <w:szCs w:val="16"/>
        </w:rPr>
      </w:pPr>
      <w:r w:rsidRPr="005F60B7">
        <w:rPr>
          <w:sz w:val="16"/>
          <w:szCs w:val="16"/>
        </w:rPr>
        <w:t>От точки 608 линия границы проходит в северо-западном направлении по северо-восточной границе квартала № 43 Павловского участкового лесничества Павловского лесничества до точки 612.</w:t>
      </w:r>
    </w:p>
    <w:p w14:paraId="3D3BFE5B" w14:textId="77777777" w:rsidR="00E048F2" w:rsidRPr="005F60B7" w:rsidRDefault="00E048F2" w:rsidP="00E048F2">
      <w:pPr>
        <w:widowControl w:val="0"/>
        <w:tabs>
          <w:tab w:val="left" w:pos="142"/>
        </w:tabs>
        <w:jc w:val="both"/>
        <w:rPr>
          <w:sz w:val="16"/>
          <w:szCs w:val="16"/>
        </w:rPr>
      </w:pPr>
      <w:r w:rsidRPr="005F60B7">
        <w:rPr>
          <w:sz w:val="16"/>
          <w:szCs w:val="16"/>
        </w:rPr>
        <w:t>От точки 612 линия границы следует на северо-восток по юго-восточной границе квартала № 43 Павловского участкового лесничества Павловского лесничества до точки 621.</w:t>
      </w:r>
    </w:p>
    <w:p w14:paraId="4199B3C3" w14:textId="77777777" w:rsidR="00E048F2" w:rsidRPr="005F60B7" w:rsidRDefault="00E048F2" w:rsidP="00E048F2">
      <w:pPr>
        <w:widowControl w:val="0"/>
        <w:tabs>
          <w:tab w:val="left" w:pos="142"/>
        </w:tabs>
        <w:jc w:val="both"/>
        <w:rPr>
          <w:sz w:val="16"/>
          <w:szCs w:val="16"/>
        </w:rPr>
      </w:pPr>
      <w:r w:rsidRPr="005F60B7">
        <w:rPr>
          <w:sz w:val="16"/>
          <w:szCs w:val="16"/>
        </w:rPr>
        <w:t>От точки 621 линия границы идет в северо-западном направлении по северо-восточной бровке балки Залеская до точки 622.</w:t>
      </w:r>
    </w:p>
    <w:p w14:paraId="40921D5A" w14:textId="77777777" w:rsidR="00E048F2" w:rsidRPr="005F60B7" w:rsidRDefault="00E048F2" w:rsidP="00E048F2">
      <w:pPr>
        <w:widowControl w:val="0"/>
        <w:tabs>
          <w:tab w:val="left" w:pos="142"/>
        </w:tabs>
        <w:jc w:val="both"/>
        <w:rPr>
          <w:sz w:val="16"/>
          <w:szCs w:val="16"/>
        </w:rPr>
      </w:pPr>
      <w:r w:rsidRPr="005F60B7">
        <w:rPr>
          <w:sz w:val="16"/>
          <w:szCs w:val="16"/>
        </w:rPr>
        <w:t>От точки 622 линия границы проходит в северо-восточном направлении по юго-восточной бровке балки Залеская до точки 483.</w:t>
      </w:r>
    </w:p>
    <w:p w14:paraId="407CD38C" w14:textId="77777777" w:rsidR="00E048F2" w:rsidRPr="005F60B7" w:rsidRDefault="00E048F2" w:rsidP="00E048F2">
      <w:pPr>
        <w:widowControl w:val="0"/>
        <w:tabs>
          <w:tab w:val="left" w:pos="142"/>
        </w:tabs>
        <w:jc w:val="both"/>
        <w:rPr>
          <w:b/>
          <w:i/>
          <w:sz w:val="16"/>
          <w:szCs w:val="16"/>
        </w:rPr>
      </w:pPr>
    </w:p>
    <w:p w14:paraId="0FCC7123" w14:textId="77777777" w:rsidR="00E048F2" w:rsidRPr="005F60B7" w:rsidRDefault="00E048F2" w:rsidP="00E048F2">
      <w:pPr>
        <w:widowControl w:val="0"/>
        <w:tabs>
          <w:tab w:val="left" w:pos="142"/>
        </w:tabs>
        <w:jc w:val="both"/>
        <w:rPr>
          <w:b/>
          <w:i/>
          <w:sz w:val="16"/>
          <w:szCs w:val="16"/>
        </w:rPr>
      </w:pPr>
      <w:bookmarkStart w:id="51" w:name="_Toc481486283"/>
      <w:r w:rsidRPr="005F60B7">
        <w:rPr>
          <w:b/>
          <w:i/>
          <w:sz w:val="16"/>
          <w:szCs w:val="16"/>
        </w:rPr>
        <w:t>Участок № 3</w:t>
      </w:r>
      <w:bookmarkEnd w:id="51"/>
    </w:p>
    <w:p w14:paraId="311D05EF" w14:textId="77777777" w:rsidR="00E048F2" w:rsidRPr="005F60B7" w:rsidRDefault="00E048F2" w:rsidP="00E048F2">
      <w:pPr>
        <w:widowControl w:val="0"/>
        <w:tabs>
          <w:tab w:val="left" w:pos="142"/>
        </w:tabs>
        <w:jc w:val="both"/>
        <w:rPr>
          <w:sz w:val="16"/>
          <w:szCs w:val="16"/>
        </w:rPr>
      </w:pPr>
      <w:r w:rsidRPr="005F60B7">
        <w:rPr>
          <w:sz w:val="16"/>
          <w:szCs w:val="16"/>
        </w:rPr>
        <w:t>От точки 623 линия границы идет в юго-восточном направлении по юго-западной границе квартала № 50 Павловского участкового лесничества Павловского лесничества до точки 625.</w:t>
      </w:r>
    </w:p>
    <w:p w14:paraId="417980D5" w14:textId="77777777" w:rsidR="00E048F2" w:rsidRPr="005F60B7" w:rsidRDefault="00E048F2" w:rsidP="00E048F2">
      <w:pPr>
        <w:widowControl w:val="0"/>
        <w:tabs>
          <w:tab w:val="left" w:pos="142"/>
        </w:tabs>
        <w:jc w:val="both"/>
        <w:rPr>
          <w:sz w:val="16"/>
          <w:szCs w:val="16"/>
        </w:rPr>
      </w:pPr>
      <w:r w:rsidRPr="005F60B7">
        <w:rPr>
          <w:sz w:val="16"/>
          <w:szCs w:val="16"/>
        </w:rPr>
        <w:t>От точки 625 линия границы проходит в юго-западном направлении по юго-восточной границе квартала № 57 Павловского участкового лесничества Павловского лесничества до точки 637.</w:t>
      </w:r>
    </w:p>
    <w:p w14:paraId="6D505181" w14:textId="77777777" w:rsidR="00E048F2" w:rsidRPr="005F60B7" w:rsidRDefault="00E048F2" w:rsidP="00E048F2">
      <w:pPr>
        <w:widowControl w:val="0"/>
        <w:tabs>
          <w:tab w:val="left" w:pos="142"/>
        </w:tabs>
        <w:jc w:val="both"/>
        <w:rPr>
          <w:sz w:val="16"/>
          <w:szCs w:val="16"/>
        </w:rPr>
      </w:pPr>
      <w:r w:rsidRPr="005F60B7">
        <w:rPr>
          <w:sz w:val="16"/>
          <w:szCs w:val="16"/>
        </w:rPr>
        <w:t>От точки 637 линия границы следует на северо-запад по северо-восточной границе квартала № 56 Павловского участкового лесничества Павловского лесничества до точки 643.</w:t>
      </w:r>
    </w:p>
    <w:p w14:paraId="3D53B1CF" w14:textId="77777777" w:rsidR="00E048F2" w:rsidRPr="005F60B7" w:rsidRDefault="00E048F2" w:rsidP="00E048F2">
      <w:pPr>
        <w:widowControl w:val="0"/>
        <w:tabs>
          <w:tab w:val="left" w:pos="142"/>
        </w:tabs>
        <w:jc w:val="both"/>
        <w:rPr>
          <w:sz w:val="16"/>
          <w:szCs w:val="16"/>
        </w:rPr>
      </w:pPr>
      <w:r w:rsidRPr="005F60B7">
        <w:rPr>
          <w:sz w:val="16"/>
          <w:szCs w:val="16"/>
        </w:rPr>
        <w:t>От точки 643 линия границы идет в северо-восточном направлении по юго-восточной границе земельного участка, предназначенного для строительства базы отдыха до точки 644.</w:t>
      </w:r>
    </w:p>
    <w:p w14:paraId="4ED91410" w14:textId="77777777" w:rsidR="00E048F2" w:rsidRPr="005F60B7" w:rsidRDefault="00E048F2" w:rsidP="00E048F2">
      <w:pPr>
        <w:widowControl w:val="0"/>
        <w:tabs>
          <w:tab w:val="left" w:pos="142"/>
        </w:tabs>
        <w:jc w:val="both"/>
        <w:rPr>
          <w:sz w:val="16"/>
          <w:szCs w:val="16"/>
        </w:rPr>
      </w:pPr>
      <w:r w:rsidRPr="005F60B7">
        <w:rPr>
          <w:sz w:val="16"/>
          <w:szCs w:val="16"/>
        </w:rPr>
        <w:t>От точки 644 линия границы проходит в юго-восточном направлении по юго-западной границе земельного участка ХПП до точки 645.</w:t>
      </w:r>
    </w:p>
    <w:p w14:paraId="78E376B0" w14:textId="77777777" w:rsidR="00E048F2" w:rsidRPr="005F60B7" w:rsidRDefault="00E048F2" w:rsidP="00E048F2">
      <w:pPr>
        <w:widowControl w:val="0"/>
        <w:tabs>
          <w:tab w:val="left" w:pos="142"/>
        </w:tabs>
        <w:jc w:val="both"/>
        <w:rPr>
          <w:sz w:val="16"/>
          <w:szCs w:val="16"/>
        </w:rPr>
      </w:pPr>
      <w:r w:rsidRPr="005F60B7">
        <w:rPr>
          <w:sz w:val="16"/>
          <w:szCs w:val="16"/>
        </w:rPr>
        <w:t>От точки 645 линия границы идет в северо-восточном, юго-восточном, юго-западном, вновь юго-восточном направлениях, огибая земельный участок ХПП с юго-восточной, юго-западной, северо-западной, вновь юго-восточной сторон соответственно, до точки 649.</w:t>
      </w:r>
    </w:p>
    <w:p w14:paraId="494D25B7" w14:textId="77777777" w:rsidR="00E048F2" w:rsidRPr="005F60B7" w:rsidRDefault="00E048F2" w:rsidP="00E048F2">
      <w:pPr>
        <w:widowControl w:val="0"/>
        <w:tabs>
          <w:tab w:val="left" w:pos="142"/>
        </w:tabs>
        <w:jc w:val="both"/>
        <w:rPr>
          <w:sz w:val="16"/>
          <w:szCs w:val="16"/>
        </w:rPr>
      </w:pPr>
      <w:r w:rsidRPr="005F60B7">
        <w:rPr>
          <w:sz w:val="16"/>
          <w:szCs w:val="16"/>
        </w:rPr>
        <w:t>От точки 649 линия границы проходит в северо-восточной направлении по северо-западной границе земельного участка, расположенного по адресу: Усадьба ХПП, 1, до точки 650.</w:t>
      </w:r>
    </w:p>
    <w:p w14:paraId="2FACA6FD" w14:textId="77777777" w:rsidR="00E048F2" w:rsidRPr="005F60B7" w:rsidRDefault="00E048F2" w:rsidP="00E048F2">
      <w:pPr>
        <w:widowControl w:val="0"/>
        <w:tabs>
          <w:tab w:val="left" w:pos="142"/>
        </w:tabs>
        <w:jc w:val="both"/>
        <w:rPr>
          <w:sz w:val="16"/>
          <w:szCs w:val="16"/>
        </w:rPr>
      </w:pPr>
      <w:r w:rsidRPr="005F60B7">
        <w:rPr>
          <w:sz w:val="16"/>
          <w:szCs w:val="16"/>
        </w:rPr>
        <w:t>От точки 650 линия границы следует на северо-запад по северо-восточной границе земельного участка ХПП до точки 651.</w:t>
      </w:r>
    </w:p>
    <w:p w14:paraId="0D8EF2A8" w14:textId="77777777" w:rsidR="00E048F2" w:rsidRPr="005F60B7" w:rsidRDefault="00E048F2" w:rsidP="00E048F2">
      <w:pPr>
        <w:widowControl w:val="0"/>
        <w:tabs>
          <w:tab w:val="left" w:pos="142"/>
        </w:tabs>
        <w:jc w:val="both"/>
        <w:rPr>
          <w:sz w:val="16"/>
          <w:szCs w:val="16"/>
        </w:rPr>
      </w:pPr>
      <w:r w:rsidRPr="005F60B7">
        <w:rPr>
          <w:sz w:val="16"/>
          <w:szCs w:val="16"/>
        </w:rPr>
        <w:t>От точки 651 линия границы идет в северо-восточном направлении по северо-западной границе земельного участка, расположенного по адресу: Усадьба ХПП, 3, до точки 653.</w:t>
      </w:r>
    </w:p>
    <w:p w14:paraId="3FFFDA18" w14:textId="77777777" w:rsidR="00E048F2" w:rsidRPr="005F60B7" w:rsidRDefault="00E048F2" w:rsidP="00E048F2">
      <w:pPr>
        <w:widowControl w:val="0"/>
        <w:tabs>
          <w:tab w:val="left" w:pos="142"/>
        </w:tabs>
        <w:jc w:val="both"/>
        <w:rPr>
          <w:sz w:val="16"/>
          <w:szCs w:val="16"/>
        </w:rPr>
      </w:pPr>
      <w:r w:rsidRPr="005F60B7">
        <w:rPr>
          <w:sz w:val="16"/>
          <w:szCs w:val="16"/>
        </w:rPr>
        <w:t xml:space="preserve">От точки 653 линия границы проходит в юго-восточном </w:t>
      </w:r>
      <w:r w:rsidRPr="005F60B7">
        <w:rPr>
          <w:sz w:val="16"/>
          <w:szCs w:val="16"/>
        </w:rPr>
        <w:t>направлении по северо-восточным границам земельных участков, расположенных по адресу: Усадьба ХПП (от № 3 до № 11/2), до точки 666.</w:t>
      </w:r>
    </w:p>
    <w:p w14:paraId="555E93FF" w14:textId="77777777" w:rsidR="00E048F2" w:rsidRPr="005F60B7" w:rsidRDefault="00E048F2" w:rsidP="00E048F2">
      <w:pPr>
        <w:widowControl w:val="0"/>
        <w:tabs>
          <w:tab w:val="left" w:pos="142"/>
        </w:tabs>
        <w:jc w:val="both"/>
        <w:rPr>
          <w:sz w:val="16"/>
          <w:szCs w:val="16"/>
        </w:rPr>
      </w:pPr>
      <w:r w:rsidRPr="005F60B7">
        <w:rPr>
          <w:sz w:val="16"/>
          <w:szCs w:val="16"/>
        </w:rPr>
        <w:t>От точки 666 линия границы следует на северо-восток по юго-восточной границе земельного участка ХПП до точки 668.</w:t>
      </w:r>
    </w:p>
    <w:p w14:paraId="28609034" w14:textId="77777777" w:rsidR="00E048F2" w:rsidRPr="005F60B7" w:rsidRDefault="00E048F2" w:rsidP="00E048F2">
      <w:pPr>
        <w:widowControl w:val="0"/>
        <w:tabs>
          <w:tab w:val="left" w:pos="142"/>
        </w:tabs>
        <w:jc w:val="both"/>
        <w:rPr>
          <w:sz w:val="16"/>
          <w:szCs w:val="16"/>
        </w:rPr>
      </w:pPr>
      <w:r w:rsidRPr="005F60B7">
        <w:rPr>
          <w:sz w:val="16"/>
          <w:szCs w:val="16"/>
        </w:rPr>
        <w:t>От точки 668 линия границы идет в северо-западном направлении по юго-западной границе земельного участка, расположенного по адресу: Усадьба ХПП, 11 «Б», до точки 669.</w:t>
      </w:r>
    </w:p>
    <w:p w14:paraId="1B88EA51" w14:textId="77777777" w:rsidR="00E048F2" w:rsidRPr="005F60B7" w:rsidRDefault="00E048F2" w:rsidP="00E048F2">
      <w:pPr>
        <w:widowControl w:val="0"/>
        <w:tabs>
          <w:tab w:val="left" w:pos="142"/>
        </w:tabs>
        <w:jc w:val="both"/>
        <w:rPr>
          <w:sz w:val="16"/>
          <w:szCs w:val="16"/>
        </w:rPr>
      </w:pPr>
      <w:r w:rsidRPr="005F60B7">
        <w:rPr>
          <w:sz w:val="16"/>
          <w:szCs w:val="16"/>
        </w:rPr>
        <w:t>От точки 669 линия границы проходит в общем северо-восточном направлении по северо-западным границам земельных участков, расположенных по адресу: Усадьба ХПП, 11 «Б», 11 «В», до точки 673.</w:t>
      </w:r>
    </w:p>
    <w:p w14:paraId="6E91ED94" w14:textId="77777777" w:rsidR="00E048F2" w:rsidRPr="005F60B7" w:rsidRDefault="00E048F2" w:rsidP="00E048F2">
      <w:pPr>
        <w:widowControl w:val="0"/>
        <w:tabs>
          <w:tab w:val="left" w:pos="142"/>
        </w:tabs>
        <w:jc w:val="both"/>
        <w:rPr>
          <w:sz w:val="16"/>
          <w:szCs w:val="16"/>
        </w:rPr>
      </w:pPr>
      <w:r w:rsidRPr="005F60B7">
        <w:rPr>
          <w:sz w:val="16"/>
          <w:szCs w:val="16"/>
        </w:rPr>
        <w:t>От точки 673 линия границы следует на юго-восток по северо-восточной границе земельного участка, расположенного по адресу: Усадьба ХПП, 11 «В», до точки 674.</w:t>
      </w:r>
    </w:p>
    <w:p w14:paraId="6F5443E5" w14:textId="77777777" w:rsidR="00E048F2" w:rsidRPr="005F60B7" w:rsidRDefault="00E048F2" w:rsidP="00E048F2">
      <w:pPr>
        <w:widowControl w:val="0"/>
        <w:tabs>
          <w:tab w:val="left" w:pos="142"/>
        </w:tabs>
        <w:jc w:val="both"/>
        <w:rPr>
          <w:sz w:val="16"/>
          <w:szCs w:val="16"/>
        </w:rPr>
      </w:pPr>
      <w:r w:rsidRPr="005F60B7">
        <w:rPr>
          <w:sz w:val="16"/>
          <w:szCs w:val="16"/>
        </w:rPr>
        <w:t>От точки 674 линия границы идет в северо-восточном направлении по юго-восточной границе земельного участка ХПП до точки 675.</w:t>
      </w:r>
    </w:p>
    <w:p w14:paraId="0EBD8F39" w14:textId="77777777" w:rsidR="00E048F2" w:rsidRPr="005F60B7" w:rsidRDefault="00E048F2" w:rsidP="00E048F2">
      <w:pPr>
        <w:widowControl w:val="0"/>
        <w:tabs>
          <w:tab w:val="left" w:pos="142"/>
        </w:tabs>
        <w:jc w:val="both"/>
        <w:rPr>
          <w:sz w:val="16"/>
          <w:szCs w:val="16"/>
        </w:rPr>
      </w:pPr>
      <w:r w:rsidRPr="005F60B7">
        <w:rPr>
          <w:sz w:val="16"/>
          <w:szCs w:val="16"/>
        </w:rPr>
        <w:t>От точки 675 линия границы проходит в общем северо-западном направлении по ломаной линии по северо-восточной границе земельного участка ХПП до точки 623.</w:t>
      </w:r>
    </w:p>
    <w:p w14:paraId="192C27E5" w14:textId="77777777" w:rsidR="00E048F2" w:rsidRPr="005F60B7" w:rsidRDefault="00E048F2" w:rsidP="00E048F2">
      <w:pPr>
        <w:widowControl w:val="0"/>
        <w:tabs>
          <w:tab w:val="left" w:pos="142"/>
        </w:tabs>
        <w:jc w:val="both"/>
        <w:rPr>
          <w:sz w:val="16"/>
          <w:szCs w:val="16"/>
        </w:rPr>
      </w:pPr>
      <w:r w:rsidRPr="005F60B7">
        <w:rPr>
          <w:sz w:val="16"/>
          <w:szCs w:val="16"/>
        </w:rPr>
        <w:t xml:space="preserve">     </w:t>
      </w:r>
    </w:p>
    <w:p w14:paraId="4E0339C8" w14:textId="77777777" w:rsidR="00E048F2" w:rsidRPr="005F60B7" w:rsidRDefault="00E048F2" w:rsidP="00E048F2">
      <w:pPr>
        <w:widowControl w:val="0"/>
        <w:tabs>
          <w:tab w:val="left" w:pos="142"/>
        </w:tabs>
        <w:jc w:val="both"/>
        <w:rPr>
          <w:b/>
          <w:i/>
          <w:sz w:val="16"/>
          <w:szCs w:val="16"/>
        </w:rPr>
      </w:pPr>
      <w:bookmarkStart w:id="52" w:name="_Toc481486284"/>
      <w:r w:rsidRPr="005F60B7">
        <w:rPr>
          <w:b/>
          <w:i/>
          <w:sz w:val="16"/>
          <w:szCs w:val="16"/>
        </w:rPr>
        <w:t>Участок № 4</w:t>
      </w:r>
      <w:bookmarkEnd w:id="52"/>
    </w:p>
    <w:p w14:paraId="6CCC9355" w14:textId="77777777" w:rsidR="00E048F2" w:rsidRPr="005F60B7" w:rsidRDefault="00E048F2" w:rsidP="00E048F2">
      <w:pPr>
        <w:widowControl w:val="0"/>
        <w:tabs>
          <w:tab w:val="left" w:pos="142"/>
        </w:tabs>
        <w:jc w:val="both"/>
        <w:rPr>
          <w:sz w:val="16"/>
          <w:szCs w:val="16"/>
        </w:rPr>
      </w:pPr>
      <w:r w:rsidRPr="005F60B7">
        <w:rPr>
          <w:sz w:val="16"/>
          <w:szCs w:val="16"/>
        </w:rPr>
        <w:t>От точки 678 до точки 678 - граница участка населенного пункта совпадает с внешней границей земельного участка, расположенного по адресу: п-лагерь «Ласточка», 5.</w:t>
      </w:r>
    </w:p>
    <w:p w14:paraId="7F3D105F" w14:textId="77777777" w:rsidR="00E048F2" w:rsidRPr="005F60B7" w:rsidRDefault="00E048F2" w:rsidP="00E048F2">
      <w:pPr>
        <w:widowControl w:val="0"/>
        <w:tabs>
          <w:tab w:val="left" w:pos="142"/>
        </w:tabs>
        <w:jc w:val="both"/>
        <w:rPr>
          <w:sz w:val="16"/>
          <w:szCs w:val="16"/>
        </w:rPr>
      </w:pPr>
    </w:p>
    <w:p w14:paraId="64AA0D50" w14:textId="77777777" w:rsidR="00E048F2" w:rsidRPr="005F60B7" w:rsidRDefault="00E048F2" w:rsidP="00E048F2">
      <w:pPr>
        <w:widowControl w:val="0"/>
        <w:tabs>
          <w:tab w:val="left" w:pos="142"/>
        </w:tabs>
        <w:jc w:val="both"/>
        <w:rPr>
          <w:b/>
          <w:i/>
          <w:sz w:val="16"/>
          <w:szCs w:val="16"/>
        </w:rPr>
      </w:pPr>
      <w:bookmarkStart w:id="53" w:name="_Toc481486285"/>
      <w:r w:rsidRPr="005F60B7">
        <w:rPr>
          <w:b/>
          <w:i/>
          <w:sz w:val="16"/>
          <w:szCs w:val="16"/>
        </w:rPr>
        <w:t>Участок № 5</w:t>
      </w:r>
      <w:bookmarkEnd w:id="53"/>
    </w:p>
    <w:p w14:paraId="6ACD9931" w14:textId="77777777" w:rsidR="00E048F2" w:rsidRPr="005F60B7" w:rsidRDefault="00E048F2" w:rsidP="00E048F2">
      <w:pPr>
        <w:widowControl w:val="0"/>
        <w:tabs>
          <w:tab w:val="left" w:pos="142"/>
        </w:tabs>
        <w:jc w:val="both"/>
        <w:rPr>
          <w:sz w:val="16"/>
          <w:szCs w:val="16"/>
        </w:rPr>
      </w:pPr>
      <w:r w:rsidRPr="005F60B7">
        <w:rPr>
          <w:sz w:val="16"/>
          <w:szCs w:val="16"/>
        </w:rPr>
        <w:t>От точки 687 до точки 687 - граница участка населенного пункта совпадает с внешней границей отвода улицы к территории Усадьбы ХПП.</w:t>
      </w:r>
    </w:p>
    <w:p w14:paraId="6C7AD28D" w14:textId="77777777" w:rsidR="00E048F2" w:rsidRPr="005F60B7" w:rsidRDefault="00E048F2" w:rsidP="00E048F2">
      <w:pPr>
        <w:widowControl w:val="0"/>
        <w:tabs>
          <w:tab w:val="left" w:pos="142"/>
        </w:tabs>
        <w:jc w:val="both"/>
        <w:rPr>
          <w:b/>
          <w:i/>
          <w:sz w:val="16"/>
          <w:szCs w:val="16"/>
        </w:rPr>
      </w:pPr>
    </w:p>
    <w:p w14:paraId="3EEC5ED6" w14:textId="77777777" w:rsidR="00E048F2" w:rsidRPr="005F60B7" w:rsidRDefault="00E048F2" w:rsidP="00E048F2">
      <w:pPr>
        <w:widowControl w:val="0"/>
        <w:tabs>
          <w:tab w:val="left" w:pos="142"/>
        </w:tabs>
        <w:jc w:val="both"/>
        <w:rPr>
          <w:b/>
          <w:i/>
          <w:sz w:val="16"/>
          <w:szCs w:val="16"/>
        </w:rPr>
      </w:pPr>
      <w:bookmarkStart w:id="54" w:name="_Toc481486286"/>
      <w:r w:rsidRPr="005F60B7">
        <w:rPr>
          <w:b/>
          <w:i/>
          <w:sz w:val="16"/>
          <w:szCs w:val="16"/>
        </w:rPr>
        <w:t>Участок № 6</w:t>
      </w:r>
      <w:bookmarkEnd w:id="54"/>
    </w:p>
    <w:p w14:paraId="0CFF1C13" w14:textId="77777777" w:rsidR="00E048F2" w:rsidRPr="005F60B7" w:rsidRDefault="00E048F2" w:rsidP="00E048F2">
      <w:pPr>
        <w:widowControl w:val="0"/>
        <w:tabs>
          <w:tab w:val="left" w:pos="142"/>
        </w:tabs>
        <w:jc w:val="both"/>
        <w:rPr>
          <w:sz w:val="16"/>
          <w:szCs w:val="16"/>
        </w:rPr>
      </w:pPr>
      <w:r w:rsidRPr="005F60B7">
        <w:rPr>
          <w:sz w:val="16"/>
          <w:szCs w:val="16"/>
        </w:rPr>
        <w:t>От точки 723 до точки 723 - граница участка населенного пункта совпадает с внешней границей земельного участка, занятым сооружениями ВЛ-35 кВ «Подгорное-Павловск».</w:t>
      </w:r>
    </w:p>
    <w:p w14:paraId="31E4C0B2" w14:textId="77777777" w:rsidR="00E048F2" w:rsidRPr="005F60B7" w:rsidRDefault="00E048F2" w:rsidP="00E048F2">
      <w:pPr>
        <w:widowControl w:val="0"/>
        <w:tabs>
          <w:tab w:val="left" w:pos="142"/>
        </w:tabs>
        <w:jc w:val="both"/>
        <w:rPr>
          <w:sz w:val="16"/>
          <w:szCs w:val="16"/>
        </w:rPr>
      </w:pPr>
    </w:p>
    <w:p w14:paraId="2FC1448E" w14:textId="77777777" w:rsidR="00E048F2" w:rsidRPr="005F60B7" w:rsidRDefault="00E048F2" w:rsidP="00E048F2">
      <w:pPr>
        <w:widowControl w:val="0"/>
        <w:tabs>
          <w:tab w:val="left" w:pos="142"/>
        </w:tabs>
        <w:jc w:val="both"/>
        <w:rPr>
          <w:b/>
          <w:i/>
          <w:sz w:val="16"/>
          <w:szCs w:val="16"/>
        </w:rPr>
      </w:pPr>
      <w:bookmarkStart w:id="55" w:name="_Toc481486287"/>
      <w:r w:rsidRPr="005F60B7">
        <w:rPr>
          <w:b/>
          <w:i/>
          <w:sz w:val="16"/>
          <w:szCs w:val="16"/>
        </w:rPr>
        <w:t>Участок № 7</w:t>
      </w:r>
      <w:bookmarkEnd w:id="55"/>
    </w:p>
    <w:p w14:paraId="246FD7E6" w14:textId="77777777" w:rsidR="00E048F2" w:rsidRPr="005F60B7" w:rsidRDefault="00E048F2" w:rsidP="00E048F2">
      <w:pPr>
        <w:widowControl w:val="0"/>
        <w:tabs>
          <w:tab w:val="left" w:pos="142"/>
        </w:tabs>
        <w:jc w:val="both"/>
        <w:rPr>
          <w:sz w:val="16"/>
          <w:szCs w:val="16"/>
        </w:rPr>
      </w:pPr>
      <w:r w:rsidRPr="005F60B7">
        <w:rPr>
          <w:sz w:val="16"/>
          <w:szCs w:val="16"/>
        </w:rPr>
        <w:t>От точки 727 до точки 727 - граница участка населенного пункта совпадает с внешними границей земельного участка, расположенного по улице Маяковского, 51 «а».</w:t>
      </w:r>
    </w:p>
    <w:p w14:paraId="71BA6400" w14:textId="77777777" w:rsidR="00E048F2" w:rsidRPr="005F60B7" w:rsidRDefault="00E048F2" w:rsidP="00E048F2">
      <w:pPr>
        <w:widowControl w:val="0"/>
        <w:tabs>
          <w:tab w:val="left" w:pos="142"/>
        </w:tabs>
        <w:jc w:val="both"/>
        <w:rPr>
          <w:sz w:val="16"/>
          <w:szCs w:val="16"/>
        </w:rPr>
      </w:pPr>
    </w:p>
    <w:p w14:paraId="169B3EDA" w14:textId="77777777" w:rsidR="00E048F2" w:rsidRPr="005F60B7" w:rsidRDefault="00E048F2" w:rsidP="00E048F2">
      <w:pPr>
        <w:widowControl w:val="0"/>
        <w:tabs>
          <w:tab w:val="left" w:pos="142"/>
        </w:tabs>
        <w:jc w:val="both"/>
        <w:rPr>
          <w:b/>
          <w:i/>
          <w:sz w:val="16"/>
          <w:szCs w:val="16"/>
        </w:rPr>
      </w:pPr>
      <w:bookmarkStart w:id="56" w:name="_Toc481486288"/>
      <w:r w:rsidRPr="005F60B7">
        <w:rPr>
          <w:b/>
          <w:i/>
          <w:sz w:val="16"/>
          <w:szCs w:val="16"/>
        </w:rPr>
        <w:t>Участок № 8</w:t>
      </w:r>
      <w:bookmarkEnd w:id="56"/>
    </w:p>
    <w:p w14:paraId="5CC6E592" w14:textId="77777777" w:rsidR="00E048F2" w:rsidRPr="005F60B7" w:rsidRDefault="00E048F2" w:rsidP="00E048F2">
      <w:pPr>
        <w:widowControl w:val="0"/>
        <w:tabs>
          <w:tab w:val="left" w:pos="142"/>
        </w:tabs>
        <w:jc w:val="both"/>
        <w:rPr>
          <w:sz w:val="16"/>
          <w:szCs w:val="16"/>
        </w:rPr>
      </w:pPr>
      <w:r w:rsidRPr="005F60B7">
        <w:rPr>
          <w:sz w:val="16"/>
          <w:szCs w:val="16"/>
        </w:rPr>
        <w:t>От точки 736 до точки 736 - граница участка населенного пункта совпадает с внешней границей земельного участка, расположенного по улице Маяковского, 45.</w:t>
      </w:r>
    </w:p>
    <w:p w14:paraId="5561EA9A" w14:textId="77777777" w:rsidR="00E048F2" w:rsidRPr="005F60B7" w:rsidRDefault="00E048F2" w:rsidP="00E048F2">
      <w:pPr>
        <w:widowControl w:val="0"/>
        <w:tabs>
          <w:tab w:val="left" w:pos="142"/>
        </w:tabs>
        <w:jc w:val="both"/>
        <w:rPr>
          <w:sz w:val="16"/>
          <w:szCs w:val="16"/>
        </w:rPr>
      </w:pPr>
      <w:r w:rsidRPr="005F60B7">
        <w:rPr>
          <w:sz w:val="16"/>
          <w:szCs w:val="16"/>
        </w:rPr>
        <w:t xml:space="preserve">  </w:t>
      </w:r>
    </w:p>
    <w:p w14:paraId="28720A9C" w14:textId="77777777" w:rsidR="00E048F2" w:rsidRPr="005F60B7" w:rsidRDefault="00E048F2" w:rsidP="00E048F2">
      <w:pPr>
        <w:widowControl w:val="0"/>
        <w:tabs>
          <w:tab w:val="left" w:pos="142"/>
        </w:tabs>
        <w:jc w:val="both"/>
        <w:rPr>
          <w:b/>
          <w:i/>
          <w:sz w:val="16"/>
          <w:szCs w:val="16"/>
        </w:rPr>
      </w:pPr>
      <w:bookmarkStart w:id="57" w:name="_Toc481486289"/>
      <w:r w:rsidRPr="005F60B7">
        <w:rPr>
          <w:b/>
          <w:i/>
          <w:sz w:val="16"/>
          <w:szCs w:val="16"/>
        </w:rPr>
        <w:t>Участок № 9</w:t>
      </w:r>
      <w:bookmarkEnd w:id="57"/>
    </w:p>
    <w:p w14:paraId="3A0DD565" w14:textId="77777777" w:rsidR="00E048F2" w:rsidRPr="005F60B7" w:rsidRDefault="00E048F2" w:rsidP="00E048F2">
      <w:pPr>
        <w:widowControl w:val="0"/>
        <w:tabs>
          <w:tab w:val="left" w:pos="142"/>
        </w:tabs>
        <w:jc w:val="both"/>
        <w:rPr>
          <w:sz w:val="16"/>
          <w:szCs w:val="16"/>
        </w:rPr>
      </w:pPr>
      <w:r w:rsidRPr="005F60B7">
        <w:rPr>
          <w:sz w:val="16"/>
          <w:szCs w:val="16"/>
        </w:rPr>
        <w:t>От точки 755 до точки 755 - граница участка населенного пункта совпадает с внешними границами земельных участков, расположенных по улице Санаторная, 2/1, 4/1, 4/2, 4 «а».</w:t>
      </w:r>
    </w:p>
    <w:p w14:paraId="3FC04B8C" w14:textId="77777777" w:rsidR="00E048F2" w:rsidRPr="005F60B7" w:rsidRDefault="00E048F2" w:rsidP="00E048F2">
      <w:pPr>
        <w:widowControl w:val="0"/>
        <w:tabs>
          <w:tab w:val="left" w:pos="142"/>
        </w:tabs>
        <w:jc w:val="both"/>
        <w:rPr>
          <w:b/>
          <w:i/>
          <w:sz w:val="16"/>
          <w:szCs w:val="16"/>
        </w:rPr>
      </w:pPr>
    </w:p>
    <w:p w14:paraId="4F1F1B1E" w14:textId="77777777" w:rsidR="00E048F2" w:rsidRPr="005F60B7" w:rsidRDefault="00E048F2" w:rsidP="00E048F2">
      <w:pPr>
        <w:widowControl w:val="0"/>
        <w:tabs>
          <w:tab w:val="left" w:pos="142"/>
        </w:tabs>
        <w:jc w:val="both"/>
        <w:rPr>
          <w:b/>
          <w:i/>
          <w:sz w:val="16"/>
          <w:szCs w:val="16"/>
        </w:rPr>
      </w:pPr>
      <w:bookmarkStart w:id="58" w:name="_Toc481486290"/>
      <w:r w:rsidRPr="005F60B7">
        <w:rPr>
          <w:b/>
          <w:i/>
          <w:sz w:val="16"/>
          <w:szCs w:val="16"/>
        </w:rPr>
        <w:t>Участок № 10</w:t>
      </w:r>
      <w:bookmarkEnd w:id="58"/>
    </w:p>
    <w:p w14:paraId="77601EE5" w14:textId="77777777" w:rsidR="00E048F2" w:rsidRPr="005F60B7" w:rsidRDefault="00E048F2" w:rsidP="00E048F2">
      <w:pPr>
        <w:widowControl w:val="0"/>
        <w:tabs>
          <w:tab w:val="left" w:pos="142"/>
        </w:tabs>
        <w:jc w:val="both"/>
        <w:rPr>
          <w:sz w:val="16"/>
          <w:szCs w:val="16"/>
        </w:rPr>
      </w:pPr>
      <w:r w:rsidRPr="005F60B7">
        <w:rPr>
          <w:sz w:val="16"/>
          <w:szCs w:val="16"/>
        </w:rPr>
        <w:t>От точки 770 до точки 770 - граница участка населенного пункта совпадает с внешней границей земельного участка, расположенного по улице Маяковского, 39 «а».</w:t>
      </w:r>
    </w:p>
    <w:p w14:paraId="3D8E1E98" w14:textId="77777777" w:rsidR="00E048F2" w:rsidRPr="005F60B7" w:rsidRDefault="00E048F2" w:rsidP="00E048F2">
      <w:pPr>
        <w:widowControl w:val="0"/>
        <w:tabs>
          <w:tab w:val="left" w:pos="142"/>
        </w:tabs>
        <w:jc w:val="both"/>
        <w:rPr>
          <w:sz w:val="16"/>
          <w:szCs w:val="16"/>
        </w:rPr>
      </w:pPr>
    </w:p>
    <w:p w14:paraId="10387A2C" w14:textId="77777777" w:rsidR="00E048F2" w:rsidRPr="005F60B7" w:rsidRDefault="00E048F2" w:rsidP="00E048F2">
      <w:pPr>
        <w:widowControl w:val="0"/>
        <w:tabs>
          <w:tab w:val="left" w:pos="142"/>
        </w:tabs>
        <w:jc w:val="both"/>
        <w:rPr>
          <w:b/>
          <w:i/>
          <w:sz w:val="16"/>
          <w:szCs w:val="16"/>
        </w:rPr>
      </w:pPr>
      <w:bookmarkStart w:id="59" w:name="_Toc481486291"/>
      <w:r w:rsidRPr="005F60B7">
        <w:rPr>
          <w:b/>
          <w:i/>
          <w:sz w:val="16"/>
          <w:szCs w:val="16"/>
        </w:rPr>
        <w:t>Участок № 11</w:t>
      </w:r>
      <w:bookmarkEnd w:id="59"/>
    </w:p>
    <w:p w14:paraId="61B3B25D" w14:textId="77777777" w:rsidR="00E048F2" w:rsidRPr="005F60B7" w:rsidRDefault="00E048F2" w:rsidP="00E048F2">
      <w:pPr>
        <w:widowControl w:val="0"/>
        <w:tabs>
          <w:tab w:val="left" w:pos="142"/>
        </w:tabs>
        <w:jc w:val="both"/>
        <w:rPr>
          <w:sz w:val="16"/>
          <w:szCs w:val="16"/>
        </w:rPr>
      </w:pPr>
      <w:r w:rsidRPr="005F60B7">
        <w:rPr>
          <w:sz w:val="16"/>
          <w:szCs w:val="16"/>
        </w:rPr>
        <w:t>От точки 776 до точки 776 - граница участка населенного пункта совпадает с внешними границами земельных участков, расположенных по улице Сосновка, 4, 6.</w:t>
      </w:r>
    </w:p>
    <w:p w14:paraId="45CE8575" w14:textId="77777777" w:rsidR="00E048F2" w:rsidRPr="005F60B7" w:rsidRDefault="00E048F2" w:rsidP="00E048F2">
      <w:pPr>
        <w:widowControl w:val="0"/>
        <w:tabs>
          <w:tab w:val="left" w:pos="142"/>
        </w:tabs>
        <w:jc w:val="both"/>
        <w:rPr>
          <w:sz w:val="16"/>
          <w:szCs w:val="16"/>
        </w:rPr>
      </w:pPr>
    </w:p>
    <w:p w14:paraId="1EE2B405" w14:textId="77777777" w:rsidR="00E048F2" w:rsidRPr="005F60B7" w:rsidRDefault="00E048F2" w:rsidP="00E048F2">
      <w:pPr>
        <w:widowControl w:val="0"/>
        <w:tabs>
          <w:tab w:val="left" w:pos="142"/>
        </w:tabs>
        <w:jc w:val="both"/>
        <w:rPr>
          <w:b/>
          <w:i/>
          <w:sz w:val="16"/>
          <w:szCs w:val="16"/>
        </w:rPr>
      </w:pPr>
      <w:bookmarkStart w:id="60" w:name="_Toc481486292"/>
      <w:r w:rsidRPr="005F60B7">
        <w:rPr>
          <w:b/>
          <w:i/>
          <w:sz w:val="16"/>
          <w:szCs w:val="16"/>
        </w:rPr>
        <w:t>Участок № 12</w:t>
      </w:r>
      <w:bookmarkEnd w:id="60"/>
    </w:p>
    <w:p w14:paraId="7A20E779" w14:textId="77777777" w:rsidR="00E048F2" w:rsidRPr="005F60B7" w:rsidRDefault="00E048F2" w:rsidP="00E048F2">
      <w:pPr>
        <w:widowControl w:val="0"/>
        <w:tabs>
          <w:tab w:val="left" w:pos="142"/>
        </w:tabs>
        <w:jc w:val="both"/>
        <w:rPr>
          <w:sz w:val="16"/>
          <w:szCs w:val="16"/>
        </w:rPr>
      </w:pPr>
      <w:r w:rsidRPr="005F60B7">
        <w:rPr>
          <w:sz w:val="16"/>
          <w:szCs w:val="16"/>
        </w:rPr>
        <w:t>От точки 782 до точки 782 - граница участка населенного пункта совпадает с внешними границами земельных участков, расположенных по переулку Лесной, 1 а.</w:t>
      </w:r>
    </w:p>
    <w:p w14:paraId="5B5D0DFB" w14:textId="77777777" w:rsidR="00E048F2" w:rsidRPr="005F60B7" w:rsidRDefault="00E048F2" w:rsidP="00E048F2">
      <w:pPr>
        <w:widowControl w:val="0"/>
        <w:tabs>
          <w:tab w:val="left" w:pos="142"/>
        </w:tabs>
        <w:jc w:val="both"/>
        <w:rPr>
          <w:sz w:val="16"/>
          <w:szCs w:val="16"/>
        </w:rPr>
      </w:pPr>
    </w:p>
    <w:p w14:paraId="1BEE4E4C" w14:textId="77777777" w:rsidR="00E048F2" w:rsidRPr="005F60B7" w:rsidRDefault="00E048F2" w:rsidP="00E048F2">
      <w:pPr>
        <w:widowControl w:val="0"/>
        <w:tabs>
          <w:tab w:val="left" w:pos="142"/>
        </w:tabs>
        <w:jc w:val="both"/>
        <w:rPr>
          <w:b/>
          <w:i/>
          <w:sz w:val="16"/>
          <w:szCs w:val="16"/>
        </w:rPr>
      </w:pPr>
      <w:bookmarkStart w:id="61" w:name="_Toc481486293"/>
      <w:r w:rsidRPr="005F60B7">
        <w:rPr>
          <w:b/>
          <w:i/>
          <w:sz w:val="16"/>
          <w:szCs w:val="16"/>
        </w:rPr>
        <w:t>Участок № 13</w:t>
      </w:r>
      <w:bookmarkEnd w:id="61"/>
    </w:p>
    <w:p w14:paraId="203E739B" w14:textId="77777777" w:rsidR="00E048F2" w:rsidRPr="005F60B7" w:rsidRDefault="00E048F2" w:rsidP="00E048F2">
      <w:pPr>
        <w:widowControl w:val="0"/>
        <w:tabs>
          <w:tab w:val="left" w:pos="142"/>
        </w:tabs>
        <w:jc w:val="both"/>
        <w:rPr>
          <w:sz w:val="16"/>
          <w:szCs w:val="16"/>
        </w:rPr>
      </w:pPr>
      <w:r w:rsidRPr="005F60B7">
        <w:rPr>
          <w:sz w:val="16"/>
          <w:szCs w:val="16"/>
        </w:rPr>
        <w:t xml:space="preserve">От точки 791 до точки 791 - граница участка населенного пункта на северо-востоке, юго-востоке и юго-западе совпадает с юго-западной, северо-западной, северо-восточной границами квартала № 43 Павловского участкового лесничества Павловского лесничества (урочище Красный Яр) соответственно, на северо-западе -  с юго-восточной границей полосы отвода автомобильной дороги общего пользования федерального значения  М-4 «Дон».             </w:t>
      </w:r>
    </w:p>
    <w:p w14:paraId="16E5CB6A" w14:textId="77777777" w:rsidR="00E048F2" w:rsidRPr="005F60B7" w:rsidRDefault="00E048F2" w:rsidP="00E048F2">
      <w:pPr>
        <w:widowControl w:val="0"/>
        <w:tabs>
          <w:tab w:val="left" w:pos="142"/>
        </w:tabs>
        <w:jc w:val="both"/>
        <w:rPr>
          <w:sz w:val="16"/>
          <w:szCs w:val="16"/>
        </w:rPr>
      </w:pPr>
    </w:p>
    <w:p w14:paraId="08B96DA3" w14:textId="77777777" w:rsidR="00E048F2" w:rsidRPr="005F60B7" w:rsidRDefault="00E048F2" w:rsidP="00E048F2">
      <w:pPr>
        <w:widowControl w:val="0"/>
        <w:tabs>
          <w:tab w:val="left" w:pos="142"/>
        </w:tabs>
        <w:jc w:val="both"/>
        <w:rPr>
          <w:sz w:val="16"/>
          <w:szCs w:val="16"/>
          <w:u w:val="single"/>
        </w:rPr>
      </w:pPr>
      <w:r w:rsidRPr="005F60B7">
        <w:rPr>
          <w:sz w:val="16"/>
          <w:szCs w:val="16"/>
          <w:u w:val="single"/>
        </w:rPr>
        <w:t>Перечень координат характерных точек границы населенного пункта города Павловск городского поселения – города Павловск Павловского муниципального района Воронежской области</w:t>
      </w:r>
    </w:p>
    <w:p w14:paraId="4CAFCEAC" w14:textId="77777777" w:rsidR="00E048F2" w:rsidRPr="005F60B7" w:rsidRDefault="00E048F2" w:rsidP="00E048F2">
      <w:pPr>
        <w:widowControl w:val="0"/>
        <w:tabs>
          <w:tab w:val="left" w:pos="142"/>
        </w:tabs>
        <w:jc w:val="both"/>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753"/>
        <w:gridCol w:w="1946"/>
      </w:tblGrid>
      <w:tr w:rsidR="00E048F2" w:rsidRPr="005F60B7" w14:paraId="1308DCD6" w14:textId="77777777" w:rsidTr="00E048F2">
        <w:trPr>
          <w:jc w:val="center"/>
        </w:trPr>
        <w:tc>
          <w:tcPr>
            <w:tcW w:w="1240" w:type="dxa"/>
            <w:vMerge w:val="restart"/>
            <w:shd w:val="clear" w:color="auto" w:fill="auto"/>
            <w:noWrap/>
            <w:vAlign w:val="center"/>
            <w:hideMark/>
          </w:tcPr>
          <w:p w14:paraId="0F9868C4" w14:textId="77777777" w:rsidR="00E048F2" w:rsidRPr="005F60B7" w:rsidRDefault="00E048F2" w:rsidP="00E048F2">
            <w:pPr>
              <w:widowControl w:val="0"/>
              <w:tabs>
                <w:tab w:val="left" w:pos="142"/>
              </w:tabs>
              <w:jc w:val="both"/>
              <w:rPr>
                <w:b/>
                <w:bCs/>
                <w:color w:val="000000"/>
                <w:sz w:val="12"/>
                <w:szCs w:val="12"/>
              </w:rPr>
            </w:pPr>
            <w:r w:rsidRPr="005F60B7">
              <w:rPr>
                <w:b/>
                <w:bCs/>
                <w:color w:val="000000"/>
                <w:sz w:val="12"/>
                <w:szCs w:val="12"/>
              </w:rPr>
              <w:lastRenderedPageBreak/>
              <w:t>№ п/п</w:t>
            </w:r>
          </w:p>
        </w:tc>
        <w:tc>
          <w:tcPr>
            <w:tcW w:w="5320" w:type="dxa"/>
            <w:gridSpan w:val="2"/>
            <w:shd w:val="clear" w:color="auto" w:fill="auto"/>
            <w:noWrap/>
            <w:vAlign w:val="bottom"/>
            <w:hideMark/>
          </w:tcPr>
          <w:p w14:paraId="64F7D73B" w14:textId="77777777" w:rsidR="00E048F2" w:rsidRPr="005F60B7" w:rsidRDefault="00E048F2" w:rsidP="00E048F2">
            <w:pPr>
              <w:widowControl w:val="0"/>
              <w:tabs>
                <w:tab w:val="left" w:pos="142"/>
              </w:tabs>
              <w:jc w:val="both"/>
              <w:rPr>
                <w:b/>
                <w:bCs/>
                <w:color w:val="000000"/>
                <w:sz w:val="12"/>
                <w:szCs w:val="12"/>
              </w:rPr>
            </w:pPr>
            <w:r w:rsidRPr="005F60B7">
              <w:rPr>
                <w:b/>
                <w:bCs/>
                <w:color w:val="000000"/>
                <w:sz w:val="12"/>
                <w:szCs w:val="12"/>
              </w:rPr>
              <w:t>Координаты в СК кадастрового округа</w:t>
            </w:r>
          </w:p>
        </w:tc>
      </w:tr>
      <w:tr w:rsidR="00E048F2" w:rsidRPr="005F60B7" w14:paraId="294D2A65" w14:textId="77777777" w:rsidTr="00E048F2">
        <w:trPr>
          <w:jc w:val="center"/>
        </w:trPr>
        <w:tc>
          <w:tcPr>
            <w:tcW w:w="1240" w:type="dxa"/>
            <w:vMerge/>
            <w:vAlign w:val="center"/>
            <w:hideMark/>
          </w:tcPr>
          <w:p w14:paraId="560CAE85" w14:textId="77777777" w:rsidR="00E048F2" w:rsidRPr="005F60B7" w:rsidRDefault="00E048F2" w:rsidP="00E048F2">
            <w:pPr>
              <w:widowControl w:val="0"/>
              <w:tabs>
                <w:tab w:val="left" w:pos="142"/>
              </w:tabs>
              <w:jc w:val="both"/>
              <w:rPr>
                <w:b/>
                <w:bCs/>
                <w:color w:val="000000"/>
                <w:sz w:val="12"/>
                <w:szCs w:val="12"/>
              </w:rPr>
            </w:pPr>
          </w:p>
        </w:tc>
        <w:tc>
          <w:tcPr>
            <w:tcW w:w="2516" w:type="dxa"/>
            <w:shd w:val="clear" w:color="auto" w:fill="auto"/>
            <w:noWrap/>
            <w:vAlign w:val="bottom"/>
            <w:hideMark/>
          </w:tcPr>
          <w:p w14:paraId="3F9007AC" w14:textId="77777777" w:rsidR="00E048F2" w:rsidRPr="005F60B7" w:rsidRDefault="00E048F2" w:rsidP="00E048F2">
            <w:pPr>
              <w:widowControl w:val="0"/>
              <w:tabs>
                <w:tab w:val="left" w:pos="142"/>
              </w:tabs>
              <w:jc w:val="both"/>
              <w:rPr>
                <w:b/>
                <w:bCs/>
                <w:color w:val="000000"/>
                <w:sz w:val="12"/>
                <w:szCs w:val="12"/>
              </w:rPr>
            </w:pPr>
            <w:r w:rsidRPr="005F60B7">
              <w:rPr>
                <w:b/>
                <w:bCs/>
                <w:color w:val="000000"/>
                <w:sz w:val="12"/>
                <w:szCs w:val="12"/>
              </w:rPr>
              <w:t>X</w:t>
            </w:r>
          </w:p>
        </w:tc>
        <w:tc>
          <w:tcPr>
            <w:tcW w:w="2804" w:type="dxa"/>
            <w:shd w:val="clear" w:color="auto" w:fill="auto"/>
            <w:noWrap/>
            <w:vAlign w:val="bottom"/>
            <w:hideMark/>
          </w:tcPr>
          <w:p w14:paraId="138325C8" w14:textId="77777777" w:rsidR="00E048F2" w:rsidRPr="005F60B7" w:rsidRDefault="00E048F2" w:rsidP="00E048F2">
            <w:pPr>
              <w:widowControl w:val="0"/>
              <w:tabs>
                <w:tab w:val="left" w:pos="142"/>
              </w:tabs>
              <w:jc w:val="both"/>
              <w:rPr>
                <w:b/>
                <w:bCs/>
                <w:color w:val="000000"/>
                <w:sz w:val="12"/>
                <w:szCs w:val="12"/>
              </w:rPr>
            </w:pPr>
            <w:r w:rsidRPr="005F60B7">
              <w:rPr>
                <w:b/>
                <w:bCs/>
                <w:color w:val="000000"/>
                <w:sz w:val="12"/>
                <w:szCs w:val="12"/>
              </w:rPr>
              <w:t>Y</w:t>
            </w:r>
          </w:p>
        </w:tc>
      </w:tr>
      <w:tr w:rsidR="00E048F2" w:rsidRPr="005F60B7" w14:paraId="56EFBD37" w14:textId="77777777" w:rsidTr="00E048F2">
        <w:trPr>
          <w:jc w:val="center"/>
        </w:trPr>
        <w:tc>
          <w:tcPr>
            <w:tcW w:w="6560" w:type="dxa"/>
            <w:gridSpan w:val="3"/>
            <w:shd w:val="clear" w:color="auto" w:fill="auto"/>
            <w:noWrap/>
            <w:vAlign w:val="center"/>
            <w:hideMark/>
          </w:tcPr>
          <w:p w14:paraId="10603C23" w14:textId="77777777" w:rsidR="00E048F2" w:rsidRPr="005F60B7" w:rsidRDefault="00E048F2" w:rsidP="00E048F2">
            <w:pPr>
              <w:widowControl w:val="0"/>
              <w:tabs>
                <w:tab w:val="left" w:pos="142"/>
              </w:tabs>
              <w:jc w:val="both"/>
              <w:rPr>
                <w:b/>
                <w:bCs/>
                <w:color w:val="000000"/>
                <w:sz w:val="12"/>
                <w:szCs w:val="12"/>
              </w:rPr>
            </w:pPr>
            <w:r w:rsidRPr="005F60B7">
              <w:rPr>
                <w:b/>
                <w:bCs/>
                <w:color w:val="000000"/>
                <w:sz w:val="12"/>
                <w:szCs w:val="12"/>
              </w:rPr>
              <w:t>Участок №1</w:t>
            </w:r>
          </w:p>
        </w:tc>
      </w:tr>
      <w:tr w:rsidR="00E048F2" w:rsidRPr="005F60B7" w14:paraId="30095BE8" w14:textId="77777777" w:rsidTr="00E048F2">
        <w:trPr>
          <w:jc w:val="center"/>
        </w:trPr>
        <w:tc>
          <w:tcPr>
            <w:tcW w:w="1240" w:type="dxa"/>
            <w:shd w:val="clear" w:color="auto" w:fill="auto"/>
            <w:noWrap/>
            <w:vAlign w:val="bottom"/>
            <w:hideMark/>
          </w:tcPr>
          <w:p w14:paraId="463AD12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w:t>
            </w:r>
          </w:p>
        </w:tc>
        <w:tc>
          <w:tcPr>
            <w:tcW w:w="2516" w:type="dxa"/>
            <w:shd w:val="clear" w:color="auto" w:fill="auto"/>
            <w:noWrap/>
            <w:vAlign w:val="bottom"/>
            <w:hideMark/>
          </w:tcPr>
          <w:p w14:paraId="5976ADC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381358,77</w:t>
            </w:r>
          </w:p>
        </w:tc>
        <w:tc>
          <w:tcPr>
            <w:tcW w:w="2804" w:type="dxa"/>
            <w:shd w:val="clear" w:color="auto" w:fill="auto"/>
            <w:noWrap/>
            <w:vAlign w:val="center"/>
            <w:hideMark/>
          </w:tcPr>
          <w:p w14:paraId="38F527E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2151187,24</w:t>
            </w:r>
          </w:p>
        </w:tc>
      </w:tr>
      <w:tr w:rsidR="00E048F2" w:rsidRPr="005F60B7" w14:paraId="349C0DDF" w14:textId="77777777" w:rsidTr="00E048F2">
        <w:trPr>
          <w:jc w:val="center"/>
        </w:trPr>
        <w:tc>
          <w:tcPr>
            <w:tcW w:w="1240" w:type="dxa"/>
            <w:shd w:val="clear" w:color="auto" w:fill="auto"/>
            <w:noWrap/>
            <w:vAlign w:val="bottom"/>
            <w:hideMark/>
          </w:tcPr>
          <w:p w14:paraId="72179E9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w:t>
            </w:r>
          </w:p>
        </w:tc>
        <w:tc>
          <w:tcPr>
            <w:tcW w:w="2516" w:type="dxa"/>
            <w:shd w:val="clear" w:color="auto" w:fill="auto"/>
            <w:noWrap/>
            <w:vAlign w:val="bottom"/>
            <w:hideMark/>
          </w:tcPr>
          <w:p w14:paraId="0F2BA90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381323,21</w:t>
            </w:r>
          </w:p>
        </w:tc>
        <w:tc>
          <w:tcPr>
            <w:tcW w:w="2804" w:type="dxa"/>
            <w:shd w:val="clear" w:color="auto" w:fill="auto"/>
            <w:noWrap/>
            <w:vAlign w:val="center"/>
            <w:hideMark/>
          </w:tcPr>
          <w:p w14:paraId="19001E6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2151246,99</w:t>
            </w:r>
          </w:p>
        </w:tc>
      </w:tr>
      <w:tr w:rsidR="00E048F2" w:rsidRPr="005F60B7" w14:paraId="28ECE6DE" w14:textId="77777777" w:rsidTr="00E048F2">
        <w:trPr>
          <w:jc w:val="center"/>
        </w:trPr>
        <w:tc>
          <w:tcPr>
            <w:tcW w:w="1240" w:type="dxa"/>
            <w:shd w:val="clear" w:color="auto" w:fill="auto"/>
            <w:noWrap/>
            <w:vAlign w:val="bottom"/>
            <w:hideMark/>
          </w:tcPr>
          <w:p w14:paraId="61CCE86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w:t>
            </w:r>
          </w:p>
        </w:tc>
        <w:tc>
          <w:tcPr>
            <w:tcW w:w="2516" w:type="dxa"/>
            <w:shd w:val="clear" w:color="auto" w:fill="auto"/>
            <w:noWrap/>
            <w:vAlign w:val="bottom"/>
            <w:hideMark/>
          </w:tcPr>
          <w:p w14:paraId="0CFD4AD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381272,86</w:t>
            </w:r>
          </w:p>
        </w:tc>
        <w:tc>
          <w:tcPr>
            <w:tcW w:w="2804" w:type="dxa"/>
            <w:shd w:val="clear" w:color="auto" w:fill="auto"/>
            <w:noWrap/>
            <w:vAlign w:val="center"/>
            <w:hideMark/>
          </w:tcPr>
          <w:p w14:paraId="6C2D824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2151290,41</w:t>
            </w:r>
          </w:p>
        </w:tc>
      </w:tr>
      <w:tr w:rsidR="00E048F2" w:rsidRPr="005F60B7" w14:paraId="242CB6C3" w14:textId="77777777" w:rsidTr="00E048F2">
        <w:trPr>
          <w:jc w:val="center"/>
        </w:trPr>
        <w:tc>
          <w:tcPr>
            <w:tcW w:w="1240" w:type="dxa"/>
            <w:shd w:val="clear" w:color="auto" w:fill="auto"/>
            <w:noWrap/>
            <w:vAlign w:val="bottom"/>
            <w:hideMark/>
          </w:tcPr>
          <w:p w14:paraId="2361A84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w:t>
            </w:r>
          </w:p>
        </w:tc>
        <w:tc>
          <w:tcPr>
            <w:tcW w:w="2516" w:type="dxa"/>
            <w:shd w:val="clear" w:color="auto" w:fill="auto"/>
            <w:noWrap/>
            <w:vAlign w:val="bottom"/>
            <w:hideMark/>
          </w:tcPr>
          <w:p w14:paraId="7482105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381202,81</w:t>
            </w:r>
          </w:p>
        </w:tc>
        <w:tc>
          <w:tcPr>
            <w:tcW w:w="2804" w:type="dxa"/>
            <w:shd w:val="clear" w:color="auto" w:fill="auto"/>
            <w:noWrap/>
            <w:vAlign w:val="center"/>
            <w:hideMark/>
          </w:tcPr>
          <w:p w14:paraId="3CB91A2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2151385,14</w:t>
            </w:r>
          </w:p>
        </w:tc>
      </w:tr>
      <w:tr w:rsidR="00E048F2" w:rsidRPr="005F60B7" w14:paraId="43E0EA7C" w14:textId="77777777" w:rsidTr="00E048F2">
        <w:trPr>
          <w:jc w:val="center"/>
        </w:trPr>
        <w:tc>
          <w:tcPr>
            <w:tcW w:w="1240" w:type="dxa"/>
            <w:shd w:val="clear" w:color="auto" w:fill="auto"/>
            <w:noWrap/>
            <w:vAlign w:val="bottom"/>
            <w:hideMark/>
          </w:tcPr>
          <w:p w14:paraId="626C2EF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w:t>
            </w:r>
          </w:p>
        </w:tc>
        <w:tc>
          <w:tcPr>
            <w:tcW w:w="2516" w:type="dxa"/>
            <w:shd w:val="clear" w:color="auto" w:fill="auto"/>
            <w:noWrap/>
            <w:vAlign w:val="bottom"/>
            <w:hideMark/>
          </w:tcPr>
          <w:p w14:paraId="6B5237D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381152,66</w:t>
            </w:r>
          </w:p>
        </w:tc>
        <w:tc>
          <w:tcPr>
            <w:tcW w:w="2804" w:type="dxa"/>
            <w:shd w:val="clear" w:color="auto" w:fill="auto"/>
            <w:noWrap/>
            <w:vAlign w:val="center"/>
            <w:hideMark/>
          </w:tcPr>
          <w:p w14:paraId="4C35B80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2151415,55</w:t>
            </w:r>
          </w:p>
        </w:tc>
      </w:tr>
      <w:tr w:rsidR="00E048F2" w:rsidRPr="005F60B7" w14:paraId="53AF032F" w14:textId="77777777" w:rsidTr="00E048F2">
        <w:trPr>
          <w:jc w:val="center"/>
        </w:trPr>
        <w:tc>
          <w:tcPr>
            <w:tcW w:w="1240" w:type="dxa"/>
            <w:shd w:val="clear" w:color="auto" w:fill="auto"/>
            <w:noWrap/>
            <w:vAlign w:val="bottom"/>
            <w:hideMark/>
          </w:tcPr>
          <w:p w14:paraId="2690750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w:t>
            </w:r>
          </w:p>
        </w:tc>
        <w:tc>
          <w:tcPr>
            <w:tcW w:w="2516" w:type="dxa"/>
            <w:shd w:val="clear" w:color="auto" w:fill="auto"/>
            <w:noWrap/>
            <w:vAlign w:val="bottom"/>
            <w:hideMark/>
          </w:tcPr>
          <w:p w14:paraId="0EE59F0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381078,27</w:t>
            </w:r>
          </w:p>
        </w:tc>
        <w:tc>
          <w:tcPr>
            <w:tcW w:w="2804" w:type="dxa"/>
            <w:shd w:val="clear" w:color="auto" w:fill="auto"/>
            <w:noWrap/>
            <w:vAlign w:val="center"/>
            <w:hideMark/>
          </w:tcPr>
          <w:p w14:paraId="1A12861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2151470,31</w:t>
            </w:r>
          </w:p>
        </w:tc>
      </w:tr>
      <w:tr w:rsidR="00E048F2" w:rsidRPr="005F60B7" w14:paraId="038083AC" w14:textId="77777777" w:rsidTr="00E048F2">
        <w:trPr>
          <w:jc w:val="center"/>
        </w:trPr>
        <w:tc>
          <w:tcPr>
            <w:tcW w:w="1240" w:type="dxa"/>
            <w:shd w:val="clear" w:color="auto" w:fill="auto"/>
            <w:noWrap/>
            <w:vAlign w:val="bottom"/>
            <w:hideMark/>
          </w:tcPr>
          <w:p w14:paraId="7C1A125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w:t>
            </w:r>
          </w:p>
        </w:tc>
        <w:tc>
          <w:tcPr>
            <w:tcW w:w="2516" w:type="dxa"/>
            <w:shd w:val="clear" w:color="auto" w:fill="auto"/>
            <w:noWrap/>
            <w:vAlign w:val="bottom"/>
            <w:hideMark/>
          </w:tcPr>
          <w:p w14:paraId="0F3D8B0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380997,87</w:t>
            </w:r>
          </w:p>
        </w:tc>
        <w:tc>
          <w:tcPr>
            <w:tcW w:w="2804" w:type="dxa"/>
            <w:shd w:val="clear" w:color="auto" w:fill="auto"/>
            <w:noWrap/>
            <w:vAlign w:val="center"/>
            <w:hideMark/>
          </w:tcPr>
          <w:p w14:paraId="470AC6F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2151526,12</w:t>
            </w:r>
          </w:p>
        </w:tc>
      </w:tr>
      <w:tr w:rsidR="00E048F2" w:rsidRPr="005F60B7" w14:paraId="6F8A0841" w14:textId="77777777" w:rsidTr="00E048F2">
        <w:trPr>
          <w:jc w:val="center"/>
        </w:trPr>
        <w:tc>
          <w:tcPr>
            <w:tcW w:w="1240" w:type="dxa"/>
            <w:shd w:val="clear" w:color="auto" w:fill="auto"/>
            <w:noWrap/>
            <w:vAlign w:val="bottom"/>
            <w:hideMark/>
          </w:tcPr>
          <w:p w14:paraId="744813F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w:t>
            </w:r>
          </w:p>
        </w:tc>
        <w:tc>
          <w:tcPr>
            <w:tcW w:w="2516" w:type="dxa"/>
            <w:shd w:val="clear" w:color="auto" w:fill="auto"/>
            <w:noWrap/>
            <w:vAlign w:val="bottom"/>
            <w:hideMark/>
          </w:tcPr>
          <w:p w14:paraId="0C3279D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380964,28</w:t>
            </w:r>
          </w:p>
        </w:tc>
        <w:tc>
          <w:tcPr>
            <w:tcW w:w="2804" w:type="dxa"/>
            <w:shd w:val="clear" w:color="auto" w:fill="auto"/>
            <w:noWrap/>
            <w:vAlign w:val="center"/>
            <w:hideMark/>
          </w:tcPr>
          <w:p w14:paraId="077A07C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2151548,88</w:t>
            </w:r>
          </w:p>
        </w:tc>
      </w:tr>
      <w:tr w:rsidR="00E048F2" w:rsidRPr="005F60B7" w14:paraId="3B9B7037" w14:textId="77777777" w:rsidTr="00E048F2">
        <w:trPr>
          <w:jc w:val="center"/>
        </w:trPr>
        <w:tc>
          <w:tcPr>
            <w:tcW w:w="1240" w:type="dxa"/>
            <w:shd w:val="clear" w:color="auto" w:fill="auto"/>
            <w:noWrap/>
            <w:vAlign w:val="bottom"/>
            <w:hideMark/>
          </w:tcPr>
          <w:p w14:paraId="1D6B9C1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9</w:t>
            </w:r>
          </w:p>
        </w:tc>
        <w:tc>
          <w:tcPr>
            <w:tcW w:w="2516" w:type="dxa"/>
            <w:shd w:val="clear" w:color="auto" w:fill="auto"/>
            <w:noWrap/>
            <w:vAlign w:val="bottom"/>
            <w:hideMark/>
          </w:tcPr>
          <w:p w14:paraId="444F657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380947,47</w:t>
            </w:r>
          </w:p>
        </w:tc>
        <w:tc>
          <w:tcPr>
            <w:tcW w:w="2804" w:type="dxa"/>
            <w:shd w:val="clear" w:color="auto" w:fill="auto"/>
            <w:noWrap/>
            <w:vAlign w:val="center"/>
            <w:hideMark/>
          </w:tcPr>
          <w:p w14:paraId="34F5250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2151569,43</w:t>
            </w:r>
          </w:p>
        </w:tc>
      </w:tr>
      <w:tr w:rsidR="00E048F2" w:rsidRPr="005F60B7" w14:paraId="3A8F36B4" w14:textId="77777777" w:rsidTr="00E048F2">
        <w:trPr>
          <w:jc w:val="center"/>
        </w:trPr>
        <w:tc>
          <w:tcPr>
            <w:tcW w:w="1240" w:type="dxa"/>
            <w:shd w:val="clear" w:color="auto" w:fill="auto"/>
            <w:noWrap/>
            <w:vAlign w:val="bottom"/>
            <w:hideMark/>
          </w:tcPr>
          <w:p w14:paraId="552CB78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10</w:t>
            </w:r>
          </w:p>
        </w:tc>
        <w:tc>
          <w:tcPr>
            <w:tcW w:w="2516" w:type="dxa"/>
            <w:shd w:val="clear" w:color="auto" w:fill="auto"/>
            <w:noWrap/>
            <w:vAlign w:val="bottom"/>
            <w:hideMark/>
          </w:tcPr>
          <w:p w14:paraId="2F8AD10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380940,67</w:t>
            </w:r>
          </w:p>
        </w:tc>
        <w:tc>
          <w:tcPr>
            <w:tcW w:w="2804" w:type="dxa"/>
            <w:shd w:val="clear" w:color="auto" w:fill="auto"/>
            <w:noWrap/>
            <w:vAlign w:val="center"/>
            <w:hideMark/>
          </w:tcPr>
          <w:p w14:paraId="7B81B87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2151597,14</w:t>
            </w:r>
          </w:p>
        </w:tc>
      </w:tr>
      <w:tr w:rsidR="00E048F2" w:rsidRPr="005F60B7" w14:paraId="16491B86" w14:textId="77777777" w:rsidTr="00E048F2">
        <w:trPr>
          <w:jc w:val="center"/>
        </w:trPr>
        <w:tc>
          <w:tcPr>
            <w:tcW w:w="1240" w:type="dxa"/>
            <w:shd w:val="clear" w:color="auto" w:fill="auto"/>
            <w:noWrap/>
            <w:vAlign w:val="bottom"/>
            <w:hideMark/>
          </w:tcPr>
          <w:p w14:paraId="2332602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11</w:t>
            </w:r>
          </w:p>
        </w:tc>
        <w:tc>
          <w:tcPr>
            <w:tcW w:w="2516" w:type="dxa"/>
            <w:shd w:val="clear" w:color="auto" w:fill="auto"/>
            <w:noWrap/>
            <w:vAlign w:val="bottom"/>
            <w:hideMark/>
          </w:tcPr>
          <w:p w14:paraId="5E9F539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380939,59</w:t>
            </w:r>
          </w:p>
        </w:tc>
        <w:tc>
          <w:tcPr>
            <w:tcW w:w="2804" w:type="dxa"/>
            <w:shd w:val="clear" w:color="auto" w:fill="auto"/>
            <w:noWrap/>
            <w:vAlign w:val="center"/>
            <w:hideMark/>
          </w:tcPr>
          <w:p w14:paraId="2156B42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2151644,89</w:t>
            </w:r>
          </w:p>
        </w:tc>
      </w:tr>
      <w:tr w:rsidR="00E048F2" w:rsidRPr="005F60B7" w14:paraId="048EA9DB" w14:textId="77777777" w:rsidTr="00E048F2">
        <w:trPr>
          <w:jc w:val="center"/>
        </w:trPr>
        <w:tc>
          <w:tcPr>
            <w:tcW w:w="1240" w:type="dxa"/>
            <w:shd w:val="clear" w:color="auto" w:fill="auto"/>
            <w:noWrap/>
            <w:vAlign w:val="bottom"/>
            <w:hideMark/>
          </w:tcPr>
          <w:p w14:paraId="0DB1ACB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12</w:t>
            </w:r>
          </w:p>
        </w:tc>
        <w:tc>
          <w:tcPr>
            <w:tcW w:w="2516" w:type="dxa"/>
            <w:shd w:val="clear" w:color="auto" w:fill="auto"/>
            <w:noWrap/>
            <w:vAlign w:val="bottom"/>
            <w:hideMark/>
          </w:tcPr>
          <w:p w14:paraId="743C85F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380936,29</w:t>
            </w:r>
          </w:p>
        </w:tc>
        <w:tc>
          <w:tcPr>
            <w:tcW w:w="2804" w:type="dxa"/>
            <w:shd w:val="clear" w:color="auto" w:fill="auto"/>
            <w:noWrap/>
            <w:vAlign w:val="center"/>
            <w:hideMark/>
          </w:tcPr>
          <w:p w14:paraId="50EBE3C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2151711,57</w:t>
            </w:r>
          </w:p>
        </w:tc>
      </w:tr>
      <w:tr w:rsidR="00E048F2" w:rsidRPr="005F60B7" w14:paraId="3B6D2CC8" w14:textId="77777777" w:rsidTr="00E048F2">
        <w:trPr>
          <w:jc w:val="center"/>
        </w:trPr>
        <w:tc>
          <w:tcPr>
            <w:tcW w:w="1240" w:type="dxa"/>
            <w:shd w:val="clear" w:color="auto" w:fill="auto"/>
            <w:noWrap/>
            <w:vAlign w:val="bottom"/>
            <w:hideMark/>
          </w:tcPr>
          <w:p w14:paraId="7016F87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13</w:t>
            </w:r>
          </w:p>
        </w:tc>
        <w:tc>
          <w:tcPr>
            <w:tcW w:w="2516" w:type="dxa"/>
            <w:shd w:val="clear" w:color="auto" w:fill="auto"/>
            <w:noWrap/>
            <w:vAlign w:val="bottom"/>
            <w:hideMark/>
          </w:tcPr>
          <w:p w14:paraId="3C47F3F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380944,66</w:t>
            </w:r>
          </w:p>
        </w:tc>
        <w:tc>
          <w:tcPr>
            <w:tcW w:w="2804" w:type="dxa"/>
            <w:shd w:val="clear" w:color="auto" w:fill="auto"/>
            <w:noWrap/>
            <w:vAlign w:val="center"/>
            <w:hideMark/>
          </w:tcPr>
          <w:p w14:paraId="2F67C7E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2151802,51</w:t>
            </w:r>
          </w:p>
        </w:tc>
      </w:tr>
      <w:tr w:rsidR="00E048F2" w:rsidRPr="005F60B7" w14:paraId="72C1C835" w14:textId="77777777" w:rsidTr="00E048F2">
        <w:trPr>
          <w:jc w:val="center"/>
        </w:trPr>
        <w:tc>
          <w:tcPr>
            <w:tcW w:w="1240" w:type="dxa"/>
            <w:shd w:val="clear" w:color="auto" w:fill="auto"/>
            <w:noWrap/>
            <w:vAlign w:val="bottom"/>
            <w:hideMark/>
          </w:tcPr>
          <w:p w14:paraId="665BC72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14</w:t>
            </w:r>
          </w:p>
        </w:tc>
        <w:tc>
          <w:tcPr>
            <w:tcW w:w="2516" w:type="dxa"/>
            <w:shd w:val="clear" w:color="auto" w:fill="auto"/>
            <w:noWrap/>
            <w:vAlign w:val="bottom"/>
            <w:hideMark/>
          </w:tcPr>
          <w:p w14:paraId="69F3FC7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380932,83</w:t>
            </w:r>
          </w:p>
        </w:tc>
        <w:tc>
          <w:tcPr>
            <w:tcW w:w="2804" w:type="dxa"/>
            <w:shd w:val="clear" w:color="auto" w:fill="auto"/>
            <w:noWrap/>
            <w:vAlign w:val="center"/>
            <w:hideMark/>
          </w:tcPr>
          <w:p w14:paraId="5029E84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2151838,35</w:t>
            </w:r>
          </w:p>
        </w:tc>
      </w:tr>
      <w:tr w:rsidR="00E048F2" w:rsidRPr="005F60B7" w14:paraId="5CF78640" w14:textId="77777777" w:rsidTr="00E048F2">
        <w:trPr>
          <w:jc w:val="center"/>
        </w:trPr>
        <w:tc>
          <w:tcPr>
            <w:tcW w:w="1240" w:type="dxa"/>
            <w:shd w:val="clear" w:color="auto" w:fill="auto"/>
            <w:noWrap/>
            <w:vAlign w:val="bottom"/>
            <w:hideMark/>
          </w:tcPr>
          <w:p w14:paraId="0F2A8B3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15</w:t>
            </w:r>
          </w:p>
        </w:tc>
        <w:tc>
          <w:tcPr>
            <w:tcW w:w="2516" w:type="dxa"/>
            <w:shd w:val="clear" w:color="auto" w:fill="auto"/>
            <w:noWrap/>
            <w:vAlign w:val="bottom"/>
            <w:hideMark/>
          </w:tcPr>
          <w:p w14:paraId="6E2BC7D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380901,79</w:t>
            </w:r>
          </w:p>
        </w:tc>
        <w:tc>
          <w:tcPr>
            <w:tcW w:w="2804" w:type="dxa"/>
            <w:shd w:val="clear" w:color="auto" w:fill="auto"/>
            <w:noWrap/>
            <w:vAlign w:val="center"/>
            <w:hideMark/>
          </w:tcPr>
          <w:p w14:paraId="209DB36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2151888,51</w:t>
            </w:r>
          </w:p>
        </w:tc>
      </w:tr>
      <w:tr w:rsidR="00E048F2" w:rsidRPr="005F60B7" w14:paraId="7ABC47C4" w14:textId="77777777" w:rsidTr="00E048F2">
        <w:trPr>
          <w:jc w:val="center"/>
        </w:trPr>
        <w:tc>
          <w:tcPr>
            <w:tcW w:w="1240" w:type="dxa"/>
            <w:shd w:val="clear" w:color="auto" w:fill="auto"/>
            <w:noWrap/>
            <w:vAlign w:val="bottom"/>
            <w:hideMark/>
          </w:tcPr>
          <w:p w14:paraId="1EE6225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16</w:t>
            </w:r>
          </w:p>
        </w:tc>
        <w:tc>
          <w:tcPr>
            <w:tcW w:w="2516" w:type="dxa"/>
            <w:shd w:val="clear" w:color="auto" w:fill="auto"/>
            <w:noWrap/>
            <w:vAlign w:val="bottom"/>
            <w:hideMark/>
          </w:tcPr>
          <w:p w14:paraId="7DBF217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380880,15</w:t>
            </w:r>
          </w:p>
        </w:tc>
        <w:tc>
          <w:tcPr>
            <w:tcW w:w="2804" w:type="dxa"/>
            <w:shd w:val="clear" w:color="auto" w:fill="auto"/>
            <w:noWrap/>
            <w:vAlign w:val="center"/>
            <w:hideMark/>
          </w:tcPr>
          <w:p w14:paraId="2873BA3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2151922,88</w:t>
            </w:r>
          </w:p>
        </w:tc>
      </w:tr>
      <w:tr w:rsidR="00E048F2" w:rsidRPr="005F60B7" w14:paraId="1917B2C5" w14:textId="77777777" w:rsidTr="00E048F2">
        <w:trPr>
          <w:jc w:val="center"/>
        </w:trPr>
        <w:tc>
          <w:tcPr>
            <w:tcW w:w="1240" w:type="dxa"/>
            <w:shd w:val="clear" w:color="auto" w:fill="auto"/>
            <w:noWrap/>
            <w:vAlign w:val="bottom"/>
            <w:hideMark/>
          </w:tcPr>
          <w:p w14:paraId="241A1E5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17</w:t>
            </w:r>
          </w:p>
        </w:tc>
        <w:tc>
          <w:tcPr>
            <w:tcW w:w="2516" w:type="dxa"/>
            <w:shd w:val="clear" w:color="auto" w:fill="auto"/>
            <w:noWrap/>
            <w:vAlign w:val="bottom"/>
            <w:hideMark/>
          </w:tcPr>
          <w:p w14:paraId="190ADE6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380843,73</w:t>
            </w:r>
          </w:p>
        </w:tc>
        <w:tc>
          <w:tcPr>
            <w:tcW w:w="2804" w:type="dxa"/>
            <w:shd w:val="clear" w:color="auto" w:fill="auto"/>
            <w:noWrap/>
            <w:vAlign w:val="center"/>
            <w:hideMark/>
          </w:tcPr>
          <w:p w14:paraId="5103C7E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2151967,38</w:t>
            </w:r>
          </w:p>
        </w:tc>
      </w:tr>
      <w:tr w:rsidR="00E048F2" w:rsidRPr="005F60B7" w14:paraId="00797FA1" w14:textId="77777777" w:rsidTr="00E048F2">
        <w:trPr>
          <w:jc w:val="center"/>
        </w:trPr>
        <w:tc>
          <w:tcPr>
            <w:tcW w:w="1240" w:type="dxa"/>
            <w:shd w:val="clear" w:color="auto" w:fill="auto"/>
            <w:noWrap/>
            <w:vAlign w:val="bottom"/>
            <w:hideMark/>
          </w:tcPr>
          <w:p w14:paraId="3D31F39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18</w:t>
            </w:r>
          </w:p>
        </w:tc>
        <w:tc>
          <w:tcPr>
            <w:tcW w:w="2516" w:type="dxa"/>
            <w:shd w:val="clear" w:color="auto" w:fill="auto"/>
            <w:noWrap/>
            <w:vAlign w:val="bottom"/>
            <w:hideMark/>
          </w:tcPr>
          <w:p w14:paraId="405B321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380815,48</w:t>
            </w:r>
          </w:p>
        </w:tc>
        <w:tc>
          <w:tcPr>
            <w:tcW w:w="2804" w:type="dxa"/>
            <w:shd w:val="clear" w:color="auto" w:fill="auto"/>
            <w:noWrap/>
            <w:vAlign w:val="center"/>
            <w:hideMark/>
          </w:tcPr>
          <w:p w14:paraId="059D595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2151991,63</w:t>
            </w:r>
          </w:p>
        </w:tc>
      </w:tr>
      <w:tr w:rsidR="00E048F2" w:rsidRPr="005F60B7" w14:paraId="5AD84687" w14:textId="77777777" w:rsidTr="00E048F2">
        <w:trPr>
          <w:jc w:val="center"/>
        </w:trPr>
        <w:tc>
          <w:tcPr>
            <w:tcW w:w="1240" w:type="dxa"/>
            <w:shd w:val="clear" w:color="auto" w:fill="auto"/>
            <w:noWrap/>
            <w:vAlign w:val="bottom"/>
            <w:hideMark/>
          </w:tcPr>
          <w:p w14:paraId="5022043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19</w:t>
            </w:r>
          </w:p>
        </w:tc>
        <w:tc>
          <w:tcPr>
            <w:tcW w:w="2516" w:type="dxa"/>
            <w:shd w:val="clear" w:color="auto" w:fill="auto"/>
            <w:noWrap/>
            <w:vAlign w:val="bottom"/>
            <w:hideMark/>
          </w:tcPr>
          <w:p w14:paraId="4408FC8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380775,09</w:t>
            </w:r>
          </w:p>
        </w:tc>
        <w:tc>
          <w:tcPr>
            <w:tcW w:w="2804" w:type="dxa"/>
            <w:shd w:val="clear" w:color="auto" w:fill="auto"/>
            <w:noWrap/>
            <w:vAlign w:val="center"/>
            <w:hideMark/>
          </w:tcPr>
          <w:p w14:paraId="27CC11E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2152011,04</w:t>
            </w:r>
          </w:p>
        </w:tc>
      </w:tr>
      <w:tr w:rsidR="00E048F2" w:rsidRPr="005F60B7" w14:paraId="1D6434BF" w14:textId="77777777" w:rsidTr="00E048F2">
        <w:trPr>
          <w:jc w:val="center"/>
        </w:trPr>
        <w:tc>
          <w:tcPr>
            <w:tcW w:w="1240" w:type="dxa"/>
            <w:shd w:val="clear" w:color="auto" w:fill="auto"/>
            <w:noWrap/>
            <w:vAlign w:val="bottom"/>
            <w:hideMark/>
          </w:tcPr>
          <w:p w14:paraId="361680E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20</w:t>
            </w:r>
          </w:p>
        </w:tc>
        <w:tc>
          <w:tcPr>
            <w:tcW w:w="2516" w:type="dxa"/>
            <w:shd w:val="clear" w:color="auto" w:fill="auto"/>
            <w:noWrap/>
            <w:vAlign w:val="bottom"/>
            <w:hideMark/>
          </w:tcPr>
          <w:p w14:paraId="185D2D2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380737,74</w:t>
            </w:r>
          </w:p>
        </w:tc>
        <w:tc>
          <w:tcPr>
            <w:tcW w:w="2804" w:type="dxa"/>
            <w:shd w:val="clear" w:color="auto" w:fill="auto"/>
            <w:noWrap/>
            <w:vAlign w:val="center"/>
            <w:hideMark/>
          </w:tcPr>
          <w:p w14:paraId="4999692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2152010,99</w:t>
            </w:r>
          </w:p>
        </w:tc>
      </w:tr>
      <w:tr w:rsidR="00E048F2" w:rsidRPr="005F60B7" w14:paraId="3F951805" w14:textId="77777777" w:rsidTr="00E048F2">
        <w:trPr>
          <w:jc w:val="center"/>
        </w:trPr>
        <w:tc>
          <w:tcPr>
            <w:tcW w:w="1240" w:type="dxa"/>
            <w:shd w:val="clear" w:color="auto" w:fill="auto"/>
            <w:noWrap/>
            <w:vAlign w:val="bottom"/>
            <w:hideMark/>
          </w:tcPr>
          <w:p w14:paraId="2848379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w:t>
            </w:r>
          </w:p>
        </w:tc>
        <w:tc>
          <w:tcPr>
            <w:tcW w:w="2516" w:type="dxa"/>
            <w:shd w:val="clear" w:color="auto" w:fill="auto"/>
            <w:noWrap/>
            <w:vAlign w:val="bottom"/>
            <w:hideMark/>
          </w:tcPr>
          <w:p w14:paraId="758A4CA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380715,50</w:t>
            </w:r>
          </w:p>
        </w:tc>
        <w:tc>
          <w:tcPr>
            <w:tcW w:w="2804" w:type="dxa"/>
            <w:shd w:val="clear" w:color="auto" w:fill="auto"/>
            <w:noWrap/>
            <w:vAlign w:val="center"/>
            <w:hideMark/>
          </w:tcPr>
          <w:p w14:paraId="55ABEC4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2152013,58</w:t>
            </w:r>
          </w:p>
        </w:tc>
      </w:tr>
      <w:tr w:rsidR="00E048F2" w:rsidRPr="005F60B7" w14:paraId="39887923" w14:textId="77777777" w:rsidTr="00E048F2">
        <w:trPr>
          <w:jc w:val="center"/>
        </w:trPr>
        <w:tc>
          <w:tcPr>
            <w:tcW w:w="1240" w:type="dxa"/>
            <w:shd w:val="clear" w:color="auto" w:fill="auto"/>
            <w:noWrap/>
            <w:vAlign w:val="bottom"/>
            <w:hideMark/>
          </w:tcPr>
          <w:p w14:paraId="55C74DA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22</w:t>
            </w:r>
          </w:p>
        </w:tc>
        <w:tc>
          <w:tcPr>
            <w:tcW w:w="2516" w:type="dxa"/>
            <w:shd w:val="clear" w:color="auto" w:fill="auto"/>
            <w:noWrap/>
            <w:vAlign w:val="bottom"/>
            <w:hideMark/>
          </w:tcPr>
          <w:p w14:paraId="59FC128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380702,04</w:t>
            </w:r>
          </w:p>
        </w:tc>
        <w:tc>
          <w:tcPr>
            <w:tcW w:w="2804" w:type="dxa"/>
            <w:shd w:val="clear" w:color="auto" w:fill="auto"/>
            <w:noWrap/>
            <w:vAlign w:val="center"/>
            <w:hideMark/>
          </w:tcPr>
          <w:p w14:paraId="3660C59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2152016,36</w:t>
            </w:r>
          </w:p>
        </w:tc>
      </w:tr>
      <w:tr w:rsidR="00E048F2" w:rsidRPr="005F60B7" w14:paraId="173DEB44" w14:textId="77777777" w:rsidTr="00E048F2">
        <w:trPr>
          <w:jc w:val="center"/>
        </w:trPr>
        <w:tc>
          <w:tcPr>
            <w:tcW w:w="1240" w:type="dxa"/>
            <w:shd w:val="clear" w:color="auto" w:fill="auto"/>
            <w:noWrap/>
            <w:vAlign w:val="bottom"/>
            <w:hideMark/>
          </w:tcPr>
          <w:p w14:paraId="439BFA4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23</w:t>
            </w:r>
          </w:p>
        </w:tc>
        <w:tc>
          <w:tcPr>
            <w:tcW w:w="2516" w:type="dxa"/>
            <w:shd w:val="clear" w:color="auto" w:fill="auto"/>
            <w:noWrap/>
            <w:vAlign w:val="bottom"/>
            <w:hideMark/>
          </w:tcPr>
          <w:p w14:paraId="51DE137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380547,95</w:t>
            </w:r>
          </w:p>
        </w:tc>
        <w:tc>
          <w:tcPr>
            <w:tcW w:w="2804" w:type="dxa"/>
            <w:shd w:val="clear" w:color="auto" w:fill="auto"/>
            <w:noWrap/>
            <w:vAlign w:val="center"/>
            <w:hideMark/>
          </w:tcPr>
          <w:p w14:paraId="4F9EB97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2152013,88</w:t>
            </w:r>
          </w:p>
        </w:tc>
      </w:tr>
      <w:tr w:rsidR="00E048F2" w:rsidRPr="005F60B7" w14:paraId="382F82D1" w14:textId="77777777" w:rsidTr="00E048F2">
        <w:trPr>
          <w:jc w:val="center"/>
        </w:trPr>
        <w:tc>
          <w:tcPr>
            <w:tcW w:w="1240" w:type="dxa"/>
            <w:shd w:val="clear" w:color="auto" w:fill="auto"/>
            <w:noWrap/>
            <w:vAlign w:val="bottom"/>
            <w:hideMark/>
          </w:tcPr>
          <w:p w14:paraId="3D774BC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24</w:t>
            </w:r>
          </w:p>
        </w:tc>
        <w:tc>
          <w:tcPr>
            <w:tcW w:w="2516" w:type="dxa"/>
            <w:shd w:val="clear" w:color="auto" w:fill="auto"/>
            <w:noWrap/>
            <w:vAlign w:val="bottom"/>
            <w:hideMark/>
          </w:tcPr>
          <w:p w14:paraId="24A39E8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380451,03</w:t>
            </w:r>
          </w:p>
        </w:tc>
        <w:tc>
          <w:tcPr>
            <w:tcW w:w="2804" w:type="dxa"/>
            <w:shd w:val="clear" w:color="auto" w:fill="auto"/>
            <w:noWrap/>
            <w:vAlign w:val="center"/>
            <w:hideMark/>
          </w:tcPr>
          <w:p w14:paraId="3404D36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2152183,39</w:t>
            </w:r>
          </w:p>
        </w:tc>
      </w:tr>
      <w:tr w:rsidR="00E048F2" w:rsidRPr="005F60B7" w14:paraId="5F7E9056" w14:textId="77777777" w:rsidTr="00E048F2">
        <w:trPr>
          <w:jc w:val="center"/>
        </w:trPr>
        <w:tc>
          <w:tcPr>
            <w:tcW w:w="1240" w:type="dxa"/>
            <w:shd w:val="clear" w:color="auto" w:fill="auto"/>
            <w:noWrap/>
            <w:vAlign w:val="bottom"/>
            <w:hideMark/>
          </w:tcPr>
          <w:p w14:paraId="11BA68B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25</w:t>
            </w:r>
          </w:p>
        </w:tc>
        <w:tc>
          <w:tcPr>
            <w:tcW w:w="2516" w:type="dxa"/>
            <w:shd w:val="clear" w:color="auto" w:fill="auto"/>
            <w:noWrap/>
            <w:vAlign w:val="bottom"/>
            <w:hideMark/>
          </w:tcPr>
          <w:p w14:paraId="374EFCD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380352,15</w:t>
            </w:r>
          </w:p>
        </w:tc>
        <w:tc>
          <w:tcPr>
            <w:tcW w:w="2804" w:type="dxa"/>
            <w:shd w:val="clear" w:color="auto" w:fill="auto"/>
            <w:noWrap/>
            <w:vAlign w:val="center"/>
            <w:hideMark/>
          </w:tcPr>
          <w:p w14:paraId="6C46497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2152355,87</w:t>
            </w:r>
          </w:p>
        </w:tc>
      </w:tr>
      <w:tr w:rsidR="00E048F2" w:rsidRPr="005F60B7" w14:paraId="0C51AAB1" w14:textId="77777777" w:rsidTr="00E048F2">
        <w:trPr>
          <w:jc w:val="center"/>
        </w:trPr>
        <w:tc>
          <w:tcPr>
            <w:tcW w:w="1240" w:type="dxa"/>
            <w:shd w:val="clear" w:color="auto" w:fill="auto"/>
            <w:noWrap/>
            <w:vAlign w:val="bottom"/>
            <w:hideMark/>
          </w:tcPr>
          <w:p w14:paraId="15740F2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26</w:t>
            </w:r>
          </w:p>
        </w:tc>
        <w:tc>
          <w:tcPr>
            <w:tcW w:w="2516" w:type="dxa"/>
            <w:shd w:val="clear" w:color="auto" w:fill="auto"/>
            <w:noWrap/>
            <w:vAlign w:val="bottom"/>
            <w:hideMark/>
          </w:tcPr>
          <w:p w14:paraId="20772CA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380299,99</w:t>
            </w:r>
          </w:p>
        </w:tc>
        <w:tc>
          <w:tcPr>
            <w:tcW w:w="2804" w:type="dxa"/>
            <w:shd w:val="clear" w:color="auto" w:fill="auto"/>
            <w:noWrap/>
            <w:vAlign w:val="center"/>
            <w:hideMark/>
          </w:tcPr>
          <w:p w14:paraId="16F9E84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2152352,07</w:t>
            </w:r>
          </w:p>
        </w:tc>
      </w:tr>
      <w:tr w:rsidR="00E048F2" w:rsidRPr="005F60B7" w14:paraId="09B5A4FB" w14:textId="77777777" w:rsidTr="00E048F2">
        <w:trPr>
          <w:jc w:val="center"/>
        </w:trPr>
        <w:tc>
          <w:tcPr>
            <w:tcW w:w="1240" w:type="dxa"/>
            <w:shd w:val="clear" w:color="auto" w:fill="auto"/>
            <w:noWrap/>
            <w:vAlign w:val="bottom"/>
            <w:hideMark/>
          </w:tcPr>
          <w:p w14:paraId="340DFE2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27</w:t>
            </w:r>
          </w:p>
        </w:tc>
        <w:tc>
          <w:tcPr>
            <w:tcW w:w="2516" w:type="dxa"/>
            <w:shd w:val="clear" w:color="auto" w:fill="auto"/>
            <w:noWrap/>
            <w:vAlign w:val="bottom"/>
            <w:hideMark/>
          </w:tcPr>
          <w:p w14:paraId="17DCCED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380199,51</w:t>
            </w:r>
          </w:p>
        </w:tc>
        <w:tc>
          <w:tcPr>
            <w:tcW w:w="2804" w:type="dxa"/>
            <w:shd w:val="clear" w:color="auto" w:fill="auto"/>
            <w:noWrap/>
            <w:vAlign w:val="center"/>
            <w:hideMark/>
          </w:tcPr>
          <w:p w14:paraId="0CF763A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2152483,27</w:t>
            </w:r>
          </w:p>
        </w:tc>
      </w:tr>
      <w:tr w:rsidR="00E048F2" w:rsidRPr="005F60B7" w14:paraId="143DDB46" w14:textId="77777777" w:rsidTr="00E048F2">
        <w:trPr>
          <w:jc w:val="center"/>
        </w:trPr>
        <w:tc>
          <w:tcPr>
            <w:tcW w:w="1240" w:type="dxa"/>
            <w:shd w:val="clear" w:color="auto" w:fill="auto"/>
            <w:noWrap/>
            <w:vAlign w:val="bottom"/>
            <w:hideMark/>
          </w:tcPr>
          <w:p w14:paraId="1886D8F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28</w:t>
            </w:r>
          </w:p>
        </w:tc>
        <w:tc>
          <w:tcPr>
            <w:tcW w:w="2516" w:type="dxa"/>
            <w:shd w:val="clear" w:color="auto" w:fill="auto"/>
            <w:noWrap/>
            <w:vAlign w:val="bottom"/>
            <w:hideMark/>
          </w:tcPr>
          <w:p w14:paraId="083E8D3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380165,46</w:t>
            </w:r>
          </w:p>
        </w:tc>
        <w:tc>
          <w:tcPr>
            <w:tcW w:w="2804" w:type="dxa"/>
            <w:shd w:val="clear" w:color="auto" w:fill="auto"/>
            <w:noWrap/>
            <w:vAlign w:val="center"/>
            <w:hideMark/>
          </w:tcPr>
          <w:p w14:paraId="62BD539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2152570,09</w:t>
            </w:r>
          </w:p>
        </w:tc>
      </w:tr>
      <w:tr w:rsidR="00E048F2" w:rsidRPr="005F60B7" w14:paraId="2583B644" w14:textId="77777777" w:rsidTr="00E048F2">
        <w:trPr>
          <w:jc w:val="center"/>
        </w:trPr>
        <w:tc>
          <w:tcPr>
            <w:tcW w:w="1240" w:type="dxa"/>
            <w:shd w:val="clear" w:color="auto" w:fill="auto"/>
            <w:noWrap/>
            <w:vAlign w:val="bottom"/>
            <w:hideMark/>
          </w:tcPr>
          <w:p w14:paraId="2411BE1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29</w:t>
            </w:r>
          </w:p>
        </w:tc>
        <w:tc>
          <w:tcPr>
            <w:tcW w:w="2516" w:type="dxa"/>
            <w:shd w:val="clear" w:color="auto" w:fill="auto"/>
            <w:noWrap/>
            <w:vAlign w:val="bottom"/>
            <w:hideMark/>
          </w:tcPr>
          <w:p w14:paraId="57B6FC0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380114,32</w:t>
            </w:r>
          </w:p>
        </w:tc>
        <w:tc>
          <w:tcPr>
            <w:tcW w:w="2804" w:type="dxa"/>
            <w:shd w:val="clear" w:color="auto" w:fill="auto"/>
            <w:noWrap/>
            <w:vAlign w:val="center"/>
            <w:hideMark/>
          </w:tcPr>
          <w:p w14:paraId="21F094A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2152837,31</w:t>
            </w:r>
          </w:p>
        </w:tc>
      </w:tr>
      <w:tr w:rsidR="00E048F2" w:rsidRPr="005F60B7" w14:paraId="5C254D48" w14:textId="77777777" w:rsidTr="00E048F2">
        <w:trPr>
          <w:jc w:val="center"/>
        </w:trPr>
        <w:tc>
          <w:tcPr>
            <w:tcW w:w="1240" w:type="dxa"/>
            <w:shd w:val="clear" w:color="auto" w:fill="auto"/>
            <w:noWrap/>
            <w:vAlign w:val="bottom"/>
            <w:hideMark/>
          </w:tcPr>
          <w:p w14:paraId="48F4223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30</w:t>
            </w:r>
          </w:p>
        </w:tc>
        <w:tc>
          <w:tcPr>
            <w:tcW w:w="2516" w:type="dxa"/>
            <w:shd w:val="clear" w:color="auto" w:fill="auto"/>
            <w:noWrap/>
            <w:vAlign w:val="bottom"/>
            <w:hideMark/>
          </w:tcPr>
          <w:p w14:paraId="58D2B90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380106,29</w:t>
            </w:r>
          </w:p>
        </w:tc>
        <w:tc>
          <w:tcPr>
            <w:tcW w:w="2804" w:type="dxa"/>
            <w:shd w:val="clear" w:color="auto" w:fill="auto"/>
            <w:noWrap/>
            <w:vAlign w:val="center"/>
            <w:hideMark/>
          </w:tcPr>
          <w:p w14:paraId="2711423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2153140,36</w:t>
            </w:r>
          </w:p>
        </w:tc>
      </w:tr>
      <w:tr w:rsidR="00E048F2" w:rsidRPr="005F60B7" w14:paraId="15D5A845" w14:textId="77777777" w:rsidTr="00E048F2">
        <w:trPr>
          <w:jc w:val="center"/>
        </w:trPr>
        <w:tc>
          <w:tcPr>
            <w:tcW w:w="1240" w:type="dxa"/>
            <w:shd w:val="clear" w:color="auto" w:fill="auto"/>
            <w:noWrap/>
            <w:vAlign w:val="bottom"/>
            <w:hideMark/>
          </w:tcPr>
          <w:p w14:paraId="1E12AA2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31</w:t>
            </w:r>
          </w:p>
        </w:tc>
        <w:tc>
          <w:tcPr>
            <w:tcW w:w="2516" w:type="dxa"/>
            <w:shd w:val="clear" w:color="auto" w:fill="auto"/>
            <w:noWrap/>
            <w:vAlign w:val="bottom"/>
            <w:hideMark/>
          </w:tcPr>
          <w:p w14:paraId="4D179D8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380106,33</w:t>
            </w:r>
          </w:p>
        </w:tc>
        <w:tc>
          <w:tcPr>
            <w:tcW w:w="2804" w:type="dxa"/>
            <w:shd w:val="clear" w:color="auto" w:fill="auto"/>
            <w:noWrap/>
            <w:vAlign w:val="center"/>
            <w:hideMark/>
          </w:tcPr>
          <w:p w14:paraId="1E03E0D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2153199,32</w:t>
            </w:r>
          </w:p>
        </w:tc>
      </w:tr>
      <w:tr w:rsidR="00E048F2" w:rsidRPr="005F60B7" w14:paraId="0130A1CB" w14:textId="77777777" w:rsidTr="00E048F2">
        <w:trPr>
          <w:jc w:val="center"/>
        </w:trPr>
        <w:tc>
          <w:tcPr>
            <w:tcW w:w="1240" w:type="dxa"/>
            <w:shd w:val="clear" w:color="auto" w:fill="auto"/>
            <w:noWrap/>
            <w:vAlign w:val="bottom"/>
            <w:hideMark/>
          </w:tcPr>
          <w:p w14:paraId="40A524D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32</w:t>
            </w:r>
          </w:p>
        </w:tc>
        <w:tc>
          <w:tcPr>
            <w:tcW w:w="2516" w:type="dxa"/>
            <w:shd w:val="clear" w:color="auto" w:fill="auto"/>
            <w:noWrap/>
            <w:vAlign w:val="bottom"/>
            <w:hideMark/>
          </w:tcPr>
          <w:p w14:paraId="1A82909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380138,13</w:t>
            </w:r>
          </w:p>
        </w:tc>
        <w:tc>
          <w:tcPr>
            <w:tcW w:w="2804" w:type="dxa"/>
            <w:shd w:val="clear" w:color="auto" w:fill="auto"/>
            <w:noWrap/>
            <w:vAlign w:val="center"/>
            <w:hideMark/>
          </w:tcPr>
          <w:p w14:paraId="1DF2A85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2153272,24</w:t>
            </w:r>
          </w:p>
        </w:tc>
      </w:tr>
      <w:tr w:rsidR="00E048F2" w:rsidRPr="005F60B7" w14:paraId="2D5C3543" w14:textId="77777777" w:rsidTr="00E048F2">
        <w:trPr>
          <w:jc w:val="center"/>
        </w:trPr>
        <w:tc>
          <w:tcPr>
            <w:tcW w:w="1240" w:type="dxa"/>
            <w:shd w:val="clear" w:color="auto" w:fill="auto"/>
            <w:noWrap/>
            <w:vAlign w:val="bottom"/>
            <w:hideMark/>
          </w:tcPr>
          <w:p w14:paraId="41BBA53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33</w:t>
            </w:r>
          </w:p>
        </w:tc>
        <w:tc>
          <w:tcPr>
            <w:tcW w:w="2516" w:type="dxa"/>
            <w:shd w:val="clear" w:color="auto" w:fill="auto"/>
            <w:noWrap/>
            <w:vAlign w:val="bottom"/>
            <w:hideMark/>
          </w:tcPr>
          <w:p w14:paraId="56BDF8D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380162,16</w:t>
            </w:r>
          </w:p>
        </w:tc>
        <w:tc>
          <w:tcPr>
            <w:tcW w:w="2804" w:type="dxa"/>
            <w:shd w:val="clear" w:color="auto" w:fill="auto"/>
            <w:noWrap/>
            <w:vAlign w:val="center"/>
            <w:hideMark/>
          </w:tcPr>
          <w:p w14:paraId="5100F8F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2153330,52</w:t>
            </w:r>
          </w:p>
        </w:tc>
      </w:tr>
      <w:tr w:rsidR="00E048F2" w:rsidRPr="005F60B7" w14:paraId="5580A08A" w14:textId="77777777" w:rsidTr="00E048F2">
        <w:trPr>
          <w:jc w:val="center"/>
        </w:trPr>
        <w:tc>
          <w:tcPr>
            <w:tcW w:w="1240" w:type="dxa"/>
            <w:shd w:val="clear" w:color="auto" w:fill="auto"/>
            <w:noWrap/>
            <w:vAlign w:val="bottom"/>
            <w:hideMark/>
          </w:tcPr>
          <w:p w14:paraId="457405C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34</w:t>
            </w:r>
          </w:p>
        </w:tc>
        <w:tc>
          <w:tcPr>
            <w:tcW w:w="2516" w:type="dxa"/>
            <w:shd w:val="clear" w:color="auto" w:fill="auto"/>
            <w:noWrap/>
            <w:vAlign w:val="bottom"/>
            <w:hideMark/>
          </w:tcPr>
          <w:p w14:paraId="0F0EBD9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380189,39</w:t>
            </w:r>
          </w:p>
        </w:tc>
        <w:tc>
          <w:tcPr>
            <w:tcW w:w="2804" w:type="dxa"/>
            <w:shd w:val="clear" w:color="auto" w:fill="auto"/>
            <w:noWrap/>
            <w:vAlign w:val="center"/>
            <w:hideMark/>
          </w:tcPr>
          <w:p w14:paraId="438B63C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2153341,51</w:t>
            </w:r>
          </w:p>
        </w:tc>
      </w:tr>
      <w:tr w:rsidR="00E048F2" w:rsidRPr="005F60B7" w14:paraId="7E486565" w14:textId="77777777" w:rsidTr="00E048F2">
        <w:trPr>
          <w:jc w:val="center"/>
        </w:trPr>
        <w:tc>
          <w:tcPr>
            <w:tcW w:w="1240" w:type="dxa"/>
            <w:shd w:val="clear" w:color="auto" w:fill="auto"/>
            <w:noWrap/>
            <w:vAlign w:val="bottom"/>
            <w:hideMark/>
          </w:tcPr>
          <w:p w14:paraId="429BABA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35</w:t>
            </w:r>
          </w:p>
        </w:tc>
        <w:tc>
          <w:tcPr>
            <w:tcW w:w="2516" w:type="dxa"/>
            <w:shd w:val="clear" w:color="auto" w:fill="auto"/>
            <w:noWrap/>
            <w:vAlign w:val="bottom"/>
            <w:hideMark/>
          </w:tcPr>
          <w:p w14:paraId="6914A6C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380214,80</w:t>
            </w:r>
          </w:p>
        </w:tc>
        <w:tc>
          <w:tcPr>
            <w:tcW w:w="2804" w:type="dxa"/>
            <w:shd w:val="clear" w:color="auto" w:fill="auto"/>
            <w:noWrap/>
            <w:vAlign w:val="center"/>
            <w:hideMark/>
          </w:tcPr>
          <w:p w14:paraId="584F890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2153417,12</w:t>
            </w:r>
          </w:p>
        </w:tc>
      </w:tr>
      <w:tr w:rsidR="00E048F2" w:rsidRPr="005F60B7" w14:paraId="150AE511" w14:textId="77777777" w:rsidTr="00E048F2">
        <w:trPr>
          <w:jc w:val="center"/>
        </w:trPr>
        <w:tc>
          <w:tcPr>
            <w:tcW w:w="1240" w:type="dxa"/>
            <w:shd w:val="clear" w:color="auto" w:fill="auto"/>
            <w:noWrap/>
            <w:vAlign w:val="bottom"/>
            <w:hideMark/>
          </w:tcPr>
          <w:p w14:paraId="3A66D91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36</w:t>
            </w:r>
          </w:p>
        </w:tc>
        <w:tc>
          <w:tcPr>
            <w:tcW w:w="2516" w:type="dxa"/>
            <w:shd w:val="clear" w:color="auto" w:fill="auto"/>
            <w:noWrap/>
            <w:vAlign w:val="bottom"/>
            <w:hideMark/>
          </w:tcPr>
          <w:p w14:paraId="16A220F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380306,02</w:t>
            </w:r>
          </w:p>
        </w:tc>
        <w:tc>
          <w:tcPr>
            <w:tcW w:w="2804" w:type="dxa"/>
            <w:shd w:val="clear" w:color="auto" w:fill="auto"/>
            <w:noWrap/>
            <w:vAlign w:val="center"/>
            <w:hideMark/>
          </w:tcPr>
          <w:p w14:paraId="64D6872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2153501,42</w:t>
            </w:r>
          </w:p>
        </w:tc>
      </w:tr>
      <w:tr w:rsidR="00E048F2" w:rsidRPr="005F60B7" w14:paraId="3A7CD5E3" w14:textId="77777777" w:rsidTr="00E048F2">
        <w:trPr>
          <w:jc w:val="center"/>
        </w:trPr>
        <w:tc>
          <w:tcPr>
            <w:tcW w:w="1240" w:type="dxa"/>
            <w:shd w:val="clear" w:color="auto" w:fill="auto"/>
            <w:noWrap/>
            <w:vAlign w:val="bottom"/>
            <w:hideMark/>
          </w:tcPr>
          <w:p w14:paraId="5E027C1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w:t>
            </w:r>
          </w:p>
        </w:tc>
        <w:tc>
          <w:tcPr>
            <w:tcW w:w="2516" w:type="dxa"/>
            <w:shd w:val="clear" w:color="auto" w:fill="auto"/>
            <w:noWrap/>
            <w:vAlign w:val="bottom"/>
            <w:hideMark/>
          </w:tcPr>
          <w:p w14:paraId="2060548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380359,19</w:t>
            </w:r>
          </w:p>
        </w:tc>
        <w:tc>
          <w:tcPr>
            <w:tcW w:w="2804" w:type="dxa"/>
            <w:shd w:val="clear" w:color="auto" w:fill="auto"/>
            <w:noWrap/>
            <w:vAlign w:val="center"/>
            <w:hideMark/>
          </w:tcPr>
          <w:p w14:paraId="2A98944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2153543,35</w:t>
            </w:r>
          </w:p>
        </w:tc>
      </w:tr>
      <w:tr w:rsidR="00E048F2" w:rsidRPr="005F60B7" w14:paraId="3FC54D7D" w14:textId="77777777" w:rsidTr="00E048F2">
        <w:trPr>
          <w:jc w:val="center"/>
        </w:trPr>
        <w:tc>
          <w:tcPr>
            <w:tcW w:w="1240" w:type="dxa"/>
            <w:shd w:val="clear" w:color="auto" w:fill="auto"/>
            <w:noWrap/>
            <w:vAlign w:val="bottom"/>
            <w:hideMark/>
          </w:tcPr>
          <w:p w14:paraId="62262F7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w:t>
            </w:r>
          </w:p>
        </w:tc>
        <w:tc>
          <w:tcPr>
            <w:tcW w:w="2516" w:type="dxa"/>
            <w:shd w:val="clear" w:color="auto" w:fill="auto"/>
            <w:noWrap/>
            <w:vAlign w:val="bottom"/>
            <w:hideMark/>
          </w:tcPr>
          <w:p w14:paraId="6DF8E04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380309,59</w:t>
            </w:r>
          </w:p>
        </w:tc>
        <w:tc>
          <w:tcPr>
            <w:tcW w:w="2804" w:type="dxa"/>
            <w:shd w:val="clear" w:color="auto" w:fill="auto"/>
            <w:noWrap/>
            <w:vAlign w:val="center"/>
            <w:hideMark/>
          </w:tcPr>
          <w:p w14:paraId="7FC1902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2153633,81</w:t>
            </w:r>
          </w:p>
        </w:tc>
      </w:tr>
      <w:tr w:rsidR="00E048F2" w:rsidRPr="005F60B7" w14:paraId="0C3EE8F9" w14:textId="77777777" w:rsidTr="00E048F2">
        <w:trPr>
          <w:jc w:val="center"/>
        </w:trPr>
        <w:tc>
          <w:tcPr>
            <w:tcW w:w="1240" w:type="dxa"/>
            <w:shd w:val="clear" w:color="auto" w:fill="auto"/>
            <w:noWrap/>
            <w:vAlign w:val="bottom"/>
            <w:hideMark/>
          </w:tcPr>
          <w:p w14:paraId="0F3A9C5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39</w:t>
            </w:r>
          </w:p>
        </w:tc>
        <w:tc>
          <w:tcPr>
            <w:tcW w:w="2516" w:type="dxa"/>
            <w:shd w:val="clear" w:color="auto" w:fill="auto"/>
            <w:noWrap/>
            <w:vAlign w:val="bottom"/>
            <w:hideMark/>
          </w:tcPr>
          <w:p w14:paraId="568C669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380412,66</w:t>
            </w:r>
          </w:p>
        </w:tc>
        <w:tc>
          <w:tcPr>
            <w:tcW w:w="2804" w:type="dxa"/>
            <w:shd w:val="clear" w:color="auto" w:fill="auto"/>
            <w:noWrap/>
            <w:vAlign w:val="center"/>
            <w:hideMark/>
          </w:tcPr>
          <w:p w14:paraId="6349409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2153660,04</w:t>
            </w:r>
          </w:p>
        </w:tc>
      </w:tr>
      <w:tr w:rsidR="00E048F2" w:rsidRPr="005F60B7" w14:paraId="2B269633" w14:textId="77777777" w:rsidTr="00E048F2">
        <w:trPr>
          <w:jc w:val="center"/>
        </w:trPr>
        <w:tc>
          <w:tcPr>
            <w:tcW w:w="1240" w:type="dxa"/>
            <w:shd w:val="clear" w:color="auto" w:fill="auto"/>
            <w:noWrap/>
            <w:vAlign w:val="bottom"/>
            <w:hideMark/>
          </w:tcPr>
          <w:p w14:paraId="647C5A5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40</w:t>
            </w:r>
          </w:p>
        </w:tc>
        <w:tc>
          <w:tcPr>
            <w:tcW w:w="2516" w:type="dxa"/>
            <w:shd w:val="clear" w:color="auto" w:fill="auto"/>
            <w:noWrap/>
            <w:vAlign w:val="bottom"/>
            <w:hideMark/>
          </w:tcPr>
          <w:p w14:paraId="11A1C8A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380447,87</w:t>
            </w:r>
          </w:p>
        </w:tc>
        <w:tc>
          <w:tcPr>
            <w:tcW w:w="2804" w:type="dxa"/>
            <w:shd w:val="clear" w:color="auto" w:fill="auto"/>
            <w:noWrap/>
            <w:vAlign w:val="center"/>
            <w:hideMark/>
          </w:tcPr>
          <w:p w14:paraId="069C098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2153679,02</w:t>
            </w:r>
          </w:p>
        </w:tc>
      </w:tr>
      <w:tr w:rsidR="00E048F2" w:rsidRPr="005F60B7" w14:paraId="7DD2F13F" w14:textId="77777777" w:rsidTr="00E048F2">
        <w:trPr>
          <w:jc w:val="center"/>
        </w:trPr>
        <w:tc>
          <w:tcPr>
            <w:tcW w:w="1240" w:type="dxa"/>
            <w:shd w:val="clear" w:color="auto" w:fill="auto"/>
            <w:noWrap/>
            <w:vAlign w:val="bottom"/>
            <w:hideMark/>
          </w:tcPr>
          <w:p w14:paraId="025CFCA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41</w:t>
            </w:r>
          </w:p>
        </w:tc>
        <w:tc>
          <w:tcPr>
            <w:tcW w:w="2516" w:type="dxa"/>
            <w:shd w:val="clear" w:color="auto" w:fill="auto"/>
            <w:noWrap/>
            <w:vAlign w:val="bottom"/>
            <w:hideMark/>
          </w:tcPr>
          <w:p w14:paraId="4455F34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380519,15</w:t>
            </w:r>
          </w:p>
        </w:tc>
        <w:tc>
          <w:tcPr>
            <w:tcW w:w="2804" w:type="dxa"/>
            <w:shd w:val="clear" w:color="auto" w:fill="auto"/>
            <w:noWrap/>
            <w:vAlign w:val="center"/>
            <w:hideMark/>
          </w:tcPr>
          <w:p w14:paraId="3063C03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2153718,48</w:t>
            </w:r>
          </w:p>
        </w:tc>
      </w:tr>
      <w:tr w:rsidR="00E048F2" w:rsidRPr="005F60B7" w14:paraId="761FB0DF" w14:textId="77777777" w:rsidTr="00E048F2">
        <w:trPr>
          <w:jc w:val="center"/>
        </w:trPr>
        <w:tc>
          <w:tcPr>
            <w:tcW w:w="1240" w:type="dxa"/>
            <w:shd w:val="clear" w:color="auto" w:fill="auto"/>
            <w:noWrap/>
            <w:vAlign w:val="bottom"/>
            <w:hideMark/>
          </w:tcPr>
          <w:p w14:paraId="207DFF3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42</w:t>
            </w:r>
          </w:p>
        </w:tc>
        <w:tc>
          <w:tcPr>
            <w:tcW w:w="2516" w:type="dxa"/>
            <w:shd w:val="clear" w:color="auto" w:fill="auto"/>
            <w:noWrap/>
            <w:vAlign w:val="bottom"/>
            <w:hideMark/>
          </w:tcPr>
          <w:p w14:paraId="1CB4A83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380547,59</w:t>
            </w:r>
          </w:p>
        </w:tc>
        <w:tc>
          <w:tcPr>
            <w:tcW w:w="2804" w:type="dxa"/>
            <w:shd w:val="clear" w:color="auto" w:fill="auto"/>
            <w:noWrap/>
            <w:vAlign w:val="center"/>
            <w:hideMark/>
          </w:tcPr>
          <w:p w14:paraId="59A6FC0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2153776,74</w:t>
            </w:r>
          </w:p>
        </w:tc>
      </w:tr>
      <w:tr w:rsidR="00E048F2" w:rsidRPr="005F60B7" w14:paraId="7C43C072" w14:textId="77777777" w:rsidTr="00E048F2">
        <w:trPr>
          <w:jc w:val="center"/>
        </w:trPr>
        <w:tc>
          <w:tcPr>
            <w:tcW w:w="1240" w:type="dxa"/>
            <w:shd w:val="clear" w:color="auto" w:fill="auto"/>
            <w:noWrap/>
            <w:vAlign w:val="bottom"/>
            <w:hideMark/>
          </w:tcPr>
          <w:p w14:paraId="38D13F6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43</w:t>
            </w:r>
          </w:p>
        </w:tc>
        <w:tc>
          <w:tcPr>
            <w:tcW w:w="2516" w:type="dxa"/>
            <w:shd w:val="clear" w:color="auto" w:fill="auto"/>
            <w:noWrap/>
            <w:vAlign w:val="bottom"/>
            <w:hideMark/>
          </w:tcPr>
          <w:p w14:paraId="4E7AAEA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380516,09</w:t>
            </w:r>
          </w:p>
        </w:tc>
        <w:tc>
          <w:tcPr>
            <w:tcW w:w="2804" w:type="dxa"/>
            <w:shd w:val="clear" w:color="auto" w:fill="auto"/>
            <w:noWrap/>
            <w:vAlign w:val="center"/>
            <w:hideMark/>
          </w:tcPr>
          <w:p w14:paraId="538A509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2153838,10</w:t>
            </w:r>
          </w:p>
        </w:tc>
      </w:tr>
      <w:tr w:rsidR="00E048F2" w:rsidRPr="005F60B7" w14:paraId="410B0772" w14:textId="77777777" w:rsidTr="00E048F2">
        <w:trPr>
          <w:jc w:val="center"/>
        </w:trPr>
        <w:tc>
          <w:tcPr>
            <w:tcW w:w="1240" w:type="dxa"/>
            <w:shd w:val="clear" w:color="auto" w:fill="auto"/>
            <w:noWrap/>
            <w:vAlign w:val="bottom"/>
            <w:hideMark/>
          </w:tcPr>
          <w:p w14:paraId="4E3AC9B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44</w:t>
            </w:r>
          </w:p>
        </w:tc>
        <w:tc>
          <w:tcPr>
            <w:tcW w:w="2516" w:type="dxa"/>
            <w:shd w:val="clear" w:color="auto" w:fill="auto"/>
            <w:noWrap/>
            <w:vAlign w:val="bottom"/>
            <w:hideMark/>
          </w:tcPr>
          <w:p w14:paraId="4058D4A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380483,90</w:t>
            </w:r>
          </w:p>
        </w:tc>
        <w:tc>
          <w:tcPr>
            <w:tcW w:w="2804" w:type="dxa"/>
            <w:shd w:val="clear" w:color="auto" w:fill="auto"/>
            <w:noWrap/>
            <w:vAlign w:val="center"/>
            <w:hideMark/>
          </w:tcPr>
          <w:p w14:paraId="2AE2275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2153880,82</w:t>
            </w:r>
          </w:p>
        </w:tc>
      </w:tr>
      <w:tr w:rsidR="00E048F2" w:rsidRPr="005F60B7" w14:paraId="6AF30E97" w14:textId="77777777" w:rsidTr="00E048F2">
        <w:trPr>
          <w:jc w:val="center"/>
        </w:trPr>
        <w:tc>
          <w:tcPr>
            <w:tcW w:w="1240" w:type="dxa"/>
            <w:shd w:val="clear" w:color="auto" w:fill="auto"/>
            <w:noWrap/>
            <w:vAlign w:val="bottom"/>
            <w:hideMark/>
          </w:tcPr>
          <w:p w14:paraId="5F29830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45</w:t>
            </w:r>
          </w:p>
        </w:tc>
        <w:tc>
          <w:tcPr>
            <w:tcW w:w="2516" w:type="dxa"/>
            <w:shd w:val="clear" w:color="auto" w:fill="auto"/>
            <w:noWrap/>
            <w:vAlign w:val="bottom"/>
            <w:hideMark/>
          </w:tcPr>
          <w:p w14:paraId="5694322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380456,99</w:t>
            </w:r>
          </w:p>
        </w:tc>
        <w:tc>
          <w:tcPr>
            <w:tcW w:w="2804" w:type="dxa"/>
            <w:shd w:val="clear" w:color="auto" w:fill="auto"/>
            <w:noWrap/>
            <w:vAlign w:val="center"/>
            <w:hideMark/>
          </w:tcPr>
          <w:p w14:paraId="0E54EC1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2153881,29</w:t>
            </w:r>
          </w:p>
        </w:tc>
      </w:tr>
      <w:tr w:rsidR="00E048F2" w:rsidRPr="005F60B7" w14:paraId="4CBB4BBE" w14:textId="77777777" w:rsidTr="00E048F2">
        <w:trPr>
          <w:jc w:val="center"/>
        </w:trPr>
        <w:tc>
          <w:tcPr>
            <w:tcW w:w="1240" w:type="dxa"/>
            <w:shd w:val="clear" w:color="auto" w:fill="auto"/>
            <w:noWrap/>
            <w:vAlign w:val="bottom"/>
            <w:hideMark/>
          </w:tcPr>
          <w:p w14:paraId="0983B2F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46</w:t>
            </w:r>
          </w:p>
        </w:tc>
        <w:tc>
          <w:tcPr>
            <w:tcW w:w="2516" w:type="dxa"/>
            <w:shd w:val="clear" w:color="auto" w:fill="auto"/>
            <w:noWrap/>
            <w:vAlign w:val="bottom"/>
            <w:hideMark/>
          </w:tcPr>
          <w:p w14:paraId="1C74733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380439,10</w:t>
            </w:r>
          </w:p>
        </w:tc>
        <w:tc>
          <w:tcPr>
            <w:tcW w:w="2804" w:type="dxa"/>
            <w:shd w:val="clear" w:color="auto" w:fill="auto"/>
            <w:noWrap/>
            <w:vAlign w:val="center"/>
            <w:hideMark/>
          </w:tcPr>
          <w:p w14:paraId="3A759AA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2153929,80</w:t>
            </w:r>
          </w:p>
        </w:tc>
      </w:tr>
      <w:tr w:rsidR="00E048F2" w:rsidRPr="005F60B7" w14:paraId="155DABDE" w14:textId="77777777" w:rsidTr="00E048F2">
        <w:trPr>
          <w:jc w:val="center"/>
        </w:trPr>
        <w:tc>
          <w:tcPr>
            <w:tcW w:w="1240" w:type="dxa"/>
            <w:shd w:val="clear" w:color="auto" w:fill="auto"/>
            <w:noWrap/>
            <w:vAlign w:val="bottom"/>
            <w:hideMark/>
          </w:tcPr>
          <w:p w14:paraId="485585A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47</w:t>
            </w:r>
          </w:p>
        </w:tc>
        <w:tc>
          <w:tcPr>
            <w:tcW w:w="2516" w:type="dxa"/>
            <w:shd w:val="clear" w:color="auto" w:fill="auto"/>
            <w:noWrap/>
            <w:vAlign w:val="bottom"/>
            <w:hideMark/>
          </w:tcPr>
          <w:p w14:paraId="13F5120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380389,00</w:t>
            </w:r>
          </w:p>
        </w:tc>
        <w:tc>
          <w:tcPr>
            <w:tcW w:w="2804" w:type="dxa"/>
            <w:shd w:val="clear" w:color="auto" w:fill="auto"/>
            <w:noWrap/>
            <w:vAlign w:val="center"/>
            <w:hideMark/>
          </w:tcPr>
          <w:p w14:paraId="3BC1D03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2154009,68</w:t>
            </w:r>
          </w:p>
        </w:tc>
      </w:tr>
      <w:tr w:rsidR="00E048F2" w:rsidRPr="005F60B7" w14:paraId="397D3D12" w14:textId="77777777" w:rsidTr="00E048F2">
        <w:trPr>
          <w:jc w:val="center"/>
        </w:trPr>
        <w:tc>
          <w:tcPr>
            <w:tcW w:w="1240" w:type="dxa"/>
            <w:shd w:val="clear" w:color="auto" w:fill="auto"/>
            <w:noWrap/>
            <w:vAlign w:val="bottom"/>
            <w:hideMark/>
          </w:tcPr>
          <w:p w14:paraId="45972DF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48</w:t>
            </w:r>
          </w:p>
        </w:tc>
        <w:tc>
          <w:tcPr>
            <w:tcW w:w="2516" w:type="dxa"/>
            <w:shd w:val="clear" w:color="auto" w:fill="auto"/>
            <w:noWrap/>
            <w:vAlign w:val="bottom"/>
            <w:hideMark/>
          </w:tcPr>
          <w:p w14:paraId="53CBB0D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380326,04</w:t>
            </w:r>
          </w:p>
        </w:tc>
        <w:tc>
          <w:tcPr>
            <w:tcW w:w="2804" w:type="dxa"/>
            <w:shd w:val="clear" w:color="auto" w:fill="auto"/>
            <w:noWrap/>
            <w:vAlign w:val="center"/>
            <w:hideMark/>
          </w:tcPr>
          <w:p w14:paraId="484C7DA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2153984,05</w:t>
            </w:r>
          </w:p>
        </w:tc>
      </w:tr>
      <w:tr w:rsidR="00E048F2" w:rsidRPr="005F60B7" w14:paraId="4D24F894" w14:textId="77777777" w:rsidTr="00E048F2">
        <w:trPr>
          <w:jc w:val="center"/>
        </w:trPr>
        <w:tc>
          <w:tcPr>
            <w:tcW w:w="1240" w:type="dxa"/>
            <w:shd w:val="clear" w:color="auto" w:fill="auto"/>
            <w:noWrap/>
            <w:vAlign w:val="bottom"/>
            <w:hideMark/>
          </w:tcPr>
          <w:p w14:paraId="149CA75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49</w:t>
            </w:r>
          </w:p>
        </w:tc>
        <w:tc>
          <w:tcPr>
            <w:tcW w:w="2516" w:type="dxa"/>
            <w:shd w:val="clear" w:color="auto" w:fill="auto"/>
            <w:noWrap/>
            <w:vAlign w:val="bottom"/>
            <w:hideMark/>
          </w:tcPr>
          <w:p w14:paraId="58CD941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380314,11</w:t>
            </w:r>
          </w:p>
        </w:tc>
        <w:tc>
          <w:tcPr>
            <w:tcW w:w="2804" w:type="dxa"/>
            <w:shd w:val="clear" w:color="auto" w:fill="auto"/>
            <w:noWrap/>
            <w:vAlign w:val="center"/>
            <w:hideMark/>
          </w:tcPr>
          <w:p w14:paraId="61B7397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2153979,19</w:t>
            </w:r>
          </w:p>
        </w:tc>
      </w:tr>
      <w:tr w:rsidR="00E048F2" w:rsidRPr="005F60B7" w14:paraId="4BD0ACBE" w14:textId="77777777" w:rsidTr="00E048F2">
        <w:trPr>
          <w:jc w:val="center"/>
        </w:trPr>
        <w:tc>
          <w:tcPr>
            <w:tcW w:w="1240" w:type="dxa"/>
            <w:shd w:val="clear" w:color="auto" w:fill="auto"/>
            <w:noWrap/>
            <w:vAlign w:val="bottom"/>
            <w:hideMark/>
          </w:tcPr>
          <w:p w14:paraId="1E6117E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50</w:t>
            </w:r>
          </w:p>
        </w:tc>
        <w:tc>
          <w:tcPr>
            <w:tcW w:w="2516" w:type="dxa"/>
            <w:shd w:val="clear" w:color="auto" w:fill="auto"/>
            <w:noWrap/>
            <w:vAlign w:val="bottom"/>
            <w:hideMark/>
          </w:tcPr>
          <w:p w14:paraId="0DDE3C4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380334,08</w:t>
            </w:r>
          </w:p>
        </w:tc>
        <w:tc>
          <w:tcPr>
            <w:tcW w:w="2804" w:type="dxa"/>
            <w:shd w:val="clear" w:color="auto" w:fill="auto"/>
            <w:noWrap/>
            <w:vAlign w:val="center"/>
            <w:hideMark/>
          </w:tcPr>
          <w:p w14:paraId="21BC31D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2153918,46</w:t>
            </w:r>
          </w:p>
        </w:tc>
      </w:tr>
      <w:tr w:rsidR="00E048F2" w:rsidRPr="005F60B7" w14:paraId="3DDA070B" w14:textId="77777777" w:rsidTr="00E048F2">
        <w:trPr>
          <w:jc w:val="center"/>
        </w:trPr>
        <w:tc>
          <w:tcPr>
            <w:tcW w:w="1240" w:type="dxa"/>
            <w:shd w:val="clear" w:color="auto" w:fill="auto"/>
            <w:noWrap/>
            <w:vAlign w:val="bottom"/>
            <w:hideMark/>
          </w:tcPr>
          <w:p w14:paraId="1F7FD23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51</w:t>
            </w:r>
          </w:p>
        </w:tc>
        <w:tc>
          <w:tcPr>
            <w:tcW w:w="2516" w:type="dxa"/>
            <w:shd w:val="clear" w:color="auto" w:fill="auto"/>
            <w:noWrap/>
            <w:vAlign w:val="bottom"/>
            <w:hideMark/>
          </w:tcPr>
          <w:p w14:paraId="05B1202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380279,89</w:t>
            </w:r>
          </w:p>
        </w:tc>
        <w:tc>
          <w:tcPr>
            <w:tcW w:w="2804" w:type="dxa"/>
            <w:shd w:val="clear" w:color="auto" w:fill="auto"/>
            <w:noWrap/>
            <w:vAlign w:val="center"/>
            <w:hideMark/>
          </w:tcPr>
          <w:p w14:paraId="772ABE7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2153902,93</w:t>
            </w:r>
          </w:p>
        </w:tc>
      </w:tr>
      <w:tr w:rsidR="00E048F2" w:rsidRPr="005F60B7" w14:paraId="68D00E46" w14:textId="77777777" w:rsidTr="00E048F2">
        <w:trPr>
          <w:jc w:val="center"/>
        </w:trPr>
        <w:tc>
          <w:tcPr>
            <w:tcW w:w="1240" w:type="dxa"/>
            <w:shd w:val="clear" w:color="auto" w:fill="auto"/>
            <w:noWrap/>
            <w:vAlign w:val="bottom"/>
            <w:hideMark/>
          </w:tcPr>
          <w:p w14:paraId="704CF7C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52</w:t>
            </w:r>
          </w:p>
        </w:tc>
        <w:tc>
          <w:tcPr>
            <w:tcW w:w="2516" w:type="dxa"/>
            <w:shd w:val="clear" w:color="auto" w:fill="auto"/>
            <w:noWrap/>
            <w:vAlign w:val="bottom"/>
            <w:hideMark/>
          </w:tcPr>
          <w:p w14:paraId="53CB664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380259,32</w:t>
            </w:r>
          </w:p>
        </w:tc>
        <w:tc>
          <w:tcPr>
            <w:tcW w:w="2804" w:type="dxa"/>
            <w:shd w:val="clear" w:color="auto" w:fill="auto"/>
            <w:noWrap/>
            <w:vAlign w:val="center"/>
            <w:hideMark/>
          </w:tcPr>
          <w:p w14:paraId="3D1EFCA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2153885,93</w:t>
            </w:r>
          </w:p>
        </w:tc>
      </w:tr>
      <w:tr w:rsidR="00E048F2" w:rsidRPr="005F60B7" w14:paraId="0E0C887F" w14:textId="77777777" w:rsidTr="00E048F2">
        <w:trPr>
          <w:jc w:val="center"/>
        </w:trPr>
        <w:tc>
          <w:tcPr>
            <w:tcW w:w="1240" w:type="dxa"/>
            <w:shd w:val="clear" w:color="auto" w:fill="auto"/>
            <w:noWrap/>
            <w:vAlign w:val="bottom"/>
            <w:hideMark/>
          </w:tcPr>
          <w:p w14:paraId="10C091B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53</w:t>
            </w:r>
          </w:p>
        </w:tc>
        <w:tc>
          <w:tcPr>
            <w:tcW w:w="2516" w:type="dxa"/>
            <w:shd w:val="clear" w:color="auto" w:fill="auto"/>
            <w:noWrap/>
            <w:vAlign w:val="bottom"/>
            <w:hideMark/>
          </w:tcPr>
          <w:p w14:paraId="46A1C2E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380240,00</w:t>
            </w:r>
          </w:p>
        </w:tc>
        <w:tc>
          <w:tcPr>
            <w:tcW w:w="2804" w:type="dxa"/>
            <w:shd w:val="clear" w:color="auto" w:fill="auto"/>
            <w:noWrap/>
            <w:vAlign w:val="center"/>
            <w:hideMark/>
          </w:tcPr>
          <w:p w14:paraId="46BE4FE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2153872,51</w:t>
            </w:r>
          </w:p>
        </w:tc>
      </w:tr>
      <w:tr w:rsidR="00E048F2" w:rsidRPr="005F60B7" w14:paraId="4AB3B7C5" w14:textId="77777777" w:rsidTr="00E048F2">
        <w:trPr>
          <w:jc w:val="center"/>
        </w:trPr>
        <w:tc>
          <w:tcPr>
            <w:tcW w:w="1240" w:type="dxa"/>
            <w:shd w:val="clear" w:color="auto" w:fill="auto"/>
            <w:noWrap/>
            <w:vAlign w:val="bottom"/>
            <w:hideMark/>
          </w:tcPr>
          <w:p w14:paraId="11DD245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54</w:t>
            </w:r>
          </w:p>
        </w:tc>
        <w:tc>
          <w:tcPr>
            <w:tcW w:w="2516" w:type="dxa"/>
            <w:shd w:val="clear" w:color="auto" w:fill="auto"/>
            <w:noWrap/>
            <w:vAlign w:val="bottom"/>
            <w:hideMark/>
          </w:tcPr>
          <w:p w14:paraId="6BC8CE6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380231,83</w:t>
            </w:r>
          </w:p>
        </w:tc>
        <w:tc>
          <w:tcPr>
            <w:tcW w:w="2804" w:type="dxa"/>
            <w:shd w:val="clear" w:color="auto" w:fill="auto"/>
            <w:noWrap/>
            <w:vAlign w:val="center"/>
            <w:hideMark/>
          </w:tcPr>
          <w:p w14:paraId="11A38F0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2153899,72</w:t>
            </w:r>
          </w:p>
        </w:tc>
      </w:tr>
      <w:tr w:rsidR="00E048F2" w:rsidRPr="005F60B7" w14:paraId="77D204C1" w14:textId="77777777" w:rsidTr="00E048F2">
        <w:trPr>
          <w:jc w:val="center"/>
        </w:trPr>
        <w:tc>
          <w:tcPr>
            <w:tcW w:w="1240" w:type="dxa"/>
            <w:shd w:val="clear" w:color="auto" w:fill="auto"/>
            <w:noWrap/>
            <w:vAlign w:val="bottom"/>
            <w:hideMark/>
          </w:tcPr>
          <w:p w14:paraId="6B9DD66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55</w:t>
            </w:r>
          </w:p>
        </w:tc>
        <w:tc>
          <w:tcPr>
            <w:tcW w:w="2516" w:type="dxa"/>
            <w:shd w:val="clear" w:color="auto" w:fill="auto"/>
            <w:noWrap/>
            <w:vAlign w:val="bottom"/>
            <w:hideMark/>
          </w:tcPr>
          <w:p w14:paraId="2138404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380228,96</w:t>
            </w:r>
          </w:p>
        </w:tc>
        <w:tc>
          <w:tcPr>
            <w:tcW w:w="2804" w:type="dxa"/>
            <w:shd w:val="clear" w:color="auto" w:fill="auto"/>
            <w:noWrap/>
            <w:vAlign w:val="center"/>
            <w:hideMark/>
          </w:tcPr>
          <w:p w14:paraId="0607E46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2153912,48</w:t>
            </w:r>
          </w:p>
        </w:tc>
      </w:tr>
      <w:tr w:rsidR="00E048F2" w:rsidRPr="005F60B7" w14:paraId="6CB70FCF" w14:textId="77777777" w:rsidTr="00E048F2">
        <w:trPr>
          <w:jc w:val="center"/>
        </w:trPr>
        <w:tc>
          <w:tcPr>
            <w:tcW w:w="1240" w:type="dxa"/>
            <w:shd w:val="clear" w:color="auto" w:fill="auto"/>
            <w:noWrap/>
            <w:vAlign w:val="bottom"/>
            <w:hideMark/>
          </w:tcPr>
          <w:p w14:paraId="4F0D48F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56</w:t>
            </w:r>
          </w:p>
        </w:tc>
        <w:tc>
          <w:tcPr>
            <w:tcW w:w="2516" w:type="dxa"/>
            <w:shd w:val="clear" w:color="auto" w:fill="auto"/>
            <w:noWrap/>
            <w:vAlign w:val="bottom"/>
            <w:hideMark/>
          </w:tcPr>
          <w:p w14:paraId="4BB3FD8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380212,69</w:t>
            </w:r>
          </w:p>
        </w:tc>
        <w:tc>
          <w:tcPr>
            <w:tcW w:w="2804" w:type="dxa"/>
            <w:shd w:val="clear" w:color="auto" w:fill="auto"/>
            <w:noWrap/>
            <w:vAlign w:val="center"/>
            <w:hideMark/>
          </w:tcPr>
          <w:p w14:paraId="5311CB7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2153952,48</w:t>
            </w:r>
          </w:p>
        </w:tc>
      </w:tr>
      <w:tr w:rsidR="00E048F2" w:rsidRPr="005F60B7" w14:paraId="183C1333" w14:textId="77777777" w:rsidTr="00E048F2">
        <w:trPr>
          <w:jc w:val="center"/>
        </w:trPr>
        <w:tc>
          <w:tcPr>
            <w:tcW w:w="1240" w:type="dxa"/>
            <w:shd w:val="clear" w:color="auto" w:fill="auto"/>
            <w:noWrap/>
            <w:vAlign w:val="bottom"/>
            <w:hideMark/>
          </w:tcPr>
          <w:p w14:paraId="45E65CE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57</w:t>
            </w:r>
          </w:p>
        </w:tc>
        <w:tc>
          <w:tcPr>
            <w:tcW w:w="2516" w:type="dxa"/>
            <w:shd w:val="clear" w:color="auto" w:fill="auto"/>
            <w:noWrap/>
            <w:vAlign w:val="bottom"/>
            <w:hideMark/>
          </w:tcPr>
          <w:p w14:paraId="3186E88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380207,60</w:t>
            </w:r>
          </w:p>
        </w:tc>
        <w:tc>
          <w:tcPr>
            <w:tcW w:w="2804" w:type="dxa"/>
            <w:shd w:val="clear" w:color="auto" w:fill="auto"/>
            <w:noWrap/>
            <w:vAlign w:val="center"/>
            <w:hideMark/>
          </w:tcPr>
          <w:p w14:paraId="1F9452E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2153969,79</w:t>
            </w:r>
          </w:p>
        </w:tc>
      </w:tr>
      <w:tr w:rsidR="00E048F2" w:rsidRPr="005F60B7" w14:paraId="4C06F013" w14:textId="77777777" w:rsidTr="00E048F2">
        <w:trPr>
          <w:jc w:val="center"/>
        </w:trPr>
        <w:tc>
          <w:tcPr>
            <w:tcW w:w="1240" w:type="dxa"/>
            <w:shd w:val="clear" w:color="auto" w:fill="auto"/>
            <w:noWrap/>
            <w:vAlign w:val="bottom"/>
            <w:hideMark/>
          </w:tcPr>
          <w:p w14:paraId="53B94B5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58</w:t>
            </w:r>
          </w:p>
        </w:tc>
        <w:tc>
          <w:tcPr>
            <w:tcW w:w="2516" w:type="dxa"/>
            <w:shd w:val="clear" w:color="auto" w:fill="auto"/>
            <w:noWrap/>
            <w:vAlign w:val="bottom"/>
            <w:hideMark/>
          </w:tcPr>
          <w:p w14:paraId="068D25B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380206,79</w:t>
            </w:r>
          </w:p>
        </w:tc>
        <w:tc>
          <w:tcPr>
            <w:tcW w:w="2804" w:type="dxa"/>
            <w:shd w:val="clear" w:color="auto" w:fill="auto"/>
            <w:noWrap/>
            <w:vAlign w:val="center"/>
            <w:hideMark/>
          </w:tcPr>
          <w:p w14:paraId="6FEC019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2153974,90</w:t>
            </w:r>
          </w:p>
        </w:tc>
      </w:tr>
      <w:tr w:rsidR="00E048F2" w:rsidRPr="005F60B7" w14:paraId="707A6C00" w14:textId="77777777" w:rsidTr="00E048F2">
        <w:trPr>
          <w:jc w:val="center"/>
        </w:trPr>
        <w:tc>
          <w:tcPr>
            <w:tcW w:w="1240" w:type="dxa"/>
            <w:shd w:val="clear" w:color="auto" w:fill="auto"/>
            <w:noWrap/>
            <w:vAlign w:val="bottom"/>
            <w:hideMark/>
          </w:tcPr>
          <w:p w14:paraId="4134F57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59</w:t>
            </w:r>
          </w:p>
        </w:tc>
        <w:tc>
          <w:tcPr>
            <w:tcW w:w="2516" w:type="dxa"/>
            <w:shd w:val="clear" w:color="auto" w:fill="auto"/>
            <w:noWrap/>
            <w:vAlign w:val="bottom"/>
            <w:hideMark/>
          </w:tcPr>
          <w:p w14:paraId="27BA045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380201,18</w:t>
            </w:r>
          </w:p>
        </w:tc>
        <w:tc>
          <w:tcPr>
            <w:tcW w:w="2804" w:type="dxa"/>
            <w:shd w:val="clear" w:color="auto" w:fill="auto"/>
            <w:noWrap/>
            <w:vAlign w:val="center"/>
            <w:hideMark/>
          </w:tcPr>
          <w:p w14:paraId="264642B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2154010,17</w:t>
            </w:r>
          </w:p>
        </w:tc>
      </w:tr>
      <w:tr w:rsidR="00E048F2" w:rsidRPr="005F60B7" w14:paraId="0DD4B1A9" w14:textId="77777777" w:rsidTr="00E048F2">
        <w:trPr>
          <w:jc w:val="center"/>
        </w:trPr>
        <w:tc>
          <w:tcPr>
            <w:tcW w:w="1240" w:type="dxa"/>
            <w:shd w:val="clear" w:color="auto" w:fill="auto"/>
            <w:noWrap/>
            <w:vAlign w:val="bottom"/>
            <w:hideMark/>
          </w:tcPr>
          <w:p w14:paraId="238E301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60</w:t>
            </w:r>
          </w:p>
        </w:tc>
        <w:tc>
          <w:tcPr>
            <w:tcW w:w="2516" w:type="dxa"/>
            <w:shd w:val="clear" w:color="auto" w:fill="auto"/>
            <w:noWrap/>
            <w:vAlign w:val="bottom"/>
            <w:hideMark/>
          </w:tcPr>
          <w:p w14:paraId="20D6BD9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380221,44</w:t>
            </w:r>
          </w:p>
        </w:tc>
        <w:tc>
          <w:tcPr>
            <w:tcW w:w="2804" w:type="dxa"/>
            <w:shd w:val="clear" w:color="auto" w:fill="auto"/>
            <w:noWrap/>
            <w:vAlign w:val="center"/>
            <w:hideMark/>
          </w:tcPr>
          <w:p w14:paraId="6934134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2154041,06</w:t>
            </w:r>
          </w:p>
        </w:tc>
      </w:tr>
      <w:tr w:rsidR="00E048F2" w:rsidRPr="005F60B7" w14:paraId="12587C49" w14:textId="77777777" w:rsidTr="00E048F2">
        <w:trPr>
          <w:jc w:val="center"/>
        </w:trPr>
        <w:tc>
          <w:tcPr>
            <w:tcW w:w="1240" w:type="dxa"/>
            <w:shd w:val="clear" w:color="auto" w:fill="auto"/>
            <w:noWrap/>
            <w:vAlign w:val="bottom"/>
            <w:hideMark/>
          </w:tcPr>
          <w:p w14:paraId="33B0679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61</w:t>
            </w:r>
          </w:p>
        </w:tc>
        <w:tc>
          <w:tcPr>
            <w:tcW w:w="2516" w:type="dxa"/>
            <w:shd w:val="clear" w:color="auto" w:fill="auto"/>
            <w:noWrap/>
            <w:vAlign w:val="bottom"/>
            <w:hideMark/>
          </w:tcPr>
          <w:p w14:paraId="118261A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380231,67</w:t>
            </w:r>
          </w:p>
        </w:tc>
        <w:tc>
          <w:tcPr>
            <w:tcW w:w="2804" w:type="dxa"/>
            <w:shd w:val="clear" w:color="auto" w:fill="auto"/>
            <w:noWrap/>
            <w:vAlign w:val="center"/>
            <w:hideMark/>
          </w:tcPr>
          <w:p w14:paraId="51E9D33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2154091,68</w:t>
            </w:r>
          </w:p>
        </w:tc>
      </w:tr>
      <w:tr w:rsidR="00E048F2" w:rsidRPr="005F60B7" w14:paraId="44E3867A" w14:textId="77777777" w:rsidTr="00E048F2">
        <w:trPr>
          <w:jc w:val="center"/>
        </w:trPr>
        <w:tc>
          <w:tcPr>
            <w:tcW w:w="1240" w:type="dxa"/>
            <w:shd w:val="clear" w:color="auto" w:fill="auto"/>
            <w:noWrap/>
            <w:vAlign w:val="bottom"/>
            <w:hideMark/>
          </w:tcPr>
          <w:p w14:paraId="67A4C2C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62</w:t>
            </w:r>
          </w:p>
        </w:tc>
        <w:tc>
          <w:tcPr>
            <w:tcW w:w="2516" w:type="dxa"/>
            <w:shd w:val="clear" w:color="auto" w:fill="auto"/>
            <w:noWrap/>
            <w:vAlign w:val="bottom"/>
            <w:hideMark/>
          </w:tcPr>
          <w:p w14:paraId="36D21AD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380273,03</w:t>
            </w:r>
          </w:p>
        </w:tc>
        <w:tc>
          <w:tcPr>
            <w:tcW w:w="2804" w:type="dxa"/>
            <w:shd w:val="clear" w:color="auto" w:fill="auto"/>
            <w:noWrap/>
            <w:vAlign w:val="center"/>
            <w:hideMark/>
          </w:tcPr>
          <w:p w14:paraId="355CD1A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2154106,13</w:t>
            </w:r>
          </w:p>
        </w:tc>
      </w:tr>
      <w:tr w:rsidR="00E048F2" w:rsidRPr="005F60B7" w14:paraId="1BA0DA06" w14:textId="77777777" w:rsidTr="00E048F2">
        <w:trPr>
          <w:jc w:val="center"/>
        </w:trPr>
        <w:tc>
          <w:tcPr>
            <w:tcW w:w="1240" w:type="dxa"/>
            <w:shd w:val="clear" w:color="auto" w:fill="auto"/>
            <w:noWrap/>
            <w:vAlign w:val="bottom"/>
            <w:hideMark/>
          </w:tcPr>
          <w:p w14:paraId="67AAC07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63</w:t>
            </w:r>
          </w:p>
        </w:tc>
        <w:tc>
          <w:tcPr>
            <w:tcW w:w="2516" w:type="dxa"/>
            <w:shd w:val="clear" w:color="auto" w:fill="auto"/>
            <w:noWrap/>
            <w:vAlign w:val="bottom"/>
            <w:hideMark/>
          </w:tcPr>
          <w:p w14:paraId="1CA7C19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380297,09</w:t>
            </w:r>
          </w:p>
        </w:tc>
        <w:tc>
          <w:tcPr>
            <w:tcW w:w="2804" w:type="dxa"/>
            <w:shd w:val="clear" w:color="auto" w:fill="auto"/>
            <w:noWrap/>
            <w:vAlign w:val="center"/>
            <w:hideMark/>
          </w:tcPr>
          <w:p w14:paraId="6ABACEE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2154114,89</w:t>
            </w:r>
          </w:p>
        </w:tc>
      </w:tr>
      <w:tr w:rsidR="00E048F2" w:rsidRPr="005F60B7" w14:paraId="6EE3BAD7" w14:textId="77777777" w:rsidTr="00E048F2">
        <w:trPr>
          <w:jc w:val="center"/>
        </w:trPr>
        <w:tc>
          <w:tcPr>
            <w:tcW w:w="1240" w:type="dxa"/>
            <w:shd w:val="clear" w:color="auto" w:fill="auto"/>
            <w:noWrap/>
            <w:vAlign w:val="bottom"/>
            <w:hideMark/>
          </w:tcPr>
          <w:p w14:paraId="04D8EB0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64</w:t>
            </w:r>
          </w:p>
        </w:tc>
        <w:tc>
          <w:tcPr>
            <w:tcW w:w="2516" w:type="dxa"/>
            <w:shd w:val="clear" w:color="auto" w:fill="auto"/>
            <w:noWrap/>
            <w:vAlign w:val="bottom"/>
            <w:hideMark/>
          </w:tcPr>
          <w:p w14:paraId="10BE278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380320,80</w:t>
            </w:r>
          </w:p>
        </w:tc>
        <w:tc>
          <w:tcPr>
            <w:tcW w:w="2804" w:type="dxa"/>
            <w:shd w:val="clear" w:color="auto" w:fill="auto"/>
            <w:noWrap/>
            <w:vAlign w:val="center"/>
            <w:hideMark/>
          </w:tcPr>
          <w:p w14:paraId="69FECBF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2154122,42</w:t>
            </w:r>
          </w:p>
        </w:tc>
      </w:tr>
      <w:tr w:rsidR="00E048F2" w:rsidRPr="005F60B7" w14:paraId="19C694C0" w14:textId="77777777" w:rsidTr="00E048F2">
        <w:trPr>
          <w:jc w:val="center"/>
        </w:trPr>
        <w:tc>
          <w:tcPr>
            <w:tcW w:w="1240" w:type="dxa"/>
            <w:shd w:val="clear" w:color="auto" w:fill="auto"/>
            <w:noWrap/>
            <w:vAlign w:val="bottom"/>
            <w:hideMark/>
          </w:tcPr>
          <w:p w14:paraId="3183AA7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65</w:t>
            </w:r>
          </w:p>
        </w:tc>
        <w:tc>
          <w:tcPr>
            <w:tcW w:w="2516" w:type="dxa"/>
            <w:shd w:val="clear" w:color="auto" w:fill="auto"/>
            <w:noWrap/>
            <w:vAlign w:val="bottom"/>
            <w:hideMark/>
          </w:tcPr>
          <w:p w14:paraId="232F617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380344,99</w:t>
            </w:r>
          </w:p>
        </w:tc>
        <w:tc>
          <w:tcPr>
            <w:tcW w:w="2804" w:type="dxa"/>
            <w:shd w:val="clear" w:color="auto" w:fill="auto"/>
            <w:noWrap/>
            <w:vAlign w:val="center"/>
            <w:hideMark/>
          </w:tcPr>
          <w:p w14:paraId="6BBBAC1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2154130,01</w:t>
            </w:r>
          </w:p>
        </w:tc>
      </w:tr>
      <w:tr w:rsidR="00E048F2" w:rsidRPr="005F60B7" w14:paraId="401DE314" w14:textId="77777777" w:rsidTr="00E048F2">
        <w:trPr>
          <w:jc w:val="center"/>
        </w:trPr>
        <w:tc>
          <w:tcPr>
            <w:tcW w:w="1240" w:type="dxa"/>
            <w:shd w:val="clear" w:color="auto" w:fill="auto"/>
            <w:noWrap/>
            <w:vAlign w:val="bottom"/>
            <w:hideMark/>
          </w:tcPr>
          <w:p w14:paraId="724556D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66</w:t>
            </w:r>
          </w:p>
        </w:tc>
        <w:tc>
          <w:tcPr>
            <w:tcW w:w="2516" w:type="dxa"/>
            <w:shd w:val="clear" w:color="auto" w:fill="auto"/>
            <w:noWrap/>
            <w:vAlign w:val="bottom"/>
            <w:hideMark/>
          </w:tcPr>
          <w:p w14:paraId="6921BF8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380352,54</w:t>
            </w:r>
          </w:p>
        </w:tc>
        <w:tc>
          <w:tcPr>
            <w:tcW w:w="2804" w:type="dxa"/>
            <w:shd w:val="clear" w:color="auto" w:fill="auto"/>
            <w:noWrap/>
            <w:vAlign w:val="center"/>
            <w:hideMark/>
          </w:tcPr>
          <w:p w14:paraId="4EBCE80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2154132,56</w:t>
            </w:r>
          </w:p>
        </w:tc>
      </w:tr>
      <w:tr w:rsidR="00E048F2" w:rsidRPr="005F60B7" w14:paraId="45741CDD" w14:textId="77777777" w:rsidTr="00E048F2">
        <w:trPr>
          <w:jc w:val="center"/>
        </w:trPr>
        <w:tc>
          <w:tcPr>
            <w:tcW w:w="1240" w:type="dxa"/>
            <w:shd w:val="clear" w:color="auto" w:fill="auto"/>
            <w:noWrap/>
            <w:vAlign w:val="bottom"/>
            <w:hideMark/>
          </w:tcPr>
          <w:p w14:paraId="559D593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67</w:t>
            </w:r>
          </w:p>
        </w:tc>
        <w:tc>
          <w:tcPr>
            <w:tcW w:w="2516" w:type="dxa"/>
            <w:shd w:val="clear" w:color="auto" w:fill="auto"/>
            <w:noWrap/>
            <w:vAlign w:val="bottom"/>
            <w:hideMark/>
          </w:tcPr>
          <w:p w14:paraId="10759DB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380362,58</w:t>
            </w:r>
          </w:p>
        </w:tc>
        <w:tc>
          <w:tcPr>
            <w:tcW w:w="2804" w:type="dxa"/>
            <w:shd w:val="clear" w:color="auto" w:fill="auto"/>
            <w:noWrap/>
            <w:vAlign w:val="center"/>
            <w:hideMark/>
          </w:tcPr>
          <w:p w14:paraId="0B2FD7B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2154102,01</w:t>
            </w:r>
          </w:p>
        </w:tc>
      </w:tr>
      <w:tr w:rsidR="00E048F2" w:rsidRPr="005F60B7" w14:paraId="11887D51" w14:textId="77777777" w:rsidTr="00E048F2">
        <w:trPr>
          <w:jc w:val="center"/>
        </w:trPr>
        <w:tc>
          <w:tcPr>
            <w:tcW w:w="1240" w:type="dxa"/>
            <w:shd w:val="clear" w:color="auto" w:fill="auto"/>
            <w:noWrap/>
            <w:vAlign w:val="bottom"/>
            <w:hideMark/>
          </w:tcPr>
          <w:p w14:paraId="128434C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68</w:t>
            </w:r>
          </w:p>
        </w:tc>
        <w:tc>
          <w:tcPr>
            <w:tcW w:w="2516" w:type="dxa"/>
            <w:shd w:val="clear" w:color="auto" w:fill="auto"/>
            <w:noWrap/>
            <w:vAlign w:val="bottom"/>
            <w:hideMark/>
          </w:tcPr>
          <w:p w14:paraId="74E8D49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380368,87</w:t>
            </w:r>
          </w:p>
        </w:tc>
        <w:tc>
          <w:tcPr>
            <w:tcW w:w="2804" w:type="dxa"/>
            <w:shd w:val="clear" w:color="auto" w:fill="auto"/>
            <w:noWrap/>
            <w:vAlign w:val="center"/>
            <w:hideMark/>
          </w:tcPr>
          <w:p w14:paraId="23305DB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2154104,55</w:t>
            </w:r>
          </w:p>
        </w:tc>
      </w:tr>
      <w:tr w:rsidR="00E048F2" w:rsidRPr="005F60B7" w14:paraId="7425D053" w14:textId="77777777" w:rsidTr="00E048F2">
        <w:trPr>
          <w:jc w:val="center"/>
        </w:trPr>
        <w:tc>
          <w:tcPr>
            <w:tcW w:w="1240" w:type="dxa"/>
            <w:shd w:val="clear" w:color="auto" w:fill="auto"/>
            <w:noWrap/>
            <w:vAlign w:val="bottom"/>
            <w:hideMark/>
          </w:tcPr>
          <w:p w14:paraId="3C3C509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69</w:t>
            </w:r>
          </w:p>
        </w:tc>
        <w:tc>
          <w:tcPr>
            <w:tcW w:w="2516" w:type="dxa"/>
            <w:shd w:val="clear" w:color="auto" w:fill="auto"/>
            <w:noWrap/>
            <w:vAlign w:val="bottom"/>
            <w:hideMark/>
          </w:tcPr>
          <w:p w14:paraId="70ED55B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380373,31</w:t>
            </w:r>
          </w:p>
        </w:tc>
        <w:tc>
          <w:tcPr>
            <w:tcW w:w="2804" w:type="dxa"/>
            <w:shd w:val="clear" w:color="auto" w:fill="auto"/>
            <w:noWrap/>
            <w:vAlign w:val="center"/>
            <w:hideMark/>
          </w:tcPr>
          <w:p w14:paraId="5BFF81D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2154094,06</w:t>
            </w:r>
          </w:p>
        </w:tc>
      </w:tr>
      <w:tr w:rsidR="00E048F2" w:rsidRPr="005F60B7" w14:paraId="144E29FE" w14:textId="77777777" w:rsidTr="00E048F2">
        <w:trPr>
          <w:jc w:val="center"/>
        </w:trPr>
        <w:tc>
          <w:tcPr>
            <w:tcW w:w="1240" w:type="dxa"/>
            <w:shd w:val="clear" w:color="auto" w:fill="auto"/>
            <w:noWrap/>
            <w:vAlign w:val="bottom"/>
            <w:hideMark/>
          </w:tcPr>
          <w:p w14:paraId="69B6069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70</w:t>
            </w:r>
          </w:p>
        </w:tc>
        <w:tc>
          <w:tcPr>
            <w:tcW w:w="2516" w:type="dxa"/>
            <w:shd w:val="clear" w:color="auto" w:fill="auto"/>
            <w:noWrap/>
            <w:vAlign w:val="bottom"/>
            <w:hideMark/>
          </w:tcPr>
          <w:p w14:paraId="07270A2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380351,36</w:t>
            </w:r>
          </w:p>
        </w:tc>
        <w:tc>
          <w:tcPr>
            <w:tcW w:w="2804" w:type="dxa"/>
            <w:shd w:val="clear" w:color="auto" w:fill="auto"/>
            <w:noWrap/>
            <w:vAlign w:val="center"/>
            <w:hideMark/>
          </w:tcPr>
          <w:p w14:paraId="7FBD17F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2154085,58</w:t>
            </w:r>
          </w:p>
        </w:tc>
      </w:tr>
      <w:tr w:rsidR="00E048F2" w:rsidRPr="005F60B7" w14:paraId="40052B00" w14:textId="77777777" w:rsidTr="00E048F2">
        <w:trPr>
          <w:jc w:val="center"/>
        </w:trPr>
        <w:tc>
          <w:tcPr>
            <w:tcW w:w="1240" w:type="dxa"/>
            <w:shd w:val="clear" w:color="auto" w:fill="auto"/>
            <w:noWrap/>
            <w:vAlign w:val="bottom"/>
            <w:hideMark/>
          </w:tcPr>
          <w:p w14:paraId="15ADAA1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71</w:t>
            </w:r>
          </w:p>
        </w:tc>
        <w:tc>
          <w:tcPr>
            <w:tcW w:w="2516" w:type="dxa"/>
            <w:shd w:val="clear" w:color="auto" w:fill="auto"/>
            <w:noWrap/>
            <w:vAlign w:val="bottom"/>
            <w:hideMark/>
          </w:tcPr>
          <w:p w14:paraId="42635D1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380366,00</w:t>
            </w:r>
          </w:p>
        </w:tc>
        <w:tc>
          <w:tcPr>
            <w:tcW w:w="2804" w:type="dxa"/>
            <w:shd w:val="clear" w:color="auto" w:fill="auto"/>
            <w:noWrap/>
            <w:vAlign w:val="center"/>
            <w:hideMark/>
          </w:tcPr>
          <w:p w14:paraId="78F73DA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2154040,00</w:t>
            </w:r>
          </w:p>
        </w:tc>
      </w:tr>
      <w:tr w:rsidR="00E048F2" w:rsidRPr="005F60B7" w14:paraId="25F50E2E" w14:textId="77777777" w:rsidTr="00E048F2">
        <w:trPr>
          <w:jc w:val="center"/>
        </w:trPr>
        <w:tc>
          <w:tcPr>
            <w:tcW w:w="1240" w:type="dxa"/>
            <w:shd w:val="clear" w:color="auto" w:fill="auto"/>
            <w:noWrap/>
            <w:vAlign w:val="bottom"/>
            <w:hideMark/>
          </w:tcPr>
          <w:p w14:paraId="214F783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72</w:t>
            </w:r>
          </w:p>
        </w:tc>
        <w:tc>
          <w:tcPr>
            <w:tcW w:w="2516" w:type="dxa"/>
            <w:shd w:val="clear" w:color="auto" w:fill="auto"/>
            <w:noWrap/>
            <w:vAlign w:val="bottom"/>
            <w:hideMark/>
          </w:tcPr>
          <w:p w14:paraId="00C4A2D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380402,64</w:t>
            </w:r>
          </w:p>
        </w:tc>
        <w:tc>
          <w:tcPr>
            <w:tcW w:w="2804" w:type="dxa"/>
            <w:shd w:val="clear" w:color="auto" w:fill="auto"/>
            <w:noWrap/>
            <w:vAlign w:val="center"/>
            <w:hideMark/>
          </w:tcPr>
          <w:p w14:paraId="12A6D98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2154056,20</w:t>
            </w:r>
          </w:p>
        </w:tc>
      </w:tr>
      <w:tr w:rsidR="00E048F2" w:rsidRPr="005F60B7" w14:paraId="5802AFD9" w14:textId="77777777" w:rsidTr="00E048F2">
        <w:trPr>
          <w:jc w:val="center"/>
        </w:trPr>
        <w:tc>
          <w:tcPr>
            <w:tcW w:w="1240" w:type="dxa"/>
            <w:shd w:val="clear" w:color="auto" w:fill="auto"/>
            <w:noWrap/>
            <w:vAlign w:val="bottom"/>
            <w:hideMark/>
          </w:tcPr>
          <w:p w14:paraId="452DC7C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73</w:t>
            </w:r>
          </w:p>
        </w:tc>
        <w:tc>
          <w:tcPr>
            <w:tcW w:w="2516" w:type="dxa"/>
            <w:shd w:val="clear" w:color="auto" w:fill="auto"/>
            <w:noWrap/>
            <w:vAlign w:val="bottom"/>
            <w:hideMark/>
          </w:tcPr>
          <w:p w14:paraId="0855DCF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380449,18</w:t>
            </w:r>
          </w:p>
        </w:tc>
        <w:tc>
          <w:tcPr>
            <w:tcW w:w="2804" w:type="dxa"/>
            <w:shd w:val="clear" w:color="auto" w:fill="auto"/>
            <w:noWrap/>
            <w:vAlign w:val="center"/>
            <w:hideMark/>
          </w:tcPr>
          <w:p w14:paraId="610A022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2154071,72</w:t>
            </w:r>
          </w:p>
        </w:tc>
      </w:tr>
      <w:tr w:rsidR="00E048F2" w:rsidRPr="005F60B7" w14:paraId="24A93301" w14:textId="77777777" w:rsidTr="00E048F2">
        <w:trPr>
          <w:jc w:val="center"/>
        </w:trPr>
        <w:tc>
          <w:tcPr>
            <w:tcW w:w="1240" w:type="dxa"/>
            <w:shd w:val="clear" w:color="auto" w:fill="auto"/>
            <w:noWrap/>
            <w:vAlign w:val="bottom"/>
            <w:hideMark/>
          </w:tcPr>
          <w:p w14:paraId="7A20EB7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74</w:t>
            </w:r>
          </w:p>
        </w:tc>
        <w:tc>
          <w:tcPr>
            <w:tcW w:w="2516" w:type="dxa"/>
            <w:shd w:val="clear" w:color="auto" w:fill="auto"/>
            <w:noWrap/>
            <w:vAlign w:val="bottom"/>
            <w:hideMark/>
          </w:tcPr>
          <w:p w14:paraId="5BF58FE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380469,30</w:t>
            </w:r>
          </w:p>
        </w:tc>
        <w:tc>
          <w:tcPr>
            <w:tcW w:w="2804" w:type="dxa"/>
            <w:shd w:val="clear" w:color="auto" w:fill="auto"/>
            <w:noWrap/>
            <w:vAlign w:val="center"/>
            <w:hideMark/>
          </w:tcPr>
          <w:p w14:paraId="769DF41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2154078,41</w:t>
            </w:r>
          </w:p>
        </w:tc>
      </w:tr>
      <w:tr w:rsidR="00E048F2" w:rsidRPr="005F60B7" w14:paraId="6421E735" w14:textId="77777777" w:rsidTr="00E048F2">
        <w:trPr>
          <w:jc w:val="center"/>
        </w:trPr>
        <w:tc>
          <w:tcPr>
            <w:tcW w:w="1240" w:type="dxa"/>
            <w:shd w:val="clear" w:color="auto" w:fill="auto"/>
            <w:noWrap/>
            <w:vAlign w:val="bottom"/>
            <w:hideMark/>
          </w:tcPr>
          <w:p w14:paraId="0A16668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75</w:t>
            </w:r>
          </w:p>
        </w:tc>
        <w:tc>
          <w:tcPr>
            <w:tcW w:w="2516" w:type="dxa"/>
            <w:shd w:val="clear" w:color="auto" w:fill="auto"/>
            <w:noWrap/>
            <w:vAlign w:val="bottom"/>
            <w:hideMark/>
          </w:tcPr>
          <w:p w14:paraId="18685FF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380493,00</w:t>
            </w:r>
          </w:p>
        </w:tc>
        <w:tc>
          <w:tcPr>
            <w:tcW w:w="2804" w:type="dxa"/>
            <w:shd w:val="clear" w:color="auto" w:fill="auto"/>
            <w:noWrap/>
            <w:vAlign w:val="center"/>
            <w:hideMark/>
          </w:tcPr>
          <w:p w14:paraId="7735C05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2154086,19</w:t>
            </w:r>
          </w:p>
        </w:tc>
      </w:tr>
      <w:tr w:rsidR="00E048F2" w:rsidRPr="005F60B7" w14:paraId="38CFCE33" w14:textId="77777777" w:rsidTr="00E048F2">
        <w:trPr>
          <w:jc w:val="center"/>
        </w:trPr>
        <w:tc>
          <w:tcPr>
            <w:tcW w:w="1240" w:type="dxa"/>
            <w:shd w:val="clear" w:color="auto" w:fill="auto"/>
            <w:noWrap/>
            <w:vAlign w:val="bottom"/>
            <w:hideMark/>
          </w:tcPr>
          <w:p w14:paraId="03AFCF4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76</w:t>
            </w:r>
          </w:p>
        </w:tc>
        <w:tc>
          <w:tcPr>
            <w:tcW w:w="2516" w:type="dxa"/>
            <w:shd w:val="clear" w:color="auto" w:fill="auto"/>
            <w:noWrap/>
            <w:vAlign w:val="bottom"/>
            <w:hideMark/>
          </w:tcPr>
          <w:p w14:paraId="0AAF5CF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380516,70</w:t>
            </w:r>
          </w:p>
        </w:tc>
        <w:tc>
          <w:tcPr>
            <w:tcW w:w="2804" w:type="dxa"/>
            <w:shd w:val="clear" w:color="auto" w:fill="auto"/>
            <w:noWrap/>
            <w:vAlign w:val="center"/>
            <w:hideMark/>
          </w:tcPr>
          <w:p w14:paraId="048D38F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2154094,50</w:t>
            </w:r>
          </w:p>
        </w:tc>
      </w:tr>
      <w:tr w:rsidR="00E048F2" w:rsidRPr="005F60B7" w14:paraId="491E7B89" w14:textId="77777777" w:rsidTr="00E048F2">
        <w:trPr>
          <w:jc w:val="center"/>
        </w:trPr>
        <w:tc>
          <w:tcPr>
            <w:tcW w:w="1240" w:type="dxa"/>
            <w:shd w:val="clear" w:color="auto" w:fill="auto"/>
            <w:noWrap/>
            <w:vAlign w:val="bottom"/>
            <w:hideMark/>
          </w:tcPr>
          <w:p w14:paraId="17264C4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77</w:t>
            </w:r>
          </w:p>
        </w:tc>
        <w:tc>
          <w:tcPr>
            <w:tcW w:w="2516" w:type="dxa"/>
            <w:shd w:val="clear" w:color="auto" w:fill="auto"/>
            <w:noWrap/>
            <w:vAlign w:val="bottom"/>
            <w:hideMark/>
          </w:tcPr>
          <w:p w14:paraId="3348F9C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380540,14</w:t>
            </w:r>
          </w:p>
        </w:tc>
        <w:tc>
          <w:tcPr>
            <w:tcW w:w="2804" w:type="dxa"/>
            <w:shd w:val="clear" w:color="auto" w:fill="auto"/>
            <w:noWrap/>
            <w:vAlign w:val="center"/>
            <w:hideMark/>
          </w:tcPr>
          <w:p w14:paraId="11A3847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2154102,71</w:t>
            </w:r>
          </w:p>
        </w:tc>
      </w:tr>
      <w:tr w:rsidR="00E048F2" w:rsidRPr="005F60B7" w14:paraId="2681276C" w14:textId="77777777" w:rsidTr="00E048F2">
        <w:trPr>
          <w:jc w:val="center"/>
        </w:trPr>
        <w:tc>
          <w:tcPr>
            <w:tcW w:w="1240" w:type="dxa"/>
            <w:shd w:val="clear" w:color="auto" w:fill="auto"/>
            <w:noWrap/>
            <w:vAlign w:val="bottom"/>
            <w:hideMark/>
          </w:tcPr>
          <w:p w14:paraId="3176259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78</w:t>
            </w:r>
          </w:p>
        </w:tc>
        <w:tc>
          <w:tcPr>
            <w:tcW w:w="2516" w:type="dxa"/>
            <w:shd w:val="clear" w:color="auto" w:fill="auto"/>
            <w:noWrap/>
            <w:vAlign w:val="bottom"/>
            <w:hideMark/>
          </w:tcPr>
          <w:p w14:paraId="1C8CDE2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380564,11</w:t>
            </w:r>
          </w:p>
        </w:tc>
        <w:tc>
          <w:tcPr>
            <w:tcW w:w="2804" w:type="dxa"/>
            <w:shd w:val="clear" w:color="auto" w:fill="auto"/>
            <w:noWrap/>
            <w:vAlign w:val="center"/>
            <w:hideMark/>
          </w:tcPr>
          <w:p w14:paraId="633294B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2154110,89</w:t>
            </w:r>
          </w:p>
        </w:tc>
      </w:tr>
      <w:tr w:rsidR="00E048F2" w:rsidRPr="005F60B7" w14:paraId="3AE4D0BF" w14:textId="77777777" w:rsidTr="00E048F2">
        <w:trPr>
          <w:jc w:val="center"/>
        </w:trPr>
        <w:tc>
          <w:tcPr>
            <w:tcW w:w="1240" w:type="dxa"/>
            <w:shd w:val="clear" w:color="auto" w:fill="auto"/>
            <w:noWrap/>
            <w:vAlign w:val="bottom"/>
            <w:hideMark/>
          </w:tcPr>
          <w:p w14:paraId="43D2316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79</w:t>
            </w:r>
          </w:p>
        </w:tc>
        <w:tc>
          <w:tcPr>
            <w:tcW w:w="2516" w:type="dxa"/>
            <w:shd w:val="clear" w:color="auto" w:fill="auto"/>
            <w:noWrap/>
            <w:vAlign w:val="bottom"/>
            <w:hideMark/>
          </w:tcPr>
          <w:p w14:paraId="71BD133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380587,93</w:t>
            </w:r>
          </w:p>
        </w:tc>
        <w:tc>
          <w:tcPr>
            <w:tcW w:w="2804" w:type="dxa"/>
            <w:shd w:val="clear" w:color="auto" w:fill="auto"/>
            <w:noWrap/>
            <w:vAlign w:val="center"/>
            <w:hideMark/>
          </w:tcPr>
          <w:p w14:paraId="7D9792B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2154119,00</w:t>
            </w:r>
          </w:p>
        </w:tc>
      </w:tr>
      <w:tr w:rsidR="00E048F2" w:rsidRPr="005F60B7" w14:paraId="58792661" w14:textId="77777777" w:rsidTr="00E048F2">
        <w:trPr>
          <w:jc w:val="center"/>
        </w:trPr>
        <w:tc>
          <w:tcPr>
            <w:tcW w:w="1240" w:type="dxa"/>
            <w:shd w:val="clear" w:color="auto" w:fill="auto"/>
            <w:noWrap/>
            <w:vAlign w:val="bottom"/>
            <w:hideMark/>
          </w:tcPr>
          <w:p w14:paraId="77290DD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80</w:t>
            </w:r>
          </w:p>
        </w:tc>
        <w:tc>
          <w:tcPr>
            <w:tcW w:w="2516" w:type="dxa"/>
            <w:shd w:val="clear" w:color="auto" w:fill="auto"/>
            <w:noWrap/>
            <w:vAlign w:val="bottom"/>
            <w:hideMark/>
          </w:tcPr>
          <w:p w14:paraId="7D05FFB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380608,87</w:t>
            </w:r>
          </w:p>
        </w:tc>
        <w:tc>
          <w:tcPr>
            <w:tcW w:w="2804" w:type="dxa"/>
            <w:shd w:val="clear" w:color="auto" w:fill="auto"/>
            <w:noWrap/>
            <w:vAlign w:val="center"/>
            <w:hideMark/>
          </w:tcPr>
          <w:p w14:paraId="6A3042A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2154126,13</w:t>
            </w:r>
          </w:p>
        </w:tc>
      </w:tr>
      <w:tr w:rsidR="00E048F2" w:rsidRPr="005F60B7" w14:paraId="65938DC3" w14:textId="77777777" w:rsidTr="00E048F2">
        <w:trPr>
          <w:jc w:val="center"/>
        </w:trPr>
        <w:tc>
          <w:tcPr>
            <w:tcW w:w="1240" w:type="dxa"/>
            <w:shd w:val="clear" w:color="auto" w:fill="auto"/>
            <w:noWrap/>
            <w:vAlign w:val="bottom"/>
            <w:hideMark/>
          </w:tcPr>
          <w:p w14:paraId="3AC235C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81</w:t>
            </w:r>
          </w:p>
        </w:tc>
        <w:tc>
          <w:tcPr>
            <w:tcW w:w="2516" w:type="dxa"/>
            <w:shd w:val="clear" w:color="auto" w:fill="auto"/>
            <w:noWrap/>
            <w:vAlign w:val="bottom"/>
            <w:hideMark/>
          </w:tcPr>
          <w:p w14:paraId="4796B5C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380627,76</w:t>
            </w:r>
          </w:p>
        </w:tc>
        <w:tc>
          <w:tcPr>
            <w:tcW w:w="2804" w:type="dxa"/>
            <w:shd w:val="clear" w:color="auto" w:fill="auto"/>
            <w:noWrap/>
            <w:vAlign w:val="center"/>
            <w:hideMark/>
          </w:tcPr>
          <w:p w14:paraId="7BC8E8A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2154132,11</w:t>
            </w:r>
          </w:p>
        </w:tc>
      </w:tr>
      <w:tr w:rsidR="00E048F2" w:rsidRPr="005F60B7" w14:paraId="532B3E67" w14:textId="77777777" w:rsidTr="00E048F2">
        <w:trPr>
          <w:jc w:val="center"/>
        </w:trPr>
        <w:tc>
          <w:tcPr>
            <w:tcW w:w="1240" w:type="dxa"/>
            <w:shd w:val="clear" w:color="auto" w:fill="auto"/>
            <w:noWrap/>
            <w:vAlign w:val="bottom"/>
            <w:hideMark/>
          </w:tcPr>
          <w:p w14:paraId="68B26C5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82</w:t>
            </w:r>
          </w:p>
        </w:tc>
        <w:tc>
          <w:tcPr>
            <w:tcW w:w="2516" w:type="dxa"/>
            <w:shd w:val="clear" w:color="auto" w:fill="auto"/>
            <w:noWrap/>
            <w:vAlign w:val="bottom"/>
            <w:hideMark/>
          </w:tcPr>
          <w:p w14:paraId="1FF36B8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380648,78</w:t>
            </w:r>
          </w:p>
        </w:tc>
        <w:tc>
          <w:tcPr>
            <w:tcW w:w="2804" w:type="dxa"/>
            <w:shd w:val="clear" w:color="auto" w:fill="auto"/>
            <w:noWrap/>
            <w:vAlign w:val="center"/>
            <w:hideMark/>
          </w:tcPr>
          <w:p w14:paraId="586FC6D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2154139,70</w:t>
            </w:r>
          </w:p>
        </w:tc>
      </w:tr>
      <w:tr w:rsidR="00E048F2" w:rsidRPr="005F60B7" w14:paraId="019D9728" w14:textId="77777777" w:rsidTr="00E048F2">
        <w:trPr>
          <w:jc w:val="center"/>
        </w:trPr>
        <w:tc>
          <w:tcPr>
            <w:tcW w:w="1240" w:type="dxa"/>
            <w:shd w:val="clear" w:color="auto" w:fill="auto"/>
            <w:noWrap/>
            <w:vAlign w:val="bottom"/>
            <w:hideMark/>
          </w:tcPr>
          <w:p w14:paraId="3D05E6A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83</w:t>
            </w:r>
          </w:p>
        </w:tc>
        <w:tc>
          <w:tcPr>
            <w:tcW w:w="2516" w:type="dxa"/>
            <w:shd w:val="clear" w:color="auto" w:fill="auto"/>
            <w:noWrap/>
            <w:vAlign w:val="bottom"/>
            <w:hideMark/>
          </w:tcPr>
          <w:p w14:paraId="266DC04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380669,77</w:t>
            </w:r>
          </w:p>
        </w:tc>
        <w:tc>
          <w:tcPr>
            <w:tcW w:w="2804" w:type="dxa"/>
            <w:shd w:val="clear" w:color="auto" w:fill="auto"/>
            <w:noWrap/>
            <w:vAlign w:val="center"/>
            <w:hideMark/>
          </w:tcPr>
          <w:p w14:paraId="5B770F9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2154146,63</w:t>
            </w:r>
          </w:p>
        </w:tc>
      </w:tr>
      <w:tr w:rsidR="00E048F2" w:rsidRPr="005F60B7" w14:paraId="56338817" w14:textId="77777777" w:rsidTr="00E048F2">
        <w:trPr>
          <w:jc w:val="center"/>
        </w:trPr>
        <w:tc>
          <w:tcPr>
            <w:tcW w:w="1240" w:type="dxa"/>
            <w:shd w:val="clear" w:color="auto" w:fill="auto"/>
            <w:noWrap/>
            <w:vAlign w:val="bottom"/>
            <w:hideMark/>
          </w:tcPr>
          <w:p w14:paraId="15BC8CB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84</w:t>
            </w:r>
          </w:p>
        </w:tc>
        <w:tc>
          <w:tcPr>
            <w:tcW w:w="2516" w:type="dxa"/>
            <w:shd w:val="clear" w:color="auto" w:fill="auto"/>
            <w:noWrap/>
            <w:vAlign w:val="bottom"/>
            <w:hideMark/>
          </w:tcPr>
          <w:p w14:paraId="7D6ED7E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380689,03</w:t>
            </w:r>
          </w:p>
        </w:tc>
        <w:tc>
          <w:tcPr>
            <w:tcW w:w="2804" w:type="dxa"/>
            <w:shd w:val="clear" w:color="auto" w:fill="auto"/>
            <w:noWrap/>
            <w:vAlign w:val="center"/>
            <w:hideMark/>
          </w:tcPr>
          <w:p w14:paraId="205E216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2154153,24</w:t>
            </w:r>
          </w:p>
        </w:tc>
      </w:tr>
      <w:tr w:rsidR="00E048F2" w:rsidRPr="005F60B7" w14:paraId="6BEF0A11" w14:textId="77777777" w:rsidTr="00E048F2">
        <w:trPr>
          <w:jc w:val="center"/>
        </w:trPr>
        <w:tc>
          <w:tcPr>
            <w:tcW w:w="1240" w:type="dxa"/>
            <w:shd w:val="clear" w:color="auto" w:fill="auto"/>
            <w:noWrap/>
            <w:vAlign w:val="bottom"/>
            <w:hideMark/>
          </w:tcPr>
          <w:p w14:paraId="11F8ABE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85</w:t>
            </w:r>
          </w:p>
        </w:tc>
        <w:tc>
          <w:tcPr>
            <w:tcW w:w="2516" w:type="dxa"/>
            <w:shd w:val="clear" w:color="auto" w:fill="auto"/>
            <w:noWrap/>
            <w:vAlign w:val="bottom"/>
            <w:hideMark/>
          </w:tcPr>
          <w:p w14:paraId="0BE6A23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380705,47</w:t>
            </w:r>
          </w:p>
        </w:tc>
        <w:tc>
          <w:tcPr>
            <w:tcW w:w="2804" w:type="dxa"/>
            <w:shd w:val="clear" w:color="auto" w:fill="auto"/>
            <w:noWrap/>
            <w:vAlign w:val="center"/>
            <w:hideMark/>
          </w:tcPr>
          <w:p w14:paraId="29E9084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2154159,63</w:t>
            </w:r>
          </w:p>
        </w:tc>
      </w:tr>
      <w:tr w:rsidR="00E048F2" w:rsidRPr="005F60B7" w14:paraId="22266932" w14:textId="77777777" w:rsidTr="00E048F2">
        <w:trPr>
          <w:jc w:val="center"/>
        </w:trPr>
        <w:tc>
          <w:tcPr>
            <w:tcW w:w="1240" w:type="dxa"/>
            <w:shd w:val="clear" w:color="auto" w:fill="auto"/>
            <w:noWrap/>
            <w:vAlign w:val="bottom"/>
            <w:hideMark/>
          </w:tcPr>
          <w:p w14:paraId="4C62278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86</w:t>
            </w:r>
          </w:p>
        </w:tc>
        <w:tc>
          <w:tcPr>
            <w:tcW w:w="2516" w:type="dxa"/>
            <w:shd w:val="clear" w:color="auto" w:fill="auto"/>
            <w:noWrap/>
            <w:vAlign w:val="bottom"/>
            <w:hideMark/>
          </w:tcPr>
          <w:p w14:paraId="6C947CA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380746,88</w:t>
            </w:r>
          </w:p>
        </w:tc>
        <w:tc>
          <w:tcPr>
            <w:tcW w:w="2804" w:type="dxa"/>
            <w:shd w:val="clear" w:color="auto" w:fill="auto"/>
            <w:noWrap/>
            <w:vAlign w:val="center"/>
            <w:hideMark/>
          </w:tcPr>
          <w:p w14:paraId="177FEFF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2154173,81</w:t>
            </w:r>
          </w:p>
        </w:tc>
      </w:tr>
      <w:tr w:rsidR="00E048F2" w:rsidRPr="005F60B7" w14:paraId="027D211A" w14:textId="77777777" w:rsidTr="00E048F2">
        <w:trPr>
          <w:jc w:val="center"/>
        </w:trPr>
        <w:tc>
          <w:tcPr>
            <w:tcW w:w="1240" w:type="dxa"/>
            <w:shd w:val="clear" w:color="auto" w:fill="auto"/>
            <w:noWrap/>
            <w:vAlign w:val="bottom"/>
            <w:hideMark/>
          </w:tcPr>
          <w:p w14:paraId="369E640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87</w:t>
            </w:r>
          </w:p>
        </w:tc>
        <w:tc>
          <w:tcPr>
            <w:tcW w:w="2516" w:type="dxa"/>
            <w:shd w:val="clear" w:color="auto" w:fill="auto"/>
            <w:noWrap/>
            <w:vAlign w:val="bottom"/>
            <w:hideMark/>
          </w:tcPr>
          <w:p w14:paraId="75712C1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380762,00</w:t>
            </w:r>
          </w:p>
        </w:tc>
        <w:tc>
          <w:tcPr>
            <w:tcW w:w="2804" w:type="dxa"/>
            <w:shd w:val="clear" w:color="auto" w:fill="auto"/>
            <w:noWrap/>
            <w:vAlign w:val="center"/>
            <w:hideMark/>
          </w:tcPr>
          <w:p w14:paraId="11B5B21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2154180,64</w:t>
            </w:r>
          </w:p>
        </w:tc>
      </w:tr>
      <w:tr w:rsidR="00E048F2" w:rsidRPr="005F60B7" w14:paraId="47124664" w14:textId="77777777" w:rsidTr="00E048F2">
        <w:trPr>
          <w:jc w:val="center"/>
        </w:trPr>
        <w:tc>
          <w:tcPr>
            <w:tcW w:w="1240" w:type="dxa"/>
            <w:shd w:val="clear" w:color="auto" w:fill="auto"/>
            <w:noWrap/>
            <w:vAlign w:val="bottom"/>
            <w:hideMark/>
          </w:tcPr>
          <w:p w14:paraId="156B9DA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88</w:t>
            </w:r>
          </w:p>
        </w:tc>
        <w:tc>
          <w:tcPr>
            <w:tcW w:w="2516" w:type="dxa"/>
            <w:shd w:val="clear" w:color="auto" w:fill="auto"/>
            <w:noWrap/>
            <w:vAlign w:val="bottom"/>
            <w:hideMark/>
          </w:tcPr>
          <w:p w14:paraId="5C8B631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380690,56</w:t>
            </w:r>
          </w:p>
        </w:tc>
        <w:tc>
          <w:tcPr>
            <w:tcW w:w="2804" w:type="dxa"/>
            <w:shd w:val="clear" w:color="auto" w:fill="auto"/>
            <w:noWrap/>
            <w:vAlign w:val="center"/>
            <w:hideMark/>
          </w:tcPr>
          <w:p w14:paraId="6A6530E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2154288,75</w:t>
            </w:r>
          </w:p>
        </w:tc>
      </w:tr>
      <w:tr w:rsidR="00E048F2" w:rsidRPr="005F60B7" w14:paraId="16F81D20" w14:textId="77777777" w:rsidTr="00E048F2">
        <w:trPr>
          <w:jc w:val="center"/>
        </w:trPr>
        <w:tc>
          <w:tcPr>
            <w:tcW w:w="1240" w:type="dxa"/>
            <w:shd w:val="clear" w:color="auto" w:fill="auto"/>
            <w:noWrap/>
            <w:vAlign w:val="bottom"/>
            <w:hideMark/>
          </w:tcPr>
          <w:p w14:paraId="23234BD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89</w:t>
            </w:r>
          </w:p>
        </w:tc>
        <w:tc>
          <w:tcPr>
            <w:tcW w:w="2516" w:type="dxa"/>
            <w:shd w:val="clear" w:color="auto" w:fill="auto"/>
            <w:noWrap/>
            <w:vAlign w:val="bottom"/>
            <w:hideMark/>
          </w:tcPr>
          <w:p w14:paraId="1C202A1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380678,29</w:t>
            </w:r>
          </w:p>
        </w:tc>
        <w:tc>
          <w:tcPr>
            <w:tcW w:w="2804" w:type="dxa"/>
            <w:shd w:val="clear" w:color="auto" w:fill="auto"/>
            <w:noWrap/>
            <w:vAlign w:val="center"/>
            <w:hideMark/>
          </w:tcPr>
          <w:p w14:paraId="18FC027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2154333,99</w:t>
            </w:r>
          </w:p>
        </w:tc>
      </w:tr>
      <w:tr w:rsidR="00E048F2" w:rsidRPr="005F60B7" w14:paraId="7E9CF016" w14:textId="77777777" w:rsidTr="00E048F2">
        <w:trPr>
          <w:jc w:val="center"/>
        </w:trPr>
        <w:tc>
          <w:tcPr>
            <w:tcW w:w="1240" w:type="dxa"/>
            <w:shd w:val="clear" w:color="auto" w:fill="auto"/>
            <w:noWrap/>
            <w:vAlign w:val="bottom"/>
            <w:hideMark/>
          </w:tcPr>
          <w:p w14:paraId="4782127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90</w:t>
            </w:r>
          </w:p>
        </w:tc>
        <w:tc>
          <w:tcPr>
            <w:tcW w:w="2516" w:type="dxa"/>
            <w:shd w:val="clear" w:color="auto" w:fill="auto"/>
            <w:noWrap/>
            <w:vAlign w:val="bottom"/>
            <w:hideMark/>
          </w:tcPr>
          <w:p w14:paraId="640A4D4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380677,87</w:t>
            </w:r>
          </w:p>
        </w:tc>
        <w:tc>
          <w:tcPr>
            <w:tcW w:w="2804" w:type="dxa"/>
            <w:shd w:val="clear" w:color="auto" w:fill="auto"/>
            <w:noWrap/>
            <w:vAlign w:val="center"/>
            <w:hideMark/>
          </w:tcPr>
          <w:p w14:paraId="7A43303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2154384,92</w:t>
            </w:r>
          </w:p>
        </w:tc>
      </w:tr>
      <w:tr w:rsidR="00E048F2" w:rsidRPr="005F60B7" w14:paraId="7A6D1F38" w14:textId="77777777" w:rsidTr="00E048F2">
        <w:trPr>
          <w:jc w:val="center"/>
        </w:trPr>
        <w:tc>
          <w:tcPr>
            <w:tcW w:w="1240" w:type="dxa"/>
            <w:shd w:val="clear" w:color="auto" w:fill="auto"/>
            <w:noWrap/>
            <w:vAlign w:val="bottom"/>
            <w:hideMark/>
          </w:tcPr>
          <w:p w14:paraId="65B37AF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91</w:t>
            </w:r>
          </w:p>
        </w:tc>
        <w:tc>
          <w:tcPr>
            <w:tcW w:w="2516" w:type="dxa"/>
            <w:shd w:val="clear" w:color="auto" w:fill="auto"/>
            <w:noWrap/>
            <w:vAlign w:val="bottom"/>
            <w:hideMark/>
          </w:tcPr>
          <w:p w14:paraId="31825DF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380677,19</w:t>
            </w:r>
          </w:p>
        </w:tc>
        <w:tc>
          <w:tcPr>
            <w:tcW w:w="2804" w:type="dxa"/>
            <w:shd w:val="clear" w:color="auto" w:fill="auto"/>
            <w:noWrap/>
            <w:vAlign w:val="center"/>
            <w:hideMark/>
          </w:tcPr>
          <w:p w14:paraId="715C3BC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2154468,22</w:t>
            </w:r>
          </w:p>
        </w:tc>
      </w:tr>
      <w:tr w:rsidR="00E048F2" w:rsidRPr="005F60B7" w14:paraId="6BA976FC" w14:textId="77777777" w:rsidTr="00E048F2">
        <w:trPr>
          <w:jc w:val="center"/>
        </w:trPr>
        <w:tc>
          <w:tcPr>
            <w:tcW w:w="1240" w:type="dxa"/>
            <w:shd w:val="clear" w:color="auto" w:fill="auto"/>
            <w:noWrap/>
            <w:vAlign w:val="bottom"/>
            <w:hideMark/>
          </w:tcPr>
          <w:p w14:paraId="4753ABE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92</w:t>
            </w:r>
          </w:p>
        </w:tc>
        <w:tc>
          <w:tcPr>
            <w:tcW w:w="2516" w:type="dxa"/>
            <w:shd w:val="clear" w:color="auto" w:fill="auto"/>
            <w:noWrap/>
            <w:vAlign w:val="bottom"/>
            <w:hideMark/>
          </w:tcPr>
          <w:p w14:paraId="6FF6301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380683,05</w:t>
            </w:r>
          </w:p>
        </w:tc>
        <w:tc>
          <w:tcPr>
            <w:tcW w:w="2804" w:type="dxa"/>
            <w:shd w:val="clear" w:color="auto" w:fill="auto"/>
            <w:noWrap/>
            <w:vAlign w:val="center"/>
            <w:hideMark/>
          </w:tcPr>
          <w:p w14:paraId="52A0535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2154481,10</w:t>
            </w:r>
          </w:p>
        </w:tc>
      </w:tr>
      <w:tr w:rsidR="00E048F2" w:rsidRPr="005F60B7" w14:paraId="0FAFE15F" w14:textId="77777777" w:rsidTr="00E048F2">
        <w:trPr>
          <w:jc w:val="center"/>
        </w:trPr>
        <w:tc>
          <w:tcPr>
            <w:tcW w:w="1240" w:type="dxa"/>
            <w:shd w:val="clear" w:color="auto" w:fill="auto"/>
            <w:noWrap/>
            <w:vAlign w:val="bottom"/>
            <w:hideMark/>
          </w:tcPr>
          <w:p w14:paraId="5F46879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93</w:t>
            </w:r>
          </w:p>
        </w:tc>
        <w:tc>
          <w:tcPr>
            <w:tcW w:w="2516" w:type="dxa"/>
            <w:shd w:val="clear" w:color="auto" w:fill="auto"/>
            <w:noWrap/>
            <w:vAlign w:val="bottom"/>
            <w:hideMark/>
          </w:tcPr>
          <w:p w14:paraId="2FCCE1B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380684,79</w:t>
            </w:r>
          </w:p>
        </w:tc>
        <w:tc>
          <w:tcPr>
            <w:tcW w:w="2804" w:type="dxa"/>
            <w:shd w:val="clear" w:color="auto" w:fill="auto"/>
            <w:noWrap/>
            <w:vAlign w:val="center"/>
            <w:hideMark/>
          </w:tcPr>
          <w:p w14:paraId="61FBB08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2154516,43</w:t>
            </w:r>
          </w:p>
        </w:tc>
      </w:tr>
      <w:tr w:rsidR="00E048F2" w:rsidRPr="005F60B7" w14:paraId="38707474" w14:textId="77777777" w:rsidTr="00E048F2">
        <w:trPr>
          <w:jc w:val="center"/>
        </w:trPr>
        <w:tc>
          <w:tcPr>
            <w:tcW w:w="1240" w:type="dxa"/>
            <w:shd w:val="clear" w:color="auto" w:fill="auto"/>
            <w:noWrap/>
            <w:vAlign w:val="bottom"/>
            <w:hideMark/>
          </w:tcPr>
          <w:p w14:paraId="6965A11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94</w:t>
            </w:r>
          </w:p>
        </w:tc>
        <w:tc>
          <w:tcPr>
            <w:tcW w:w="2516" w:type="dxa"/>
            <w:shd w:val="clear" w:color="auto" w:fill="auto"/>
            <w:noWrap/>
            <w:vAlign w:val="bottom"/>
            <w:hideMark/>
          </w:tcPr>
          <w:p w14:paraId="7AE12C2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380681,76</w:t>
            </w:r>
          </w:p>
        </w:tc>
        <w:tc>
          <w:tcPr>
            <w:tcW w:w="2804" w:type="dxa"/>
            <w:shd w:val="clear" w:color="auto" w:fill="auto"/>
            <w:noWrap/>
            <w:vAlign w:val="center"/>
            <w:hideMark/>
          </w:tcPr>
          <w:p w14:paraId="2B6763E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2154535,92</w:t>
            </w:r>
          </w:p>
        </w:tc>
      </w:tr>
      <w:tr w:rsidR="00E048F2" w:rsidRPr="005F60B7" w14:paraId="51AEB920" w14:textId="77777777" w:rsidTr="00E048F2">
        <w:trPr>
          <w:jc w:val="center"/>
        </w:trPr>
        <w:tc>
          <w:tcPr>
            <w:tcW w:w="1240" w:type="dxa"/>
            <w:shd w:val="clear" w:color="auto" w:fill="auto"/>
            <w:noWrap/>
            <w:vAlign w:val="bottom"/>
            <w:hideMark/>
          </w:tcPr>
          <w:p w14:paraId="4D30505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95</w:t>
            </w:r>
          </w:p>
        </w:tc>
        <w:tc>
          <w:tcPr>
            <w:tcW w:w="2516" w:type="dxa"/>
            <w:shd w:val="clear" w:color="auto" w:fill="auto"/>
            <w:noWrap/>
            <w:vAlign w:val="bottom"/>
            <w:hideMark/>
          </w:tcPr>
          <w:p w14:paraId="51862CE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380704,21</w:t>
            </w:r>
          </w:p>
        </w:tc>
        <w:tc>
          <w:tcPr>
            <w:tcW w:w="2804" w:type="dxa"/>
            <w:shd w:val="clear" w:color="auto" w:fill="auto"/>
            <w:noWrap/>
            <w:vAlign w:val="center"/>
            <w:hideMark/>
          </w:tcPr>
          <w:p w14:paraId="2374C4C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2154578,27</w:t>
            </w:r>
          </w:p>
        </w:tc>
      </w:tr>
      <w:tr w:rsidR="00E048F2" w:rsidRPr="005F60B7" w14:paraId="053A5512" w14:textId="77777777" w:rsidTr="00E048F2">
        <w:trPr>
          <w:jc w:val="center"/>
        </w:trPr>
        <w:tc>
          <w:tcPr>
            <w:tcW w:w="1240" w:type="dxa"/>
            <w:shd w:val="clear" w:color="auto" w:fill="auto"/>
            <w:noWrap/>
            <w:vAlign w:val="bottom"/>
            <w:hideMark/>
          </w:tcPr>
          <w:p w14:paraId="3700D37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96</w:t>
            </w:r>
          </w:p>
        </w:tc>
        <w:tc>
          <w:tcPr>
            <w:tcW w:w="2516" w:type="dxa"/>
            <w:shd w:val="clear" w:color="auto" w:fill="auto"/>
            <w:noWrap/>
            <w:vAlign w:val="bottom"/>
            <w:hideMark/>
          </w:tcPr>
          <w:p w14:paraId="35BE84E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380717,65</w:t>
            </w:r>
          </w:p>
        </w:tc>
        <w:tc>
          <w:tcPr>
            <w:tcW w:w="2804" w:type="dxa"/>
            <w:shd w:val="clear" w:color="auto" w:fill="auto"/>
            <w:noWrap/>
            <w:vAlign w:val="center"/>
            <w:hideMark/>
          </w:tcPr>
          <w:p w14:paraId="68FE777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2154613,99</w:t>
            </w:r>
          </w:p>
        </w:tc>
      </w:tr>
      <w:tr w:rsidR="00E048F2" w:rsidRPr="005F60B7" w14:paraId="263B0052" w14:textId="77777777" w:rsidTr="00E048F2">
        <w:trPr>
          <w:jc w:val="center"/>
        </w:trPr>
        <w:tc>
          <w:tcPr>
            <w:tcW w:w="1240" w:type="dxa"/>
            <w:shd w:val="clear" w:color="auto" w:fill="auto"/>
            <w:noWrap/>
            <w:vAlign w:val="bottom"/>
            <w:hideMark/>
          </w:tcPr>
          <w:p w14:paraId="29DE4D8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97</w:t>
            </w:r>
          </w:p>
        </w:tc>
        <w:tc>
          <w:tcPr>
            <w:tcW w:w="2516" w:type="dxa"/>
            <w:shd w:val="clear" w:color="auto" w:fill="auto"/>
            <w:noWrap/>
            <w:vAlign w:val="bottom"/>
            <w:hideMark/>
          </w:tcPr>
          <w:p w14:paraId="50514AD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380720,61</w:t>
            </w:r>
          </w:p>
        </w:tc>
        <w:tc>
          <w:tcPr>
            <w:tcW w:w="2804" w:type="dxa"/>
            <w:shd w:val="clear" w:color="auto" w:fill="auto"/>
            <w:noWrap/>
            <w:vAlign w:val="center"/>
            <w:hideMark/>
          </w:tcPr>
          <w:p w14:paraId="59B23F8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2154672,30</w:t>
            </w:r>
          </w:p>
        </w:tc>
      </w:tr>
      <w:tr w:rsidR="00E048F2" w:rsidRPr="005F60B7" w14:paraId="096A010C" w14:textId="77777777" w:rsidTr="00E048F2">
        <w:trPr>
          <w:jc w:val="center"/>
        </w:trPr>
        <w:tc>
          <w:tcPr>
            <w:tcW w:w="1240" w:type="dxa"/>
            <w:shd w:val="clear" w:color="auto" w:fill="auto"/>
            <w:noWrap/>
            <w:vAlign w:val="bottom"/>
            <w:hideMark/>
          </w:tcPr>
          <w:p w14:paraId="4088161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98</w:t>
            </w:r>
          </w:p>
        </w:tc>
        <w:tc>
          <w:tcPr>
            <w:tcW w:w="2516" w:type="dxa"/>
            <w:shd w:val="clear" w:color="auto" w:fill="auto"/>
            <w:noWrap/>
            <w:vAlign w:val="bottom"/>
            <w:hideMark/>
          </w:tcPr>
          <w:p w14:paraId="3FC3609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380707,58</w:t>
            </w:r>
          </w:p>
        </w:tc>
        <w:tc>
          <w:tcPr>
            <w:tcW w:w="2804" w:type="dxa"/>
            <w:shd w:val="clear" w:color="auto" w:fill="auto"/>
            <w:noWrap/>
            <w:vAlign w:val="center"/>
            <w:hideMark/>
          </w:tcPr>
          <w:p w14:paraId="455C851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2154682,20</w:t>
            </w:r>
          </w:p>
        </w:tc>
      </w:tr>
      <w:tr w:rsidR="00E048F2" w:rsidRPr="005F60B7" w14:paraId="2F848588" w14:textId="77777777" w:rsidTr="00E048F2">
        <w:trPr>
          <w:jc w:val="center"/>
        </w:trPr>
        <w:tc>
          <w:tcPr>
            <w:tcW w:w="1240" w:type="dxa"/>
            <w:shd w:val="clear" w:color="auto" w:fill="auto"/>
            <w:noWrap/>
            <w:vAlign w:val="bottom"/>
            <w:hideMark/>
          </w:tcPr>
          <w:p w14:paraId="42B6E65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99</w:t>
            </w:r>
          </w:p>
        </w:tc>
        <w:tc>
          <w:tcPr>
            <w:tcW w:w="2516" w:type="dxa"/>
            <w:shd w:val="clear" w:color="auto" w:fill="auto"/>
            <w:noWrap/>
            <w:vAlign w:val="bottom"/>
            <w:hideMark/>
          </w:tcPr>
          <w:p w14:paraId="7DAFDEF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380711,97</w:t>
            </w:r>
          </w:p>
        </w:tc>
        <w:tc>
          <w:tcPr>
            <w:tcW w:w="2804" w:type="dxa"/>
            <w:shd w:val="clear" w:color="auto" w:fill="auto"/>
            <w:noWrap/>
            <w:vAlign w:val="center"/>
            <w:hideMark/>
          </w:tcPr>
          <w:p w14:paraId="5F0A770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2154702,21</w:t>
            </w:r>
          </w:p>
        </w:tc>
      </w:tr>
      <w:tr w:rsidR="00E048F2" w:rsidRPr="005F60B7" w14:paraId="2EDD1E32" w14:textId="77777777" w:rsidTr="00E048F2">
        <w:trPr>
          <w:jc w:val="center"/>
        </w:trPr>
        <w:tc>
          <w:tcPr>
            <w:tcW w:w="1240" w:type="dxa"/>
            <w:shd w:val="clear" w:color="auto" w:fill="auto"/>
            <w:noWrap/>
            <w:vAlign w:val="bottom"/>
            <w:hideMark/>
          </w:tcPr>
          <w:p w14:paraId="0A038B4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100</w:t>
            </w:r>
          </w:p>
        </w:tc>
        <w:tc>
          <w:tcPr>
            <w:tcW w:w="2516" w:type="dxa"/>
            <w:shd w:val="clear" w:color="auto" w:fill="auto"/>
            <w:noWrap/>
            <w:vAlign w:val="bottom"/>
            <w:hideMark/>
          </w:tcPr>
          <w:p w14:paraId="4502C03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380712,88</w:t>
            </w:r>
          </w:p>
        </w:tc>
        <w:tc>
          <w:tcPr>
            <w:tcW w:w="2804" w:type="dxa"/>
            <w:shd w:val="clear" w:color="auto" w:fill="auto"/>
            <w:noWrap/>
            <w:vAlign w:val="center"/>
            <w:hideMark/>
          </w:tcPr>
          <w:p w14:paraId="1595CCC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2154706,37</w:t>
            </w:r>
          </w:p>
        </w:tc>
      </w:tr>
      <w:tr w:rsidR="00E048F2" w:rsidRPr="005F60B7" w14:paraId="2B393772" w14:textId="77777777" w:rsidTr="00E048F2">
        <w:trPr>
          <w:jc w:val="center"/>
        </w:trPr>
        <w:tc>
          <w:tcPr>
            <w:tcW w:w="1240" w:type="dxa"/>
            <w:shd w:val="clear" w:color="auto" w:fill="auto"/>
            <w:noWrap/>
            <w:vAlign w:val="bottom"/>
            <w:hideMark/>
          </w:tcPr>
          <w:p w14:paraId="73DC375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101</w:t>
            </w:r>
          </w:p>
        </w:tc>
        <w:tc>
          <w:tcPr>
            <w:tcW w:w="2516" w:type="dxa"/>
            <w:shd w:val="clear" w:color="auto" w:fill="auto"/>
            <w:noWrap/>
            <w:vAlign w:val="bottom"/>
            <w:hideMark/>
          </w:tcPr>
          <w:p w14:paraId="6243A98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380710,32</w:t>
            </w:r>
          </w:p>
        </w:tc>
        <w:tc>
          <w:tcPr>
            <w:tcW w:w="2804" w:type="dxa"/>
            <w:shd w:val="clear" w:color="auto" w:fill="auto"/>
            <w:noWrap/>
            <w:vAlign w:val="center"/>
            <w:hideMark/>
          </w:tcPr>
          <w:p w14:paraId="58CC287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2154721,79</w:t>
            </w:r>
          </w:p>
        </w:tc>
      </w:tr>
      <w:tr w:rsidR="00E048F2" w:rsidRPr="005F60B7" w14:paraId="2B96B73D" w14:textId="77777777" w:rsidTr="00E048F2">
        <w:trPr>
          <w:jc w:val="center"/>
        </w:trPr>
        <w:tc>
          <w:tcPr>
            <w:tcW w:w="1240" w:type="dxa"/>
            <w:shd w:val="clear" w:color="auto" w:fill="auto"/>
            <w:noWrap/>
            <w:vAlign w:val="bottom"/>
            <w:hideMark/>
          </w:tcPr>
          <w:p w14:paraId="4D10DE9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102</w:t>
            </w:r>
          </w:p>
        </w:tc>
        <w:tc>
          <w:tcPr>
            <w:tcW w:w="2516" w:type="dxa"/>
            <w:shd w:val="clear" w:color="auto" w:fill="auto"/>
            <w:noWrap/>
            <w:vAlign w:val="bottom"/>
            <w:hideMark/>
          </w:tcPr>
          <w:p w14:paraId="1B37257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380697,38</w:t>
            </w:r>
          </w:p>
        </w:tc>
        <w:tc>
          <w:tcPr>
            <w:tcW w:w="2804" w:type="dxa"/>
            <w:shd w:val="clear" w:color="auto" w:fill="auto"/>
            <w:noWrap/>
            <w:vAlign w:val="center"/>
            <w:hideMark/>
          </w:tcPr>
          <w:p w14:paraId="2DA4EFF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2154799,91</w:t>
            </w:r>
          </w:p>
        </w:tc>
      </w:tr>
      <w:tr w:rsidR="00E048F2" w:rsidRPr="005F60B7" w14:paraId="309013BC" w14:textId="77777777" w:rsidTr="00E048F2">
        <w:trPr>
          <w:jc w:val="center"/>
        </w:trPr>
        <w:tc>
          <w:tcPr>
            <w:tcW w:w="1240" w:type="dxa"/>
            <w:shd w:val="clear" w:color="auto" w:fill="auto"/>
            <w:noWrap/>
            <w:vAlign w:val="bottom"/>
            <w:hideMark/>
          </w:tcPr>
          <w:p w14:paraId="5000773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103</w:t>
            </w:r>
          </w:p>
        </w:tc>
        <w:tc>
          <w:tcPr>
            <w:tcW w:w="2516" w:type="dxa"/>
            <w:shd w:val="clear" w:color="auto" w:fill="auto"/>
            <w:noWrap/>
            <w:vAlign w:val="bottom"/>
            <w:hideMark/>
          </w:tcPr>
          <w:p w14:paraId="3CE9C9C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380657,81</w:t>
            </w:r>
          </w:p>
        </w:tc>
        <w:tc>
          <w:tcPr>
            <w:tcW w:w="2804" w:type="dxa"/>
            <w:shd w:val="clear" w:color="auto" w:fill="auto"/>
            <w:noWrap/>
            <w:vAlign w:val="center"/>
            <w:hideMark/>
          </w:tcPr>
          <w:p w14:paraId="6FEEA07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2154849,08</w:t>
            </w:r>
          </w:p>
        </w:tc>
      </w:tr>
      <w:tr w:rsidR="00E048F2" w:rsidRPr="005F60B7" w14:paraId="05D8E441" w14:textId="77777777" w:rsidTr="00E048F2">
        <w:trPr>
          <w:jc w:val="center"/>
        </w:trPr>
        <w:tc>
          <w:tcPr>
            <w:tcW w:w="1240" w:type="dxa"/>
            <w:shd w:val="clear" w:color="auto" w:fill="auto"/>
            <w:noWrap/>
            <w:vAlign w:val="bottom"/>
            <w:hideMark/>
          </w:tcPr>
          <w:p w14:paraId="2251E6D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104</w:t>
            </w:r>
          </w:p>
        </w:tc>
        <w:tc>
          <w:tcPr>
            <w:tcW w:w="2516" w:type="dxa"/>
            <w:shd w:val="clear" w:color="auto" w:fill="auto"/>
            <w:noWrap/>
            <w:vAlign w:val="bottom"/>
            <w:hideMark/>
          </w:tcPr>
          <w:p w14:paraId="3B11B44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380639,92</w:t>
            </w:r>
          </w:p>
        </w:tc>
        <w:tc>
          <w:tcPr>
            <w:tcW w:w="2804" w:type="dxa"/>
            <w:shd w:val="clear" w:color="auto" w:fill="auto"/>
            <w:noWrap/>
            <w:vAlign w:val="center"/>
            <w:hideMark/>
          </w:tcPr>
          <w:p w14:paraId="313CD58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2154871,31</w:t>
            </w:r>
          </w:p>
        </w:tc>
      </w:tr>
      <w:tr w:rsidR="00E048F2" w:rsidRPr="005F60B7" w14:paraId="7E377079" w14:textId="77777777" w:rsidTr="00E048F2">
        <w:trPr>
          <w:jc w:val="center"/>
        </w:trPr>
        <w:tc>
          <w:tcPr>
            <w:tcW w:w="1240" w:type="dxa"/>
            <w:shd w:val="clear" w:color="auto" w:fill="auto"/>
            <w:noWrap/>
            <w:vAlign w:val="bottom"/>
            <w:hideMark/>
          </w:tcPr>
          <w:p w14:paraId="6CB9524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105</w:t>
            </w:r>
          </w:p>
        </w:tc>
        <w:tc>
          <w:tcPr>
            <w:tcW w:w="2516" w:type="dxa"/>
            <w:shd w:val="clear" w:color="auto" w:fill="auto"/>
            <w:noWrap/>
            <w:vAlign w:val="bottom"/>
            <w:hideMark/>
          </w:tcPr>
          <w:p w14:paraId="1C963E4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380548,88</w:t>
            </w:r>
          </w:p>
        </w:tc>
        <w:tc>
          <w:tcPr>
            <w:tcW w:w="2804" w:type="dxa"/>
            <w:shd w:val="clear" w:color="auto" w:fill="auto"/>
            <w:noWrap/>
            <w:vAlign w:val="center"/>
            <w:hideMark/>
          </w:tcPr>
          <w:p w14:paraId="4ADF93D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2154924,98</w:t>
            </w:r>
          </w:p>
        </w:tc>
      </w:tr>
      <w:tr w:rsidR="00E048F2" w:rsidRPr="005F60B7" w14:paraId="45CEC376" w14:textId="77777777" w:rsidTr="00E048F2">
        <w:trPr>
          <w:jc w:val="center"/>
        </w:trPr>
        <w:tc>
          <w:tcPr>
            <w:tcW w:w="1240" w:type="dxa"/>
            <w:shd w:val="clear" w:color="auto" w:fill="auto"/>
            <w:noWrap/>
            <w:vAlign w:val="bottom"/>
            <w:hideMark/>
          </w:tcPr>
          <w:p w14:paraId="2FE2DC3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106</w:t>
            </w:r>
          </w:p>
        </w:tc>
        <w:tc>
          <w:tcPr>
            <w:tcW w:w="2516" w:type="dxa"/>
            <w:shd w:val="clear" w:color="auto" w:fill="auto"/>
            <w:noWrap/>
            <w:vAlign w:val="bottom"/>
            <w:hideMark/>
          </w:tcPr>
          <w:p w14:paraId="2D266F5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380546,50</w:t>
            </w:r>
          </w:p>
        </w:tc>
        <w:tc>
          <w:tcPr>
            <w:tcW w:w="2804" w:type="dxa"/>
            <w:shd w:val="clear" w:color="auto" w:fill="auto"/>
            <w:noWrap/>
            <w:vAlign w:val="center"/>
            <w:hideMark/>
          </w:tcPr>
          <w:p w14:paraId="3689214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2154925,26</w:t>
            </w:r>
          </w:p>
        </w:tc>
      </w:tr>
      <w:tr w:rsidR="00E048F2" w:rsidRPr="005F60B7" w14:paraId="312F559F" w14:textId="77777777" w:rsidTr="00E048F2">
        <w:trPr>
          <w:jc w:val="center"/>
        </w:trPr>
        <w:tc>
          <w:tcPr>
            <w:tcW w:w="1240" w:type="dxa"/>
            <w:shd w:val="clear" w:color="auto" w:fill="auto"/>
            <w:noWrap/>
            <w:vAlign w:val="bottom"/>
            <w:hideMark/>
          </w:tcPr>
          <w:p w14:paraId="282D6CD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107</w:t>
            </w:r>
          </w:p>
        </w:tc>
        <w:tc>
          <w:tcPr>
            <w:tcW w:w="2516" w:type="dxa"/>
            <w:shd w:val="clear" w:color="auto" w:fill="auto"/>
            <w:noWrap/>
            <w:vAlign w:val="bottom"/>
            <w:hideMark/>
          </w:tcPr>
          <w:p w14:paraId="71B47DC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380505,18</w:t>
            </w:r>
          </w:p>
        </w:tc>
        <w:tc>
          <w:tcPr>
            <w:tcW w:w="2804" w:type="dxa"/>
            <w:shd w:val="clear" w:color="auto" w:fill="auto"/>
            <w:noWrap/>
            <w:vAlign w:val="center"/>
            <w:hideMark/>
          </w:tcPr>
          <w:p w14:paraId="344AB5D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2154930,17</w:t>
            </w:r>
          </w:p>
        </w:tc>
      </w:tr>
      <w:tr w:rsidR="00E048F2" w:rsidRPr="005F60B7" w14:paraId="4D6BF7AB" w14:textId="77777777" w:rsidTr="00E048F2">
        <w:trPr>
          <w:jc w:val="center"/>
        </w:trPr>
        <w:tc>
          <w:tcPr>
            <w:tcW w:w="1240" w:type="dxa"/>
            <w:shd w:val="clear" w:color="auto" w:fill="auto"/>
            <w:noWrap/>
            <w:vAlign w:val="bottom"/>
            <w:hideMark/>
          </w:tcPr>
          <w:p w14:paraId="7FF47E0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108</w:t>
            </w:r>
          </w:p>
        </w:tc>
        <w:tc>
          <w:tcPr>
            <w:tcW w:w="2516" w:type="dxa"/>
            <w:shd w:val="clear" w:color="auto" w:fill="auto"/>
            <w:noWrap/>
            <w:vAlign w:val="bottom"/>
            <w:hideMark/>
          </w:tcPr>
          <w:p w14:paraId="6194383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380335,25</w:t>
            </w:r>
          </w:p>
        </w:tc>
        <w:tc>
          <w:tcPr>
            <w:tcW w:w="2804" w:type="dxa"/>
            <w:shd w:val="clear" w:color="auto" w:fill="auto"/>
            <w:noWrap/>
            <w:vAlign w:val="center"/>
            <w:hideMark/>
          </w:tcPr>
          <w:p w14:paraId="0E3CCC0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2155007,75</w:t>
            </w:r>
          </w:p>
        </w:tc>
      </w:tr>
      <w:tr w:rsidR="00E048F2" w:rsidRPr="005F60B7" w14:paraId="43DF6104" w14:textId="77777777" w:rsidTr="00E048F2">
        <w:trPr>
          <w:jc w:val="center"/>
        </w:trPr>
        <w:tc>
          <w:tcPr>
            <w:tcW w:w="1240" w:type="dxa"/>
            <w:shd w:val="clear" w:color="auto" w:fill="auto"/>
            <w:noWrap/>
            <w:vAlign w:val="bottom"/>
            <w:hideMark/>
          </w:tcPr>
          <w:p w14:paraId="42092DC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109</w:t>
            </w:r>
          </w:p>
        </w:tc>
        <w:tc>
          <w:tcPr>
            <w:tcW w:w="2516" w:type="dxa"/>
            <w:shd w:val="clear" w:color="auto" w:fill="auto"/>
            <w:noWrap/>
            <w:vAlign w:val="bottom"/>
            <w:hideMark/>
          </w:tcPr>
          <w:p w14:paraId="752D9F7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380298,26</w:t>
            </w:r>
          </w:p>
        </w:tc>
        <w:tc>
          <w:tcPr>
            <w:tcW w:w="2804" w:type="dxa"/>
            <w:shd w:val="clear" w:color="auto" w:fill="auto"/>
            <w:noWrap/>
            <w:vAlign w:val="center"/>
            <w:hideMark/>
          </w:tcPr>
          <w:p w14:paraId="724B0A8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2155049,26</w:t>
            </w:r>
          </w:p>
        </w:tc>
      </w:tr>
      <w:tr w:rsidR="00E048F2" w:rsidRPr="005F60B7" w14:paraId="6115BE9D" w14:textId="77777777" w:rsidTr="00E048F2">
        <w:trPr>
          <w:jc w:val="center"/>
        </w:trPr>
        <w:tc>
          <w:tcPr>
            <w:tcW w:w="1240" w:type="dxa"/>
            <w:shd w:val="clear" w:color="auto" w:fill="auto"/>
            <w:noWrap/>
            <w:vAlign w:val="bottom"/>
            <w:hideMark/>
          </w:tcPr>
          <w:p w14:paraId="6B99A20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110</w:t>
            </w:r>
          </w:p>
        </w:tc>
        <w:tc>
          <w:tcPr>
            <w:tcW w:w="2516" w:type="dxa"/>
            <w:shd w:val="clear" w:color="auto" w:fill="auto"/>
            <w:noWrap/>
            <w:vAlign w:val="bottom"/>
            <w:hideMark/>
          </w:tcPr>
          <w:p w14:paraId="7FEAD77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380210,25</w:t>
            </w:r>
          </w:p>
        </w:tc>
        <w:tc>
          <w:tcPr>
            <w:tcW w:w="2804" w:type="dxa"/>
            <w:shd w:val="clear" w:color="auto" w:fill="auto"/>
            <w:noWrap/>
            <w:vAlign w:val="center"/>
            <w:hideMark/>
          </w:tcPr>
          <w:p w14:paraId="6F59BF8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2155178,00</w:t>
            </w:r>
          </w:p>
        </w:tc>
      </w:tr>
      <w:tr w:rsidR="00E048F2" w:rsidRPr="005F60B7" w14:paraId="17BD98BE" w14:textId="77777777" w:rsidTr="00E048F2">
        <w:trPr>
          <w:jc w:val="center"/>
        </w:trPr>
        <w:tc>
          <w:tcPr>
            <w:tcW w:w="1240" w:type="dxa"/>
            <w:shd w:val="clear" w:color="auto" w:fill="auto"/>
            <w:noWrap/>
            <w:vAlign w:val="bottom"/>
            <w:hideMark/>
          </w:tcPr>
          <w:p w14:paraId="1A3E70C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111</w:t>
            </w:r>
          </w:p>
        </w:tc>
        <w:tc>
          <w:tcPr>
            <w:tcW w:w="2516" w:type="dxa"/>
            <w:shd w:val="clear" w:color="auto" w:fill="auto"/>
            <w:noWrap/>
            <w:vAlign w:val="bottom"/>
            <w:hideMark/>
          </w:tcPr>
          <w:p w14:paraId="6878DFF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380216,87</w:t>
            </w:r>
          </w:p>
        </w:tc>
        <w:tc>
          <w:tcPr>
            <w:tcW w:w="2804" w:type="dxa"/>
            <w:shd w:val="clear" w:color="auto" w:fill="auto"/>
            <w:noWrap/>
            <w:vAlign w:val="center"/>
            <w:hideMark/>
          </w:tcPr>
          <w:p w14:paraId="00354C5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2155207,50</w:t>
            </w:r>
          </w:p>
        </w:tc>
      </w:tr>
      <w:tr w:rsidR="00E048F2" w:rsidRPr="005F60B7" w14:paraId="60217022" w14:textId="77777777" w:rsidTr="00E048F2">
        <w:trPr>
          <w:jc w:val="center"/>
        </w:trPr>
        <w:tc>
          <w:tcPr>
            <w:tcW w:w="1240" w:type="dxa"/>
            <w:shd w:val="clear" w:color="auto" w:fill="auto"/>
            <w:noWrap/>
            <w:vAlign w:val="bottom"/>
            <w:hideMark/>
          </w:tcPr>
          <w:p w14:paraId="5F99784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112</w:t>
            </w:r>
          </w:p>
        </w:tc>
        <w:tc>
          <w:tcPr>
            <w:tcW w:w="2516" w:type="dxa"/>
            <w:shd w:val="clear" w:color="auto" w:fill="auto"/>
            <w:noWrap/>
            <w:vAlign w:val="bottom"/>
            <w:hideMark/>
          </w:tcPr>
          <w:p w14:paraId="1DA8406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380217,18</w:t>
            </w:r>
          </w:p>
        </w:tc>
        <w:tc>
          <w:tcPr>
            <w:tcW w:w="2804" w:type="dxa"/>
            <w:shd w:val="clear" w:color="auto" w:fill="auto"/>
            <w:noWrap/>
            <w:vAlign w:val="center"/>
            <w:hideMark/>
          </w:tcPr>
          <w:p w14:paraId="5ABB57B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2155232,53</w:t>
            </w:r>
          </w:p>
        </w:tc>
      </w:tr>
      <w:tr w:rsidR="00E048F2" w:rsidRPr="005F60B7" w14:paraId="329A9DD2" w14:textId="77777777" w:rsidTr="00E048F2">
        <w:trPr>
          <w:jc w:val="center"/>
        </w:trPr>
        <w:tc>
          <w:tcPr>
            <w:tcW w:w="1240" w:type="dxa"/>
            <w:shd w:val="clear" w:color="auto" w:fill="auto"/>
            <w:noWrap/>
            <w:vAlign w:val="bottom"/>
            <w:hideMark/>
          </w:tcPr>
          <w:p w14:paraId="7DD7A1F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113</w:t>
            </w:r>
          </w:p>
        </w:tc>
        <w:tc>
          <w:tcPr>
            <w:tcW w:w="2516" w:type="dxa"/>
            <w:shd w:val="clear" w:color="auto" w:fill="auto"/>
            <w:noWrap/>
            <w:vAlign w:val="bottom"/>
            <w:hideMark/>
          </w:tcPr>
          <w:p w14:paraId="546D63D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380133,26</w:t>
            </w:r>
          </w:p>
        </w:tc>
        <w:tc>
          <w:tcPr>
            <w:tcW w:w="2804" w:type="dxa"/>
            <w:shd w:val="clear" w:color="auto" w:fill="auto"/>
            <w:noWrap/>
            <w:vAlign w:val="center"/>
            <w:hideMark/>
          </w:tcPr>
          <w:p w14:paraId="039CD4C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2155354,38</w:t>
            </w:r>
          </w:p>
        </w:tc>
      </w:tr>
      <w:tr w:rsidR="00E048F2" w:rsidRPr="005F60B7" w14:paraId="1064D691" w14:textId="77777777" w:rsidTr="00E048F2">
        <w:trPr>
          <w:jc w:val="center"/>
        </w:trPr>
        <w:tc>
          <w:tcPr>
            <w:tcW w:w="1240" w:type="dxa"/>
            <w:shd w:val="clear" w:color="auto" w:fill="auto"/>
            <w:noWrap/>
            <w:vAlign w:val="bottom"/>
            <w:hideMark/>
          </w:tcPr>
          <w:p w14:paraId="70A5537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114</w:t>
            </w:r>
          </w:p>
        </w:tc>
        <w:tc>
          <w:tcPr>
            <w:tcW w:w="2516" w:type="dxa"/>
            <w:shd w:val="clear" w:color="auto" w:fill="auto"/>
            <w:noWrap/>
            <w:vAlign w:val="bottom"/>
            <w:hideMark/>
          </w:tcPr>
          <w:p w14:paraId="11809FD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380108,42</w:t>
            </w:r>
          </w:p>
        </w:tc>
        <w:tc>
          <w:tcPr>
            <w:tcW w:w="2804" w:type="dxa"/>
            <w:shd w:val="clear" w:color="auto" w:fill="auto"/>
            <w:noWrap/>
            <w:vAlign w:val="center"/>
            <w:hideMark/>
          </w:tcPr>
          <w:p w14:paraId="0E8145F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2155368,40</w:t>
            </w:r>
          </w:p>
        </w:tc>
      </w:tr>
      <w:tr w:rsidR="00E048F2" w:rsidRPr="005F60B7" w14:paraId="0FE0EFF6" w14:textId="77777777" w:rsidTr="00E048F2">
        <w:trPr>
          <w:jc w:val="center"/>
        </w:trPr>
        <w:tc>
          <w:tcPr>
            <w:tcW w:w="1240" w:type="dxa"/>
            <w:shd w:val="clear" w:color="auto" w:fill="auto"/>
            <w:noWrap/>
            <w:vAlign w:val="bottom"/>
            <w:hideMark/>
          </w:tcPr>
          <w:p w14:paraId="07882C0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115</w:t>
            </w:r>
          </w:p>
        </w:tc>
        <w:tc>
          <w:tcPr>
            <w:tcW w:w="2516" w:type="dxa"/>
            <w:shd w:val="clear" w:color="auto" w:fill="auto"/>
            <w:noWrap/>
            <w:vAlign w:val="bottom"/>
            <w:hideMark/>
          </w:tcPr>
          <w:p w14:paraId="0E0CE61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380022,90</w:t>
            </w:r>
          </w:p>
        </w:tc>
        <w:tc>
          <w:tcPr>
            <w:tcW w:w="2804" w:type="dxa"/>
            <w:shd w:val="clear" w:color="auto" w:fill="auto"/>
            <w:noWrap/>
            <w:vAlign w:val="center"/>
            <w:hideMark/>
          </w:tcPr>
          <w:p w14:paraId="1FE42EB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2155362,82</w:t>
            </w:r>
          </w:p>
        </w:tc>
      </w:tr>
      <w:tr w:rsidR="00E048F2" w:rsidRPr="005F60B7" w14:paraId="3A1C7BC2" w14:textId="77777777" w:rsidTr="00E048F2">
        <w:trPr>
          <w:jc w:val="center"/>
        </w:trPr>
        <w:tc>
          <w:tcPr>
            <w:tcW w:w="1240" w:type="dxa"/>
            <w:shd w:val="clear" w:color="auto" w:fill="auto"/>
            <w:noWrap/>
            <w:vAlign w:val="bottom"/>
            <w:hideMark/>
          </w:tcPr>
          <w:p w14:paraId="43625CC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116</w:t>
            </w:r>
          </w:p>
        </w:tc>
        <w:tc>
          <w:tcPr>
            <w:tcW w:w="2516" w:type="dxa"/>
            <w:shd w:val="clear" w:color="auto" w:fill="auto"/>
            <w:noWrap/>
            <w:vAlign w:val="bottom"/>
            <w:hideMark/>
          </w:tcPr>
          <w:p w14:paraId="2F8EF34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379966,64</w:t>
            </w:r>
          </w:p>
        </w:tc>
        <w:tc>
          <w:tcPr>
            <w:tcW w:w="2804" w:type="dxa"/>
            <w:shd w:val="clear" w:color="auto" w:fill="auto"/>
            <w:noWrap/>
            <w:vAlign w:val="center"/>
            <w:hideMark/>
          </w:tcPr>
          <w:p w14:paraId="1A1887B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2155325,15</w:t>
            </w:r>
          </w:p>
        </w:tc>
      </w:tr>
      <w:tr w:rsidR="00E048F2" w:rsidRPr="005F60B7" w14:paraId="3210875B" w14:textId="77777777" w:rsidTr="00E048F2">
        <w:trPr>
          <w:jc w:val="center"/>
        </w:trPr>
        <w:tc>
          <w:tcPr>
            <w:tcW w:w="1240" w:type="dxa"/>
            <w:shd w:val="clear" w:color="auto" w:fill="auto"/>
            <w:noWrap/>
            <w:vAlign w:val="bottom"/>
            <w:hideMark/>
          </w:tcPr>
          <w:p w14:paraId="71C4A55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117</w:t>
            </w:r>
          </w:p>
        </w:tc>
        <w:tc>
          <w:tcPr>
            <w:tcW w:w="2516" w:type="dxa"/>
            <w:shd w:val="clear" w:color="auto" w:fill="auto"/>
            <w:noWrap/>
            <w:vAlign w:val="bottom"/>
            <w:hideMark/>
          </w:tcPr>
          <w:p w14:paraId="200872C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379922,52</w:t>
            </w:r>
          </w:p>
        </w:tc>
        <w:tc>
          <w:tcPr>
            <w:tcW w:w="2804" w:type="dxa"/>
            <w:shd w:val="clear" w:color="auto" w:fill="auto"/>
            <w:noWrap/>
            <w:vAlign w:val="center"/>
            <w:hideMark/>
          </w:tcPr>
          <w:p w14:paraId="7F27B9D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2155296,03</w:t>
            </w:r>
          </w:p>
        </w:tc>
      </w:tr>
      <w:tr w:rsidR="00E048F2" w:rsidRPr="005F60B7" w14:paraId="4D4C0E27" w14:textId="77777777" w:rsidTr="00E048F2">
        <w:trPr>
          <w:jc w:val="center"/>
        </w:trPr>
        <w:tc>
          <w:tcPr>
            <w:tcW w:w="1240" w:type="dxa"/>
            <w:shd w:val="clear" w:color="auto" w:fill="auto"/>
            <w:noWrap/>
            <w:vAlign w:val="bottom"/>
            <w:hideMark/>
          </w:tcPr>
          <w:p w14:paraId="3F256E6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118</w:t>
            </w:r>
          </w:p>
        </w:tc>
        <w:tc>
          <w:tcPr>
            <w:tcW w:w="2516" w:type="dxa"/>
            <w:shd w:val="clear" w:color="auto" w:fill="auto"/>
            <w:noWrap/>
            <w:vAlign w:val="bottom"/>
            <w:hideMark/>
          </w:tcPr>
          <w:p w14:paraId="1A0A003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379920,39</w:t>
            </w:r>
          </w:p>
        </w:tc>
        <w:tc>
          <w:tcPr>
            <w:tcW w:w="2804" w:type="dxa"/>
            <w:shd w:val="clear" w:color="auto" w:fill="auto"/>
            <w:noWrap/>
            <w:vAlign w:val="center"/>
            <w:hideMark/>
          </w:tcPr>
          <w:p w14:paraId="0CB66BA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2155295,02</w:t>
            </w:r>
          </w:p>
        </w:tc>
      </w:tr>
      <w:tr w:rsidR="00E048F2" w:rsidRPr="005F60B7" w14:paraId="3528633C" w14:textId="77777777" w:rsidTr="00E048F2">
        <w:trPr>
          <w:jc w:val="center"/>
        </w:trPr>
        <w:tc>
          <w:tcPr>
            <w:tcW w:w="1240" w:type="dxa"/>
            <w:shd w:val="clear" w:color="auto" w:fill="auto"/>
            <w:noWrap/>
            <w:vAlign w:val="bottom"/>
            <w:hideMark/>
          </w:tcPr>
          <w:p w14:paraId="79C7C20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119</w:t>
            </w:r>
          </w:p>
        </w:tc>
        <w:tc>
          <w:tcPr>
            <w:tcW w:w="2516" w:type="dxa"/>
            <w:shd w:val="clear" w:color="auto" w:fill="auto"/>
            <w:noWrap/>
            <w:vAlign w:val="bottom"/>
            <w:hideMark/>
          </w:tcPr>
          <w:p w14:paraId="7F6AD0B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379917,28</w:t>
            </w:r>
          </w:p>
        </w:tc>
        <w:tc>
          <w:tcPr>
            <w:tcW w:w="2804" w:type="dxa"/>
            <w:shd w:val="clear" w:color="auto" w:fill="auto"/>
            <w:noWrap/>
            <w:vAlign w:val="center"/>
            <w:hideMark/>
          </w:tcPr>
          <w:p w14:paraId="3FD6F95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2155293,97</w:t>
            </w:r>
          </w:p>
        </w:tc>
      </w:tr>
      <w:tr w:rsidR="00E048F2" w:rsidRPr="005F60B7" w14:paraId="739386E7" w14:textId="77777777" w:rsidTr="00E048F2">
        <w:trPr>
          <w:jc w:val="center"/>
        </w:trPr>
        <w:tc>
          <w:tcPr>
            <w:tcW w:w="1240" w:type="dxa"/>
            <w:shd w:val="clear" w:color="auto" w:fill="auto"/>
            <w:noWrap/>
            <w:vAlign w:val="bottom"/>
            <w:hideMark/>
          </w:tcPr>
          <w:p w14:paraId="6973CC7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120</w:t>
            </w:r>
          </w:p>
        </w:tc>
        <w:tc>
          <w:tcPr>
            <w:tcW w:w="2516" w:type="dxa"/>
            <w:shd w:val="clear" w:color="auto" w:fill="auto"/>
            <w:noWrap/>
            <w:vAlign w:val="bottom"/>
            <w:hideMark/>
          </w:tcPr>
          <w:p w14:paraId="1A77B8A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379867,63</w:t>
            </w:r>
          </w:p>
        </w:tc>
        <w:tc>
          <w:tcPr>
            <w:tcW w:w="2804" w:type="dxa"/>
            <w:shd w:val="clear" w:color="auto" w:fill="auto"/>
            <w:noWrap/>
            <w:vAlign w:val="center"/>
            <w:hideMark/>
          </w:tcPr>
          <w:p w14:paraId="7DF3230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2155229,30</w:t>
            </w:r>
          </w:p>
        </w:tc>
      </w:tr>
      <w:tr w:rsidR="00E048F2" w:rsidRPr="005F60B7" w14:paraId="1A8370F9" w14:textId="77777777" w:rsidTr="00E048F2">
        <w:trPr>
          <w:jc w:val="center"/>
        </w:trPr>
        <w:tc>
          <w:tcPr>
            <w:tcW w:w="1240" w:type="dxa"/>
            <w:shd w:val="clear" w:color="auto" w:fill="auto"/>
            <w:noWrap/>
            <w:vAlign w:val="bottom"/>
            <w:hideMark/>
          </w:tcPr>
          <w:p w14:paraId="7DAB312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121</w:t>
            </w:r>
          </w:p>
        </w:tc>
        <w:tc>
          <w:tcPr>
            <w:tcW w:w="2516" w:type="dxa"/>
            <w:shd w:val="clear" w:color="auto" w:fill="auto"/>
            <w:noWrap/>
            <w:vAlign w:val="bottom"/>
            <w:hideMark/>
          </w:tcPr>
          <w:p w14:paraId="2B89419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379789,86</w:t>
            </w:r>
          </w:p>
        </w:tc>
        <w:tc>
          <w:tcPr>
            <w:tcW w:w="2804" w:type="dxa"/>
            <w:shd w:val="clear" w:color="auto" w:fill="auto"/>
            <w:noWrap/>
            <w:vAlign w:val="center"/>
            <w:hideMark/>
          </w:tcPr>
          <w:p w14:paraId="4BA52B8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2155137,37</w:t>
            </w:r>
          </w:p>
        </w:tc>
      </w:tr>
      <w:tr w:rsidR="00E048F2" w:rsidRPr="005F60B7" w14:paraId="416AD3B1" w14:textId="77777777" w:rsidTr="00E048F2">
        <w:trPr>
          <w:jc w:val="center"/>
        </w:trPr>
        <w:tc>
          <w:tcPr>
            <w:tcW w:w="1240" w:type="dxa"/>
            <w:shd w:val="clear" w:color="auto" w:fill="auto"/>
            <w:noWrap/>
            <w:vAlign w:val="bottom"/>
            <w:hideMark/>
          </w:tcPr>
          <w:p w14:paraId="3F91CA4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122</w:t>
            </w:r>
          </w:p>
        </w:tc>
        <w:tc>
          <w:tcPr>
            <w:tcW w:w="2516" w:type="dxa"/>
            <w:shd w:val="clear" w:color="auto" w:fill="auto"/>
            <w:noWrap/>
            <w:vAlign w:val="bottom"/>
            <w:hideMark/>
          </w:tcPr>
          <w:p w14:paraId="570942F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379766,08</w:t>
            </w:r>
          </w:p>
        </w:tc>
        <w:tc>
          <w:tcPr>
            <w:tcW w:w="2804" w:type="dxa"/>
            <w:shd w:val="clear" w:color="auto" w:fill="auto"/>
            <w:noWrap/>
            <w:vAlign w:val="center"/>
            <w:hideMark/>
          </w:tcPr>
          <w:p w14:paraId="195A89F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2155114,27</w:t>
            </w:r>
          </w:p>
        </w:tc>
      </w:tr>
      <w:tr w:rsidR="00E048F2" w:rsidRPr="005F60B7" w14:paraId="2629FC2C" w14:textId="77777777" w:rsidTr="00E048F2">
        <w:trPr>
          <w:jc w:val="center"/>
        </w:trPr>
        <w:tc>
          <w:tcPr>
            <w:tcW w:w="1240" w:type="dxa"/>
            <w:shd w:val="clear" w:color="auto" w:fill="auto"/>
            <w:noWrap/>
            <w:vAlign w:val="bottom"/>
            <w:hideMark/>
          </w:tcPr>
          <w:p w14:paraId="3A4811C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123</w:t>
            </w:r>
          </w:p>
        </w:tc>
        <w:tc>
          <w:tcPr>
            <w:tcW w:w="2516" w:type="dxa"/>
            <w:shd w:val="clear" w:color="auto" w:fill="auto"/>
            <w:noWrap/>
            <w:vAlign w:val="bottom"/>
            <w:hideMark/>
          </w:tcPr>
          <w:p w14:paraId="79DEEF6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379752,65</w:t>
            </w:r>
          </w:p>
        </w:tc>
        <w:tc>
          <w:tcPr>
            <w:tcW w:w="2804" w:type="dxa"/>
            <w:shd w:val="clear" w:color="auto" w:fill="auto"/>
            <w:noWrap/>
            <w:vAlign w:val="center"/>
            <w:hideMark/>
          </w:tcPr>
          <w:p w14:paraId="7892789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2155102,13</w:t>
            </w:r>
          </w:p>
        </w:tc>
      </w:tr>
      <w:tr w:rsidR="00E048F2" w:rsidRPr="005F60B7" w14:paraId="5EABF203" w14:textId="77777777" w:rsidTr="00E048F2">
        <w:trPr>
          <w:jc w:val="center"/>
        </w:trPr>
        <w:tc>
          <w:tcPr>
            <w:tcW w:w="1240" w:type="dxa"/>
            <w:shd w:val="clear" w:color="auto" w:fill="auto"/>
            <w:noWrap/>
            <w:vAlign w:val="bottom"/>
            <w:hideMark/>
          </w:tcPr>
          <w:p w14:paraId="33BBF56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124</w:t>
            </w:r>
          </w:p>
        </w:tc>
        <w:tc>
          <w:tcPr>
            <w:tcW w:w="2516" w:type="dxa"/>
            <w:shd w:val="clear" w:color="auto" w:fill="auto"/>
            <w:noWrap/>
            <w:vAlign w:val="bottom"/>
            <w:hideMark/>
          </w:tcPr>
          <w:p w14:paraId="4CC367C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379747,06</w:t>
            </w:r>
          </w:p>
        </w:tc>
        <w:tc>
          <w:tcPr>
            <w:tcW w:w="2804" w:type="dxa"/>
            <w:shd w:val="clear" w:color="auto" w:fill="auto"/>
            <w:noWrap/>
            <w:vAlign w:val="center"/>
            <w:hideMark/>
          </w:tcPr>
          <w:p w14:paraId="7F724AC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2155108,77</w:t>
            </w:r>
          </w:p>
        </w:tc>
      </w:tr>
      <w:tr w:rsidR="00E048F2" w:rsidRPr="005F60B7" w14:paraId="79547553" w14:textId="77777777" w:rsidTr="00E048F2">
        <w:trPr>
          <w:jc w:val="center"/>
        </w:trPr>
        <w:tc>
          <w:tcPr>
            <w:tcW w:w="1240" w:type="dxa"/>
            <w:shd w:val="clear" w:color="auto" w:fill="auto"/>
            <w:noWrap/>
            <w:vAlign w:val="bottom"/>
            <w:hideMark/>
          </w:tcPr>
          <w:p w14:paraId="057033A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125</w:t>
            </w:r>
          </w:p>
        </w:tc>
        <w:tc>
          <w:tcPr>
            <w:tcW w:w="2516" w:type="dxa"/>
            <w:shd w:val="clear" w:color="auto" w:fill="auto"/>
            <w:noWrap/>
            <w:vAlign w:val="bottom"/>
            <w:hideMark/>
          </w:tcPr>
          <w:p w14:paraId="3C799FD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379739,74</w:t>
            </w:r>
          </w:p>
        </w:tc>
        <w:tc>
          <w:tcPr>
            <w:tcW w:w="2804" w:type="dxa"/>
            <w:shd w:val="clear" w:color="auto" w:fill="auto"/>
            <w:noWrap/>
            <w:vAlign w:val="center"/>
            <w:hideMark/>
          </w:tcPr>
          <w:p w14:paraId="20F5308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2155111,99</w:t>
            </w:r>
          </w:p>
        </w:tc>
      </w:tr>
      <w:tr w:rsidR="00E048F2" w:rsidRPr="005F60B7" w14:paraId="09ACD235" w14:textId="77777777" w:rsidTr="00E048F2">
        <w:trPr>
          <w:jc w:val="center"/>
        </w:trPr>
        <w:tc>
          <w:tcPr>
            <w:tcW w:w="1240" w:type="dxa"/>
            <w:shd w:val="clear" w:color="auto" w:fill="auto"/>
            <w:noWrap/>
            <w:vAlign w:val="bottom"/>
            <w:hideMark/>
          </w:tcPr>
          <w:p w14:paraId="3825E4C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126</w:t>
            </w:r>
          </w:p>
        </w:tc>
        <w:tc>
          <w:tcPr>
            <w:tcW w:w="2516" w:type="dxa"/>
            <w:shd w:val="clear" w:color="auto" w:fill="auto"/>
            <w:noWrap/>
            <w:vAlign w:val="bottom"/>
            <w:hideMark/>
          </w:tcPr>
          <w:p w14:paraId="20C6178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379732,51</w:t>
            </w:r>
          </w:p>
        </w:tc>
        <w:tc>
          <w:tcPr>
            <w:tcW w:w="2804" w:type="dxa"/>
            <w:shd w:val="clear" w:color="auto" w:fill="auto"/>
            <w:noWrap/>
            <w:vAlign w:val="center"/>
            <w:hideMark/>
          </w:tcPr>
          <w:p w14:paraId="6A819E8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2155114,64</w:t>
            </w:r>
          </w:p>
        </w:tc>
      </w:tr>
      <w:tr w:rsidR="00E048F2" w:rsidRPr="005F60B7" w14:paraId="23D353F2" w14:textId="77777777" w:rsidTr="00E048F2">
        <w:trPr>
          <w:jc w:val="center"/>
        </w:trPr>
        <w:tc>
          <w:tcPr>
            <w:tcW w:w="1240" w:type="dxa"/>
            <w:shd w:val="clear" w:color="auto" w:fill="auto"/>
            <w:noWrap/>
            <w:vAlign w:val="bottom"/>
            <w:hideMark/>
          </w:tcPr>
          <w:p w14:paraId="4608F13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127</w:t>
            </w:r>
          </w:p>
        </w:tc>
        <w:tc>
          <w:tcPr>
            <w:tcW w:w="2516" w:type="dxa"/>
            <w:shd w:val="clear" w:color="auto" w:fill="auto"/>
            <w:noWrap/>
            <w:vAlign w:val="bottom"/>
            <w:hideMark/>
          </w:tcPr>
          <w:p w14:paraId="601A295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379712,97</w:t>
            </w:r>
          </w:p>
        </w:tc>
        <w:tc>
          <w:tcPr>
            <w:tcW w:w="2804" w:type="dxa"/>
            <w:shd w:val="clear" w:color="auto" w:fill="auto"/>
            <w:noWrap/>
            <w:vAlign w:val="center"/>
            <w:hideMark/>
          </w:tcPr>
          <w:p w14:paraId="66B0B31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2155105,17</w:t>
            </w:r>
          </w:p>
        </w:tc>
      </w:tr>
      <w:tr w:rsidR="00E048F2" w:rsidRPr="005F60B7" w14:paraId="57DFA214" w14:textId="77777777" w:rsidTr="00E048F2">
        <w:trPr>
          <w:jc w:val="center"/>
        </w:trPr>
        <w:tc>
          <w:tcPr>
            <w:tcW w:w="1240" w:type="dxa"/>
            <w:shd w:val="clear" w:color="auto" w:fill="auto"/>
            <w:noWrap/>
            <w:vAlign w:val="bottom"/>
            <w:hideMark/>
          </w:tcPr>
          <w:p w14:paraId="7D48358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128</w:t>
            </w:r>
          </w:p>
        </w:tc>
        <w:tc>
          <w:tcPr>
            <w:tcW w:w="2516" w:type="dxa"/>
            <w:shd w:val="clear" w:color="auto" w:fill="auto"/>
            <w:noWrap/>
            <w:vAlign w:val="bottom"/>
            <w:hideMark/>
          </w:tcPr>
          <w:p w14:paraId="563AEC0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379709,45</w:t>
            </w:r>
          </w:p>
        </w:tc>
        <w:tc>
          <w:tcPr>
            <w:tcW w:w="2804" w:type="dxa"/>
            <w:shd w:val="clear" w:color="auto" w:fill="auto"/>
            <w:noWrap/>
            <w:vAlign w:val="center"/>
            <w:hideMark/>
          </w:tcPr>
          <w:p w14:paraId="2D7E0DA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2155098,89</w:t>
            </w:r>
          </w:p>
        </w:tc>
      </w:tr>
      <w:tr w:rsidR="00E048F2" w:rsidRPr="005F60B7" w14:paraId="7A8D83C0" w14:textId="77777777" w:rsidTr="00E048F2">
        <w:trPr>
          <w:jc w:val="center"/>
        </w:trPr>
        <w:tc>
          <w:tcPr>
            <w:tcW w:w="1240" w:type="dxa"/>
            <w:shd w:val="clear" w:color="auto" w:fill="auto"/>
            <w:noWrap/>
            <w:vAlign w:val="bottom"/>
            <w:hideMark/>
          </w:tcPr>
          <w:p w14:paraId="3959B94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129</w:t>
            </w:r>
          </w:p>
        </w:tc>
        <w:tc>
          <w:tcPr>
            <w:tcW w:w="2516" w:type="dxa"/>
            <w:shd w:val="clear" w:color="auto" w:fill="auto"/>
            <w:noWrap/>
            <w:vAlign w:val="bottom"/>
            <w:hideMark/>
          </w:tcPr>
          <w:p w14:paraId="422499E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379707,63</w:t>
            </w:r>
          </w:p>
        </w:tc>
        <w:tc>
          <w:tcPr>
            <w:tcW w:w="2804" w:type="dxa"/>
            <w:shd w:val="clear" w:color="auto" w:fill="auto"/>
            <w:noWrap/>
            <w:vAlign w:val="center"/>
            <w:hideMark/>
          </w:tcPr>
          <w:p w14:paraId="1130071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2155089,60</w:t>
            </w:r>
          </w:p>
        </w:tc>
      </w:tr>
      <w:tr w:rsidR="00E048F2" w:rsidRPr="005F60B7" w14:paraId="165D0135" w14:textId="77777777" w:rsidTr="00E048F2">
        <w:trPr>
          <w:jc w:val="center"/>
        </w:trPr>
        <w:tc>
          <w:tcPr>
            <w:tcW w:w="1240" w:type="dxa"/>
            <w:shd w:val="clear" w:color="auto" w:fill="auto"/>
            <w:noWrap/>
            <w:vAlign w:val="bottom"/>
            <w:hideMark/>
          </w:tcPr>
          <w:p w14:paraId="2204610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130</w:t>
            </w:r>
          </w:p>
        </w:tc>
        <w:tc>
          <w:tcPr>
            <w:tcW w:w="2516" w:type="dxa"/>
            <w:shd w:val="clear" w:color="auto" w:fill="auto"/>
            <w:noWrap/>
            <w:vAlign w:val="bottom"/>
            <w:hideMark/>
          </w:tcPr>
          <w:p w14:paraId="1D0A076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379703,30</w:t>
            </w:r>
          </w:p>
        </w:tc>
        <w:tc>
          <w:tcPr>
            <w:tcW w:w="2804" w:type="dxa"/>
            <w:shd w:val="clear" w:color="auto" w:fill="auto"/>
            <w:noWrap/>
            <w:vAlign w:val="center"/>
            <w:hideMark/>
          </w:tcPr>
          <w:p w14:paraId="24CAE26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2155079,20</w:t>
            </w:r>
          </w:p>
        </w:tc>
      </w:tr>
      <w:tr w:rsidR="00E048F2" w:rsidRPr="005F60B7" w14:paraId="5B5E536C" w14:textId="77777777" w:rsidTr="00E048F2">
        <w:trPr>
          <w:jc w:val="center"/>
        </w:trPr>
        <w:tc>
          <w:tcPr>
            <w:tcW w:w="1240" w:type="dxa"/>
            <w:shd w:val="clear" w:color="auto" w:fill="auto"/>
            <w:noWrap/>
            <w:vAlign w:val="bottom"/>
            <w:hideMark/>
          </w:tcPr>
          <w:p w14:paraId="09041C0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131</w:t>
            </w:r>
          </w:p>
        </w:tc>
        <w:tc>
          <w:tcPr>
            <w:tcW w:w="2516" w:type="dxa"/>
            <w:shd w:val="clear" w:color="auto" w:fill="auto"/>
            <w:noWrap/>
            <w:vAlign w:val="bottom"/>
            <w:hideMark/>
          </w:tcPr>
          <w:p w14:paraId="7DB4273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379709,25</w:t>
            </w:r>
          </w:p>
        </w:tc>
        <w:tc>
          <w:tcPr>
            <w:tcW w:w="2804" w:type="dxa"/>
            <w:shd w:val="clear" w:color="auto" w:fill="auto"/>
            <w:noWrap/>
            <w:vAlign w:val="center"/>
            <w:hideMark/>
          </w:tcPr>
          <w:p w14:paraId="0351275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2155071,22</w:t>
            </w:r>
          </w:p>
        </w:tc>
      </w:tr>
      <w:tr w:rsidR="00E048F2" w:rsidRPr="005F60B7" w14:paraId="4D3C1B30" w14:textId="77777777" w:rsidTr="00E048F2">
        <w:trPr>
          <w:jc w:val="center"/>
        </w:trPr>
        <w:tc>
          <w:tcPr>
            <w:tcW w:w="1240" w:type="dxa"/>
            <w:shd w:val="clear" w:color="auto" w:fill="auto"/>
            <w:noWrap/>
            <w:vAlign w:val="bottom"/>
            <w:hideMark/>
          </w:tcPr>
          <w:p w14:paraId="4CB33FE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132</w:t>
            </w:r>
          </w:p>
        </w:tc>
        <w:tc>
          <w:tcPr>
            <w:tcW w:w="2516" w:type="dxa"/>
            <w:shd w:val="clear" w:color="auto" w:fill="auto"/>
            <w:noWrap/>
            <w:vAlign w:val="bottom"/>
            <w:hideMark/>
          </w:tcPr>
          <w:p w14:paraId="13A6B64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379695,68</w:t>
            </w:r>
          </w:p>
        </w:tc>
        <w:tc>
          <w:tcPr>
            <w:tcW w:w="2804" w:type="dxa"/>
            <w:shd w:val="clear" w:color="auto" w:fill="auto"/>
            <w:noWrap/>
            <w:vAlign w:val="center"/>
            <w:hideMark/>
          </w:tcPr>
          <w:p w14:paraId="7DAC120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2155061,31</w:t>
            </w:r>
          </w:p>
        </w:tc>
      </w:tr>
      <w:tr w:rsidR="00E048F2" w:rsidRPr="005F60B7" w14:paraId="035F9291" w14:textId="77777777" w:rsidTr="00E048F2">
        <w:trPr>
          <w:jc w:val="center"/>
        </w:trPr>
        <w:tc>
          <w:tcPr>
            <w:tcW w:w="1240" w:type="dxa"/>
            <w:shd w:val="clear" w:color="auto" w:fill="auto"/>
            <w:noWrap/>
            <w:vAlign w:val="bottom"/>
            <w:hideMark/>
          </w:tcPr>
          <w:p w14:paraId="15EBE47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133</w:t>
            </w:r>
          </w:p>
        </w:tc>
        <w:tc>
          <w:tcPr>
            <w:tcW w:w="2516" w:type="dxa"/>
            <w:shd w:val="clear" w:color="auto" w:fill="auto"/>
            <w:noWrap/>
            <w:vAlign w:val="bottom"/>
            <w:hideMark/>
          </w:tcPr>
          <w:p w14:paraId="15A895E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379669,54</w:t>
            </w:r>
          </w:p>
        </w:tc>
        <w:tc>
          <w:tcPr>
            <w:tcW w:w="2804" w:type="dxa"/>
            <w:shd w:val="clear" w:color="auto" w:fill="auto"/>
            <w:noWrap/>
            <w:vAlign w:val="center"/>
            <w:hideMark/>
          </w:tcPr>
          <w:p w14:paraId="7F8A9AB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2155054,28</w:t>
            </w:r>
          </w:p>
        </w:tc>
      </w:tr>
      <w:tr w:rsidR="00E048F2" w:rsidRPr="005F60B7" w14:paraId="5178DBC5" w14:textId="77777777" w:rsidTr="00E048F2">
        <w:trPr>
          <w:jc w:val="center"/>
        </w:trPr>
        <w:tc>
          <w:tcPr>
            <w:tcW w:w="1240" w:type="dxa"/>
            <w:shd w:val="clear" w:color="auto" w:fill="auto"/>
            <w:noWrap/>
            <w:vAlign w:val="bottom"/>
            <w:hideMark/>
          </w:tcPr>
          <w:p w14:paraId="04867DD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134</w:t>
            </w:r>
          </w:p>
        </w:tc>
        <w:tc>
          <w:tcPr>
            <w:tcW w:w="2516" w:type="dxa"/>
            <w:shd w:val="clear" w:color="auto" w:fill="auto"/>
            <w:noWrap/>
            <w:vAlign w:val="bottom"/>
            <w:hideMark/>
          </w:tcPr>
          <w:p w14:paraId="3696B80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379641,05</w:t>
            </w:r>
          </w:p>
        </w:tc>
        <w:tc>
          <w:tcPr>
            <w:tcW w:w="2804" w:type="dxa"/>
            <w:shd w:val="clear" w:color="auto" w:fill="auto"/>
            <w:noWrap/>
            <w:vAlign w:val="center"/>
            <w:hideMark/>
          </w:tcPr>
          <w:p w14:paraId="4F1E1E2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2155050,25</w:t>
            </w:r>
          </w:p>
        </w:tc>
      </w:tr>
      <w:tr w:rsidR="00E048F2" w:rsidRPr="005F60B7" w14:paraId="533367C3" w14:textId="77777777" w:rsidTr="00E048F2">
        <w:trPr>
          <w:jc w:val="center"/>
        </w:trPr>
        <w:tc>
          <w:tcPr>
            <w:tcW w:w="1240" w:type="dxa"/>
            <w:shd w:val="clear" w:color="auto" w:fill="auto"/>
            <w:noWrap/>
            <w:vAlign w:val="bottom"/>
            <w:hideMark/>
          </w:tcPr>
          <w:p w14:paraId="2494079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135</w:t>
            </w:r>
          </w:p>
        </w:tc>
        <w:tc>
          <w:tcPr>
            <w:tcW w:w="2516" w:type="dxa"/>
            <w:shd w:val="clear" w:color="auto" w:fill="auto"/>
            <w:noWrap/>
            <w:vAlign w:val="bottom"/>
            <w:hideMark/>
          </w:tcPr>
          <w:p w14:paraId="5DF3B20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379616,90</w:t>
            </w:r>
          </w:p>
        </w:tc>
        <w:tc>
          <w:tcPr>
            <w:tcW w:w="2804" w:type="dxa"/>
            <w:shd w:val="clear" w:color="auto" w:fill="auto"/>
            <w:noWrap/>
            <w:vAlign w:val="center"/>
            <w:hideMark/>
          </w:tcPr>
          <w:p w14:paraId="69007FC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2155053,75</w:t>
            </w:r>
          </w:p>
        </w:tc>
      </w:tr>
      <w:tr w:rsidR="00E048F2" w:rsidRPr="005F60B7" w14:paraId="613D89D7" w14:textId="77777777" w:rsidTr="00E048F2">
        <w:trPr>
          <w:jc w:val="center"/>
        </w:trPr>
        <w:tc>
          <w:tcPr>
            <w:tcW w:w="1240" w:type="dxa"/>
            <w:shd w:val="clear" w:color="auto" w:fill="auto"/>
            <w:noWrap/>
            <w:vAlign w:val="bottom"/>
            <w:hideMark/>
          </w:tcPr>
          <w:p w14:paraId="7620759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136</w:t>
            </w:r>
          </w:p>
        </w:tc>
        <w:tc>
          <w:tcPr>
            <w:tcW w:w="2516" w:type="dxa"/>
            <w:shd w:val="clear" w:color="auto" w:fill="auto"/>
            <w:noWrap/>
            <w:vAlign w:val="bottom"/>
            <w:hideMark/>
          </w:tcPr>
          <w:p w14:paraId="564BDBD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379587,75</w:t>
            </w:r>
          </w:p>
        </w:tc>
        <w:tc>
          <w:tcPr>
            <w:tcW w:w="2804" w:type="dxa"/>
            <w:shd w:val="clear" w:color="auto" w:fill="auto"/>
            <w:noWrap/>
            <w:vAlign w:val="center"/>
            <w:hideMark/>
          </w:tcPr>
          <w:p w14:paraId="373E047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2155067,68</w:t>
            </w:r>
          </w:p>
        </w:tc>
      </w:tr>
      <w:tr w:rsidR="00E048F2" w:rsidRPr="005F60B7" w14:paraId="2C92C0CC" w14:textId="77777777" w:rsidTr="00E048F2">
        <w:trPr>
          <w:jc w:val="center"/>
        </w:trPr>
        <w:tc>
          <w:tcPr>
            <w:tcW w:w="1240" w:type="dxa"/>
            <w:shd w:val="clear" w:color="auto" w:fill="auto"/>
            <w:noWrap/>
            <w:vAlign w:val="bottom"/>
            <w:hideMark/>
          </w:tcPr>
          <w:p w14:paraId="10DDE3A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137</w:t>
            </w:r>
          </w:p>
        </w:tc>
        <w:tc>
          <w:tcPr>
            <w:tcW w:w="2516" w:type="dxa"/>
            <w:shd w:val="clear" w:color="auto" w:fill="auto"/>
            <w:noWrap/>
            <w:vAlign w:val="bottom"/>
            <w:hideMark/>
          </w:tcPr>
          <w:p w14:paraId="2B747D9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379573,34</w:t>
            </w:r>
          </w:p>
        </w:tc>
        <w:tc>
          <w:tcPr>
            <w:tcW w:w="2804" w:type="dxa"/>
            <w:shd w:val="clear" w:color="auto" w:fill="auto"/>
            <w:noWrap/>
            <w:vAlign w:val="center"/>
            <w:hideMark/>
          </w:tcPr>
          <w:p w14:paraId="2F034C4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2155075,73</w:t>
            </w:r>
          </w:p>
        </w:tc>
      </w:tr>
      <w:tr w:rsidR="00E048F2" w:rsidRPr="005F60B7" w14:paraId="44E05230" w14:textId="77777777" w:rsidTr="00E048F2">
        <w:trPr>
          <w:jc w:val="center"/>
        </w:trPr>
        <w:tc>
          <w:tcPr>
            <w:tcW w:w="1240" w:type="dxa"/>
            <w:shd w:val="clear" w:color="auto" w:fill="auto"/>
            <w:noWrap/>
            <w:vAlign w:val="bottom"/>
            <w:hideMark/>
          </w:tcPr>
          <w:p w14:paraId="14FB2D0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138</w:t>
            </w:r>
          </w:p>
        </w:tc>
        <w:tc>
          <w:tcPr>
            <w:tcW w:w="2516" w:type="dxa"/>
            <w:shd w:val="clear" w:color="auto" w:fill="auto"/>
            <w:noWrap/>
            <w:vAlign w:val="bottom"/>
            <w:hideMark/>
          </w:tcPr>
          <w:p w14:paraId="02FA192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379552,23</w:t>
            </w:r>
          </w:p>
        </w:tc>
        <w:tc>
          <w:tcPr>
            <w:tcW w:w="2804" w:type="dxa"/>
            <w:shd w:val="clear" w:color="auto" w:fill="auto"/>
            <w:noWrap/>
            <w:vAlign w:val="center"/>
            <w:hideMark/>
          </w:tcPr>
          <w:p w14:paraId="4FA3402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2155083,44</w:t>
            </w:r>
          </w:p>
        </w:tc>
      </w:tr>
      <w:tr w:rsidR="00E048F2" w:rsidRPr="005F60B7" w14:paraId="08FD4863" w14:textId="77777777" w:rsidTr="00E048F2">
        <w:trPr>
          <w:jc w:val="center"/>
        </w:trPr>
        <w:tc>
          <w:tcPr>
            <w:tcW w:w="1240" w:type="dxa"/>
            <w:shd w:val="clear" w:color="auto" w:fill="auto"/>
            <w:noWrap/>
            <w:vAlign w:val="bottom"/>
            <w:hideMark/>
          </w:tcPr>
          <w:p w14:paraId="6CBDD34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139</w:t>
            </w:r>
          </w:p>
        </w:tc>
        <w:tc>
          <w:tcPr>
            <w:tcW w:w="2516" w:type="dxa"/>
            <w:shd w:val="clear" w:color="auto" w:fill="auto"/>
            <w:noWrap/>
            <w:vAlign w:val="bottom"/>
            <w:hideMark/>
          </w:tcPr>
          <w:p w14:paraId="495E39F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379540,16</w:t>
            </w:r>
          </w:p>
        </w:tc>
        <w:tc>
          <w:tcPr>
            <w:tcW w:w="2804" w:type="dxa"/>
            <w:shd w:val="clear" w:color="auto" w:fill="auto"/>
            <w:noWrap/>
            <w:vAlign w:val="center"/>
            <w:hideMark/>
          </w:tcPr>
          <w:p w14:paraId="3EE241A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2155088,80</w:t>
            </w:r>
          </w:p>
        </w:tc>
      </w:tr>
      <w:tr w:rsidR="00E048F2" w:rsidRPr="005F60B7" w14:paraId="3A929B37" w14:textId="77777777" w:rsidTr="00E048F2">
        <w:trPr>
          <w:jc w:val="center"/>
        </w:trPr>
        <w:tc>
          <w:tcPr>
            <w:tcW w:w="1240" w:type="dxa"/>
            <w:shd w:val="clear" w:color="auto" w:fill="auto"/>
            <w:noWrap/>
            <w:vAlign w:val="bottom"/>
            <w:hideMark/>
          </w:tcPr>
          <w:p w14:paraId="77CEB19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140</w:t>
            </w:r>
          </w:p>
        </w:tc>
        <w:tc>
          <w:tcPr>
            <w:tcW w:w="2516" w:type="dxa"/>
            <w:shd w:val="clear" w:color="auto" w:fill="auto"/>
            <w:noWrap/>
            <w:vAlign w:val="bottom"/>
            <w:hideMark/>
          </w:tcPr>
          <w:p w14:paraId="4F7FCD7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379530,09</w:t>
            </w:r>
          </w:p>
        </w:tc>
        <w:tc>
          <w:tcPr>
            <w:tcW w:w="2804" w:type="dxa"/>
            <w:shd w:val="clear" w:color="auto" w:fill="auto"/>
            <w:noWrap/>
            <w:vAlign w:val="center"/>
            <w:hideMark/>
          </w:tcPr>
          <w:p w14:paraId="74FA1F6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2155088,87</w:t>
            </w:r>
          </w:p>
        </w:tc>
      </w:tr>
      <w:tr w:rsidR="00E048F2" w:rsidRPr="005F60B7" w14:paraId="64DE9500" w14:textId="77777777" w:rsidTr="00E048F2">
        <w:trPr>
          <w:jc w:val="center"/>
        </w:trPr>
        <w:tc>
          <w:tcPr>
            <w:tcW w:w="1240" w:type="dxa"/>
            <w:shd w:val="clear" w:color="auto" w:fill="auto"/>
            <w:noWrap/>
            <w:vAlign w:val="bottom"/>
            <w:hideMark/>
          </w:tcPr>
          <w:p w14:paraId="255951D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141</w:t>
            </w:r>
          </w:p>
        </w:tc>
        <w:tc>
          <w:tcPr>
            <w:tcW w:w="2516" w:type="dxa"/>
            <w:shd w:val="clear" w:color="auto" w:fill="auto"/>
            <w:noWrap/>
            <w:vAlign w:val="bottom"/>
            <w:hideMark/>
          </w:tcPr>
          <w:p w14:paraId="6EA57C2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379517,37</w:t>
            </w:r>
          </w:p>
        </w:tc>
        <w:tc>
          <w:tcPr>
            <w:tcW w:w="2804" w:type="dxa"/>
            <w:shd w:val="clear" w:color="auto" w:fill="auto"/>
            <w:noWrap/>
            <w:vAlign w:val="center"/>
            <w:hideMark/>
          </w:tcPr>
          <w:p w14:paraId="5D99805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2155085,78</w:t>
            </w:r>
          </w:p>
        </w:tc>
      </w:tr>
      <w:tr w:rsidR="00E048F2" w:rsidRPr="005F60B7" w14:paraId="797C1F87" w14:textId="77777777" w:rsidTr="00E048F2">
        <w:trPr>
          <w:jc w:val="center"/>
        </w:trPr>
        <w:tc>
          <w:tcPr>
            <w:tcW w:w="1240" w:type="dxa"/>
            <w:shd w:val="clear" w:color="auto" w:fill="auto"/>
            <w:noWrap/>
            <w:vAlign w:val="bottom"/>
            <w:hideMark/>
          </w:tcPr>
          <w:p w14:paraId="4A070EB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142</w:t>
            </w:r>
          </w:p>
        </w:tc>
        <w:tc>
          <w:tcPr>
            <w:tcW w:w="2516" w:type="dxa"/>
            <w:shd w:val="clear" w:color="auto" w:fill="auto"/>
            <w:noWrap/>
            <w:vAlign w:val="bottom"/>
            <w:hideMark/>
          </w:tcPr>
          <w:p w14:paraId="0BCB998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379508,48</w:t>
            </w:r>
          </w:p>
        </w:tc>
        <w:tc>
          <w:tcPr>
            <w:tcW w:w="2804" w:type="dxa"/>
            <w:shd w:val="clear" w:color="auto" w:fill="auto"/>
            <w:noWrap/>
            <w:vAlign w:val="center"/>
            <w:hideMark/>
          </w:tcPr>
          <w:p w14:paraId="1CCCD7B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2155082,19</w:t>
            </w:r>
          </w:p>
        </w:tc>
      </w:tr>
      <w:tr w:rsidR="00E048F2" w:rsidRPr="005F60B7" w14:paraId="21A51AAB" w14:textId="77777777" w:rsidTr="00E048F2">
        <w:trPr>
          <w:jc w:val="center"/>
        </w:trPr>
        <w:tc>
          <w:tcPr>
            <w:tcW w:w="1240" w:type="dxa"/>
            <w:shd w:val="clear" w:color="auto" w:fill="auto"/>
            <w:noWrap/>
            <w:vAlign w:val="bottom"/>
            <w:hideMark/>
          </w:tcPr>
          <w:p w14:paraId="29D28A0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143</w:t>
            </w:r>
          </w:p>
        </w:tc>
        <w:tc>
          <w:tcPr>
            <w:tcW w:w="2516" w:type="dxa"/>
            <w:shd w:val="clear" w:color="auto" w:fill="auto"/>
            <w:noWrap/>
            <w:vAlign w:val="bottom"/>
            <w:hideMark/>
          </w:tcPr>
          <w:p w14:paraId="0D05544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379489,55</w:t>
            </w:r>
          </w:p>
        </w:tc>
        <w:tc>
          <w:tcPr>
            <w:tcW w:w="2804" w:type="dxa"/>
            <w:shd w:val="clear" w:color="auto" w:fill="auto"/>
            <w:noWrap/>
            <w:vAlign w:val="center"/>
            <w:hideMark/>
          </w:tcPr>
          <w:p w14:paraId="207E202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2155063,66</w:t>
            </w:r>
          </w:p>
        </w:tc>
      </w:tr>
      <w:tr w:rsidR="00E048F2" w:rsidRPr="005F60B7" w14:paraId="7C47067F" w14:textId="77777777" w:rsidTr="00E048F2">
        <w:trPr>
          <w:jc w:val="center"/>
        </w:trPr>
        <w:tc>
          <w:tcPr>
            <w:tcW w:w="1240" w:type="dxa"/>
            <w:shd w:val="clear" w:color="auto" w:fill="auto"/>
            <w:noWrap/>
            <w:vAlign w:val="bottom"/>
            <w:hideMark/>
          </w:tcPr>
          <w:p w14:paraId="55FCCE1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144</w:t>
            </w:r>
          </w:p>
        </w:tc>
        <w:tc>
          <w:tcPr>
            <w:tcW w:w="2516" w:type="dxa"/>
            <w:shd w:val="clear" w:color="auto" w:fill="auto"/>
            <w:noWrap/>
            <w:vAlign w:val="bottom"/>
            <w:hideMark/>
          </w:tcPr>
          <w:p w14:paraId="5E7A21A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379477,87</w:t>
            </w:r>
          </w:p>
        </w:tc>
        <w:tc>
          <w:tcPr>
            <w:tcW w:w="2804" w:type="dxa"/>
            <w:shd w:val="clear" w:color="auto" w:fill="auto"/>
            <w:noWrap/>
            <w:vAlign w:val="center"/>
            <w:hideMark/>
          </w:tcPr>
          <w:p w14:paraId="0E6964A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2155037,52</w:t>
            </w:r>
          </w:p>
        </w:tc>
      </w:tr>
      <w:tr w:rsidR="00E048F2" w:rsidRPr="005F60B7" w14:paraId="5811EE44" w14:textId="77777777" w:rsidTr="00E048F2">
        <w:trPr>
          <w:jc w:val="center"/>
        </w:trPr>
        <w:tc>
          <w:tcPr>
            <w:tcW w:w="1240" w:type="dxa"/>
            <w:shd w:val="clear" w:color="auto" w:fill="auto"/>
            <w:noWrap/>
            <w:vAlign w:val="bottom"/>
            <w:hideMark/>
          </w:tcPr>
          <w:p w14:paraId="4BD1404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145</w:t>
            </w:r>
          </w:p>
        </w:tc>
        <w:tc>
          <w:tcPr>
            <w:tcW w:w="2516" w:type="dxa"/>
            <w:shd w:val="clear" w:color="auto" w:fill="auto"/>
            <w:noWrap/>
            <w:vAlign w:val="bottom"/>
            <w:hideMark/>
          </w:tcPr>
          <w:p w14:paraId="359CC81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379447,62</w:t>
            </w:r>
          </w:p>
        </w:tc>
        <w:tc>
          <w:tcPr>
            <w:tcW w:w="2804" w:type="dxa"/>
            <w:shd w:val="clear" w:color="auto" w:fill="auto"/>
            <w:noWrap/>
            <w:vAlign w:val="center"/>
            <w:hideMark/>
          </w:tcPr>
          <w:p w14:paraId="5AB475A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2155000,93</w:t>
            </w:r>
          </w:p>
        </w:tc>
      </w:tr>
      <w:tr w:rsidR="00E048F2" w:rsidRPr="005F60B7" w14:paraId="3B835251" w14:textId="77777777" w:rsidTr="00E048F2">
        <w:trPr>
          <w:jc w:val="center"/>
        </w:trPr>
        <w:tc>
          <w:tcPr>
            <w:tcW w:w="1240" w:type="dxa"/>
            <w:shd w:val="clear" w:color="auto" w:fill="auto"/>
            <w:noWrap/>
            <w:vAlign w:val="bottom"/>
            <w:hideMark/>
          </w:tcPr>
          <w:p w14:paraId="42EE90C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146</w:t>
            </w:r>
          </w:p>
        </w:tc>
        <w:tc>
          <w:tcPr>
            <w:tcW w:w="2516" w:type="dxa"/>
            <w:shd w:val="clear" w:color="auto" w:fill="auto"/>
            <w:noWrap/>
            <w:vAlign w:val="bottom"/>
            <w:hideMark/>
          </w:tcPr>
          <w:p w14:paraId="5535EA1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379428,47</w:t>
            </w:r>
          </w:p>
        </w:tc>
        <w:tc>
          <w:tcPr>
            <w:tcW w:w="2804" w:type="dxa"/>
            <w:shd w:val="clear" w:color="auto" w:fill="auto"/>
            <w:noWrap/>
            <w:vAlign w:val="center"/>
            <w:hideMark/>
          </w:tcPr>
          <w:p w14:paraId="1062DB4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2154979,72</w:t>
            </w:r>
          </w:p>
        </w:tc>
      </w:tr>
      <w:tr w:rsidR="00E048F2" w:rsidRPr="005F60B7" w14:paraId="19F53220" w14:textId="77777777" w:rsidTr="00E048F2">
        <w:trPr>
          <w:jc w:val="center"/>
        </w:trPr>
        <w:tc>
          <w:tcPr>
            <w:tcW w:w="1240" w:type="dxa"/>
            <w:shd w:val="clear" w:color="auto" w:fill="auto"/>
            <w:noWrap/>
            <w:vAlign w:val="bottom"/>
            <w:hideMark/>
          </w:tcPr>
          <w:p w14:paraId="37F9BC4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147</w:t>
            </w:r>
          </w:p>
        </w:tc>
        <w:tc>
          <w:tcPr>
            <w:tcW w:w="2516" w:type="dxa"/>
            <w:shd w:val="clear" w:color="auto" w:fill="auto"/>
            <w:noWrap/>
            <w:vAlign w:val="bottom"/>
            <w:hideMark/>
          </w:tcPr>
          <w:p w14:paraId="02B7C06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379394,32</w:t>
            </w:r>
          </w:p>
        </w:tc>
        <w:tc>
          <w:tcPr>
            <w:tcW w:w="2804" w:type="dxa"/>
            <w:shd w:val="clear" w:color="auto" w:fill="auto"/>
            <w:noWrap/>
            <w:vAlign w:val="center"/>
            <w:hideMark/>
          </w:tcPr>
          <w:p w14:paraId="5E5C675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2154964,19</w:t>
            </w:r>
          </w:p>
        </w:tc>
      </w:tr>
      <w:tr w:rsidR="00E048F2" w:rsidRPr="005F60B7" w14:paraId="66752447" w14:textId="77777777" w:rsidTr="00E048F2">
        <w:trPr>
          <w:jc w:val="center"/>
        </w:trPr>
        <w:tc>
          <w:tcPr>
            <w:tcW w:w="1240" w:type="dxa"/>
            <w:shd w:val="clear" w:color="auto" w:fill="auto"/>
            <w:noWrap/>
            <w:vAlign w:val="bottom"/>
            <w:hideMark/>
          </w:tcPr>
          <w:p w14:paraId="6E90C4F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148</w:t>
            </w:r>
          </w:p>
        </w:tc>
        <w:tc>
          <w:tcPr>
            <w:tcW w:w="2516" w:type="dxa"/>
            <w:shd w:val="clear" w:color="auto" w:fill="auto"/>
            <w:noWrap/>
            <w:vAlign w:val="bottom"/>
            <w:hideMark/>
          </w:tcPr>
          <w:p w14:paraId="42E16C0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379352,55</w:t>
            </w:r>
          </w:p>
        </w:tc>
        <w:tc>
          <w:tcPr>
            <w:tcW w:w="2804" w:type="dxa"/>
            <w:shd w:val="clear" w:color="auto" w:fill="auto"/>
            <w:noWrap/>
            <w:vAlign w:val="center"/>
            <w:hideMark/>
          </w:tcPr>
          <w:p w14:paraId="5CF963C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2154949,85</w:t>
            </w:r>
          </w:p>
        </w:tc>
      </w:tr>
      <w:tr w:rsidR="00E048F2" w:rsidRPr="005F60B7" w14:paraId="6A90DFBE" w14:textId="77777777" w:rsidTr="00E048F2">
        <w:trPr>
          <w:jc w:val="center"/>
        </w:trPr>
        <w:tc>
          <w:tcPr>
            <w:tcW w:w="1240" w:type="dxa"/>
            <w:shd w:val="clear" w:color="auto" w:fill="auto"/>
            <w:noWrap/>
            <w:vAlign w:val="bottom"/>
            <w:hideMark/>
          </w:tcPr>
          <w:p w14:paraId="36FD9BF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149</w:t>
            </w:r>
          </w:p>
        </w:tc>
        <w:tc>
          <w:tcPr>
            <w:tcW w:w="2516" w:type="dxa"/>
            <w:shd w:val="clear" w:color="auto" w:fill="auto"/>
            <w:noWrap/>
            <w:vAlign w:val="bottom"/>
            <w:hideMark/>
          </w:tcPr>
          <w:p w14:paraId="3A5573A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379325,41</w:t>
            </w:r>
          </w:p>
        </w:tc>
        <w:tc>
          <w:tcPr>
            <w:tcW w:w="2804" w:type="dxa"/>
            <w:shd w:val="clear" w:color="auto" w:fill="auto"/>
            <w:noWrap/>
            <w:vAlign w:val="center"/>
            <w:hideMark/>
          </w:tcPr>
          <w:p w14:paraId="7B4393F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2154927,71</w:t>
            </w:r>
          </w:p>
        </w:tc>
      </w:tr>
      <w:tr w:rsidR="00E048F2" w:rsidRPr="005F60B7" w14:paraId="5CB9F57D" w14:textId="77777777" w:rsidTr="00E048F2">
        <w:trPr>
          <w:jc w:val="center"/>
        </w:trPr>
        <w:tc>
          <w:tcPr>
            <w:tcW w:w="1240" w:type="dxa"/>
            <w:shd w:val="clear" w:color="auto" w:fill="auto"/>
            <w:noWrap/>
            <w:vAlign w:val="bottom"/>
            <w:hideMark/>
          </w:tcPr>
          <w:p w14:paraId="52E47B0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150</w:t>
            </w:r>
          </w:p>
        </w:tc>
        <w:tc>
          <w:tcPr>
            <w:tcW w:w="2516" w:type="dxa"/>
            <w:shd w:val="clear" w:color="auto" w:fill="auto"/>
            <w:noWrap/>
            <w:vAlign w:val="bottom"/>
            <w:hideMark/>
          </w:tcPr>
          <w:p w14:paraId="225090D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379300,92</w:t>
            </w:r>
          </w:p>
        </w:tc>
        <w:tc>
          <w:tcPr>
            <w:tcW w:w="2804" w:type="dxa"/>
            <w:shd w:val="clear" w:color="auto" w:fill="auto"/>
            <w:noWrap/>
            <w:vAlign w:val="center"/>
            <w:hideMark/>
          </w:tcPr>
          <w:p w14:paraId="07D04A2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2154881,55</w:t>
            </w:r>
          </w:p>
        </w:tc>
      </w:tr>
      <w:tr w:rsidR="00E048F2" w:rsidRPr="005F60B7" w14:paraId="5F097564" w14:textId="77777777" w:rsidTr="00E048F2">
        <w:trPr>
          <w:jc w:val="center"/>
        </w:trPr>
        <w:tc>
          <w:tcPr>
            <w:tcW w:w="1240" w:type="dxa"/>
            <w:shd w:val="clear" w:color="auto" w:fill="auto"/>
            <w:noWrap/>
            <w:vAlign w:val="bottom"/>
            <w:hideMark/>
          </w:tcPr>
          <w:p w14:paraId="650B9A2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151</w:t>
            </w:r>
          </w:p>
        </w:tc>
        <w:tc>
          <w:tcPr>
            <w:tcW w:w="2516" w:type="dxa"/>
            <w:shd w:val="clear" w:color="auto" w:fill="auto"/>
            <w:noWrap/>
            <w:vAlign w:val="bottom"/>
            <w:hideMark/>
          </w:tcPr>
          <w:p w14:paraId="0925603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379283,60</w:t>
            </w:r>
          </w:p>
        </w:tc>
        <w:tc>
          <w:tcPr>
            <w:tcW w:w="2804" w:type="dxa"/>
            <w:shd w:val="clear" w:color="auto" w:fill="auto"/>
            <w:noWrap/>
            <w:vAlign w:val="center"/>
            <w:hideMark/>
          </w:tcPr>
          <w:p w14:paraId="79E8476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2154864,34</w:t>
            </w:r>
          </w:p>
        </w:tc>
      </w:tr>
      <w:tr w:rsidR="00E048F2" w:rsidRPr="005F60B7" w14:paraId="567060BB" w14:textId="77777777" w:rsidTr="00E048F2">
        <w:trPr>
          <w:jc w:val="center"/>
        </w:trPr>
        <w:tc>
          <w:tcPr>
            <w:tcW w:w="1240" w:type="dxa"/>
            <w:shd w:val="clear" w:color="auto" w:fill="auto"/>
            <w:noWrap/>
            <w:vAlign w:val="bottom"/>
            <w:hideMark/>
          </w:tcPr>
          <w:p w14:paraId="08E9782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152</w:t>
            </w:r>
          </w:p>
        </w:tc>
        <w:tc>
          <w:tcPr>
            <w:tcW w:w="2516" w:type="dxa"/>
            <w:shd w:val="clear" w:color="auto" w:fill="auto"/>
            <w:noWrap/>
            <w:vAlign w:val="bottom"/>
            <w:hideMark/>
          </w:tcPr>
          <w:p w14:paraId="7FB2A56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379139,54</w:t>
            </w:r>
          </w:p>
        </w:tc>
        <w:tc>
          <w:tcPr>
            <w:tcW w:w="2804" w:type="dxa"/>
            <w:shd w:val="clear" w:color="auto" w:fill="auto"/>
            <w:noWrap/>
            <w:vAlign w:val="center"/>
            <w:hideMark/>
          </w:tcPr>
          <w:p w14:paraId="037FBC8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2154753,54</w:t>
            </w:r>
          </w:p>
        </w:tc>
      </w:tr>
      <w:tr w:rsidR="00E048F2" w:rsidRPr="005F60B7" w14:paraId="190CA679" w14:textId="77777777" w:rsidTr="00E048F2">
        <w:trPr>
          <w:jc w:val="center"/>
        </w:trPr>
        <w:tc>
          <w:tcPr>
            <w:tcW w:w="1240" w:type="dxa"/>
            <w:shd w:val="clear" w:color="auto" w:fill="auto"/>
            <w:noWrap/>
            <w:vAlign w:val="bottom"/>
            <w:hideMark/>
          </w:tcPr>
          <w:p w14:paraId="303BD00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153</w:t>
            </w:r>
          </w:p>
        </w:tc>
        <w:tc>
          <w:tcPr>
            <w:tcW w:w="2516" w:type="dxa"/>
            <w:shd w:val="clear" w:color="auto" w:fill="auto"/>
            <w:noWrap/>
            <w:vAlign w:val="bottom"/>
            <w:hideMark/>
          </w:tcPr>
          <w:p w14:paraId="01A8A48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379136,16</w:t>
            </w:r>
          </w:p>
        </w:tc>
        <w:tc>
          <w:tcPr>
            <w:tcW w:w="2804" w:type="dxa"/>
            <w:shd w:val="clear" w:color="auto" w:fill="auto"/>
            <w:noWrap/>
            <w:vAlign w:val="center"/>
            <w:hideMark/>
          </w:tcPr>
          <w:p w14:paraId="3DBD0F9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2154765,21</w:t>
            </w:r>
          </w:p>
        </w:tc>
      </w:tr>
      <w:tr w:rsidR="00E048F2" w:rsidRPr="005F60B7" w14:paraId="70EA85FB" w14:textId="77777777" w:rsidTr="00E048F2">
        <w:trPr>
          <w:jc w:val="center"/>
        </w:trPr>
        <w:tc>
          <w:tcPr>
            <w:tcW w:w="1240" w:type="dxa"/>
            <w:shd w:val="clear" w:color="auto" w:fill="auto"/>
            <w:noWrap/>
            <w:vAlign w:val="bottom"/>
            <w:hideMark/>
          </w:tcPr>
          <w:p w14:paraId="155B23E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154</w:t>
            </w:r>
          </w:p>
        </w:tc>
        <w:tc>
          <w:tcPr>
            <w:tcW w:w="2516" w:type="dxa"/>
            <w:shd w:val="clear" w:color="auto" w:fill="auto"/>
            <w:noWrap/>
            <w:vAlign w:val="bottom"/>
            <w:hideMark/>
          </w:tcPr>
          <w:p w14:paraId="647C6A3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379055,41</w:t>
            </w:r>
          </w:p>
        </w:tc>
        <w:tc>
          <w:tcPr>
            <w:tcW w:w="2804" w:type="dxa"/>
            <w:shd w:val="clear" w:color="auto" w:fill="auto"/>
            <w:noWrap/>
            <w:vAlign w:val="center"/>
            <w:hideMark/>
          </w:tcPr>
          <w:p w14:paraId="1403CD6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2154731,06</w:t>
            </w:r>
          </w:p>
        </w:tc>
      </w:tr>
      <w:tr w:rsidR="00E048F2" w:rsidRPr="005F60B7" w14:paraId="6980ADCF" w14:textId="77777777" w:rsidTr="00E048F2">
        <w:trPr>
          <w:jc w:val="center"/>
        </w:trPr>
        <w:tc>
          <w:tcPr>
            <w:tcW w:w="1240" w:type="dxa"/>
            <w:shd w:val="clear" w:color="auto" w:fill="auto"/>
            <w:noWrap/>
            <w:vAlign w:val="bottom"/>
            <w:hideMark/>
          </w:tcPr>
          <w:p w14:paraId="7022F18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155</w:t>
            </w:r>
          </w:p>
        </w:tc>
        <w:tc>
          <w:tcPr>
            <w:tcW w:w="2516" w:type="dxa"/>
            <w:shd w:val="clear" w:color="auto" w:fill="auto"/>
            <w:noWrap/>
            <w:vAlign w:val="bottom"/>
            <w:hideMark/>
          </w:tcPr>
          <w:p w14:paraId="0798D84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379066,32</w:t>
            </w:r>
          </w:p>
        </w:tc>
        <w:tc>
          <w:tcPr>
            <w:tcW w:w="2804" w:type="dxa"/>
            <w:shd w:val="clear" w:color="auto" w:fill="auto"/>
            <w:noWrap/>
            <w:vAlign w:val="center"/>
            <w:hideMark/>
          </w:tcPr>
          <w:p w14:paraId="0DAE0EF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2154712,44</w:t>
            </w:r>
          </w:p>
        </w:tc>
      </w:tr>
      <w:tr w:rsidR="00E048F2" w:rsidRPr="005F60B7" w14:paraId="74EBAA5B" w14:textId="77777777" w:rsidTr="00E048F2">
        <w:trPr>
          <w:jc w:val="center"/>
        </w:trPr>
        <w:tc>
          <w:tcPr>
            <w:tcW w:w="1240" w:type="dxa"/>
            <w:shd w:val="clear" w:color="auto" w:fill="auto"/>
            <w:noWrap/>
            <w:vAlign w:val="bottom"/>
            <w:hideMark/>
          </w:tcPr>
          <w:p w14:paraId="0898D21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156</w:t>
            </w:r>
          </w:p>
        </w:tc>
        <w:tc>
          <w:tcPr>
            <w:tcW w:w="2516" w:type="dxa"/>
            <w:shd w:val="clear" w:color="auto" w:fill="auto"/>
            <w:noWrap/>
            <w:vAlign w:val="bottom"/>
            <w:hideMark/>
          </w:tcPr>
          <w:p w14:paraId="69C17C4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379057,65</w:t>
            </w:r>
          </w:p>
        </w:tc>
        <w:tc>
          <w:tcPr>
            <w:tcW w:w="2804" w:type="dxa"/>
            <w:shd w:val="clear" w:color="auto" w:fill="auto"/>
            <w:noWrap/>
            <w:vAlign w:val="center"/>
            <w:hideMark/>
          </w:tcPr>
          <w:p w14:paraId="3ECA60A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2154707,91</w:t>
            </w:r>
          </w:p>
        </w:tc>
      </w:tr>
      <w:tr w:rsidR="00E048F2" w:rsidRPr="005F60B7" w14:paraId="45D7D75B" w14:textId="77777777" w:rsidTr="00E048F2">
        <w:trPr>
          <w:jc w:val="center"/>
        </w:trPr>
        <w:tc>
          <w:tcPr>
            <w:tcW w:w="1240" w:type="dxa"/>
            <w:shd w:val="clear" w:color="auto" w:fill="auto"/>
            <w:noWrap/>
            <w:vAlign w:val="bottom"/>
            <w:hideMark/>
          </w:tcPr>
          <w:p w14:paraId="0FF3594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157</w:t>
            </w:r>
          </w:p>
        </w:tc>
        <w:tc>
          <w:tcPr>
            <w:tcW w:w="2516" w:type="dxa"/>
            <w:shd w:val="clear" w:color="auto" w:fill="auto"/>
            <w:noWrap/>
            <w:vAlign w:val="bottom"/>
            <w:hideMark/>
          </w:tcPr>
          <w:p w14:paraId="05B4A1C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379069,02</w:t>
            </w:r>
          </w:p>
        </w:tc>
        <w:tc>
          <w:tcPr>
            <w:tcW w:w="2804" w:type="dxa"/>
            <w:shd w:val="clear" w:color="auto" w:fill="auto"/>
            <w:noWrap/>
            <w:vAlign w:val="center"/>
            <w:hideMark/>
          </w:tcPr>
          <w:p w14:paraId="7DAF36D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2154701,70</w:t>
            </w:r>
          </w:p>
        </w:tc>
      </w:tr>
      <w:tr w:rsidR="00E048F2" w:rsidRPr="005F60B7" w14:paraId="363C25A3" w14:textId="77777777" w:rsidTr="00E048F2">
        <w:trPr>
          <w:jc w:val="center"/>
        </w:trPr>
        <w:tc>
          <w:tcPr>
            <w:tcW w:w="1240" w:type="dxa"/>
            <w:shd w:val="clear" w:color="auto" w:fill="auto"/>
            <w:noWrap/>
            <w:vAlign w:val="bottom"/>
            <w:hideMark/>
          </w:tcPr>
          <w:p w14:paraId="046DA4A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158</w:t>
            </w:r>
          </w:p>
        </w:tc>
        <w:tc>
          <w:tcPr>
            <w:tcW w:w="2516" w:type="dxa"/>
            <w:shd w:val="clear" w:color="auto" w:fill="auto"/>
            <w:noWrap/>
            <w:vAlign w:val="bottom"/>
            <w:hideMark/>
          </w:tcPr>
          <w:p w14:paraId="7D51CE3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379075,17</w:t>
            </w:r>
          </w:p>
        </w:tc>
        <w:tc>
          <w:tcPr>
            <w:tcW w:w="2804" w:type="dxa"/>
            <w:shd w:val="clear" w:color="auto" w:fill="auto"/>
            <w:noWrap/>
            <w:vAlign w:val="center"/>
            <w:hideMark/>
          </w:tcPr>
          <w:p w14:paraId="4661EFD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2154699,44</w:t>
            </w:r>
          </w:p>
        </w:tc>
      </w:tr>
      <w:tr w:rsidR="00E048F2" w:rsidRPr="005F60B7" w14:paraId="30D74992" w14:textId="77777777" w:rsidTr="00E048F2">
        <w:trPr>
          <w:jc w:val="center"/>
        </w:trPr>
        <w:tc>
          <w:tcPr>
            <w:tcW w:w="1240" w:type="dxa"/>
            <w:shd w:val="clear" w:color="auto" w:fill="auto"/>
            <w:noWrap/>
            <w:vAlign w:val="bottom"/>
            <w:hideMark/>
          </w:tcPr>
          <w:p w14:paraId="3C7CC01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159</w:t>
            </w:r>
          </w:p>
        </w:tc>
        <w:tc>
          <w:tcPr>
            <w:tcW w:w="2516" w:type="dxa"/>
            <w:shd w:val="clear" w:color="auto" w:fill="auto"/>
            <w:noWrap/>
            <w:vAlign w:val="bottom"/>
            <w:hideMark/>
          </w:tcPr>
          <w:p w14:paraId="18E154E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379087,85</w:t>
            </w:r>
          </w:p>
        </w:tc>
        <w:tc>
          <w:tcPr>
            <w:tcW w:w="2804" w:type="dxa"/>
            <w:shd w:val="clear" w:color="auto" w:fill="auto"/>
            <w:noWrap/>
            <w:vAlign w:val="center"/>
            <w:hideMark/>
          </w:tcPr>
          <w:p w14:paraId="1783A82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2154697,18</w:t>
            </w:r>
          </w:p>
        </w:tc>
      </w:tr>
      <w:tr w:rsidR="00E048F2" w:rsidRPr="005F60B7" w14:paraId="7184DF53" w14:textId="77777777" w:rsidTr="00E048F2">
        <w:trPr>
          <w:jc w:val="center"/>
        </w:trPr>
        <w:tc>
          <w:tcPr>
            <w:tcW w:w="1240" w:type="dxa"/>
            <w:shd w:val="clear" w:color="auto" w:fill="auto"/>
            <w:noWrap/>
            <w:vAlign w:val="bottom"/>
            <w:hideMark/>
          </w:tcPr>
          <w:p w14:paraId="4E2E389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160</w:t>
            </w:r>
          </w:p>
        </w:tc>
        <w:tc>
          <w:tcPr>
            <w:tcW w:w="2516" w:type="dxa"/>
            <w:shd w:val="clear" w:color="auto" w:fill="auto"/>
            <w:noWrap/>
            <w:vAlign w:val="bottom"/>
            <w:hideMark/>
          </w:tcPr>
          <w:p w14:paraId="5E3E98F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379099,02</w:t>
            </w:r>
          </w:p>
        </w:tc>
        <w:tc>
          <w:tcPr>
            <w:tcW w:w="2804" w:type="dxa"/>
            <w:shd w:val="clear" w:color="auto" w:fill="auto"/>
            <w:noWrap/>
            <w:vAlign w:val="center"/>
            <w:hideMark/>
          </w:tcPr>
          <w:p w14:paraId="227EB22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2154693,18</w:t>
            </w:r>
          </w:p>
        </w:tc>
      </w:tr>
      <w:tr w:rsidR="00E048F2" w:rsidRPr="005F60B7" w14:paraId="6E8E281A" w14:textId="77777777" w:rsidTr="00E048F2">
        <w:trPr>
          <w:jc w:val="center"/>
        </w:trPr>
        <w:tc>
          <w:tcPr>
            <w:tcW w:w="1240" w:type="dxa"/>
            <w:shd w:val="clear" w:color="auto" w:fill="auto"/>
            <w:noWrap/>
            <w:vAlign w:val="bottom"/>
            <w:hideMark/>
          </w:tcPr>
          <w:p w14:paraId="1178619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161</w:t>
            </w:r>
          </w:p>
        </w:tc>
        <w:tc>
          <w:tcPr>
            <w:tcW w:w="2516" w:type="dxa"/>
            <w:shd w:val="clear" w:color="auto" w:fill="auto"/>
            <w:noWrap/>
            <w:vAlign w:val="bottom"/>
            <w:hideMark/>
          </w:tcPr>
          <w:p w14:paraId="5244FA8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379103,00</w:t>
            </w:r>
          </w:p>
        </w:tc>
        <w:tc>
          <w:tcPr>
            <w:tcW w:w="2804" w:type="dxa"/>
            <w:shd w:val="clear" w:color="auto" w:fill="auto"/>
            <w:noWrap/>
            <w:vAlign w:val="center"/>
            <w:hideMark/>
          </w:tcPr>
          <w:p w14:paraId="3B4C05F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2154681,63</w:t>
            </w:r>
          </w:p>
        </w:tc>
      </w:tr>
      <w:tr w:rsidR="00E048F2" w:rsidRPr="005F60B7" w14:paraId="2D912268" w14:textId="77777777" w:rsidTr="00E048F2">
        <w:trPr>
          <w:jc w:val="center"/>
        </w:trPr>
        <w:tc>
          <w:tcPr>
            <w:tcW w:w="1240" w:type="dxa"/>
            <w:shd w:val="clear" w:color="auto" w:fill="auto"/>
            <w:noWrap/>
            <w:vAlign w:val="bottom"/>
            <w:hideMark/>
          </w:tcPr>
          <w:p w14:paraId="5EA556F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162</w:t>
            </w:r>
          </w:p>
        </w:tc>
        <w:tc>
          <w:tcPr>
            <w:tcW w:w="2516" w:type="dxa"/>
            <w:shd w:val="clear" w:color="auto" w:fill="auto"/>
            <w:noWrap/>
            <w:vAlign w:val="bottom"/>
            <w:hideMark/>
          </w:tcPr>
          <w:p w14:paraId="0805522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379103,71</w:t>
            </w:r>
          </w:p>
        </w:tc>
        <w:tc>
          <w:tcPr>
            <w:tcW w:w="2804" w:type="dxa"/>
            <w:shd w:val="clear" w:color="auto" w:fill="auto"/>
            <w:noWrap/>
            <w:vAlign w:val="center"/>
            <w:hideMark/>
          </w:tcPr>
          <w:p w14:paraId="4F2DDD5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2154679,57</w:t>
            </w:r>
          </w:p>
        </w:tc>
      </w:tr>
      <w:tr w:rsidR="00E048F2" w:rsidRPr="005F60B7" w14:paraId="3BCABA79" w14:textId="77777777" w:rsidTr="00E048F2">
        <w:trPr>
          <w:jc w:val="center"/>
        </w:trPr>
        <w:tc>
          <w:tcPr>
            <w:tcW w:w="1240" w:type="dxa"/>
            <w:shd w:val="clear" w:color="auto" w:fill="auto"/>
            <w:noWrap/>
            <w:vAlign w:val="bottom"/>
            <w:hideMark/>
          </w:tcPr>
          <w:p w14:paraId="33E1B46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163</w:t>
            </w:r>
          </w:p>
        </w:tc>
        <w:tc>
          <w:tcPr>
            <w:tcW w:w="2516" w:type="dxa"/>
            <w:shd w:val="clear" w:color="auto" w:fill="auto"/>
            <w:noWrap/>
            <w:vAlign w:val="bottom"/>
            <w:hideMark/>
          </w:tcPr>
          <w:p w14:paraId="74D32F0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379108,30</w:t>
            </w:r>
          </w:p>
        </w:tc>
        <w:tc>
          <w:tcPr>
            <w:tcW w:w="2804" w:type="dxa"/>
            <w:shd w:val="clear" w:color="auto" w:fill="auto"/>
            <w:noWrap/>
            <w:vAlign w:val="center"/>
            <w:hideMark/>
          </w:tcPr>
          <w:p w14:paraId="64C02EA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2154666,90</w:t>
            </w:r>
          </w:p>
        </w:tc>
      </w:tr>
      <w:tr w:rsidR="00E048F2" w:rsidRPr="005F60B7" w14:paraId="221E2DE5" w14:textId="77777777" w:rsidTr="00E048F2">
        <w:trPr>
          <w:jc w:val="center"/>
        </w:trPr>
        <w:tc>
          <w:tcPr>
            <w:tcW w:w="1240" w:type="dxa"/>
            <w:shd w:val="clear" w:color="auto" w:fill="auto"/>
            <w:noWrap/>
            <w:vAlign w:val="bottom"/>
            <w:hideMark/>
          </w:tcPr>
          <w:p w14:paraId="6B608CD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164</w:t>
            </w:r>
          </w:p>
        </w:tc>
        <w:tc>
          <w:tcPr>
            <w:tcW w:w="2516" w:type="dxa"/>
            <w:shd w:val="clear" w:color="auto" w:fill="auto"/>
            <w:noWrap/>
            <w:vAlign w:val="bottom"/>
            <w:hideMark/>
          </w:tcPr>
          <w:p w14:paraId="72073E7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379063,55</w:t>
            </w:r>
          </w:p>
        </w:tc>
        <w:tc>
          <w:tcPr>
            <w:tcW w:w="2804" w:type="dxa"/>
            <w:shd w:val="clear" w:color="auto" w:fill="auto"/>
            <w:noWrap/>
            <w:vAlign w:val="center"/>
            <w:hideMark/>
          </w:tcPr>
          <w:p w14:paraId="1AF41D8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2154647,61</w:t>
            </w:r>
          </w:p>
        </w:tc>
      </w:tr>
      <w:tr w:rsidR="00E048F2" w:rsidRPr="005F60B7" w14:paraId="05DBF54A" w14:textId="77777777" w:rsidTr="00E048F2">
        <w:trPr>
          <w:jc w:val="center"/>
        </w:trPr>
        <w:tc>
          <w:tcPr>
            <w:tcW w:w="1240" w:type="dxa"/>
            <w:shd w:val="clear" w:color="auto" w:fill="auto"/>
            <w:noWrap/>
            <w:vAlign w:val="bottom"/>
            <w:hideMark/>
          </w:tcPr>
          <w:p w14:paraId="7AD3803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165</w:t>
            </w:r>
          </w:p>
        </w:tc>
        <w:tc>
          <w:tcPr>
            <w:tcW w:w="2516" w:type="dxa"/>
            <w:shd w:val="clear" w:color="auto" w:fill="auto"/>
            <w:noWrap/>
            <w:vAlign w:val="bottom"/>
            <w:hideMark/>
          </w:tcPr>
          <w:p w14:paraId="1EEA5F2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379030,59</w:t>
            </w:r>
          </w:p>
        </w:tc>
        <w:tc>
          <w:tcPr>
            <w:tcW w:w="2804" w:type="dxa"/>
            <w:shd w:val="clear" w:color="auto" w:fill="auto"/>
            <w:noWrap/>
            <w:vAlign w:val="center"/>
            <w:hideMark/>
          </w:tcPr>
          <w:p w14:paraId="205206C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2154636,02</w:t>
            </w:r>
          </w:p>
        </w:tc>
      </w:tr>
      <w:tr w:rsidR="00E048F2" w:rsidRPr="005F60B7" w14:paraId="534F49E4" w14:textId="77777777" w:rsidTr="00E048F2">
        <w:trPr>
          <w:jc w:val="center"/>
        </w:trPr>
        <w:tc>
          <w:tcPr>
            <w:tcW w:w="1240" w:type="dxa"/>
            <w:shd w:val="clear" w:color="auto" w:fill="auto"/>
            <w:noWrap/>
            <w:vAlign w:val="bottom"/>
            <w:hideMark/>
          </w:tcPr>
          <w:p w14:paraId="625DD34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166</w:t>
            </w:r>
          </w:p>
        </w:tc>
        <w:tc>
          <w:tcPr>
            <w:tcW w:w="2516" w:type="dxa"/>
            <w:shd w:val="clear" w:color="auto" w:fill="auto"/>
            <w:noWrap/>
            <w:vAlign w:val="bottom"/>
            <w:hideMark/>
          </w:tcPr>
          <w:p w14:paraId="44800C6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378936,39</w:t>
            </w:r>
          </w:p>
        </w:tc>
        <w:tc>
          <w:tcPr>
            <w:tcW w:w="2804" w:type="dxa"/>
            <w:shd w:val="clear" w:color="auto" w:fill="auto"/>
            <w:noWrap/>
            <w:vAlign w:val="center"/>
            <w:hideMark/>
          </w:tcPr>
          <w:p w14:paraId="7F67FC8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2154603,07</w:t>
            </w:r>
          </w:p>
        </w:tc>
      </w:tr>
      <w:tr w:rsidR="00E048F2" w:rsidRPr="005F60B7" w14:paraId="62797A35" w14:textId="77777777" w:rsidTr="00E048F2">
        <w:trPr>
          <w:jc w:val="center"/>
        </w:trPr>
        <w:tc>
          <w:tcPr>
            <w:tcW w:w="1240" w:type="dxa"/>
            <w:shd w:val="clear" w:color="auto" w:fill="auto"/>
            <w:noWrap/>
            <w:vAlign w:val="bottom"/>
            <w:hideMark/>
          </w:tcPr>
          <w:p w14:paraId="23D2861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167</w:t>
            </w:r>
          </w:p>
        </w:tc>
        <w:tc>
          <w:tcPr>
            <w:tcW w:w="2516" w:type="dxa"/>
            <w:shd w:val="clear" w:color="auto" w:fill="auto"/>
            <w:noWrap/>
            <w:vAlign w:val="bottom"/>
            <w:hideMark/>
          </w:tcPr>
          <w:p w14:paraId="5E6E3D0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378747,36</w:t>
            </w:r>
          </w:p>
        </w:tc>
        <w:tc>
          <w:tcPr>
            <w:tcW w:w="2804" w:type="dxa"/>
            <w:shd w:val="clear" w:color="auto" w:fill="auto"/>
            <w:noWrap/>
            <w:vAlign w:val="center"/>
            <w:hideMark/>
          </w:tcPr>
          <w:p w14:paraId="4627086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2154537,22</w:t>
            </w:r>
          </w:p>
        </w:tc>
      </w:tr>
      <w:tr w:rsidR="00E048F2" w:rsidRPr="005F60B7" w14:paraId="6840D11F" w14:textId="77777777" w:rsidTr="00E048F2">
        <w:trPr>
          <w:jc w:val="center"/>
        </w:trPr>
        <w:tc>
          <w:tcPr>
            <w:tcW w:w="1240" w:type="dxa"/>
            <w:shd w:val="clear" w:color="auto" w:fill="auto"/>
            <w:noWrap/>
            <w:vAlign w:val="bottom"/>
            <w:hideMark/>
          </w:tcPr>
          <w:p w14:paraId="69521E9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168</w:t>
            </w:r>
          </w:p>
        </w:tc>
        <w:tc>
          <w:tcPr>
            <w:tcW w:w="2516" w:type="dxa"/>
            <w:shd w:val="clear" w:color="auto" w:fill="auto"/>
            <w:noWrap/>
            <w:vAlign w:val="bottom"/>
            <w:hideMark/>
          </w:tcPr>
          <w:p w14:paraId="0E6C70C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378676,64</w:t>
            </w:r>
          </w:p>
        </w:tc>
        <w:tc>
          <w:tcPr>
            <w:tcW w:w="2804" w:type="dxa"/>
            <w:shd w:val="clear" w:color="auto" w:fill="auto"/>
            <w:noWrap/>
            <w:vAlign w:val="center"/>
            <w:hideMark/>
          </w:tcPr>
          <w:p w14:paraId="7130628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2154515,35</w:t>
            </w:r>
          </w:p>
        </w:tc>
      </w:tr>
      <w:tr w:rsidR="00E048F2" w:rsidRPr="005F60B7" w14:paraId="15E07AD7" w14:textId="77777777" w:rsidTr="00E048F2">
        <w:trPr>
          <w:jc w:val="center"/>
        </w:trPr>
        <w:tc>
          <w:tcPr>
            <w:tcW w:w="1240" w:type="dxa"/>
            <w:shd w:val="clear" w:color="auto" w:fill="auto"/>
            <w:noWrap/>
            <w:vAlign w:val="bottom"/>
            <w:hideMark/>
          </w:tcPr>
          <w:p w14:paraId="19A38AA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169</w:t>
            </w:r>
          </w:p>
        </w:tc>
        <w:tc>
          <w:tcPr>
            <w:tcW w:w="2516" w:type="dxa"/>
            <w:shd w:val="clear" w:color="auto" w:fill="auto"/>
            <w:noWrap/>
            <w:vAlign w:val="bottom"/>
            <w:hideMark/>
          </w:tcPr>
          <w:p w14:paraId="320BBE5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378667,19</w:t>
            </w:r>
          </w:p>
        </w:tc>
        <w:tc>
          <w:tcPr>
            <w:tcW w:w="2804" w:type="dxa"/>
            <w:shd w:val="clear" w:color="auto" w:fill="auto"/>
            <w:noWrap/>
            <w:vAlign w:val="center"/>
            <w:hideMark/>
          </w:tcPr>
          <w:p w14:paraId="079262A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2154508,98</w:t>
            </w:r>
          </w:p>
        </w:tc>
      </w:tr>
      <w:tr w:rsidR="00E048F2" w:rsidRPr="005F60B7" w14:paraId="3AAFAA2A" w14:textId="77777777" w:rsidTr="00E048F2">
        <w:trPr>
          <w:jc w:val="center"/>
        </w:trPr>
        <w:tc>
          <w:tcPr>
            <w:tcW w:w="1240" w:type="dxa"/>
            <w:shd w:val="clear" w:color="auto" w:fill="auto"/>
            <w:noWrap/>
            <w:vAlign w:val="bottom"/>
            <w:hideMark/>
          </w:tcPr>
          <w:p w14:paraId="5FD5447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170</w:t>
            </w:r>
          </w:p>
        </w:tc>
        <w:tc>
          <w:tcPr>
            <w:tcW w:w="2516" w:type="dxa"/>
            <w:shd w:val="clear" w:color="auto" w:fill="auto"/>
            <w:noWrap/>
            <w:vAlign w:val="bottom"/>
            <w:hideMark/>
          </w:tcPr>
          <w:p w14:paraId="13B0C2E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378617,15</w:t>
            </w:r>
          </w:p>
        </w:tc>
        <w:tc>
          <w:tcPr>
            <w:tcW w:w="2804" w:type="dxa"/>
            <w:shd w:val="clear" w:color="auto" w:fill="auto"/>
            <w:noWrap/>
            <w:vAlign w:val="center"/>
            <w:hideMark/>
          </w:tcPr>
          <w:p w14:paraId="7F31F5C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2154493,61</w:t>
            </w:r>
          </w:p>
        </w:tc>
      </w:tr>
      <w:tr w:rsidR="00E048F2" w:rsidRPr="005F60B7" w14:paraId="259168F1" w14:textId="77777777" w:rsidTr="00E048F2">
        <w:trPr>
          <w:jc w:val="center"/>
        </w:trPr>
        <w:tc>
          <w:tcPr>
            <w:tcW w:w="1240" w:type="dxa"/>
            <w:shd w:val="clear" w:color="auto" w:fill="auto"/>
            <w:noWrap/>
            <w:vAlign w:val="bottom"/>
            <w:hideMark/>
          </w:tcPr>
          <w:p w14:paraId="001FEE4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171</w:t>
            </w:r>
          </w:p>
        </w:tc>
        <w:tc>
          <w:tcPr>
            <w:tcW w:w="2516" w:type="dxa"/>
            <w:shd w:val="clear" w:color="auto" w:fill="auto"/>
            <w:noWrap/>
            <w:vAlign w:val="bottom"/>
            <w:hideMark/>
          </w:tcPr>
          <w:p w14:paraId="64056F5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378555,98</w:t>
            </w:r>
          </w:p>
        </w:tc>
        <w:tc>
          <w:tcPr>
            <w:tcW w:w="2804" w:type="dxa"/>
            <w:shd w:val="clear" w:color="auto" w:fill="auto"/>
            <w:noWrap/>
            <w:vAlign w:val="center"/>
            <w:hideMark/>
          </w:tcPr>
          <w:p w14:paraId="3F8D2A0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2154474,82</w:t>
            </w:r>
          </w:p>
        </w:tc>
      </w:tr>
      <w:tr w:rsidR="00E048F2" w:rsidRPr="005F60B7" w14:paraId="60E138EC" w14:textId="77777777" w:rsidTr="00E048F2">
        <w:trPr>
          <w:jc w:val="center"/>
        </w:trPr>
        <w:tc>
          <w:tcPr>
            <w:tcW w:w="1240" w:type="dxa"/>
            <w:shd w:val="clear" w:color="auto" w:fill="auto"/>
            <w:noWrap/>
            <w:vAlign w:val="bottom"/>
            <w:hideMark/>
          </w:tcPr>
          <w:p w14:paraId="5673B3B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172</w:t>
            </w:r>
          </w:p>
        </w:tc>
        <w:tc>
          <w:tcPr>
            <w:tcW w:w="2516" w:type="dxa"/>
            <w:shd w:val="clear" w:color="auto" w:fill="auto"/>
            <w:noWrap/>
            <w:vAlign w:val="bottom"/>
            <w:hideMark/>
          </w:tcPr>
          <w:p w14:paraId="2FC1C52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378458,67</w:t>
            </w:r>
          </w:p>
        </w:tc>
        <w:tc>
          <w:tcPr>
            <w:tcW w:w="2804" w:type="dxa"/>
            <w:shd w:val="clear" w:color="auto" w:fill="auto"/>
            <w:noWrap/>
            <w:vAlign w:val="center"/>
            <w:hideMark/>
          </w:tcPr>
          <w:p w14:paraId="37B61F7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2154448,86</w:t>
            </w:r>
          </w:p>
        </w:tc>
      </w:tr>
      <w:tr w:rsidR="00E048F2" w:rsidRPr="005F60B7" w14:paraId="21F15C9B" w14:textId="77777777" w:rsidTr="00E048F2">
        <w:trPr>
          <w:jc w:val="center"/>
        </w:trPr>
        <w:tc>
          <w:tcPr>
            <w:tcW w:w="1240" w:type="dxa"/>
            <w:shd w:val="clear" w:color="auto" w:fill="auto"/>
            <w:noWrap/>
            <w:vAlign w:val="bottom"/>
            <w:hideMark/>
          </w:tcPr>
          <w:p w14:paraId="3B518DC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173</w:t>
            </w:r>
          </w:p>
        </w:tc>
        <w:tc>
          <w:tcPr>
            <w:tcW w:w="2516" w:type="dxa"/>
            <w:shd w:val="clear" w:color="auto" w:fill="auto"/>
            <w:noWrap/>
            <w:vAlign w:val="bottom"/>
            <w:hideMark/>
          </w:tcPr>
          <w:p w14:paraId="42B8CF2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378359,57</w:t>
            </w:r>
          </w:p>
        </w:tc>
        <w:tc>
          <w:tcPr>
            <w:tcW w:w="2804" w:type="dxa"/>
            <w:shd w:val="clear" w:color="auto" w:fill="auto"/>
            <w:noWrap/>
            <w:vAlign w:val="center"/>
            <w:hideMark/>
          </w:tcPr>
          <w:p w14:paraId="46F0E0E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2154426,30</w:t>
            </w:r>
          </w:p>
        </w:tc>
      </w:tr>
      <w:tr w:rsidR="00E048F2" w:rsidRPr="005F60B7" w14:paraId="2DF71B50" w14:textId="77777777" w:rsidTr="00E048F2">
        <w:trPr>
          <w:jc w:val="center"/>
        </w:trPr>
        <w:tc>
          <w:tcPr>
            <w:tcW w:w="1240" w:type="dxa"/>
            <w:shd w:val="clear" w:color="auto" w:fill="auto"/>
            <w:noWrap/>
            <w:vAlign w:val="bottom"/>
            <w:hideMark/>
          </w:tcPr>
          <w:p w14:paraId="437A79D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174</w:t>
            </w:r>
          </w:p>
        </w:tc>
        <w:tc>
          <w:tcPr>
            <w:tcW w:w="2516" w:type="dxa"/>
            <w:shd w:val="clear" w:color="auto" w:fill="auto"/>
            <w:noWrap/>
            <w:vAlign w:val="bottom"/>
            <w:hideMark/>
          </w:tcPr>
          <w:p w14:paraId="4CA18E5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378320,43</w:t>
            </w:r>
          </w:p>
        </w:tc>
        <w:tc>
          <w:tcPr>
            <w:tcW w:w="2804" w:type="dxa"/>
            <w:shd w:val="clear" w:color="auto" w:fill="auto"/>
            <w:noWrap/>
            <w:vAlign w:val="center"/>
            <w:hideMark/>
          </w:tcPr>
          <w:p w14:paraId="6CDE79E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2154418,09</w:t>
            </w:r>
          </w:p>
        </w:tc>
      </w:tr>
      <w:tr w:rsidR="00E048F2" w:rsidRPr="005F60B7" w14:paraId="38696CB9" w14:textId="77777777" w:rsidTr="00E048F2">
        <w:trPr>
          <w:jc w:val="center"/>
        </w:trPr>
        <w:tc>
          <w:tcPr>
            <w:tcW w:w="1240" w:type="dxa"/>
            <w:shd w:val="clear" w:color="auto" w:fill="auto"/>
            <w:noWrap/>
            <w:vAlign w:val="bottom"/>
            <w:hideMark/>
          </w:tcPr>
          <w:p w14:paraId="7BDF8CB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175</w:t>
            </w:r>
          </w:p>
        </w:tc>
        <w:tc>
          <w:tcPr>
            <w:tcW w:w="2516" w:type="dxa"/>
            <w:shd w:val="clear" w:color="auto" w:fill="auto"/>
            <w:noWrap/>
            <w:vAlign w:val="bottom"/>
            <w:hideMark/>
          </w:tcPr>
          <w:p w14:paraId="4A268C0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378259,85</w:t>
            </w:r>
          </w:p>
        </w:tc>
        <w:tc>
          <w:tcPr>
            <w:tcW w:w="2804" w:type="dxa"/>
            <w:shd w:val="clear" w:color="auto" w:fill="auto"/>
            <w:noWrap/>
            <w:vAlign w:val="center"/>
            <w:hideMark/>
          </w:tcPr>
          <w:p w14:paraId="43D75F2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2154412,10</w:t>
            </w:r>
          </w:p>
        </w:tc>
      </w:tr>
      <w:tr w:rsidR="00E048F2" w:rsidRPr="005F60B7" w14:paraId="0634A202" w14:textId="77777777" w:rsidTr="00E048F2">
        <w:trPr>
          <w:jc w:val="center"/>
        </w:trPr>
        <w:tc>
          <w:tcPr>
            <w:tcW w:w="1240" w:type="dxa"/>
            <w:shd w:val="clear" w:color="auto" w:fill="auto"/>
            <w:noWrap/>
            <w:vAlign w:val="bottom"/>
            <w:hideMark/>
          </w:tcPr>
          <w:p w14:paraId="3F7CD91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176</w:t>
            </w:r>
          </w:p>
        </w:tc>
        <w:tc>
          <w:tcPr>
            <w:tcW w:w="2516" w:type="dxa"/>
            <w:shd w:val="clear" w:color="auto" w:fill="auto"/>
            <w:noWrap/>
            <w:vAlign w:val="bottom"/>
            <w:hideMark/>
          </w:tcPr>
          <w:p w14:paraId="33A0FFB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378105,73</w:t>
            </w:r>
          </w:p>
        </w:tc>
        <w:tc>
          <w:tcPr>
            <w:tcW w:w="2804" w:type="dxa"/>
            <w:shd w:val="clear" w:color="auto" w:fill="auto"/>
            <w:noWrap/>
            <w:vAlign w:val="center"/>
            <w:hideMark/>
          </w:tcPr>
          <w:p w14:paraId="427E66A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2154396,97</w:t>
            </w:r>
          </w:p>
        </w:tc>
      </w:tr>
      <w:tr w:rsidR="00E048F2" w:rsidRPr="005F60B7" w14:paraId="4F466129" w14:textId="77777777" w:rsidTr="00E048F2">
        <w:trPr>
          <w:jc w:val="center"/>
        </w:trPr>
        <w:tc>
          <w:tcPr>
            <w:tcW w:w="1240" w:type="dxa"/>
            <w:shd w:val="clear" w:color="auto" w:fill="auto"/>
            <w:noWrap/>
            <w:vAlign w:val="bottom"/>
            <w:hideMark/>
          </w:tcPr>
          <w:p w14:paraId="2C37E6F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177</w:t>
            </w:r>
          </w:p>
        </w:tc>
        <w:tc>
          <w:tcPr>
            <w:tcW w:w="2516" w:type="dxa"/>
            <w:shd w:val="clear" w:color="auto" w:fill="auto"/>
            <w:noWrap/>
            <w:vAlign w:val="bottom"/>
            <w:hideMark/>
          </w:tcPr>
          <w:p w14:paraId="77A3789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378091,51</w:t>
            </w:r>
          </w:p>
        </w:tc>
        <w:tc>
          <w:tcPr>
            <w:tcW w:w="2804" w:type="dxa"/>
            <w:shd w:val="clear" w:color="auto" w:fill="auto"/>
            <w:noWrap/>
            <w:vAlign w:val="center"/>
            <w:hideMark/>
          </w:tcPr>
          <w:p w14:paraId="5555951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2154395,57</w:t>
            </w:r>
          </w:p>
        </w:tc>
      </w:tr>
      <w:tr w:rsidR="00E048F2" w:rsidRPr="005F60B7" w14:paraId="03E4CBF9" w14:textId="77777777" w:rsidTr="00E048F2">
        <w:trPr>
          <w:jc w:val="center"/>
        </w:trPr>
        <w:tc>
          <w:tcPr>
            <w:tcW w:w="1240" w:type="dxa"/>
            <w:shd w:val="clear" w:color="auto" w:fill="auto"/>
            <w:noWrap/>
            <w:vAlign w:val="bottom"/>
            <w:hideMark/>
          </w:tcPr>
          <w:p w14:paraId="5A0A43C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178</w:t>
            </w:r>
          </w:p>
        </w:tc>
        <w:tc>
          <w:tcPr>
            <w:tcW w:w="2516" w:type="dxa"/>
            <w:shd w:val="clear" w:color="auto" w:fill="auto"/>
            <w:noWrap/>
            <w:vAlign w:val="bottom"/>
            <w:hideMark/>
          </w:tcPr>
          <w:p w14:paraId="56D5FF2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378077,51</w:t>
            </w:r>
          </w:p>
        </w:tc>
        <w:tc>
          <w:tcPr>
            <w:tcW w:w="2804" w:type="dxa"/>
            <w:shd w:val="clear" w:color="auto" w:fill="auto"/>
            <w:noWrap/>
            <w:vAlign w:val="center"/>
            <w:hideMark/>
          </w:tcPr>
          <w:p w14:paraId="6AA981C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2154394,20</w:t>
            </w:r>
          </w:p>
        </w:tc>
      </w:tr>
      <w:tr w:rsidR="00E048F2" w:rsidRPr="005F60B7" w14:paraId="3EC63E79" w14:textId="77777777" w:rsidTr="00E048F2">
        <w:trPr>
          <w:jc w:val="center"/>
        </w:trPr>
        <w:tc>
          <w:tcPr>
            <w:tcW w:w="1240" w:type="dxa"/>
            <w:shd w:val="clear" w:color="auto" w:fill="auto"/>
            <w:noWrap/>
            <w:vAlign w:val="bottom"/>
            <w:hideMark/>
          </w:tcPr>
          <w:p w14:paraId="7B71BBA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179</w:t>
            </w:r>
          </w:p>
        </w:tc>
        <w:tc>
          <w:tcPr>
            <w:tcW w:w="2516" w:type="dxa"/>
            <w:shd w:val="clear" w:color="auto" w:fill="auto"/>
            <w:noWrap/>
            <w:vAlign w:val="bottom"/>
            <w:hideMark/>
          </w:tcPr>
          <w:p w14:paraId="5539490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378060,81</w:t>
            </w:r>
          </w:p>
        </w:tc>
        <w:tc>
          <w:tcPr>
            <w:tcW w:w="2804" w:type="dxa"/>
            <w:shd w:val="clear" w:color="auto" w:fill="auto"/>
            <w:noWrap/>
            <w:vAlign w:val="center"/>
            <w:hideMark/>
          </w:tcPr>
          <w:p w14:paraId="11B3EE3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2154392,56</w:t>
            </w:r>
          </w:p>
        </w:tc>
      </w:tr>
      <w:tr w:rsidR="00E048F2" w:rsidRPr="005F60B7" w14:paraId="2B62A974" w14:textId="77777777" w:rsidTr="00E048F2">
        <w:trPr>
          <w:jc w:val="center"/>
        </w:trPr>
        <w:tc>
          <w:tcPr>
            <w:tcW w:w="1240" w:type="dxa"/>
            <w:shd w:val="clear" w:color="auto" w:fill="auto"/>
            <w:noWrap/>
            <w:vAlign w:val="bottom"/>
            <w:hideMark/>
          </w:tcPr>
          <w:p w14:paraId="56576BE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180</w:t>
            </w:r>
          </w:p>
        </w:tc>
        <w:tc>
          <w:tcPr>
            <w:tcW w:w="2516" w:type="dxa"/>
            <w:shd w:val="clear" w:color="auto" w:fill="auto"/>
            <w:noWrap/>
            <w:vAlign w:val="bottom"/>
            <w:hideMark/>
          </w:tcPr>
          <w:p w14:paraId="72D3E68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378010,01</w:t>
            </w:r>
          </w:p>
        </w:tc>
        <w:tc>
          <w:tcPr>
            <w:tcW w:w="2804" w:type="dxa"/>
            <w:shd w:val="clear" w:color="auto" w:fill="auto"/>
            <w:noWrap/>
            <w:vAlign w:val="center"/>
            <w:hideMark/>
          </w:tcPr>
          <w:p w14:paraId="464049F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2154387,30</w:t>
            </w:r>
          </w:p>
        </w:tc>
      </w:tr>
      <w:tr w:rsidR="00E048F2" w:rsidRPr="005F60B7" w14:paraId="6AEB780A" w14:textId="77777777" w:rsidTr="00E048F2">
        <w:trPr>
          <w:jc w:val="center"/>
        </w:trPr>
        <w:tc>
          <w:tcPr>
            <w:tcW w:w="1240" w:type="dxa"/>
            <w:shd w:val="clear" w:color="auto" w:fill="auto"/>
            <w:noWrap/>
            <w:vAlign w:val="bottom"/>
            <w:hideMark/>
          </w:tcPr>
          <w:p w14:paraId="030B925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181</w:t>
            </w:r>
          </w:p>
        </w:tc>
        <w:tc>
          <w:tcPr>
            <w:tcW w:w="2516" w:type="dxa"/>
            <w:shd w:val="clear" w:color="auto" w:fill="auto"/>
            <w:noWrap/>
            <w:vAlign w:val="bottom"/>
            <w:hideMark/>
          </w:tcPr>
          <w:p w14:paraId="6DFB081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377762,50</w:t>
            </w:r>
          </w:p>
        </w:tc>
        <w:tc>
          <w:tcPr>
            <w:tcW w:w="2804" w:type="dxa"/>
            <w:shd w:val="clear" w:color="auto" w:fill="auto"/>
            <w:noWrap/>
            <w:vAlign w:val="center"/>
            <w:hideMark/>
          </w:tcPr>
          <w:p w14:paraId="5271984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2154361,68</w:t>
            </w:r>
          </w:p>
        </w:tc>
      </w:tr>
      <w:tr w:rsidR="00E048F2" w:rsidRPr="005F60B7" w14:paraId="2DA43CA5" w14:textId="77777777" w:rsidTr="00E048F2">
        <w:trPr>
          <w:jc w:val="center"/>
        </w:trPr>
        <w:tc>
          <w:tcPr>
            <w:tcW w:w="1240" w:type="dxa"/>
            <w:shd w:val="clear" w:color="auto" w:fill="auto"/>
            <w:noWrap/>
            <w:vAlign w:val="bottom"/>
            <w:hideMark/>
          </w:tcPr>
          <w:p w14:paraId="666903D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182</w:t>
            </w:r>
          </w:p>
        </w:tc>
        <w:tc>
          <w:tcPr>
            <w:tcW w:w="2516" w:type="dxa"/>
            <w:shd w:val="clear" w:color="auto" w:fill="auto"/>
            <w:noWrap/>
            <w:vAlign w:val="bottom"/>
            <w:hideMark/>
          </w:tcPr>
          <w:p w14:paraId="65C4C0F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377664,43</w:t>
            </w:r>
          </w:p>
        </w:tc>
        <w:tc>
          <w:tcPr>
            <w:tcW w:w="2804" w:type="dxa"/>
            <w:shd w:val="clear" w:color="auto" w:fill="auto"/>
            <w:noWrap/>
            <w:vAlign w:val="center"/>
            <w:hideMark/>
          </w:tcPr>
          <w:p w14:paraId="482AD11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2154351,76</w:t>
            </w:r>
          </w:p>
        </w:tc>
      </w:tr>
      <w:tr w:rsidR="00E048F2" w:rsidRPr="005F60B7" w14:paraId="1690D17F" w14:textId="77777777" w:rsidTr="00E048F2">
        <w:trPr>
          <w:jc w:val="center"/>
        </w:trPr>
        <w:tc>
          <w:tcPr>
            <w:tcW w:w="1240" w:type="dxa"/>
            <w:shd w:val="clear" w:color="auto" w:fill="auto"/>
            <w:noWrap/>
            <w:vAlign w:val="bottom"/>
            <w:hideMark/>
          </w:tcPr>
          <w:p w14:paraId="10B73EE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183</w:t>
            </w:r>
          </w:p>
        </w:tc>
        <w:tc>
          <w:tcPr>
            <w:tcW w:w="2516" w:type="dxa"/>
            <w:shd w:val="clear" w:color="auto" w:fill="auto"/>
            <w:noWrap/>
            <w:vAlign w:val="bottom"/>
            <w:hideMark/>
          </w:tcPr>
          <w:p w14:paraId="60F4661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377464,00</w:t>
            </w:r>
          </w:p>
        </w:tc>
        <w:tc>
          <w:tcPr>
            <w:tcW w:w="2804" w:type="dxa"/>
            <w:shd w:val="clear" w:color="auto" w:fill="auto"/>
            <w:noWrap/>
            <w:vAlign w:val="center"/>
            <w:hideMark/>
          </w:tcPr>
          <w:p w14:paraId="1AFDD2E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2154331,50</w:t>
            </w:r>
          </w:p>
        </w:tc>
      </w:tr>
      <w:tr w:rsidR="00E048F2" w:rsidRPr="005F60B7" w14:paraId="03A83793" w14:textId="77777777" w:rsidTr="00E048F2">
        <w:trPr>
          <w:jc w:val="center"/>
        </w:trPr>
        <w:tc>
          <w:tcPr>
            <w:tcW w:w="1240" w:type="dxa"/>
            <w:shd w:val="clear" w:color="auto" w:fill="auto"/>
            <w:noWrap/>
            <w:vAlign w:val="bottom"/>
            <w:hideMark/>
          </w:tcPr>
          <w:p w14:paraId="4CC1A5F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184</w:t>
            </w:r>
          </w:p>
        </w:tc>
        <w:tc>
          <w:tcPr>
            <w:tcW w:w="2516" w:type="dxa"/>
            <w:shd w:val="clear" w:color="auto" w:fill="auto"/>
            <w:noWrap/>
            <w:vAlign w:val="bottom"/>
            <w:hideMark/>
          </w:tcPr>
          <w:p w14:paraId="3C09C53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377066,01</w:t>
            </w:r>
          </w:p>
        </w:tc>
        <w:tc>
          <w:tcPr>
            <w:tcW w:w="2804" w:type="dxa"/>
            <w:shd w:val="clear" w:color="auto" w:fill="auto"/>
            <w:noWrap/>
            <w:vAlign w:val="center"/>
            <w:hideMark/>
          </w:tcPr>
          <w:p w14:paraId="5DE05EF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2154291,40</w:t>
            </w:r>
          </w:p>
        </w:tc>
      </w:tr>
      <w:tr w:rsidR="00E048F2" w:rsidRPr="005F60B7" w14:paraId="1936D0FB" w14:textId="77777777" w:rsidTr="00E048F2">
        <w:trPr>
          <w:jc w:val="center"/>
        </w:trPr>
        <w:tc>
          <w:tcPr>
            <w:tcW w:w="1240" w:type="dxa"/>
            <w:shd w:val="clear" w:color="auto" w:fill="auto"/>
            <w:noWrap/>
            <w:vAlign w:val="bottom"/>
            <w:hideMark/>
          </w:tcPr>
          <w:p w14:paraId="6768AFF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185</w:t>
            </w:r>
          </w:p>
        </w:tc>
        <w:tc>
          <w:tcPr>
            <w:tcW w:w="2516" w:type="dxa"/>
            <w:shd w:val="clear" w:color="auto" w:fill="auto"/>
            <w:noWrap/>
            <w:vAlign w:val="bottom"/>
            <w:hideMark/>
          </w:tcPr>
          <w:p w14:paraId="363334A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376899,37</w:t>
            </w:r>
          </w:p>
        </w:tc>
        <w:tc>
          <w:tcPr>
            <w:tcW w:w="2804" w:type="dxa"/>
            <w:shd w:val="clear" w:color="auto" w:fill="auto"/>
            <w:noWrap/>
            <w:vAlign w:val="center"/>
            <w:hideMark/>
          </w:tcPr>
          <w:p w14:paraId="6576CA2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2154274,64</w:t>
            </w:r>
          </w:p>
        </w:tc>
      </w:tr>
      <w:tr w:rsidR="00E048F2" w:rsidRPr="005F60B7" w14:paraId="75512AEF" w14:textId="77777777" w:rsidTr="00E048F2">
        <w:trPr>
          <w:jc w:val="center"/>
        </w:trPr>
        <w:tc>
          <w:tcPr>
            <w:tcW w:w="1240" w:type="dxa"/>
            <w:shd w:val="clear" w:color="auto" w:fill="auto"/>
            <w:noWrap/>
            <w:vAlign w:val="bottom"/>
            <w:hideMark/>
          </w:tcPr>
          <w:p w14:paraId="66FBDC3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186</w:t>
            </w:r>
          </w:p>
        </w:tc>
        <w:tc>
          <w:tcPr>
            <w:tcW w:w="2516" w:type="dxa"/>
            <w:shd w:val="clear" w:color="auto" w:fill="auto"/>
            <w:noWrap/>
            <w:vAlign w:val="bottom"/>
            <w:hideMark/>
          </w:tcPr>
          <w:p w14:paraId="673CECB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376703,87</w:t>
            </w:r>
          </w:p>
        </w:tc>
        <w:tc>
          <w:tcPr>
            <w:tcW w:w="2804" w:type="dxa"/>
            <w:shd w:val="clear" w:color="auto" w:fill="auto"/>
            <w:noWrap/>
            <w:vAlign w:val="center"/>
            <w:hideMark/>
          </w:tcPr>
          <w:p w14:paraId="27514F0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2154255,03</w:t>
            </w:r>
          </w:p>
        </w:tc>
      </w:tr>
      <w:tr w:rsidR="00E048F2" w:rsidRPr="005F60B7" w14:paraId="1FD0E7CF" w14:textId="77777777" w:rsidTr="00E048F2">
        <w:trPr>
          <w:jc w:val="center"/>
        </w:trPr>
        <w:tc>
          <w:tcPr>
            <w:tcW w:w="1240" w:type="dxa"/>
            <w:shd w:val="clear" w:color="auto" w:fill="auto"/>
            <w:noWrap/>
            <w:vAlign w:val="bottom"/>
            <w:hideMark/>
          </w:tcPr>
          <w:p w14:paraId="45E914E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187</w:t>
            </w:r>
          </w:p>
        </w:tc>
        <w:tc>
          <w:tcPr>
            <w:tcW w:w="2516" w:type="dxa"/>
            <w:shd w:val="clear" w:color="auto" w:fill="auto"/>
            <w:noWrap/>
            <w:vAlign w:val="bottom"/>
            <w:hideMark/>
          </w:tcPr>
          <w:p w14:paraId="19D3A1F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376704,19</w:t>
            </w:r>
          </w:p>
        </w:tc>
        <w:tc>
          <w:tcPr>
            <w:tcW w:w="2804" w:type="dxa"/>
            <w:shd w:val="clear" w:color="auto" w:fill="auto"/>
            <w:noWrap/>
            <w:vAlign w:val="center"/>
            <w:hideMark/>
          </w:tcPr>
          <w:p w14:paraId="66F9FFA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2154247,55</w:t>
            </w:r>
          </w:p>
        </w:tc>
      </w:tr>
      <w:tr w:rsidR="00E048F2" w:rsidRPr="005F60B7" w14:paraId="79F5C90E" w14:textId="77777777" w:rsidTr="00E048F2">
        <w:trPr>
          <w:jc w:val="center"/>
        </w:trPr>
        <w:tc>
          <w:tcPr>
            <w:tcW w:w="1240" w:type="dxa"/>
            <w:shd w:val="clear" w:color="auto" w:fill="auto"/>
            <w:noWrap/>
            <w:vAlign w:val="bottom"/>
            <w:hideMark/>
          </w:tcPr>
          <w:p w14:paraId="2C59B0A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188</w:t>
            </w:r>
          </w:p>
        </w:tc>
        <w:tc>
          <w:tcPr>
            <w:tcW w:w="2516" w:type="dxa"/>
            <w:shd w:val="clear" w:color="auto" w:fill="auto"/>
            <w:noWrap/>
            <w:vAlign w:val="bottom"/>
            <w:hideMark/>
          </w:tcPr>
          <w:p w14:paraId="07DA3F2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376705,31</w:t>
            </w:r>
          </w:p>
        </w:tc>
        <w:tc>
          <w:tcPr>
            <w:tcW w:w="2804" w:type="dxa"/>
            <w:shd w:val="clear" w:color="auto" w:fill="auto"/>
            <w:noWrap/>
            <w:vAlign w:val="center"/>
            <w:hideMark/>
          </w:tcPr>
          <w:p w14:paraId="5AB557C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2154235,62</w:t>
            </w:r>
          </w:p>
        </w:tc>
      </w:tr>
      <w:tr w:rsidR="00E048F2" w:rsidRPr="005F60B7" w14:paraId="6BE4D94B" w14:textId="77777777" w:rsidTr="00E048F2">
        <w:trPr>
          <w:jc w:val="center"/>
        </w:trPr>
        <w:tc>
          <w:tcPr>
            <w:tcW w:w="1240" w:type="dxa"/>
            <w:shd w:val="clear" w:color="auto" w:fill="auto"/>
            <w:noWrap/>
            <w:vAlign w:val="bottom"/>
            <w:hideMark/>
          </w:tcPr>
          <w:p w14:paraId="652F14C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189</w:t>
            </w:r>
          </w:p>
        </w:tc>
        <w:tc>
          <w:tcPr>
            <w:tcW w:w="2516" w:type="dxa"/>
            <w:shd w:val="clear" w:color="auto" w:fill="auto"/>
            <w:noWrap/>
            <w:vAlign w:val="bottom"/>
            <w:hideMark/>
          </w:tcPr>
          <w:p w14:paraId="5A3CBEF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376682,60</w:t>
            </w:r>
          </w:p>
        </w:tc>
        <w:tc>
          <w:tcPr>
            <w:tcW w:w="2804" w:type="dxa"/>
            <w:shd w:val="clear" w:color="auto" w:fill="auto"/>
            <w:noWrap/>
            <w:vAlign w:val="center"/>
            <w:hideMark/>
          </w:tcPr>
          <w:p w14:paraId="67776ED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2154027,79</w:t>
            </w:r>
          </w:p>
        </w:tc>
      </w:tr>
      <w:tr w:rsidR="00E048F2" w:rsidRPr="005F60B7" w14:paraId="735FB63D" w14:textId="77777777" w:rsidTr="00E048F2">
        <w:trPr>
          <w:jc w:val="center"/>
        </w:trPr>
        <w:tc>
          <w:tcPr>
            <w:tcW w:w="1240" w:type="dxa"/>
            <w:shd w:val="clear" w:color="auto" w:fill="auto"/>
            <w:noWrap/>
            <w:vAlign w:val="bottom"/>
            <w:hideMark/>
          </w:tcPr>
          <w:p w14:paraId="4570F74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190</w:t>
            </w:r>
          </w:p>
        </w:tc>
        <w:tc>
          <w:tcPr>
            <w:tcW w:w="2516" w:type="dxa"/>
            <w:shd w:val="clear" w:color="auto" w:fill="auto"/>
            <w:noWrap/>
            <w:vAlign w:val="bottom"/>
            <w:hideMark/>
          </w:tcPr>
          <w:p w14:paraId="19CA266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376681,60</w:t>
            </w:r>
          </w:p>
        </w:tc>
        <w:tc>
          <w:tcPr>
            <w:tcW w:w="2804" w:type="dxa"/>
            <w:shd w:val="clear" w:color="auto" w:fill="auto"/>
            <w:noWrap/>
            <w:vAlign w:val="center"/>
            <w:hideMark/>
          </w:tcPr>
          <w:p w14:paraId="7B2FC9D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2154018,63</w:t>
            </w:r>
          </w:p>
        </w:tc>
      </w:tr>
      <w:tr w:rsidR="00E048F2" w:rsidRPr="005F60B7" w14:paraId="17C0B4D9" w14:textId="77777777" w:rsidTr="00E048F2">
        <w:trPr>
          <w:jc w:val="center"/>
        </w:trPr>
        <w:tc>
          <w:tcPr>
            <w:tcW w:w="1240" w:type="dxa"/>
            <w:shd w:val="clear" w:color="auto" w:fill="auto"/>
            <w:noWrap/>
            <w:vAlign w:val="bottom"/>
            <w:hideMark/>
          </w:tcPr>
          <w:p w14:paraId="39DF40B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191</w:t>
            </w:r>
          </w:p>
        </w:tc>
        <w:tc>
          <w:tcPr>
            <w:tcW w:w="2516" w:type="dxa"/>
            <w:shd w:val="clear" w:color="auto" w:fill="auto"/>
            <w:noWrap/>
            <w:vAlign w:val="bottom"/>
            <w:hideMark/>
          </w:tcPr>
          <w:p w14:paraId="44C27E6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376655,49</w:t>
            </w:r>
          </w:p>
        </w:tc>
        <w:tc>
          <w:tcPr>
            <w:tcW w:w="2804" w:type="dxa"/>
            <w:shd w:val="clear" w:color="auto" w:fill="auto"/>
            <w:noWrap/>
            <w:vAlign w:val="center"/>
            <w:hideMark/>
          </w:tcPr>
          <w:p w14:paraId="7477172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2153779,77</w:t>
            </w:r>
          </w:p>
        </w:tc>
      </w:tr>
      <w:tr w:rsidR="00E048F2" w:rsidRPr="005F60B7" w14:paraId="1D438629" w14:textId="77777777" w:rsidTr="00E048F2">
        <w:trPr>
          <w:jc w:val="center"/>
        </w:trPr>
        <w:tc>
          <w:tcPr>
            <w:tcW w:w="1240" w:type="dxa"/>
            <w:shd w:val="clear" w:color="auto" w:fill="auto"/>
            <w:noWrap/>
            <w:vAlign w:val="bottom"/>
            <w:hideMark/>
          </w:tcPr>
          <w:p w14:paraId="56E6B5C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192</w:t>
            </w:r>
          </w:p>
        </w:tc>
        <w:tc>
          <w:tcPr>
            <w:tcW w:w="2516" w:type="dxa"/>
            <w:shd w:val="clear" w:color="auto" w:fill="auto"/>
            <w:noWrap/>
            <w:vAlign w:val="bottom"/>
            <w:hideMark/>
          </w:tcPr>
          <w:p w14:paraId="6BD8A86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376615,76</w:t>
            </w:r>
          </w:p>
        </w:tc>
        <w:tc>
          <w:tcPr>
            <w:tcW w:w="2804" w:type="dxa"/>
            <w:shd w:val="clear" w:color="auto" w:fill="auto"/>
            <w:noWrap/>
            <w:vAlign w:val="center"/>
            <w:hideMark/>
          </w:tcPr>
          <w:p w14:paraId="71C13CB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2153778,84</w:t>
            </w:r>
          </w:p>
        </w:tc>
      </w:tr>
      <w:tr w:rsidR="00E048F2" w:rsidRPr="005F60B7" w14:paraId="2E563251" w14:textId="77777777" w:rsidTr="00E048F2">
        <w:trPr>
          <w:jc w:val="center"/>
        </w:trPr>
        <w:tc>
          <w:tcPr>
            <w:tcW w:w="1240" w:type="dxa"/>
            <w:shd w:val="clear" w:color="auto" w:fill="auto"/>
            <w:noWrap/>
            <w:vAlign w:val="bottom"/>
            <w:hideMark/>
          </w:tcPr>
          <w:p w14:paraId="427E9D9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193</w:t>
            </w:r>
          </w:p>
        </w:tc>
        <w:tc>
          <w:tcPr>
            <w:tcW w:w="2516" w:type="dxa"/>
            <w:shd w:val="clear" w:color="auto" w:fill="auto"/>
            <w:noWrap/>
            <w:vAlign w:val="bottom"/>
            <w:hideMark/>
          </w:tcPr>
          <w:p w14:paraId="0E70D41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376480,93</w:t>
            </w:r>
          </w:p>
        </w:tc>
        <w:tc>
          <w:tcPr>
            <w:tcW w:w="2804" w:type="dxa"/>
            <w:shd w:val="clear" w:color="auto" w:fill="auto"/>
            <w:noWrap/>
            <w:vAlign w:val="center"/>
            <w:hideMark/>
          </w:tcPr>
          <w:p w14:paraId="19856A9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2153761,67</w:t>
            </w:r>
          </w:p>
        </w:tc>
      </w:tr>
      <w:tr w:rsidR="00E048F2" w:rsidRPr="005F60B7" w14:paraId="2543EA70" w14:textId="77777777" w:rsidTr="00E048F2">
        <w:trPr>
          <w:jc w:val="center"/>
        </w:trPr>
        <w:tc>
          <w:tcPr>
            <w:tcW w:w="1240" w:type="dxa"/>
            <w:shd w:val="clear" w:color="auto" w:fill="auto"/>
            <w:noWrap/>
            <w:vAlign w:val="bottom"/>
            <w:hideMark/>
          </w:tcPr>
          <w:p w14:paraId="3BD507A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lastRenderedPageBreak/>
              <w:t>194</w:t>
            </w:r>
          </w:p>
        </w:tc>
        <w:tc>
          <w:tcPr>
            <w:tcW w:w="2516" w:type="dxa"/>
            <w:shd w:val="clear" w:color="auto" w:fill="auto"/>
            <w:noWrap/>
            <w:vAlign w:val="bottom"/>
            <w:hideMark/>
          </w:tcPr>
          <w:p w14:paraId="769323F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376480,93</w:t>
            </w:r>
          </w:p>
        </w:tc>
        <w:tc>
          <w:tcPr>
            <w:tcW w:w="2804" w:type="dxa"/>
            <w:shd w:val="clear" w:color="auto" w:fill="auto"/>
            <w:noWrap/>
            <w:vAlign w:val="center"/>
            <w:hideMark/>
          </w:tcPr>
          <w:p w14:paraId="05D7076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2153754,68</w:t>
            </w:r>
          </w:p>
        </w:tc>
      </w:tr>
      <w:tr w:rsidR="00E048F2" w:rsidRPr="005F60B7" w14:paraId="5A542BCD" w14:textId="77777777" w:rsidTr="00E048F2">
        <w:trPr>
          <w:jc w:val="center"/>
        </w:trPr>
        <w:tc>
          <w:tcPr>
            <w:tcW w:w="1240" w:type="dxa"/>
            <w:shd w:val="clear" w:color="auto" w:fill="auto"/>
            <w:noWrap/>
            <w:vAlign w:val="bottom"/>
            <w:hideMark/>
          </w:tcPr>
          <w:p w14:paraId="3985935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195</w:t>
            </w:r>
          </w:p>
        </w:tc>
        <w:tc>
          <w:tcPr>
            <w:tcW w:w="2516" w:type="dxa"/>
            <w:shd w:val="clear" w:color="auto" w:fill="auto"/>
            <w:noWrap/>
            <w:vAlign w:val="bottom"/>
            <w:hideMark/>
          </w:tcPr>
          <w:p w14:paraId="54735E5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376453,66</w:t>
            </w:r>
          </w:p>
        </w:tc>
        <w:tc>
          <w:tcPr>
            <w:tcW w:w="2804" w:type="dxa"/>
            <w:shd w:val="clear" w:color="auto" w:fill="auto"/>
            <w:noWrap/>
            <w:vAlign w:val="center"/>
            <w:hideMark/>
          </w:tcPr>
          <w:p w14:paraId="68F6ACE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2153753,18</w:t>
            </w:r>
          </w:p>
        </w:tc>
      </w:tr>
      <w:tr w:rsidR="00E048F2" w:rsidRPr="005F60B7" w14:paraId="0D26A618" w14:textId="77777777" w:rsidTr="00E048F2">
        <w:trPr>
          <w:jc w:val="center"/>
        </w:trPr>
        <w:tc>
          <w:tcPr>
            <w:tcW w:w="1240" w:type="dxa"/>
            <w:shd w:val="clear" w:color="auto" w:fill="auto"/>
            <w:noWrap/>
            <w:vAlign w:val="bottom"/>
            <w:hideMark/>
          </w:tcPr>
          <w:p w14:paraId="6A214A6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196</w:t>
            </w:r>
          </w:p>
        </w:tc>
        <w:tc>
          <w:tcPr>
            <w:tcW w:w="2516" w:type="dxa"/>
            <w:shd w:val="clear" w:color="auto" w:fill="auto"/>
            <w:noWrap/>
            <w:vAlign w:val="bottom"/>
            <w:hideMark/>
          </w:tcPr>
          <w:p w14:paraId="1A30906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376453,66</w:t>
            </w:r>
          </w:p>
        </w:tc>
        <w:tc>
          <w:tcPr>
            <w:tcW w:w="2804" w:type="dxa"/>
            <w:shd w:val="clear" w:color="auto" w:fill="auto"/>
            <w:noWrap/>
            <w:vAlign w:val="center"/>
            <w:hideMark/>
          </w:tcPr>
          <w:p w14:paraId="5420E60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2153768,20</w:t>
            </w:r>
          </w:p>
        </w:tc>
      </w:tr>
      <w:tr w:rsidR="00E048F2" w:rsidRPr="005F60B7" w14:paraId="7E643234" w14:textId="77777777" w:rsidTr="00E048F2">
        <w:trPr>
          <w:jc w:val="center"/>
        </w:trPr>
        <w:tc>
          <w:tcPr>
            <w:tcW w:w="1240" w:type="dxa"/>
            <w:shd w:val="clear" w:color="auto" w:fill="auto"/>
            <w:noWrap/>
            <w:vAlign w:val="bottom"/>
            <w:hideMark/>
          </w:tcPr>
          <w:p w14:paraId="1EBE95A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197</w:t>
            </w:r>
          </w:p>
        </w:tc>
        <w:tc>
          <w:tcPr>
            <w:tcW w:w="2516" w:type="dxa"/>
            <w:shd w:val="clear" w:color="auto" w:fill="auto"/>
            <w:noWrap/>
            <w:vAlign w:val="bottom"/>
            <w:hideMark/>
          </w:tcPr>
          <w:p w14:paraId="107EE9B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376294,33</w:t>
            </w:r>
          </w:p>
        </w:tc>
        <w:tc>
          <w:tcPr>
            <w:tcW w:w="2804" w:type="dxa"/>
            <w:shd w:val="clear" w:color="auto" w:fill="auto"/>
            <w:noWrap/>
            <w:vAlign w:val="center"/>
            <w:hideMark/>
          </w:tcPr>
          <w:p w14:paraId="6FD94CC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2153759,42</w:t>
            </w:r>
          </w:p>
        </w:tc>
      </w:tr>
      <w:tr w:rsidR="00E048F2" w:rsidRPr="005F60B7" w14:paraId="5AFEC74A" w14:textId="77777777" w:rsidTr="00E048F2">
        <w:trPr>
          <w:jc w:val="center"/>
        </w:trPr>
        <w:tc>
          <w:tcPr>
            <w:tcW w:w="1240" w:type="dxa"/>
            <w:shd w:val="clear" w:color="auto" w:fill="auto"/>
            <w:noWrap/>
            <w:vAlign w:val="bottom"/>
            <w:hideMark/>
          </w:tcPr>
          <w:p w14:paraId="64E6FE1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198</w:t>
            </w:r>
          </w:p>
        </w:tc>
        <w:tc>
          <w:tcPr>
            <w:tcW w:w="2516" w:type="dxa"/>
            <w:shd w:val="clear" w:color="auto" w:fill="auto"/>
            <w:noWrap/>
            <w:vAlign w:val="bottom"/>
            <w:hideMark/>
          </w:tcPr>
          <w:p w14:paraId="0CAE5BF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376295,16</w:t>
            </w:r>
          </w:p>
        </w:tc>
        <w:tc>
          <w:tcPr>
            <w:tcW w:w="2804" w:type="dxa"/>
            <w:shd w:val="clear" w:color="auto" w:fill="auto"/>
            <w:noWrap/>
            <w:vAlign w:val="center"/>
            <w:hideMark/>
          </w:tcPr>
          <w:p w14:paraId="180A377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2153744,44</w:t>
            </w:r>
          </w:p>
        </w:tc>
      </w:tr>
      <w:tr w:rsidR="00E048F2" w:rsidRPr="005F60B7" w14:paraId="74F55F2B" w14:textId="77777777" w:rsidTr="00E048F2">
        <w:trPr>
          <w:jc w:val="center"/>
        </w:trPr>
        <w:tc>
          <w:tcPr>
            <w:tcW w:w="1240" w:type="dxa"/>
            <w:shd w:val="clear" w:color="auto" w:fill="auto"/>
            <w:noWrap/>
            <w:vAlign w:val="bottom"/>
            <w:hideMark/>
          </w:tcPr>
          <w:p w14:paraId="7B3053C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199</w:t>
            </w:r>
          </w:p>
        </w:tc>
        <w:tc>
          <w:tcPr>
            <w:tcW w:w="2516" w:type="dxa"/>
            <w:shd w:val="clear" w:color="auto" w:fill="auto"/>
            <w:noWrap/>
            <w:vAlign w:val="bottom"/>
            <w:hideMark/>
          </w:tcPr>
          <w:p w14:paraId="080AB05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376282,91</w:t>
            </w:r>
          </w:p>
        </w:tc>
        <w:tc>
          <w:tcPr>
            <w:tcW w:w="2804" w:type="dxa"/>
            <w:shd w:val="clear" w:color="auto" w:fill="auto"/>
            <w:noWrap/>
            <w:vAlign w:val="center"/>
            <w:hideMark/>
          </w:tcPr>
          <w:p w14:paraId="1D1CCD1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2153743,77</w:t>
            </w:r>
          </w:p>
        </w:tc>
      </w:tr>
      <w:tr w:rsidR="00E048F2" w:rsidRPr="005F60B7" w14:paraId="2A27ABB2" w14:textId="77777777" w:rsidTr="00E048F2">
        <w:trPr>
          <w:jc w:val="center"/>
        </w:trPr>
        <w:tc>
          <w:tcPr>
            <w:tcW w:w="1240" w:type="dxa"/>
            <w:shd w:val="clear" w:color="auto" w:fill="auto"/>
            <w:noWrap/>
            <w:vAlign w:val="bottom"/>
            <w:hideMark/>
          </w:tcPr>
          <w:p w14:paraId="0450F71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200</w:t>
            </w:r>
          </w:p>
        </w:tc>
        <w:tc>
          <w:tcPr>
            <w:tcW w:w="2516" w:type="dxa"/>
            <w:shd w:val="clear" w:color="auto" w:fill="auto"/>
            <w:noWrap/>
            <w:vAlign w:val="bottom"/>
            <w:hideMark/>
          </w:tcPr>
          <w:p w14:paraId="3123508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376230,18</w:t>
            </w:r>
          </w:p>
        </w:tc>
        <w:tc>
          <w:tcPr>
            <w:tcW w:w="2804" w:type="dxa"/>
            <w:shd w:val="clear" w:color="auto" w:fill="auto"/>
            <w:noWrap/>
            <w:vAlign w:val="center"/>
            <w:hideMark/>
          </w:tcPr>
          <w:p w14:paraId="32D4D62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2153742,56</w:t>
            </w:r>
          </w:p>
        </w:tc>
      </w:tr>
      <w:tr w:rsidR="00E048F2" w:rsidRPr="005F60B7" w14:paraId="2B8C6390" w14:textId="77777777" w:rsidTr="00E048F2">
        <w:trPr>
          <w:jc w:val="center"/>
        </w:trPr>
        <w:tc>
          <w:tcPr>
            <w:tcW w:w="1240" w:type="dxa"/>
            <w:shd w:val="clear" w:color="auto" w:fill="auto"/>
            <w:noWrap/>
            <w:vAlign w:val="bottom"/>
            <w:hideMark/>
          </w:tcPr>
          <w:p w14:paraId="4EF2A13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201</w:t>
            </w:r>
          </w:p>
        </w:tc>
        <w:tc>
          <w:tcPr>
            <w:tcW w:w="2516" w:type="dxa"/>
            <w:shd w:val="clear" w:color="auto" w:fill="auto"/>
            <w:noWrap/>
            <w:vAlign w:val="bottom"/>
            <w:hideMark/>
          </w:tcPr>
          <w:p w14:paraId="4D203EE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376071,47</w:t>
            </w:r>
          </w:p>
        </w:tc>
        <w:tc>
          <w:tcPr>
            <w:tcW w:w="2804" w:type="dxa"/>
            <w:shd w:val="clear" w:color="auto" w:fill="auto"/>
            <w:noWrap/>
            <w:vAlign w:val="center"/>
            <w:hideMark/>
          </w:tcPr>
          <w:p w14:paraId="691A286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2153735,77</w:t>
            </w:r>
          </w:p>
        </w:tc>
      </w:tr>
      <w:tr w:rsidR="00E048F2" w:rsidRPr="005F60B7" w14:paraId="67ED0F5E" w14:textId="77777777" w:rsidTr="00E048F2">
        <w:trPr>
          <w:jc w:val="center"/>
        </w:trPr>
        <w:tc>
          <w:tcPr>
            <w:tcW w:w="1240" w:type="dxa"/>
            <w:shd w:val="clear" w:color="auto" w:fill="auto"/>
            <w:noWrap/>
            <w:vAlign w:val="bottom"/>
            <w:hideMark/>
          </w:tcPr>
          <w:p w14:paraId="43D45FF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202</w:t>
            </w:r>
          </w:p>
        </w:tc>
        <w:tc>
          <w:tcPr>
            <w:tcW w:w="2516" w:type="dxa"/>
            <w:shd w:val="clear" w:color="auto" w:fill="auto"/>
            <w:noWrap/>
            <w:vAlign w:val="bottom"/>
            <w:hideMark/>
          </w:tcPr>
          <w:p w14:paraId="457303C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376070,35</w:t>
            </w:r>
          </w:p>
        </w:tc>
        <w:tc>
          <w:tcPr>
            <w:tcW w:w="2804" w:type="dxa"/>
            <w:shd w:val="clear" w:color="auto" w:fill="auto"/>
            <w:noWrap/>
            <w:vAlign w:val="center"/>
            <w:hideMark/>
          </w:tcPr>
          <w:p w14:paraId="6864390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2153735,71</w:t>
            </w:r>
          </w:p>
        </w:tc>
      </w:tr>
      <w:tr w:rsidR="00E048F2" w:rsidRPr="005F60B7" w14:paraId="0CD9E6EA" w14:textId="77777777" w:rsidTr="00E048F2">
        <w:trPr>
          <w:jc w:val="center"/>
        </w:trPr>
        <w:tc>
          <w:tcPr>
            <w:tcW w:w="1240" w:type="dxa"/>
            <w:shd w:val="clear" w:color="auto" w:fill="auto"/>
            <w:noWrap/>
            <w:vAlign w:val="bottom"/>
            <w:hideMark/>
          </w:tcPr>
          <w:p w14:paraId="0C73881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203</w:t>
            </w:r>
          </w:p>
        </w:tc>
        <w:tc>
          <w:tcPr>
            <w:tcW w:w="2516" w:type="dxa"/>
            <w:shd w:val="clear" w:color="auto" w:fill="auto"/>
            <w:noWrap/>
            <w:vAlign w:val="bottom"/>
            <w:hideMark/>
          </w:tcPr>
          <w:p w14:paraId="4738359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376071,80</w:t>
            </w:r>
          </w:p>
        </w:tc>
        <w:tc>
          <w:tcPr>
            <w:tcW w:w="2804" w:type="dxa"/>
            <w:shd w:val="clear" w:color="auto" w:fill="auto"/>
            <w:noWrap/>
            <w:vAlign w:val="center"/>
            <w:hideMark/>
          </w:tcPr>
          <w:p w14:paraId="526BCE6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2153731,50</w:t>
            </w:r>
          </w:p>
        </w:tc>
      </w:tr>
      <w:tr w:rsidR="00E048F2" w:rsidRPr="005F60B7" w14:paraId="21C2BC19" w14:textId="77777777" w:rsidTr="00E048F2">
        <w:trPr>
          <w:jc w:val="center"/>
        </w:trPr>
        <w:tc>
          <w:tcPr>
            <w:tcW w:w="1240" w:type="dxa"/>
            <w:shd w:val="clear" w:color="auto" w:fill="auto"/>
            <w:noWrap/>
            <w:vAlign w:val="bottom"/>
            <w:hideMark/>
          </w:tcPr>
          <w:p w14:paraId="1E7C59E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204</w:t>
            </w:r>
          </w:p>
        </w:tc>
        <w:tc>
          <w:tcPr>
            <w:tcW w:w="2516" w:type="dxa"/>
            <w:shd w:val="clear" w:color="auto" w:fill="auto"/>
            <w:noWrap/>
            <w:vAlign w:val="bottom"/>
            <w:hideMark/>
          </w:tcPr>
          <w:p w14:paraId="2391C3E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376054,16</w:t>
            </w:r>
          </w:p>
        </w:tc>
        <w:tc>
          <w:tcPr>
            <w:tcW w:w="2804" w:type="dxa"/>
            <w:shd w:val="clear" w:color="auto" w:fill="auto"/>
            <w:noWrap/>
            <w:vAlign w:val="center"/>
            <w:hideMark/>
          </w:tcPr>
          <w:p w14:paraId="2A15CF6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2153626,02</w:t>
            </w:r>
          </w:p>
        </w:tc>
      </w:tr>
      <w:tr w:rsidR="00E048F2" w:rsidRPr="005F60B7" w14:paraId="58A714F7" w14:textId="77777777" w:rsidTr="00E048F2">
        <w:trPr>
          <w:jc w:val="center"/>
        </w:trPr>
        <w:tc>
          <w:tcPr>
            <w:tcW w:w="1240" w:type="dxa"/>
            <w:shd w:val="clear" w:color="auto" w:fill="auto"/>
            <w:noWrap/>
            <w:vAlign w:val="bottom"/>
            <w:hideMark/>
          </w:tcPr>
          <w:p w14:paraId="46B6D37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205</w:t>
            </w:r>
          </w:p>
        </w:tc>
        <w:tc>
          <w:tcPr>
            <w:tcW w:w="2516" w:type="dxa"/>
            <w:shd w:val="clear" w:color="auto" w:fill="auto"/>
            <w:noWrap/>
            <w:vAlign w:val="bottom"/>
            <w:hideMark/>
          </w:tcPr>
          <w:p w14:paraId="6EDB418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376053,83</w:t>
            </w:r>
          </w:p>
        </w:tc>
        <w:tc>
          <w:tcPr>
            <w:tcW w:w="2804" w:type="dxa"/>
            <w:shd w:val="clear" w:color="auto" w:fill="auto"/>
            <w:noWrap/>
            <w:vAlign w:val="center"/>
            <w:hideMark/>
          </w:tcPr>
          <w:p w14:paraId="6C6E25A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2153624,05</w:t>
            </w:r>
          </w:p>
        </w:tc>
      </w:tr>
      <w:tr w:rsidR="00E048F2" w:rsidRPr="005F60B7" w14:paraId="0B9DB5E3" w14:textId="77777777" w:rsidTr="00E048F2">
        <w:trPr>
          <w:jc w:val="center"/>
        </w:trPr>
        <w:tc>
          <w:tcPr>
            <w:tcW w:w="1240" w:type="dxa"/>
            <w:shd w:val="clear" w:color="auto" w:fill="auto"/>
            <w:noWrap/>
            <w:vAlign w:val="bottom"/>
            <w:hideMark/>
          </w:tcPr>
          <w:p w14:paraId="1CDC227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206</w:t>
            </w:r>
          </w:p>
        </w:tc>
        <w:tc>
          <w:tcPr>
            <w:tcW w:w="2516" w:type="dxa"/>
            <w:shd w:val="clear" w:color="auto" w:fill="auto"/>
            <w:noWrap/>
            <w:vAlign w:val="bottom"/>
            <w:hideMark/>
          </w:tcPr>
          <w:p w14:paraId="44232E2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376053,01</w:t>
            </w:r>
          </w:p>
        </w:tc>
        <w:tc>
          <w:tcPr>
            <w:tcW w:w="2804" w:type="dxa"/>
            <w:shd w:val="clear" w:color="auto" w:fill="auto"/>
            <w:noWrap/>
            <w:vAlign w:val="center"/>
            <w:hideMark/>
          </w:tcPr>
          <w:p w14:paraId="14AEA93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2153619,13</w:t>
            </w:r>
          </w:p>
        </w:tc>
      </w:tr>
      <w:tr w:rsidR="00E048F2" w:rsidRPr="005F60B7" w14:paraId="56171775" w14:textId="77777777" w:rsidTr="00E048F2">
        <w:trPr>
          <w:jc w:val="center"/>
        </w:trPr>
        <w:tc>
          <w:tcPr>
            <w:tcW w:w="1240" w:type="dxa"/>
            <w:shd w:val="clear" w:color="auto" w:fill="auto"/>
            <w:noWrap/>
            <w:vAlign w:val="bottom"/>
            <w:hideMark/>
          </w:tcPr>
          <w:p w14:paraId="3C578D5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207</w:t>
            </w:r>
          </w:p>
        </w:tc>
        <w:tc>
          <w:tcPr>
            <w:tcW w:w="2516" w:type="dxa"/>
            <w:shd w:val="clear" w:color="auto" w:fill="auto"/>
            <w:noWrap/>
            <w:vAlign w:val="bottom"/>
            <w:hideMark/>
          </w:tcPr>
          <w:p w14:paraId="05D5640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376011,20</w:t>
            </w:r>
          </w:p>
        </w:tc>
        <w:tc>
          <w:tcPr>
            <w:tcW w:w="2804" w:type="dxa"/>
            <w:shd w:val="clear" w:color="auto" w:fill="auto"/>
            <w:noWrap/>
            <w:vAlign w:val="center"/>
            <w:hideMark/>
          </w:tcPr>
          <w:p w14:paraId="666BF15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2153625,10</w:t>
            </w:r>
          </w:p>
        </w:tc>
      </w:tr>
      <w:tr w:rsidR="00E048F2" w:rsidRPr="005F60B7" w14:paraId="1D973343" w14:textId="77777777" w:rsidTr="00E048F2">
        <w:trPr>
          <w:jc w:val="center"/>
        </w:trPr>
        <w:tc>
          <w:tcPr>
            <w:tcW w:w="1240" w:type="dxa"/>
            <w:shd w:val="clear" w:color="auto" w:fill="auto"/>
            <w:noWrap/>
            <w:vAlign w:val="bottom"/>
            <w:hideMark/>
          </w:tcPr>
          <w:p w14:paraId="4EEBD6D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208</w:t>
            </w:r>
          </w:p>
        </w:tc>
        <w:tc>
          <w:tcPr>
            <w:tcW w:w="2516" w:type="dxa"/>
            <w:shd w:val="clear" w:color="auto" w:fill="auto"/>
            <w:noWrap/>
            <w:vAlign w:val="bottom"/>
            <w:hideMark/>
          </w:tcPr>
          <w:p w14:paraId="489CFEA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376009,60</w:t>
            </w:r>
          </w:p>
        </w:tc>
        <w:tc>
          <w:tcPr>
            <w:tcW w:w="2804" w:type="dxa"/>
            <w:shd w:val="clear" w:color="auto" w:fill="auto"/>
            <w:noWrap/>
            <w:vAlign w:val="center"/>
            <w:hideMark/>
          </w:tcPr>
          <w:p w14:paraId="49E2D1C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2153616,30</w:t>
            </w:r>
          </w:p>
        </w:tc>
      </w:tr>
      <w:tr w:rsidR="00E048F2" w:rsidRPr="005F60B7" w14:paraId="0786877C" w14:textId="77777777" w:rsidTr="00E048F2">
        <w:trPr>
          <w:jc w:val="center"/>
        </w:trPr>
        <w:tc>
          <w:tcPr>
            <w:tcW w:w="1240" w:type="dxa"/>
            <w:shd w:val="clear" w:color="auto" w:fill="auto"/>
            <w:noWrap/>
            <w:vAlign w:val="bottom"/>
            <w:hideMark/>
          </w:tcPr>
          <w:p w14:paraId="4C96550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209</w:t>
            </w:r>
          </w:p>
        </w:tc>
        <w:tc>
          <w:tcPr>
            <w:tcW w:w="2516" w:type="dxa"/>
            <w:shd w:val="clear" w:color="auto" w:fill="auto"/>
            <w:noWrap/>
            <w:vAlign w:val="bottom"/>
            <w:hideMark/>
          </w:tcPr>
          <w:p w14:paraId="3E47BBA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376004,50</w:t>
            </w:r>
          </w:p>
        </w:tc>
        <w:tc>
          <w:tcPr>
            <w:tcW w:w="2804" w:type="dxa"/>
            <w:shd w:val="clear" w:color="auto" w:fill="auto"/>
            <w:noWrap/>
            <w:vAlign w:val="center"/>
            <w:hideMark/>
          </w:tcPr>
          <w:p w14:paraId="60F73A5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2153616,29</w:t>
            </w:r>
          </w:p>
        </w:tc>
      </w:tr>
      <w:tr w:rsidR="00E048F2" w:rsidRPr="005F60B7" w14:paraId="383A38F1" w14:textId="77777777" w:rsidTr="00E048F2">
        <w:trPr>
          <w:jc w:val="center"/>
        </w:trPr>
        <w:tc>
          <w:tcPr>
            <w:tcW w:w="1240" w:type="dxa"/>
            <w:shd w:val="clear" w:color="auto" w:fill="auto"/>
            <w:noWrap/>
            <w:vAlign w:val="bottom"/>
            <w:hideMark/>
          </w:tcPr>
          <w:p w14:paraId="4F084C0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210</w:t>
            </w:r>
          </w:p>
        </w:tc>
        <w:tc>
          <w:tcPr>
            <w:tcW w:w="2516" w:type="dxa"/>
            <w:shd w:val="clear" w:color="auto" w:fill="auto"/>
            <w:noWrap/>
            <w:vAlign w:val="bottom"/>
            <w:hideMark/>
          </w:tcPr>
          <w:p w14:paraId="0C599A4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376002,86</w:t>
            </w:r>
          </w:p>
        </w:tc>
        <w:tc>
          <w:tcPr>
            <w:tcW w:w="2804" w:type="dxa"/>
            <w:shd w:val="clear" w:color="auto" w:fill="auto"/>
            <w:noWrap/>
            <w:vAlign w:val="center"/>
            <w:hideMark/>
          </w:tcPr>
          <w:p w14:paraId="6480B20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2153607,46</w:t>
            </w:r>
          </w:p>
        </w:tc>
      </w:tr>
      <w:tr w:rsidR="00E048F2" w:rsidRPr="005F60B7" w14:paraId="4E45D516" w14:textId="77777777" w:rsidTr="00E048F2">
        <w:trPr>
          <w:jc w:val="center"/>
        </w:trPr>
        <w:tc>
          <w:tcPr>
            <w:tcW w:w="1240" w:type="dxa"/>
            <w:shd w:val="clear" w:color="auto" w:fill="auto"/>
            <w:noWrap/>
            <w:vAlign w:val="bottom"/>
            <w:hideMark/>
          </w:tcPr>
          <w:p w14:paraId="2CA7483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211</w:t>
            </w:r>
          </w:p>
        </w:tc>
        <w:tc>
          <w:tcPr>
            <w:tcW w:w="2516" w:type="dxa"/>
            <w:shd w:val="clear" w:color="auto" w:fill="auto"/>
            <w:noWrap/>
            <w:vAlign w:val="bottom"/>
            <w:hideMark/>
          </w:tcPr>
          <w:p w14:paraId="28898D6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376007,87</w:t>
            </w:r>
          </w:p>
        </w:tc>
        <w:tc>
          <w:tcPr>
            <w:tcW w:w="2804" w:type="dxa"/>
            <w:shd w:val="clear" w:color="auto" w:fill="auto"/>
            <w:noWrap/>
            <w:vAlign w:val="center"/>
            <w:hideMark/>
          </w:tcPr>
          <w:p w14:paraId="400300E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2153606,63</w:t>
            </w:r>
          </w:p>
        </w:tc>
      </w:tr>
      <w:tr w:rsidR="00E048F2" w:rsidRPr="005F60B7" w14:paraId="3548B3FE" w14:textId="77777777" w:rsidTr="00E048F2">
        <w:trPr>
          <w:jc w:val="center"/>
        </w:trPr>
        <w:tc>
          <w:tcPr>
            <w:tcW w:w="1240" w:type="dxa"/>
            <w:shd w:val="clear" w:color="auto" w:fill="auto"/>
            <w:noWrap/>
            <w:vAlign w:val="bottom"/>
            <w:hideMark/>
          </w:tcPr>
          <w:p w14:paraId="680C97E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212</w:t>
            </w:r>
          </w:p>
        </w:tc>
        <w:tc>
          <w:tcPr>
            <w:tcW w:w="2516" w:type="dxa"/>
            <w:shd w:val="clear" w:color="auto" w:fill="auto"/>
            <w:noWrap/>
            <w:vAlign w:val="bottom"/>
            <w:hideMark/>
          </w:tcPr>
          <w:p w14:paraId="462CCD9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375999,60</w:t>
            </w:r>
          </w:p>
        </w:tc>
        <w:tc>
          <w:tcPr>
            <w:tcW w:w="2804" w:type="dxa"/>
            <w:shd w:val="clear" w:color="auto" w:fill="auto"/>
            <w:noWrap/>
            <w:vAlign w:val="center"/>
            <w:hideMark/>
          </w:tcPr>
          <w:p w14:paraId="3FD6FA2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2153558,80</w:t>
            </w:r>
          </w:p>
        </w:tc>
      </w:tr>
      <w:tr w:rsidR="00E048F2" w:rsidRPr="005F60B7" w14:paraId="2208FA59" w14:textId="77777777" w:rsidTr="00E048F2">
        <w:trPr>
          <w:jc w:val="center"/>
        </w:trPr>
        <w:tc>
          <w:tcPr>
            <w:tcW w:w="1240" w:type="dxa"/>
            <w:shd w:val="clear" w:color="auto" w:fill="auto"/>
            <w:noWrap/>
            <w:vAlign w:val="bottom"/>
            <w:hideMark/>
          </w:tcPr>
          <w:p w14:paraId="412DE5B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213</w:t>
            </w:r>
          </w:p>
        </w:tc>
        <w:tc>
          <w:tcPr>
            <w:tcW w:w="2516" w:type="dxa"/>
            <w:shd w:val="clear" w:color="auto" w:fill="auto"/>
            <w:noWrap/>
            <w:vAlign w:val="bottom"/>
            <w:hideMark/>
          </w:tcPr>
          <w:p w14:paraId="18D2CAD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375874,10</w:t>
            </w:r>
          </w:p>
        </w:tc>
        <w:tc>
          <w:tcPr>
            <w:tcW w:w="2804" w:type="dxa"/>
            <w:shd w:val="clear" w:color="auto" w:fill="auto"/>
            <w:noWrap/>
            <w:vAlign w:val="center"/>
            <w:hideMark/>
          </w:tcPr>
          <w:p w14:paraId="69BD664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2153584,50</w:t>
            </w:r>
          </w:p>
        </w:tc>
      </w:tr>
      <w:tr w:rsidR="00E048F2" w:rsidRPr="005F60B7" w14:paraId="024E3B7A" w14:textId="77777777" w:rsidTr="00E048F2">
        <w:trPr>
          <w:jc w:val="center"/>
        </w:trPr>
        <w:tc>
          <w:tcPr>
            <w:tcW w:w="1240" w:type="dxa"/>
            <w:shd w:val="clear" w:color="auto" w:fill="auto"/>
            <w:noWrap/>
            <w:vAlign w:val="bottom"/>
            <w:hideMark/>
          </w:tcPr>
          <w:p w14:paraId="4D78F24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214</w:t>
            </w:r>
          </w:p>
        </w:tc>
        <w:tc>
          <w:tcPr>
            <w:tcW w:w="2516" w:type="dxa"/>
            <w:shd w:val="clear" w:color="auto" w:fill="auto"/>
            <w:noWrap/>
            <w:vAlign w:val="bottom"/>
            <w:hideMark/>
          </w:tcPr>
          <w:p w14:paraId="33F3BF1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375858,06</w:t>
            </w:r>
          </w:p>
        </w:tc>
        <w:tc>
          <w:tcPr>
            <w:tcW w:w="2804" w:type="dxa"/>
            <w:shd w:val="clear" w:color="auto" w:fill="auto"/>
            <w:noWrap/>
            <w:vAlign w:val="center"/>
            <w:hideMark/>
          </w:tcPr>
          <w:p w14:paraId="28F60C9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2153475,68</w:t>
            </w:r>
          </w:p>
        </w:tc>
      </w:tr>
      <w:tr w:rsidR="00E048F2" w:rsidRPr="005F60B7" w14:paraId="0900339E" w14:textId="77777777" w:rsidTr="00E048F2">
        <w:trPr>
          <w:jc w:val="center"/>
        </w:trPr>
        <w:tc>
          <w:tcPr>
            <w:tcW w:w="1240" w:type="dxa"/>
            <w:shd w:val="clear" w:color="auto" w:fill="auto"/>
            <w:noWrap/>
            <w:vAlign w:val="bottom"/>
            <w:hideMark/>
          </w:tcPr>
          <w:p w14:paraId="0E4C6E6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w:t>
            </w:r>
          </w:p>
        </w:tc>
        <w:tc>
          <w:tcPr>
            <w:tcW w:w="2516" w:type="dxa"/>
            <w:shd w:val="clear" w:color="auto" w:fill="auto"/>
            <w:noWrap/>
            <w:vAlign w:val="bottom"/>
            <w:hideMark/>
          </w:tcPr>
          <w:p w14:paraId="2533DF9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375856,01</w:t>
            </w:r>
          </w:p>
        </w:tc>
        <w:tc>
          <w:tcPr>
            <w:tcW w:w="2804" w:type="dxa"/>
            <w:shd w:val="clear" w:color="auto" w:fill="auto"/>
            <w:noWrap/>
            <w:vAlign w:val="center"/>
            <w:hideMark/>
          </w:tcPr>
          <w:p w14:paraId="5214F4C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2153461,79</w:t>
            </w:r>
          </w:p>
        </w:tc>
      </w:tr>
      <w:tr w:rsidR="00E048F2" w:rsidRPr="005F60B7" w14:paraId="12BC8CBB" w14:textId="77777777" w:rsidTr="00E048F2">
        <w:trPr>
          <w:jc w:val="center"/>
        </w:trPr>
        <w:tc>
          <w:tcPr>
            <w:tcW w:w="1240" w:type="dxa"/>
            <w:shd w:val="clear" w:color="auto" w:fill="auto"/>
            <w:noWrap/>
            <w:vAlign w:val="bottom"/>
            <w:hideMark/>
          </w:tcPr>
          <w:p w14:paraId="67C8F16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216</w:t>
            </w:r>
          </w:p>
        </w:tc>
        <w:tc>
          <w:tcPr>
            <w:tcW w:w="2516" w:type="dxa"/>
            <w:shd w:val="clear" w:color="auto" w:fill="auto"/>
            <w:noWrap/>
            <w:vAlign w:val="bottom"/>
            <w:hideMark/>
          </w:tcPr>
          <w:p w14:paraId="22E15DA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375809,08</w:t>
            </w:r>
          </w:p>
        </w:tc>
        <w:tc>
          <w:tcPr>
            <w:tcW w:w="2804" w:type="dxa"/>
            <w:shd w:val="clear" w:color="auto" w:fill="auto"/>
            <w:noWrap/>
            <w:vAlign w:val="center"/>
            <w:hideMark/>
          </w:tcPr>
          <w:p w14:paraId="3AD183D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2153468,91</w:t>
            </w:r>
          </w:p>
        </w:tc>
      </w:tr>
      <w:tr w:rsidR="00E048F2" w:rsidRPr="005F60B7" w14:paraId="69C01C03" w14:textId="77777777" w:rsidTr="00E048F2">
        <w:trPr>
          <w:jc w:val="center"/>
        </w:trPr>
        <w:tc>
          <w:tcPr>
            <w:tcW w:w="1240" w:type="dxa"/>
            <w:shd w:val="clear" w:color="auto" w:fill="auto"/>
            <w:noWrap/>
            <w:vAlign w:val="bottom"/>
            <w:hideMark/>
          </w:tcPr>
          <w:p w14:paraId="666F946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217</w:t>
            </w:r>
          </w:p>
        </w:tc>
        <w:tc>
          <w:tcPr>
            <w:tcW w:w="2516" w:type="dxa"/>
            <w:shd w:val="clear" w:color="auto" w:fill="auto"/>
            <w:noWrap/>
            <w:vAlign w:val="bottom"/>
            <w:hideMark/>
          </w:tcPr>
          <w:p w14:paraId="619E507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375762,15</w:t>
            </w:r>
          </w:p>
        </w:tc>
        <w:tc>
          <w:tcPr>
            <w:tcW w:w="2804" w:type="dxa"/>
            <w:shd w:val="clear" w:color="auto" w:fill="auto"/>
            <w:noWrap/>
            <w:vAlign w:val="center"/>
            <w:hideMark/>
          </w:tcPr>
          <w:p w14:paraId="118300B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2153476,02</w:t>
            </w:r>
          </w:p>
        </w:tc>
      </w:tr>
      <w:tr w:rsidR="00E048F2" w:rsidRPr="005F60B7" w14:paraId="65E70E04" w14:textId="77777777" w:rsidTr="00E048F2">
        <w:trPr>
          <w:jc w:val="center"/>
        </w:trPr>
        <w:tc>
          <w:tcPr>
            <w:tcW w:w="1240" w:type="dxa"/>
            <w:shd w:val="clear" w:color="auto" w:fill="auto"/>
            <w:noWrap/>
            <w:vAlign w:val="bottom"/>
            <w:hideMark/>
          </w:tcPr>
          <w:p w14:paraId="09FF98A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218</w:t>
            </w:r>
          </w:p>
        </w:tc>
        <w:tc>
          <w:tcPr>
            <w:tcW w:w="2516" w:type="dxa"/>
            <w:shd w:val="clear" w:color="auto" w:fill="auto"/>
            <w:noWrap/>
            <w:vAlign w:val="bottom"/>
            <w:hideMark/>
          </w:tcPr>
          <w:p w14:paraId="2D8EFD6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375764,08</w:t>
            </w:r>
          </w:p>
        </w:tc>
        <w:tc>
          <w:tcPr>
            <w:tcW w:w="2804" w:type="dxa"/>
            <w:shd w:val="clear" w:color="auto" w:fill="auto"/>
            <w:noWrap/>
            <w:vAlign w:val="center"/>
            <w:hideMark/>
          </w:tcPr>
          <w:p w14:paraId="619D2D7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2153490,01</w:t>
            </w:r>
          </w:p>
        </w:tc>
      </w:tr>
      <w:tr w:rsidR="00E048F2" w:rsidRPr="005F60B7" w14:paraId="1E20255A" w14:textId="77777777" w:rsidTr="00E048F2">
        <w:trPr>
          <w:jc w:val="center"/>
        </w:trPr>
        <w:tc>
          <w:tcPr>
            <w:tcW w:w="1240" w:type="dxa"/>
            <w:shd w:val="clear" w:color="auto" w:fill="auto"/>
            <w:noWrap/>
            <w:vAlign w:val="bottom"/>
            <w:hideMark/>
          </w:tcPr>
          <w:p w14:paraId="6C11A81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219</w:t>
            </w:r>
          </w:p>
        </w:tc>
        <w:tc>
          <w:tcPr>
            <w:tcW w:w="2516" w:type="dxa"/>
            <w:shd w:val="clear" w:color="auto" w:fill="auto"/>
            <w:noWrap/>
            <w:vAlign w:val="bottom"/>
            <w:hideMark/>
          </w:tcPr>
          <w:p w14:paraId="7C6A3EC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375768,74</w:t>
            </w:r>
          </w:p>
        </w:tc>
        <w:tc>
          <w:tcPr>
            <w:tcW w:w="2804" w:type="dxa"/>
            <w:shd w:val="clear" w:color="auto" w:fill="auto"/>
            <w:noWrap/>
            <w:vAlign w:val="center"/>
            <w:hideMark/>
          </w:tcPr>
          <w:p w14:paraId="12F6B8E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2153523,76</w:t>
            </w:r>
          </w:p>
        </w:tc>
      </w:tr>
      <w:tr w:rsidR="00E048F2" w:rsidRPr="005F60B7" w14:paraId="1A704F3B" w14:textId="77777777" w:rsidTr="00E048F2">
        <w:trPr>
          <w:jc w:val="center"/>
        </w:trPr>
        <w:tc>
          <w:tcPr>
            <w:tcW w:w="1240" w:type="dxa"/>
            <w:shd w:val="clear" w:color="auto" w:fill="auto"/>
            <w:noWrap/>
            <w:vAlign w:val="bottom"/>
            <w:hideMark/>
          </w:tcPr>
          <w:p w14:paraId="5245A05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220</w:t>
            </w:r>
          </w:p>
        </w:tc>
        <w:tc>
          <w:tcPr>
            <w:tcW w:w="2516" w:type="dxa"/>
            <w:shd w:val="clear" w:color="auto" w:fill="auto"/>
            <w:noWrap/>
            <w:vAlign w:val="bottom"/>
            <w:hideMark/>
          </w:tcPr>
          <w:p w14:paraId="5425481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375730,64</w:t>
            </w:r>
          </w:p>
        </w:tc>
        <w:tc>
          <w:tcPr>
            <w:tcW w:w="2804" w:type="dxa"/>
            <w:shd w:val="clear" w:color="auto" w:fill="auto"/>
            <w:noWrap/>
            <w:vAlign w:val="center"/>
            <w:hideMark/>
          </w:tcPr>
          <w:p w14:paraId="354B07A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2153529,39</w:t>
            </w:r>
          </w:p>
        </w:tc>
      </w:tr>
      <w:tr w:rsidR="00E048F2" w:rsidRPr="005F60B7" w14:paraId="7EB68BDC" w14:textId="77777777" w:rsidTr="00E048F2">
        <w:trPr>
          <w:jc w:val="center"/>
        </w:trPr>
        <w:tc>
          <w:tcPr>
            <w:tcW w:w="1240" w:type="dxa"/>
            <w:shd w:val="clear" w:color="auto" w:fill="auto"/>
            <w:noWrap/>
            <w:vAlign w:val="bottom"/>
            <w:hideMark/>
          </w:tcPr>
          <w:p w14:paraId="619C568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221</w:t>
            </w:r>
          </w:p>
        </w:tc>
        <w:tc>
          <w:tcPr>
            <w:tcW w:w="2516" w:type="dxa"/>
            <w:shd w:val="clear" w:color="auto" w:fill="auto"/>
            <w:noWrap/>
            <w:vAlign w:val="bottom"/>
            <w:hideMark/>
          </w:tcPr>
          <w:p w14:paraId="45B19AC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375715,95</w:t>
            </w:r>
          </w:p>
        </w:tc>
        <w:tc>
          <w:tcPr>
            <w:tcW w:w="2804" w:type="dxa"/>
            <w:shd w:val="clear" w:color="auto" w:fill="auto"/>
            <w:noWrap/>
            <w:vAlign w:val="center"/>
            <w:hideMark/>
          </w:tcPr>
          <w:p w14:paraId="498B43D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2153531,55</w:t>
            </w:r>
          </w:p>
        </w:tc>
      </w:tr>
      <w:tr w:rsidR="00E048F2" w:rsidRPr="005F60B7" w14:paraId="4F816438" w14:textId="77777777" w:rsidTr="00E048F2">
        <w:trPr>
          <w:jc w:val="center"/>
        </w:trPr>
        <w:tc>
          <w:tcPr>
            <w:tcW w:w="1240" w:type="dxa"/>
            <w:shd w:val="clear" w:color="auto" w:fill="auto"/>
            <w:noWrap/>
            <w:vAlign w:val="bottom"/>
            <w:hideMark/>
          </w:tcPr>
          <w:p w14:paraId="3C20615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222</w:t>
            </w:r>
          </w:p>
        </w:tc>
        <w:tc>
          <w:tcPr>
            <w:tcW w:w="2516" w:type="dxa"/>
            <w:shd w:val="clear" w:color="auto" w:fill="auto"/>
            <w:noWrap/>
            <w:vAlign w:val="bottom"/>
            <w:hideMark/>
          </w:tcPr>
          <w:p w14:paraId="41425DE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375713,28</w:t>
            </w:r>
          </w:p>
        </w:tc>
        <w:tc>
          <w:tcPr>
            <w:tcW w:w="2804" w:type="dxa"/>
            <w:shd w:val="clear" w:color="auto" w:fill="auto"/>
            <w:noWrap/>
            <w:vAlign w:val="center"/>
            <w:hideMark/>
          </w:tcPr>
          <w:p w14:paraId="2A1A56D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2153508,36</w:t>
            </w:r>
          </w:p>
        </w:tc>
      </w:tr>
      <w:tr w:rsidR="00E048F2" w:rsidRPr="005F60B7" w14:paraId="2A8B4269" w14:textId="77777777" w:rsidTr="00E048F2">
        <w:trPr>
          <w:jc w:val="center"/>
        </w:trPr>
        <w:tc>
          <w:tcPr>
            <w:tcW w:w="1240" w:type="dxa"/>
            <w:shd w:val="clear" w:color="auto" w:fill="auto"/>
            <w:noWrap/>
            <w:vAlign w:val="bottom"/>
            <w:hideMark/>
          </w:tcPr>
          <w:p w14:paraId="31EE9F7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223</w:t>
            </w:r>
          </w:p>
        </w:tc>
        <w:tc>
          <w:tcPr>
            <w:tcW w:w="2516" w:type="dxa"/>
            <w:shd w:val="clear" w:color="auto" w:fill="auto"/>
            <w:noWrap/>
            <w:vAlign w:val="bottom"/>
            <w:hideMark/>
          </w:tcPr>
          <w:p w14:paraId="2A67AFD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375650,33</w:t>
            </w:r>
          </w:p>
        </w:tc>
        <w:tc>
          <w:tcPr>
            <w:tcW w:w="2804" w:type="dxa"/>
            <w:shd w:val="clear" w:color="auto" w:fill="auto"/>
            <w:noWrap/>
            <w:vAlign w:val="center"/>
            <w:hideMark/>
          </w:tcPr>
          <w:p w14:paraId="66D23D6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2153517,57</w:t>
            </w:r>
          </w:p>
        </w:tc>
      </w:tr>
      <w:tr w:rsidR="00E048F2" w:rsidRPr="005F60B7" w14:paraId="15F53BA7" w14:textId="77777777" w:rsidTr="00E048F2">
        <w:trPr>
          <w:jc w:val="center"/>
        </w:trPr>
        <w:tc>
          <w:tcPr>
            <w:tcW w:w="1240" w:type="dxa"/>
            <w:shd w:val="clear" w:color="auto" w:fill="auto"/>
            <w:noWrap/>
            <w:vAlign w:val="bottom"/>
            <w:hideMark/>
          </w:tcPr>
          <w:p w14:paraId="3B7F786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224</w:t>
            </w:r>
          </w:p>
        </w:tc>
        <w:tc>
          <w:tcPr>
            <w:tcW w:w="2516" w:type="dxa"/>
            <w:shd w:val="clear" w:color="auto" w:fill="auto"/>
            <w:noWrap/>
            <w:vAlign w:val="bottom"/>
            <w:hideMark/>
          </w:tcPr>
          <w:p w14:paraId="243A10F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375641,03</w:t>
            </w:r>
          </w:p>
        </w:tc>
        <w:tc>
          <w:tcPr>
            <w:tcW w:w="2804" w:type="dxa"/>
            <w:shd w:val="clear" w:color="auto" w:fill="auto"/>
            <w:noWrap/>
            <w:vAlign w:val="center"/>
            <w:hideMark/>
          </w:tcPr>
          <w:p w14:paraId="62A95A2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2153453,98</w:t>
            </w:r>
          </w:p>
        </w:tc>
      </w:tr>
      <w:tr w:rsidR="00E048F2" w:rsidRPr="005F60B7" w14:paraId="168EDA2C" w14:textId="77777777" w:rsidTr="00E048F2">
        <w:trPr>
          <w:jc w:val="center"/>
        </w:trPr>
        <w:tc>
          <w:tcPr>
            <w:tcW w:w="1240" w:type="dxa"/>
            <w:shd w:val="clear" w:color="auto" w:fill="auto"/>
            <w:noWrap/>
            <w:vAlign w:val="bottom"/>
            <w:hideMark/>
          </w:tcPr>
          <w:p w14:paraId="7BFE3E3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225</w:t>
            </w:r>
          </w:p>
        </w:tc>
        <w:tc>
          <w:tcPr>
            <w:tcW w:w="2516" w:type="dxa"/>
            <w:shd w:val="clear" w:color="auto" w:fill="auto"/>
            <w:noWrap/>
            <w:vAlign w:val="bottom"/>
            <w:hideMark/>
          </w:tcPr>
          <w:p w14:paraId="63A4FDC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375813,70</w:t>
            </w:r>
          </w:p>
        </w:tc>
        <w:tc>
          <w:tcPr>
            <w:tcW w:w="2804" w:type="dxa"/>
            <w:shd w:val="clear" w:color="auto" w:fill="auto"/>
            <w:noWrap/>
            <w:vAlign w:val="center"/>
            <w:hideMark/>
          </w:tcPr>
          <w:p w14:paraId="4BA8674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2153427,82</w:t>
            </w:r>
          </w:p>
        </w:tc>
      </w:tr>
      <w:tr w:rsidR="00E048F2" w:rsidRPr="005F60B7" w14:paraId="2097163E" w14:textId="77777777" w:rsidTr="00E048F2">
        <w:trPr>
          <w:jc w:val="center"/>
        </w:trPr>
        <w:tc>
          <w:tcPr>
            <w:tcW w:w="1240" w:type="dxa"/>
            <w:shd w:val="clear" w:color="auto" w:fill="auto"/>
            <w:noWrap/>
            <w:vAlign w:val="bottom"/>
            <w:hideMark/>
          </w:tcPr>
          <w:p w14:paraId="0154997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226</w:t>
            </w:r>
          </w:p>
        </w:tc>
        <w:tc>
          <w:tcPr>
            <w:tcW w:w="2516" w:type="dxa"/>
            <w:shd w:val="clear" w:color="auto" w:fill="auto"/>
            <w:noWrap/>
            <w:vAlign w:val="bottom"/>
            <w:hideMark/>
          </w:tcPr>
          <w:p w14:paraId="2590F92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376197,96</w:t>
            </w:r>
          </w:p>
        </w:tc>
        <w:tc>
          <w:tcPr>
            <w:tcW w:w="2804" w:type="dxa"/>
            <w:shd w:val="clear" w:color="auto" w:fill="auto"/>
            <w:noWrap/>
            <w:vAlign w:val="center"/>
            <w:hideMark/>
          </w:tcPr>
          <w:p w14:paraId="45B3DFA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2153372,13</w:t>
            </w:r>
          </w:p>
        </w:tc>
      </w:tr>
      <w:tr w:rsidR="00E048F2" w:rsidRPr="005F60B7" w14:paraId="0A477E5F" w14:textId="77777777" w:rsidTr="00E048F2">
        <w:trPr>
          <w:jc w:val="center"/>
        </w:trPr>
        <w:tc>
          <w:tcPr>
            <w:tcW w:w="1240" w:type="dxa"/>
            <w:shd w:val="clear" w:color="auto" w:fill="auto"/>
            <w:noWrap/>
            <w:vAlign w:val="bottom"/>
            <w:hideMark/>
          </w:tcPr>
          <w:p w14:paraId="5F3D162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227</w:t>
            </w:r>
          </w:p>
        </w:tc>
        <w:tc>
          <w:tcPr>
            <w:tcW w:w="2516" w:type="dxa"/>
            <w:shd w:val="clear" w:color="auto" w:fill="auto"/>
            <w:noWrap/>
            <w:vAlign w:val="bottom"/>
            <w:hideMark/>
          </w:tcPr>
          <w:p w14:paraId="4587908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376198,35</w:t>
            </w:r>
          </w:p>
        </w:tc>
        <w:tc>
          <w:tcPr>
            <w:tcW w:w="2804" w:type="dxa"/>
            <w:shd w:val="clear" w:color="auto" w:fill="auto"/>
            <w:noWrap/>
            <w:vAlign w:val="center"/>
            <w:hideMark/>
          </w:tcPr>
          <w:p w14:paraId="7CC0C4B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2153383,77</w:t>
            </w:r>
          </w:p>
        </w:tc>
      </w:tr>
      <w:tr w:rsidR="00E048F2" w:rsidRPr="005F60B7" w14:paraId="535FE7C5" w14:textId="77777777" w:rsidTr="00E048F2">
        <w:trPr>
          <w:jc w:val="center"/>
        </w:trPr>
        <w:tc>
          <w:tcPr>
            <w:tcW w:w="1240" w:type="dxa"/>
            <w:shd w:val="clear" w:color="auto" w:fill="auto"/>
            <w:noWrap/>
            <w:vAlign w:val="bottom"/>
            <w:hideMark/>
          </w:tcPr>
          <w:p w14:paraId="73C7A68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228</w:t>
            </w:r>
          </w:p>
        </w:tc>
        <w:tc>
          <w:tcPr>
            <w:tcW w:w="2516" w:type="dxa"/>
            <w:shd w:val="clear" w:color="auto" w:fill="auto"/>
            <w:noWrap/>
            <w:vAlign w:val="bottom"/>
            <w:hideMark/>
          </w:tcPr>
          <w:p w14:paraId="4D4D573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376203,26</w:t>
            </w:r>
          </w:p>
        </w:tc>
        <w:tc>
          <w:tcPr>
            <w:tcW w:w="2804" w:type="dxa"/>
            <w:shd w:val="clear" w:color="auto" w:fill="auto"/>
            <w:noWrap/>
            <w:vAlign w:val="center"/>
            <w:hideMark/>
          </w:tcPr>
          <w:p w14:paraId="2B18040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2153382,83</w:t>
            </w:r>
          </w:p>
        </w:tc>
      </w:tr>
      <w:tr w:rsidR="00E048F2" w:rsidRPr="005F60B7" w14:paraId="175E0801" w14:textId="77777777" w:rsidTr="00E048F2">
        <w:trPr>
          <w:jc w:val="center"/>
        </w:trPr>
        <w:tc>
          <w:tcPr>
            <w:tcW w:w="1240" w:type="dxa"/>
            <w:shd w:val="clear" w:color="auto" w:fill="auto"/>
            <w:noWrap/>
            <w:vAlign w:val="bottom"/>
            <w:hideMark/>
          </w:tcPr>
          <w:p w14:paraId="214B5F3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229</w:t>
            </w:r>
          </w:p>
        </w:tc>
        <w:tc>
          <w:tcPr>
            <w:tcW w:w="2516" w:type="dxa"/>
            <w:shd w:val="clear" w:color="auto" w:fill="auto"/>
            <w:noWrap/>
            <w:vAlign w:val="bottom"/>
            <w:hideMark/>
          </w:tcPr>
          <w:p w14:paraId="6391658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376202,84</w:t>
            </w:r>
          </w:p>
        </w:tc>
        <w:tc>
          <w:tcPr>
            <w:tcW w:w="2804" w:type="dxa"/>
            <w:shd w:val="clear" w:color="auto" w:fill="auto"/>
            <w:noWrap/>
            <w:vAlign w:val="center"/>
            <w:hideMark/>
          </w:tcPr>
          <w:p w14:paraId="5BEFBE2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2153369,41</w:t>
            </w:r>
          </w:p>
        </w:tc>
      </w:tr>
      <w:tr w:rsidR="00E048F2" w:rsidRPr="005F60B7" w14:paraId="30192890" w14:textId="77777777" w:rsidTr="00E048F2">
        <w:trPr>
          <w:jc w:val="center"/>
        </w:trPr>
        <w:tc>
          <w:tcPr>
            <w:tcW w:w="1240" w:type="dxa"/>
            <w:shd w:val="clear" w:color="auto" w:fill="auto"/>
            <w:noWrap/>
            <w:vAlign w:val="bottom"/>
            <w:hideMark/>
          </w:tcPr>
          <w:p w14:paraId="0D65C63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230</w:t>
            </w:r>
          </w:p>
        </w:tc>
        <w:tc>
          <w:tcPr>
            <w:tcW w:w="2516" w:type="dxa"/>
            <w:shd w:val="clear" w:color="auto" w:fill="auto"/>
            <w:noWrap/>
            <w:vAlign w:val="bottom"/>
            <w:hideMark/>
          </w:tcPr>
          <w:p w14:paraId="1470DF4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376274,91</w:t>
            </w:r>
          </w:p>
        </w:tc>
        <w:tc>
          <w:tcPr>
            <w:tcW w:w="2804" w:type="dxa"/>
            <w:shd w:val="clear" w:color="auto" w:fill="auto"/>
            <w:noWrap/>
            <w:vAlign w:val="center"/>
            <w:hideMark/>
          </w:tcPr>
          <w:p w14:paraId="4932775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2153359,47</w:t>
            </w:r>
          </w:p>
        </w:tc>
      </w:tr>
      <w:tr w:rsidR="00E048F2" w:rsidRPr="005F60B7" w14:paraId="36279A95" w14:textId="77777777" w:rsidTr="00E048F2">
        <w:trPr>
          <w:jc w:val="center"/>
        </w:trPr>
        <w:tc>
          <w:tcPr>
            <w:tcW w:w="1240" w:type="dxa"/>
            <w:shd w:val="clear" w:color="auto" w:fill="auto"/>
            <w:noWrap/>
            <w:vAlign w:val="bottom"/>
            <w:hideMark/>
          </w:tcPr>
          <w:p w14:paraId="5035DBA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231</w:t>
            </w:r>
          </w:p>
        </w:tc>
        <w:tc>
          <w:tcPr>
            <w:tcW w:w="2516" w:type="dxa"/>
            <w:shd w:val="clear" w:color="auto" w:fill="auto"/>
            <w:noWrap/>
            <w:vAlign w:val="bottom"/>
            <w:hideMark/>
          </w:tcPr>
          <w:p w14:paraId="3D37759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376412,71</w:t>
            </w:r>
          </w:p>
        </w:tc>
        <w:tc>
          <w:tcPr>
            <w:tcW w:w="2804" w:type="dxa"/>
            <w:shd w:val="clear" w:color="auto" w:fill="auto"/>
            <w:noWrap/>
            <w:vAlign w:val="center"/>
            <w:hideMark/>
          </w:tcPr>
          <w:p w14:paraId="13A82F3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2153343,79</w:t>
            </w:r>
          </w:p>
        </w:tc>
      </w:tr>
      <w:tr w:rsidR="00E048F2" w:rsidRPr="005F60B7" w14:paraId="1C2648D4" w14:textId="77777777" w:rsidTr="00E048F2">
        <w:trPr>
          <w:jc w:val="center"/>
        </w:trPr>
        <w:tc>
          <w:tcPr>
            <w:tcW w:w="1240" w:type="dxa"/>
            <w:shd w:val="clear" w:color="auto" w:fill="auto"/>
            <w:noWrap/>
            <w:vAlign w:val="bottom"/>
            <w:hideMark/>
          </w:tcPr>
          <w:p w14:paraId="286224E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232</w:t>
            </w:r>
          </w:p>
        </w:tc>
        <w:tc>
          <w:tcPr>
            <w:tcW w:w="2516" w:type="dxa"/>
            <w:shd w:val="clear" w:color="auto" w:fill="auto"/>
            <w:noWrap/>
            <w:vAlign w:val="bottom"/>
            <w:hideMark/>
          </w:tcPr>
          <w:p w14:paraId="582EF63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376428,06</w:t>
            </w:r>
          </w:p>
        </w:tc>
        <w:tc>
          <w:tcPr>
            <w:tcW w:w="2804" w:type="dxa"/>
            <w:shd w:val="clear" w:color="auto" w:fill="auto"/>
            <w:noWrap/>
            <w:vAlign w:val="center"/>
            <w:hideMark/>
          </w:tcPr>
          <w:p w14:paraId="1CA90B6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2153428,24</w:t>
            </w:r>
          </w:p>
        </w:tc>
      </w:tr>
      <w:tr w:rsidR="00E048F2" w:rsidRPr="005F60B7" w14:paraId="7FE4E9AC" w14:textId="77777777" w:rsidTr="00E048F2">
        <w:trPr>
          <w:jc w:val="center"/>
        </w:trPr>
        <w:tc>
          <w:tcPr>
            <w:tcW w:w="1240" w:type="dxa"/>
            <w:shd w:val="clear" w:color="auto" w:fill="auto"/>
            <w:noWrap/>
            <w:vAlign w:val="bottom"/>
            <w:hideMark/>
          </w:tcPr>
          <w:p w14:paraId="03C4B68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233</w:t>
            </w:r>
          </w:p>
        </w:tc>
        <w:tc>
          <w:tcPr>
            <w:tcW w:w="2516" w:type="dxa"/>
            <w:shd w:val="clear" w:color="auto" w:fill="auto"/>
            <w:noWrap/>
            <w:vAlign w:val="bottom"/>
            <w:hideMark/>
          </w:tcPr>
          <w:p w14:paraId="2C9AED6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376466,23</w:t>
            </w:r>
          </w:p>
        </w:tc>
        <w:tc>
          <w:tcPr>
            <w:tcW w:w="2804" w:type="dxa"/>
            <w:shd w:val="clear" w:color="auto" w:fill="auto"/>
            <w:noWrap/>
            <w:vAlign w:val="center"/>
            <w:hideMark/>
          </w:tcPr>
          <w:p w14:paraId="4E9331A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2153730,47</w:t>
            </w:r>
          </w:p>
        </w:tc>
      </w:tr>
      <w:tr w:rsidR="00E048F2" w:rsidRPr="005F60B7" w14:paraId="65DF3B06" w14:textId="77777777" w:rsidTr="00E048F2">
        <w:trPr>
          <w:jc w:val="center"/>
        </w:trPr>
        <w:tc>
          <w:tcPr>
            <w:tcW w:w="1240" w:type="dxa"/>
            <w:shd w:val="clear" w:color="auto" w:fill="auto"/>
            <w:noWrap/>
            <w:vAlign w:val="bottom"/>
            <w:hideMark/>
          </w:tcPr>
          <w:p w14:paraId="0BE55E0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234</w:t>
            </w:r>
          </w:p>
        </w:tc>
        <w:tc>
          <w:tcPr>
            <w:tcW w:w="2516" w:type="dxa"/>
            <w:shd w:val="clear" w:color="auto" w:fill="auto"/>
            <w:noWrap/>
            <w:vAlign w:val="bottom"/>
            <w:hideMark/>
          </w:tcPr>
          <w:p w14:paraId="7955E83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376468,85</w:t>
            </w:r>
          </w:p>
        </w:tc>
        <w:tc>
          <w:tcPr>
            <w:tcW w:w="2804" w:type="dxa"/>
            <w:shd w:val="clear" w:color="auto" w:fill="auto"/>
            <w:noWrap/>
            <w:vAlign w:val="center"/>
            <w:hideMark/>
          </w:tcPr>
          <w:p w14:paraId="6FBAA1D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2153751,20</w:t>
            </w:r>
          </w:p>
        </w:tc>
      </w:tr>
      <w:tr w:rsidR="00E048F2" w:rsidRPr="005F60B7" w14:paraId="49397332" w14:textId="77777777" w:rsidTr="00E048F2">
        <w:trPr>
          <w:jc w:val="center"/>
        </w:trPr>
        <w:tc>
          <w:tcPr>
            <w:tcW w:w="1240" w:type="dxa"/>
            <w:shd w:val="clear" w:color="auto" w:fill="auto"/>
            <w:noWrap/>
            <w:vAlign w:val="bottom"/>
            <w:hideMark/>
          </w:tcPr>
          <w:p w14:paraId="3FE83C8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235</w:t>
            </w:r>
          </w:p>
        </w:tc>
        <w:tc>
          <w:tcPr>
            <w:tcW w:w="2516" w:type="dxa"/>
            <w:shd w:val="clear" w:color="auto" w:fill="auto"/>
            <w:noWrap/>
            <w:vAlign w:val="bottom"/>
            <w:hideMark/>
          </w:tcPr>
          <w:p w14:paraId="4B660D3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376543,22</w:t>
            </w:r>
          </w:p>
        </w:tc>
        <w:tc>
          <w:tcPr>
            <w:tcW w:w="2804" w:type="dxa"/>
            <w:shd w:val="clear" w:color="auto" w:fill="auto"/>
            <w:noWrap/>
            <w:vAlign w:val="center"/>
            <w:hideMark/>
          </w:tcPr>
          <w:p w14:paraId="25159D1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2153722,02</w:t>
            </w:r>
          </w:p>
        </w:tc>
      </w:tr>
      <w:tr w:rsidR="00E048F2" w:rsidRPr="005F60B7" w14:paraId="550429F9" w14:textId="77777777" w:rsidTr="00E048F2">
        <w:trPr>
          <w:jc w:val="center"/>
        </w:trPr>
        <w:tc>
          <w:tcPr>
            <w:tcW w:w="1240" w:type="dxa"/>
            <w:shd w:val="clear" w:color="auto" w:fill="auto"/>
            <w:noWrap/>
            <w:vAlign w:val="bottom"/>
            <w:hideMark/>
          </w:tcPr>
          <w:p w14:paraId="3C05233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236</w:t>
            </w:r>
          </w:p>
        </w:tc>
        <w:tc>
          <w:tcPr>
            <w:tcW w:w="2516" w:type="dxa"/>
            <w:shd w:val="clear" w:color="auto" w:fill="auto"/>
            <w:noWrap/>
            <w:vAlign w:val="bottom"/>
            <w:hideMark/>
          </w:tcPr>
          <w:p w14:paraId="2C2433C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376638,93</w:t>
            </w:r>
          </w:p>
        </w:tc>
        <w:tc>
          <w:tcPr>
            <w:tcW w:w="2804" w:type="dxa"/>
            <w:shd w:val="clear" w:color="auto" w:fill="auto"/>
            <w:noWrap/>
            <w:vAlign w:val="center"/>
            <w:hideMark/>
          </w:tcPr>
          <w:p w14:paraId="03E3CB8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2153692,85</w:t>
            </w:r>
          </w:p>
        </w:tc>
      </w:tr>
      <w:tr w:rsidR="00E048F2" w:rsidRPr="005F60B7" w14:paraId="6FDADB2E" w14:textId="77777777" w:rsidTr="00E048F2">
        <w:trPr>
          <w:jc w:val="center"/>
        </w:trPr>
        <w:tc>
          <w:tcPr>
            <w:tcW w:w="1240" w:type="dxa"/>
            <w:shd w:val="clear" w:color="auto" w:fill="auto"/>
            <w:noWrap/>
            <w:vAlign w:val="bottom"/>
            <w:hideMark/>
          </w:tcPr>
          <w:p w14:paraId="1BCB222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237</w:t>
            </w:r>
          </w:p>
        </w:tc>
        <w:tc>
          <w:tcPr>
            <w:tcW w:w="2516" w:type="dxa"/>
            <w:shd w:val="clear" w:color="auto" w:fill="auto"/>
            <w:noWrap/>
            <w:vAlign w:val="bottom"/>
            <w:hideMark/>
          </w:tcPr>
          <w:p w14:paraId="5AEB07B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376718,28</w:t>
            </w:r>
          </w:p>
        </w:tc>
        <w:tc>
          <w:tcPr>
            <w:tcW w:w="2804" w:type="dxa"/>
            <w:shd w:val="clear" w:color="auto" w:fill="auto"/>
            <w:noWrap/>
            <w:vAlign w:val="center"/>
            <w:hideMark/>
          </w:tcPr>
          <w:p w14:paraId="0592E7F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2153665,27</w:t>
            </w:r>
          </w:p>
        </w:tc>
      </w:tr>
      <w:tr w:rsidR="00E048F2" w:rsidRPr="005F60B7" w14:paraId="6F058526" w14:textId="77777777" w:rsidTr="00E048F2">
        <w:trPr>
          <w:jc w:val="center"/>
        </w:trPr>
        <w:tc>
          <w:tcPr>
            <w:tcW w:w="1240" w:type="dxa"/>
            <w:shd w:val="clear" w:color="auto" w:fill="auto"/>
            <w:noWrap/>
            <w:vAlign w:val="bottom"/>
            <w:hideMark/>
          </w:tcPr>
          <w:p w14:paraId="3A1760B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238</w:t>
            </w:r>
          </w:p>
        </w:tc>
        <w:tc>
          <w:tcPr>
            <w:tcW w:w="2516" w:type="dxa"/>
            <w:shd w:val="clear" w:color="auto" w:fill="auto"/>
            <w:noWrap/>
            <w:vAlign w:val="bottom"/>
            <w:hideMark/>
          </w:tcPr>
          <w:p w14:paraId="2DE6CAD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376859,77</w:t>
            </w:r>
          </w:p>
        </w:tc>
        <w:tc>
          <w:tcPr>
            <w:tcW w:w="2804" w:type="dxa"/>
            <w:shd w:val="clear" w:color="auto" w:fill="auto"/>
            <w:noWrap/>
            <w:vAlign w:val="center"/>
            <w:hideMark/>
          </w:tcPr>
          <w:p w14:paraId="0A014D7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2153690,50</w:t>
            </w:r>
          </w:p>
        </w:tc>
      </w:tr>
      <w:tr w:rsidR="00E048F2" w:rsidRPr="005F60B7" w14:paraId="3509B971" w14:textId="77777777" w:rsidTr="00E048F2">
        <w:trPr>
          <w:jc w:val="center"/>
        </w:trPr>
        <w:tc>
          <w:tcPr>
            <w:tcW w:w="1240" w:type="dxa"/>
            <w:shd w:val="clear" w:color="auto" w:fill="auto"/>
            <w:noWrap/>
            <w:vAlign w:val="bottom"/>
            <w:hideMark/>
          </w:tcPr>
          <w:p w14:paraId="41D2087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239</w:t>
            </w:r>
          </w:p>
        </w:tc>
        <w:tc>
          <w:tcPr>
            <w:tcW w:w="2516" w:type="dxa"/>
            <w:shd w:val="clear" w:color="auto" w:fill="auto"/>
            <w:noWrap/>
            <w:vAlign w:val="bottom"/>
            <w:hideMark/>
          </w:tcPr>
          <w:p w14:paraId="319C0BF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377106,23</w:t>
            </w:r>
          </w:p>
        </w:tc>
        <w:tc>
          <w:tcPr>
            <w:tcW w:w="2804" w:type="dxa"/>
            <w:shd w:val="clear" w:color="auto" w:fill="auto"/>
            <w:noWrap/>
            <w:vAlign w:val="center"/>
            <w:hideMark/>
          </w:tcPr>
          <w:p w14:paraId="4A83957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2153754,52</w:t>
            </w:r>
          </w:p>
        </w:tc>
      </w:tr>
      <w:tr w:rsidR="00E048F2" w:rsidRPr="005F60B7" w14:paraId="499059F5" w14:textId="77777777" w:rsidTr="00E048F2">
        <w:trPr>
          <w:jc w:val="center"/>
        </w:trPr>
        <w:tc>
          <w:tcPr>
            <w:tcW w:w="1240" w:type="dxa"/>
            <w:shd w:val="clear" w:color="auto" w:fill="auto"/>
            <w:noWrap/>
            <w:vAlign w:val="bottom"/>
            <w:hideMark/>
          </w:tcPr>
          <w:p w14:paraId="511BFB4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240</w:t>
            </w:r>
          </w:p>
        </w:tc>
        <w:tc>
          <w:tcPr>
            <w:tcW w:w="2516" w:type="dxa"/>
            <w:shd w:val="clear" w:color="auto" w:fill="auto"/>
            <w:noWrap/>
            <w:vAlign w:val="bottom"/>
            <w:hideMark/>
          </w:tcPr>
          <w:p w14:paraId="39834A0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377367,09</w:t>
            </w:r>
          </w:p>
        </w:tc>
        <w:tc>
          <w:tcPr>
            <w:tcW w:w="2804" w:type="dxa"/>
            <w:shd w:val="clear" w:color="auto" w:fill="auto"/>
            <w:noWrap/>
            <w:vAlign w:val="center"/>
            <w:hideMark/>
          </w:tcPr>
          <w:p w14:paraId="7CBBBEB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2153818,13</w:t>
            </w:r>
          </w:p>
        </w:tc>
      </w:tr>
      <w:tr w:rsidR="00E048F2" w:rsidRPr="005F60B7" w14:paraId="5ABD0900" w14:textId="77777777" w:rsidTr="00E048F2">
        <w:trPr>
          <w:jc w:val="center"/>
        </w:trPr>
        <w:tc>
          <w:tcPr>
            <w:tcW w:w="1240" w:type="dxa"/>
            <w:shd w:val="clear" w:color="auto" w:fill="auto"/>
            <w:noWrap/>
            <w:vAlign w:val="bottom"/>
            <w:hideMark/>
          </w:tcPr>
          <w:p w14:paraId="41D7E00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241</w:t>
            </w:r>
          </w:p>
        </w:tc>
        <w:tc>
          <w:tcPr>
            <w:tcW w:w="2516" w:type="dxa"/>
            <w:shd w:val="clear" w:color="auto" w:fill="auto"/>
            <w:noWrap/>
            <w:vAlign w:val="bottom"/>
            <w:hideMark/>
          </w:tcPr>
          <w:p w14:paraId="11B92B3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377612,28</w:t>
            </w:r>
          </w:p>
        </w:tc>
        <w:tc>
          <w:tcPr>
            <w:tcW w:w="2804" w:type="dxa"/>
            <w:shd w:val="clear" w:color="auto" w:fill="auto"/>
            <w:noWrap/>
            <w:vAlign w:val="center"/>
            <w:hideMark/>
          </w:tcPr>
          <w:p w14:paraId="07BC380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2153884,16</w:t>
            </w:r>
          </w:p>
        </w:tc>
      </w:tr>
      <w:tr w:rsidR="00E048F2" w:rsidRPr="005F60B7" w14:paraId="05CD0020" w14:textId="77777777" w:rsidTr="00E048F2">
        <w:trPr>
          <w:jc w:val="center"/>
        </w:trPr>
        <w:tc>
          <w:tcPr>
            <w:tcW w:w="1240" w:type="dxa"/>
            <w:shd w:val="clear" w:color="auto" w:fill="auto"/>
            <w:noWrap/>
            <w:vAlign w:val="bottom"/>
            <w:hideMark/>
          </w:tcPr>
          <w:p w14:paraId="210F3D4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242</w:t>
            </w:r>
          </w:p>
        </w:tc>
        <w:tc>
          <w:tcPr>
            <w:tcW w:w="2516" w:type="dxa"/>
            <w:shd w:val="clear" w:color="auto" w:fill="auto"/>
            <w:noWrap/>
            <w:vAlign w:val="bottom"/>
            <w:hideMark/>
          </w:tcPr>
          <w:p w14:paraId="60ADFB4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377888,41</w:t>
            </w:r>
          </w:p>
        </w:tc>
        <w:tc>
          <w:tcPr>
            <w:tcW w:w="2804" w:type="dxa"/>
            <w:shd w:val="clear" w:color="auto" w:fill="auto"/>
            <w:noWrap/>
            <w:vAlign w:val="center"/>
            <w:hideMark/>
          </w:tcPr>
          <w:p w14:paraId="0D8D6E4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2153933,75</w:t>
            </w:r>
          </w:p>
        </w:tc>
      </w:tr>
      <w:tr w:rsidR="00E048F2" w:rsidRPr="005F60B7" w14:paraId="200E4CE6" w14:textId="77777777" w:rsidTr="00E048F2">
        <w:trPr>
          <w:jc w:val="center"/>
        </w:trPr>
        <w:tc>
          <w:tcPr>
            <w:tcW w:w="1240" w:type="dxa"/>
            <w:shd w:val="clear" w:color="auto" w:fill="auto"/>
            <w:noWrap/>
            <w:vAlign w:val="bottom"/>
            <w:hideMark/>
          </w:tcPr>
          <w:p w14:paraId="248A8D0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243</w:t>
            </w:r>
          </w:p>
        </w:tc>
        <w:tc>
          <w:tcPr>
            <w:tcW w:w="2516" w:type="dxa"/>
            <w:shd w:val="clear" w:color="auto" w:fill="auto"/>
            <w:noWrap/>
            <w:vAlign w:val="bottom"/>
            <w:hideMark/>
          </w:tcPr>
          <w:p w14:paraId="7251820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377999,03</w:t>
            </w:r>
          </w:p>
        </w:tc>
        <w:tc>
          <w:tcPr>
            <w:tcW w:w="2804" w:type="dxa"/>
            <w:shd w:val="clear" w:color="auto" w:fill="auto"/>
            <w:noWrap/>
            <w:vAlign w:val="center"/>
            <w:hideMark/>
          </w:tcPr>
          <w:p w14:paraId="3BF779F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2153947,32</w:t>
            </w:r>
          </w:p>
        </w:tc>
      </w:tr>
      <w:tr w:rsidR="00E048F2" w:rsidRPr="005F60B7" w14:paraId="5D8A1B9A" w14:textId="77777777" w:rsidTr="00E048F2">
        <w:trPr>
          <w:jc w:val="center"/>
        </w:trPr>
        <w:tc>
          <w:tcPr>
            <w:tcW w:w="1240" w:type="dxa"/>
            <w:shd w:val="clear" w:color="auto" w:fill="auto"/>
            <w:noWrap/>
            <w:vAlign w:val="bottom"/>
            <w:hideMark/>
          </w:tcPr>
          <w:p w14:paraId="5FA8E36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244</w:t>
            </w:r>
          </w:p>
        </w:tc>
        <w:tc>
          <w:tcPr>
            <w:tcW w:w="2516" w:type="dxa"/>
            <w:shd w:val="clear" w:color="auto" w:fill="auto"/>
            <w:noWrap/>
            <w:vAlign w:val="bottom"/>
            <w:hideMark/>
          </w:tcPr>
          <w:p w14:paraId="6D29BE9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378091,69</w:t>
            </w:r>
          </w:p>
        </w:tc>
        <w:tc>
          <w:tcPr>
            <w:tcW w:w="2804" w:type="dxa"/>
            <w:shd w:val="clear" w:color="auto" w:fill="auto"/>
            <w:noWrap/>
            <w:vAlign w:val="center"/>
            <w:hideMark/>
          </w:tcPr>
          <w:p w14:paraId="75807EB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2153921,32</w:t>
            </w:r>
          </w:p>
        </w:tc>
      </w:tr>
      <w:tr w:rsidR="00E048F2" w:rsidRPr="005F60B7" w14:paraId="37B54B1F" w14:textId="77777777" w:rsidTr="00E048F2">
        <w:trPr>
          <w:jc w:val="center"/>
        </w:trPr>
        <w:tc>
          <w:tcPr>
            <w:tcW w:w="1240" w:type="dxa"/>
            <w:shd w:val="clear" w:color="auto" w:fill="auto"/>
            <w:noWrap/>
            <w:vAlign w:val="bottom"/>
            <w:hideMark/>
          </w:tcPr>
          <w:p w14:paraId="1651DD2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245</w:t>
            </w:r>
          </w:p>
        </w:tc>
        <w:tc>
          <w:tcPr>
            <w:tcW w:w="2516" w:type="dxa"/>
            <w:shd w:val="clear" w:color="auto" w:fill="auto"/>
            <w:noWrap/>
            <w:vAlign w:val="bottom"/>
            <w:hideMark/>
          </w:tcPr>
          <w:p w14:paraId="5D9E04D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378231,01</w:t>
            </w:r>
          </w:p>
        </w:tc>
        <w:tc>
          <w:tcPr>
            <w:tcW w:w="2804" w:type="dxa"/>
            <w:shd w:val="clear" w:color="auto" w:fill="auto"/>
            <w:noWrap/>
            <w:vAlign w:val="center"/>
            <w:hideMark/>
          </w:tcPr>
          <w:p w14:paraId="122BDC7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2153885,32</w:t>
            </w:r>
          </w:p>
        </w:tc>
      </w:tr>
      <w:tr w:rsidR="00E048F2" w:rsidRPr="005F60B7" w14:paraId="27DA7FAD" w14:textId="77777777" w:rsidTr="00E048F2">
        <w:trPr>
          <w:jc w:val="center"/>
        </w:trPr>
        <w:tc>
          <w:tcPr>
            <w:tcW w:w="1240" w:type="dxa"/>
            <w:shd w:val="clear" w:color="auto" w:fill="auto"/>
            <w:noWrap/>
            <w:vAlign w:val="bottom"/>
            <w:hideMark/>
          </w:tcPr>
          <w:p w14:paraId="410FBD3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246</w:t>
            </w:r>
          </w:p>
        </w:tc>
        <w:tc>
          <w:tcPr>
            <w:tcW w:w="2516" w:type="dxa"/>
            <w:shd w:val="clear" w:color="auto" w:fill="auto"/>
            <w:noWrap/>
            <w:vAlign w:val="bottom"/>
            <w:hideMark/>
          </w:tcPr>
          <w:p w14:paraId="13DA3EA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378329,65</w:t>
            </w:r>
          </w:p>
        </w:tc>
        <w:tc>
          <w:tcPr>
            <w:tcW w:w="2804" w:type="dxa"/>
            <w:shd w:val="clear" w:color="auto" w:fill="auto"/>
            <w:noWrap/>
            <w:vAlign w:val="center"/>
            <w:hideMark/>
          </w:tcPr>
          <w:p w14:paraId="36A30A9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2153863,28</w:t>
            </w:r>
          </w:p>
        </w:tc>
      </w:tr>
      <w:tr w:rsidR="00E048F2" w:rsidRPr="005F60B7" w14:paraId="3E28B076" w14:textId="77777777" w:rsidTr="00E048F2">
        <w:trPr>
          <w:jc w:val="center"/>
        </w:trPr>
        <w:tc>
          <w:tcPr>
            <w:tcW w:w="1240" w:type="dxa"/>
            <w:shd w:val="clear" w:color="auto" w:fill="auto"/>
            <w:noWrap/>
            <w:vAlign w:val="bottom"/>
            <w:hideMark/>
          </w:tcPr>
          <w:p w14:paraId="0460DF8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247</w:t>
            </w:r>
          </w:p>
        </w:tc>
        <w:tc>
          <w:tcPr>
            <w:tcW w:w="2516" w:type="dxa"/>
            <w:shd w:val="clear" w:color="auto" w:fill="auto"/>
            <w:noWrap/>
            <w:vAlign w:val="bottom"/>
            <w:hideMark/>
          </w:tcPr>
          <w:p w14:paraId="136AE83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378353,67</w:t>
            </w:r>
          </w:p>
        </w:tc>
        <w:tc>
          <w:tcPr>
            <w:tcW w:w="2804" w:type="dxa"/>
            <w:shd w:val="clear" w:color="auto" w:fill="auto"/>
            <w:noWrap/>
            <w:vAlign w:val="center"/>
            <w:hideMark/>
          </w:tcPr>
          <w:p w14:paraId="075AB6E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2153856,35</w:t>
            </w:r>
          </w:p>
        </w:tc>
      </w:tr>
      <w:tr w:rsidR="00E048F2" w:rsidRPr="005F60B7" w14:paraId="45ACCB4D" w14:textId="77777777" w:rsidTr="00E048F2">
        <w:trPr>
          <w:jc w:val="center"/>
        </w:trPr>
        <w:tc>
          <w:tcPr>
            <w:tcW w:w="1240" w:type="dxa"/>
            <w:shd w:val="clear" w:color="auto" w:fill="auto"/>
            <w:noWrap/>
            <w:vAlign w:val="bottom"/>
            <w:hideMark/>
          </w:tcPr>
          <w:p w14:paraId="3A067D3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248</w:t>
            </w:r>
          </w:p>
        </w:tc>
        <w:tc>
          <w:tcPr>
            <w:tcW w:w="2516" w:type="dxa"/>
            <w:shd w:val="clear" w:color="auto" w:fill="auto"/>
            <w:noWrap/>
            <w:vAlign w:val="bottom"/>
            <w:hideMark/>
          </w:tcPr>
          <w:p w14:paraId="25FE01A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378379,61</w:t>
            </w:r>
          </w:p>
        </w:tc>
        <w:tc>
          <w:tcPr>
            <w:tcW w:w="2804" w:type="dxa"/>
            <w:shd w:val="clear" w:color="auto" w:fill="auto"/>
            <w:noWrap/>
            <w:vAlign w:val="center"/>
            <w:hideMark/>
          </w:tcPr>
          <w:p w14:paraId="1C92C56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2153849,28</w:t>
            </w:r>
          </w:p>
        </w:tc>
      </w:tr>
      <w:tr w:rsidR="00E048F2" w:rsidRPr="005F60B7" w14:paraId="0AE476A5" w14:textId="77777777" w:rsidTr="00E048F2">
        <w:trPr>
          <w:jc w:val="center"/>
        </w:trPr>
        <w:tc>
          <w:tcPr>
            <w:tcW w:w="1240" w:type="dxa"/>
            <w:shd w:val="clear" w:color="auto" w:fill="auto"/>
            <w:noWrap/>
            <w:vAlign w:val="bottom"/>
            <w:hideMark/>
          </w:tcPr>
          <w:p w14:paraId="1100279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249</w:t>
            </w:r>
          </w:p>
        </w:tc>
        <w:tc>
          <w:tcPr>
            <w:tcW w:w="2516" w:type="dxa"/>
            <w:shd w:val="clear" w:color="auto" w:fill="auto"/>
            <w:noWrap/>
            <w:vAlign w:val="bottom"/>
            <w:hideMark/>
          </w:tcPr>
          <w:p w14:paraId="4DFC4EF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378403,73</w:t>
            </w:r>
          </w:p>
        </w:tc>
        <w:tc>
          <w:tcPr>
            <w:tcW w:w="2804" w:type="dxa"/>
            <w:shd w:val="clear" w:color="auto" w:fill="auto"/>
            <w:noWrap/>
            <w:vAlign w:val="center"/>
            <w:hideMark/>
          </w:tcPr>
          <w:p w14:paraId="636DEB3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2153842,71</w:t>
            </w:r>
          </w:p>
        </w:tc>
      </w:tr>
      <w:tr w:rsidR="00E048F2" w:rsidRPr="005F60B7" w14:paraId="45A2334A" w14:textId="77777777" w:rsidTr="00E048F2">
        <w:trPr>
          <w:jc w:val="center"/>
        </w:trPr>
        <w:tc>
          <w:tcPr>
            <w:tcW w:w="1240" w:type="dxa"/>
            <w:shd w:val="clear" w:color="auto" w:fill="auto"/>
            <w:noWrap/>
            <w:vAlign w:val="bottom"/>
            <w:hideMark/>
          </w:tcPr>
          <w:p w14:paraId="79A8421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250</w:t>
            </w:r>
          </w:p>
        </w:tc>
        <w:tc>
          <w:tcPr>
            <w:tcW w:w="2516" w:type="dxa"/>
            <w:shd w:val="clear" w:color="auto" w:fill="auto"/>
            <w:noWrap/>
            <w:vAlign w:val="bottom"/>
            <w:hideMark/>
          </w:tcPr>
          <w:p w14:paraId="46FDA99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378437,78</w:t>
            </w:r>
          </w:p>
        </w:tc>
        <w:tc>
          <w:tcPr>
            <w:tcW w:w="2804" w:type="dxa"/>
            <w:shd w:val="clear" w:color="auto" w:fill="auto"/>
            <w:noWrap/>
            <w:vAlign w:val="center"/>
            <w:hideMark/>
          </w:tcPr>
          <w:p w14:paraId="0C5F789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2153832,21</w:t>
            </w:r>
          </w:p>
        </w:tc>
      </w:tr>
      <w:tr w:rsidR="00E048F2" w:rsidRPr="005F60B7" w14:paraId="51B9259B" w14:textId="77777777" w:rsidTr="00E048F2">
        <w:trPr>
          <w:jc w:val="center"/>
        </w:trPr>
        <w:tc>
          <w:tcPr>
            <w:tcW w:w="1240" w:type="dxa"/>
            <w:shd w:val="clear" w:color="auto" w:fill="auto"/>
            <w:noWrap/>
            <w:vAlign w:val="bottom"/>
            <w:hideMark/>
          </w:tcPr>
          <w:p w14:paraId="7A96701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251</w:t>
            </w:r>
          </w:p>
        </w:tc>
        <w:tc>
          <w:tcPr>
            <w:tcW w:w="2516" w:type="dxa"/>
            <w:shd w:val="clear" w:color="auto" w:fill="auto"/>
            <w:noWrap/>
            <w:vAlign w:val="bottom"/>
            <w:hideMark/>
          </w:tcPr>
          <w:p w14:paraId="7856931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378436,12</w:t>
            </w:r>
          </w:p>
        </w:tc>
        <w:tc>
          <w:tcPr>
            <w:tcW w:w="2804" w:type="dxa"/>
            <w:shd w:val="clear" w:color="auto" w:fill="auto"/>
            <w:noWrap/>
            <w:vAlign w:val="center"/>
            <w:hideMark/>
          </w:tcPr>
          <w:p w14:paraId="2C54F14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2153816,68</w:t>
            </w:r>
          </w:p>
        </w:tc>
      </w:tr>
      <w:tr w:rsidR="00E048F2" w:rsidRPr="005F60B7" w14:paraId="731C07CB" w14:textId="77777777" w:rsidTr="00E048F2">
        <w:trPr>
          <w:jc w:val="center"/>
        </w:trPr>
        <w:tc>
          <w:tcPr>
            <w:tcW w:w="1240" w:type="dxa"/>
            <w:shd w:val="clear" w:color="auto" w:fill="auto"/>
            <w:noWrap/>
            <w:vAlign w:val="bottom"/>
            <w:hideMark/>
          </w:tcPr>
          <w:p w14:paraId="46E48BF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252</w:t>
            </w:r>
          </w:p>
        </w:tc>
        <w:tc>
          <w:tcPr>
            <w:tcW w:w="2516" w:type="dxa"/>
            <w:shd w:val="clear" w:color="auto" w:fill="auto"/>
            <w:noWrap/>
            <w:vAlign w:val="bottom"/>
            <w:hideMark/>
          </w:tcPr>
          <w:p w14:paraId="48DA68B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378531,55</w:t>
            </w:r>
          </w:p>
        </w:tc>
        <w:tc>
          <w:tcPr>
            <w:tcW w:w="2804" w:type="dxa"/>
            <w:shd w:val="clear" w:color="auto" w:fill="auto"/>
            <w:noWrap/>
            <w:vAlign w:val="center"/>
            <w:hideMark/>
          </w:tcPr>
          <w:p w14:paraId="7DEFC9C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2153798,32</w:t>
            </w:r>
          </w:p>
        </w:tc>
      </w:tr>
      <w:tr w:rsidR="00E048F2" w:rsidRPr="005F60B7" w14:paraId="78EB059E" w14:textId="77777777" w:rsidTr="00E048F2">
        <w:trPr>
          <w:jc w:val="center"/>
        </w:trPr>
        <w:tc>
          <w:tcPr>
            <w:tcW w:w="1240" w:type="dxa"/>
            <w:shd w:val="clear" w:color="auto" w:fill="auto"/>
            <w:noWrap/>
            <w:vAlign w:val="bottom"/>
            <w:hideMark/>
          </w:tcPr>
          <w:p w14:paraId="1563DB6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253</w:t>
            </w:r>
          </w:p>
        </w:tc>
        <w:tc>
          <w:tcPr>
            <w:tcW w:w="2516" w:type="dxa"/>
            <w:shd w:val="clear" w:color="auto" w:fill="auto"/>
            <w:noWrap/>
            <w:vAlign w:val="bottom"/>
            <w:hideMark/>
          </w:tcPr>
          <w:p w14:paraId="32E3C99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378619,60</w:t>
            </w:r>
          </w:p>
        </w:tc>
        <w:tc>
          <w:tcPr>
            <w:tcW w:w="2804" w:type="dxa"/>
            <w:shd w:val="clear" w:color="auto" w:fill="auto"/>
            <w:noWrap/>
            <w:vAlign w:val="center"/>
            <w:hideMark/>
          </w:tcPr>
          <w:p w14:paraId="67BA80C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2153781,76</w:t>
            </w:r>
          </w:p>
        </w:tc>
      </w:tr>
      <w:tr w:rsidR="00E048F2" w:rsidRPr="005F60B7" w14:paraId="6D6778A9" w14:textId="77777777" w:rsidTr="00E048F2">
        <w:trPr>
          <w:jc w:val="center"/>
        </w:trPr>
        <w:tc>
          <w:tcPr>
            <w:tcW w:w="1240" w:type="dxa"/>
            <w:shd w:val="clear" w:color="auto" w:fill="auto"/>
            <w:noWrap/>
            <w:vAlign w:val="bottom"/>
            <w:hideMark/>
          </w:tcPr>
          <w:p w14:paraId="6B43687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254</w:t>
            </w:r>
          </w:p>
        </w:tc>
        <w:tc>
          <w:tcPr>
            <w:tcW w:w="2516" w:type="dxa"/>
            <w:shd w:val="clear" w:color="auto" w:fill="auto"/>
            <w:noWrap/>
            <w:vAlign w:val="bottom"/>
            <w:hideMark/>
          </w:tcPr>
          <w:p w14:paraId="140CB1C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378623,32</w:t>
            </w:r>
          </w:p>
        </w:tc>
        <w:tc>
          <w:tcPr>
            <w:tcW w:w="2804" w:type="dxa"/>
            <w:shd w:val="clear" w:color="auto" w:fill="auto"/>
            <w:noWrap/>
            <w:vAlign w:val="center"/>
            <w:hideMark/>
          </w:tcPr>
          <w:p w14:paraId="460CA01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2153792,93</w:t>
            </w:r>
          </w:p>
        </w:tc>
      </w:tr>
      <w:tr w:rsidR="00E048F2" w:rsidRPr="005F60B7" w14:paraId="29277E86" w14:textId="77777777" w:rsidTr="00E048F2">
        <w:trPr>
          <w:jc w:val="center"/>
        </w:trPr>
        <w:tc>
          <w:tcPr>
            <w:tcW w:w="1240" w:type="dxa"/>
            <w:shd w:val="clear" w:color="auto" w:fill="auto"/>
            <w:noWrap/>
            <w:vAlign w:val="bottom"/>
            <w:hideMark/>
          </w:tcPr>
          <w:p w14:paraId="358CDC7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255</w:t>
            </w:r>
          </w:p>
        </w:tc>
        <w:tc>
          <w:tcPr>
            <w:tcW w:w="2516" w:type="dxa"/>
            <w:shd w:val="clear" w:color="auto" w:fill="auto"/>
            <w:noWrap/>
            <w:vAlign w:val="bottom"/>
            <w:hideMark/>
          </w:tcPr>
          <w:p w14:paraId="77F2787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378666,30</w:t>
            </w:r>
          </w:p>
        </w:tc>
        <w:tc>
          <w:tcPr>
            <w:tcW w:w="2804" w:type="dxa"/>
            <w:shd w:val="clear" w:color="auto" w:fill="auto"/>
            <w:noWrap/>
            <w:vAlign w:val="center"/>
            <w:hideMark/>
          </w:tcPr>
          <w:p w14:paraId="2C03CEF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2153779,63</w:t>
            </w:r>
          </w:p>
        </w:tc>
      </w:tr>
      <w:tr w:rsidR="00E048F2" w:rsidRPr="005F60B7" w14:paraId="496CE584" w14:textId="77777777" w:rsidTr="00E048F2">
        <w:trPr>
          <w:jc w:val="center"/>
        </w:trPr>
        <w:tc>
          <w:tcPr>
            <w:tcW w:w="1240" w:type="dxa"/>
            <w:shd w:val="clear" w:color="auto" w:fill="auto"/>
            <w:noWrap/>
            <w:vAlign w:val="bottom"/>
            <w:hideMark/>
          </w:tcPr>
          <w:p w14:paraId="6B2D954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256</w:t>
            </w:r>
          </w:p>
        </w:tc>
        <w:tc>
          <w:tcPr>
            <w:tcW w:w="2516" w:type="dxa"/>
            <w:shd w:val="clear" w:color="auto" w:fill="auto"/>
            <w:noWrap/>
            <w:vAlign w:val="bottom"/>
            <w:hideMark/>
          </w:tcPr>
          <w:p w14:paraId="4EC479E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378748,33</w:t>
            </w:r>
          </w:p>
        </w:tc>
        <w:tc>
          <w:tcPr>
            <w:tcW w:w="2804" w:type="dxa"/>
            <w:shd w:val="clear" w:color="auto" w:fill="auto"/>
            <w:noWrap/>
            <w:vAlign w:val="center"/>
            <w:hideMark/>
          </w:tcPr>
          <w:p w14:paraId="6285FDF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2153757,36</w:t>
            </w:r>
          </w:p>
        </w:tc>
      </w:tr>
      <w:tr w:rsidR="00E048F2" w:rsidRPr="005F60B7" w14:paraId="52C85D07" w14:textId="77777777" w:rsidTr="00E048F2">
        <w:trPr>
          <w:jc w:val="center"/>
        </w:trPr>
        <w:tc>
          <w:tcPr>
            <w:tcW w:w="1240" w:type="dxa"/>
            <w:shd w:val="clear" w:color="auto" w:fill="auto"/>
            <w:noWrap/>
            <w:vAlign w:val="bottom"/>
            <w:hideMark/>
          </w:tcPr>
          <w:p w14:paraId="71ADCB4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257</w:t>
            </w:r>
          </w:p>
        </w:tc>
        <w:tc>
          <w:tcPr>
            <w:tcW w:w="2516" w:type="dxa"/>
            <w:shd w:val="clear" w:color="auto" w:fill="auto"/>
            <w:noWrap/>
            <w:vAlign w:val="bottom"/>
            <w:hideMark/>
          </w:tcPr>
          <w:p w14:paraId="335D145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378861,61</w:t>
            </w:r>
          </w:p>
        </w:tc>
        <w:tc>
          <w:tcPr>
            <w:tcW w:w="2804" w:type="dxa"/>
            <w:shd w:val="clear" w:color="auto" w:fill="auto"/>
            <w:noWrap/>
            <w:vAlign w:val="center"/>
            <w:hideMark/>
          </w:tcPr>
          <w:p w14:paraId="14E2905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2153737,95</w:t>
            </w:r>
          </w:p>
        </w:tc>
      </w:tr>
      <w:tr w:rsidR="00E048F2" w:rsidRPr="005F60B7" w14:paraId="786C168F" w14:textId="77777777" w:rsidTr="00E048F2">
        <w:trPr>
          <w:jc w:val="center"/>
        </w:trPr>
        <w:tc>
          <w:tcPr>
            <w:tcW w:w="1240" w:type="dxa"/>
            <w:shd w:val="clear" w:color="auto" w:fill="auto"/>
            <w:noWrap/>
            <w:vAlign w:val="bottom"/>
            <w:hideMark/>
          </w:tcPr>
          <w:p w14:paraId="6BA5C64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258</w:t>
            </w:r>
          </w:p>
        </w:tc>
        <w:tc>
          <w:tcPr>
            <w:tcW w:w="2516" w:type="dxa"/>
            <w:shd w:val="clear" w:color="auto" w:fill="auto"/>
            <w:noWrap/>
            <w:vAlign w:val="bottom"/>
            <w:hideMark/>
          </w:tcPr>
          <w:p w14:paraId="51B5ACB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379004,39</w:t>
            </w:r>
          </w:p>
        </w:tc>
        <w:tc>
          <w:tcPr>
            <w:tcW w:w="2804" w:type="dxa"/>
            <w:shd w:val="clear" w:color="auto" w:fill="auto"/>
            <w:noWrap/>
            <w:vAlign w:val="center"/>
            <w:hideMark/>
          </w:tcPr>
          <w:p w14:paraId="41AF2D5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2153708,89</w:t>
            </w:r>
          </w:p>
        </w:tc>
      </w:tr>
      <w:tr w:rsidR="00E048F2" w:rsidRPr="005F60B7" w14:paraId="59A9EACE" w14:textId="77777777" w:rsidTr="00E048F2">
        <w:trPr>
          <w:jc w:val="center"/>
        </w:trPr>
        <w:tc>
          <w:tcPr>
            <w:tcW w:w="1240" w:type="dxa"/>
            <w:shd w:val="clear" w:color="auto" w:fill="auto"/>
            <w:noWrap/>
            <w:vAlign w:val="bottom"/>
            <w:hideMark/>
          </w:tcPr>
          <w:p w14:paraId="65AA5A9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259</w:t>
            </w:r>
          </w:p>
        </w:tc>
        <w:tc>
          <w:tcPr>
            <w:tcW w:w="2516" w:type="dxa"/>
            <w:shd w:val="clear" w:color="auto" w:fill="auto"/>
            <w:noWrap/>
            <w:vAlign w:val="bottom"/>
            <w:hideMark/>
          </w:tcPr>
          <w:p w14:paraId="5363442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379232,45</w:t>
            </w:r>
          </w:p>
        </w:tc>
        <w:tc>
          <w:tcPr>
            <w:tcW w:w="2804" w:type="dxa"/>
            <w:shd w:val="clear" w:color="auto" w:fill="auto"/>
            <w:noWrap/>
            <w:vAlign w:val="center"/>
            <w:hideMark/>
          </w:tcPr>
          <w:p w14:paraId="223B57F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2153648,64</w:t>
            </w:r>
          </w:p>
        </w:tc>
      </w:tr>
      <w:tr w:rsidR="00E048F2" w:rsidRPr="005F60B7" w14:paraId="798BC5C0" w14:textId="77777777" w:rsidTr="00E048F2">
        <w:trPr>
          <w:jc w:val="center"/>
        </w:trPr>
        <w:tc>
          <w:tcPr>
            <w:tcW w:w="1240" w:type="dxa"/>
            <w:shd w:val="clear" w:color="auto" w:fill="auto"/>
            <w:noWrap/>
            <w:vAlign w:val="bottom"/>
            <w:hideMark/>
          </w:tcPr>
          <w:p w14:paraId="66A1BF6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260</w:t>
            </w:r>
          </w:p>
        </w:tc>
        <w:tc>
          <w:tcPr>
            <w:tcW w:w="2516" w:type="dxa"/>
            <w:shd w:val="clear" w:color="auto" w:fill="auto"/>
            <w:noWrap/>
            <w:vAlign w:val="bottom"/>
            <w:hideMark/>
          </w:tcPr>
          <w:p w14:paraId="6638685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379289,36</w:t>
            </w:r>
          </w:p>
        </w:tc>
        <w:tc>
          <w:tcPr>
            <w:tcW w:w="2804" w:type="dxa"/>
            <w:shd w:val="clear" w:color="auto" w:fill="auto"/>
            <w:noWrap/>
            <w:vAlign w:val="center"/>
            <w:hideMark/>
          </w:tcPr>
          <w:p w14:paraId="1D08E6D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2153593,70</w:t>
            </w:r>
          </w:p>
        </w:tc>
      </w:tr>
      <w:tr w:rsidR="00E048F2" w:rsidRPr="005F60B7" w14:paraId="0EB8598A" w14:textId="77777777" w:rsidTr="00E048F2">
        <w:trPr>
          <w:jc w:val="center"/>
        </w:trPr>
        <w:tc>
          <w:tcPr>
            <w:tcW w:w="1240" w:type="dxa"/>
            <w:shd w:val="clear" w:color="auto" w:fill="auto"/>
            <w:noWrap/>
            <w:vAlign w:val="bottom"/>
            <w:hideMark/>
          </w:tcPr>
          <w:p w14:paraId="022E513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261</w:t>
            </w:r>
          </w:p>
        </w:tc>
        <w:tc>
          <w:tcPr>
            <w:tcW w:w="2516" w:type="dxa"/>
            <w:shd w:val="clear" w:color="auto" w:fill="auto"/>
            <w:noWrap/>
            <w:vAlign w:val="bottom"/>
            <w:hideMark/>
          </w:tcPr>
          <w:p w14:paraId="45ED4A6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379365,11</w:t>
            </w:r>
          </w:p>
        </w:tc>
        <w:tc>
          <w:tcPr>
            <w:tcW w:w="2804" w:type="dxa"/>
            <w:shd w:val="clear" w:color="auto" w:fill="auto"/>
            <w:noWrap/>
            <w:vAlign w:val="center"/>
            <w:hideMark/>
          </w:tcPr>
          <w:p w14:paraId="3B4CDC9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2153499,27</w:t>
            </w:r>
          </w:p>
        </w:tc>
      </w:tr>
      <w:tr w:rsidR="00E048F2" w:rsidRPr="005F60B7" w14:paraId="37E75F02" w14:textId="77777777" w:rsidTr="00E048F2">
        <w:trPr>
          <w:jc w:val="center"/>
        </w:trPr>
        <w:tc>
          <w:tcPr>
            <w:tcW w:w="1240" w:type="dxa"/>
            <w:shd w:val="clear" w:color="auto" w:fill="auto"/>
            <w:noWrap/>
            <w:vAlign w:val="bottom"/>
            <w:hideMark/>
          </w:tcPr>
          <w:p w14:paraId="514FC93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262</w:t>
            </w:r>
          </w:p>
        </w:tc>
        <w:tc>
          <w:tcPr>
            <w:tcW w:w="2516" w:type="dxa"/>
            <w:shd w:val="clear" w:color="auto" w:fill="auto"/>
            <w:noWrap/>
            <w:vAlign w:val="bottom"/>
            <w:hideMark/>
          </w:tcPr>
          <w:p w14:paraId="7CE6304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379390,17</w:t>
            </w:r>
          </w:p>
        </w:tc>
        <w:tc>
          <w:tcPr>
            <w:tcW w:w="2804" w:type="dxa"/>
            <w:shd w:val="clear" w:color="auto" w:fill="auto"/>
            <w:noWrap/>
            <w:vAlign w:val="center"/>
            <w:hideMark/>
          </w:tcPr>
          <w:p w14:paraId="25D6AE3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2153470,48</w:t>
            </w:r>
          </w:p>
        </w:tc>
      </w:tr>
      <w:tr w:rsidR="00E048F2" w:rsidRPr="005F60B7" w14:paraId="26A4A8A7" w14:textId="77777777" w:rsidTr="00E048F2">
        <w:trPr>
          <w:jc w:val="center"/>
        </w:trPr>
        <w:tc>
          <w:tcPr>
            <w:tcW w:w="1240" w:type="dxa"/>
            <w:shd w:val="clear" w:color="auto" w:fill="auto"/>
            <w:noWrap/>
            <w:vAlign w:val="bottom"/>
            <w:hideMark/>
          </w:tcPr>
          <w:p w14:paraId="4234AB7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263</w:t>
            </w:r>
          </w:p>
        </w:tc>
        <w:tc>
          <w:tcPr>
            <w:tcW w:w="2516" w:type="dxa"/>
            <w:shd w:val="clear" w:color="auto" w:fill="auto"/>
            <w:noWrap/>
            <w:vAlign w:val="bottom"/>
            <w:hideMark/>
          </w:tcPr>
          <w:p w14:paraId="79A1CE1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379409,13</w:t>
            </w:r>
          </w:p>
        </w:tc>
        <w:tc>
          <w:tcPr>
            <w:tcW w:w="2804" w:type="dxa"/>
            <w:shd w:val="clear" w:color="auto" w:fill="auto"/>
            <w:noWrap/>
            <w:vAlign w:val="center"/>
            <w:hideMark/>
          </w:tcPr>
          <w:p w14:paraId="4F6D13F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2153448,70</w:t>
            </w:r>
          </w:p>
        </w:tc>
      </w:tr>
      <w:tr w:rsidR="00E048F2" w:rsidRPr="005F60B7" w14:paraId="6BDF671D" w14:textId="77777777" w:rsidTr="00E048F2">
        <w:trPr>
          <w:jc w:val="center"/>
        </w:trPr>
        <w:tc>
          <w:tcPr>
            <w:tcW w:w="1240" w:type="dxa"/>
            <w:shd w:val="clear" w:color="auto" w:fill="auto"/>
            <w:noWrap/>
            <w:vAlign w:val="bottom"/>
            <w:hideMark/>
          </w:tcPr>
          <w:p w14:paraId="15E6DD0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264</w:t>
            </w:r>
          </w:p>
        </w:tc>
        <w:tc>
          <w:tcPr>
            <w:tcW w:w="2516" w:type="dxa"/>
            <w:shd w:val="clear" w:color="auto" w:fill="auto"/>
            <w:noWrap/>
            <w:vAlign w:val="bottom"/>
            <w:hideMark/>
          </w:tcPr>
          <w:p w14:paraId="54BAC8A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379401,48</w:t>
            </w:r>
          </w:p>
        </w:tc>
        <w:tc>
          <w:tcPr>
            <w:tcW w:w="2804" w:type="dxa"/>
            <w:shd w:val="clear" w:color="auto" w:fill="auto"/>
            <w:noWrap/>
            <w:vAlign w:val="center"/>
            <w:hideMark/>
          </w:tcPr>
          <w:p w14:paraId="1CB1CBA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2153445,68</w:t>
            </w:r>
          </w:p>
        </w:tc>
      </w:tr>
      <w:tr w:rsidR="00E048F2" w:rsidRPr="005F60B7" w14:paraId="7AD2B88F" w14:textId="77777777" w:rsidTr="00E048F2">
        <w:trPr>
          <w:jc w:val="center"/>
        </w:trPr>
        <w:tc>
          <w:tcPr>
            <w:tcW w:w="1240" w:type="dxa"/>
            <w:shd w:val="clear" w:color="auto" w:fill="auto"/>
            <w:noWrap/>
            <w:vAlign w:val="bottom"/>
            <w:hideMark/>
          </w:tcPr>
          <w:p w14:paraId="7483B75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265</w:t>
            </w:r>
          </w:p>
        </w:tc>
        <w:tc>
          <w:tcPr>
            <w:tcW w:w="2516" w:type="dxa"/>
            <w:shd w:val="clear" w:color="auto" w:fill="auto"/>
            <w:noWrap/>
            <w:vAlign w:val="bottom"/>
            <w:hideMark/>
          </w:tcPr>
          <w:p w14:paraId="7C1EB0D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379398,52</w:t>
            </w:r>
          </w:p>
        </w:tc>
        <w:tc>
          <w:tcPr>
            <w:tcW w:w="2804" w:type="dxa"/>
            <w:shd w:val="clear" w:color="auto" w:fill="auto"/>
            <w:noWrap/>
            <w:vAlign w:val="center"/>
            <w:hideMark/>
          </w:tcPr>
          <w:p w14:paraId="4072452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2153444,51</w:t>
            </w:r>
          </w:p>
        </w:tc>
      </w:tr>
      <w:tr w:rsidR="00E048F2" w:rsidRPr="005F60B7" w14:paraId="7649946D" w14:textId="77777777" w:rsidTr="00E048F2">
        <w:trPr>
          <w:jc w:val="center"/>
        </w:trPr>
        <w:tc>
          <w:tcPr>
            <w:tcW w:w="1240" w:type="dxa"/>
            <w:shd w:val="clear" w:color="auto" w:fill="auto"/>
            <w:noWrap/>
            <w:vAlign w:val="bottom"/>
            <w:hideMark/>
          </w:tcPr>
          <w:p w14:paraId="00FF414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266</w:t>
            </w:r>
          </w:p>
        </w:tc>
        <w:tc>
          <w:tcPr>
            <w:tcW w:w="2516" w:type="dxa"/>
            <w:shd w:val="clear" w:color="auto" w:fill="auto"/>
            <w:noWrap/>
            <w:vAlign w:val="bottom"/>
            <w:hideMark/>
          </w:tcPr>
          <w:p w14:paraId="5B78406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379325,79</w:t>
            </w:r>
          </w:p>
        </w:tc>
        <w:tc>
          <w:tcPr>
            <w:tcW w:w="2804" w:type="dxa"/>
            <w:shd w:val="clear" w:color="auto" w:fill="auto"/>
            <w:noWrap/>
            <w:vAlign w:val="center"/>
            <w:hideMark/>
          </w:tcPr>
          <w:p w14:paraId="2F4B495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2153422,83</w:t>
            </w:r>
          </w:p>
        </w:tc>
      </w:tr>
      <w:tr w:rsidR="00E048F2" w:rsidRPr="005F60B7" w14:paraId="539F9121" w14:textId="77777777" w:rsidTr="00E048F2">
        <w:trPr>
          <w:jc w:val="center"/>
        </w:trPr>
        <w:tc>
          <w:tcPr>
            <w:tcW w:w="1240" w:type="dxa"/>
            <w:shd w:val="clear" w:color="auto" w:fill="auto"/>
            <w:noWrap/>
            <w:vAlign w:val="bottom"/>
            <w:hideMark/>
          </w:tcPr>
          <w:p w14:paraId="7FD0032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267</w:t>
            </w:r>
          </w:p>
        </w:tc>
        <w:tc>
          <w:tcPr>
            <w:tcW w:w="2516" w:type="dxa"/>
            <w:shd w:val="clear" w:color="auto" w:fill="auto"/>
            <w:noWrap/>
            <w:vAlign w:val="bottom"/>
            <w:hideMark/>
          </w:tcPr>
          <w:p w14:paraId="6A16864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379331,28</w:t>
            </w:r>
          </w:p>
        </w:tc>
        <w:tc>
          <w:tcPr>
            <w:tcW w:w="2804" w:type="dxa"/>
            <w:shd w:val="clear" w:color="auto" w:fill="auto"/>
            <w:noWrap/>
            <w:vAlign w:val="center"/>
            <w:hideMark/>
          </w:tcPr>
          <w:p w14:paraId="7D2A1CC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2153403,07</w:t>
            </w:r>
          </w:p>
        </w:tc>
      </w:tr>
      <w:tr w:rsidR="00E048F2" w:rsidRPr="005F60B7" w14:paraId="00759283" w14:textId="77777777" w:rsidTr="00E048F2">
        <w:trPr>
          <w:jc w:val="center"/>
        </w:trPr>
        <w:tc>
          <w:tcPr>
            <w:tcW w:w="1240" w:type="dxa"/>
            <w:shd w:val="clear" w:color="auto" w:fill="auto"/>
            <w:noWrap/>
            <w:vAlign w:val="bottom"/>
            <w:hideMark/>
          </w:tcPr>
          <w:p w14:paraId="2B8F82B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268</w:t>
            </w:r>
          </w:p>
        </w:tc>
        <w:tc>
          <w:tcPr>
            <w:tcW w:w="2516" w:type="dxa"/>
            <w:shd w:val="clear" w:color="auto" w:fill="auto"/>
            <w:noWrap/>
            <w:vAlign w:val="bottom"/>
            <w:hideMark/>
          </w:tcPr>
          <w:p w14:paraId="3B969D9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379463,17</w:t>
            </w:r>
          </w:p>
        </w:tc>
        <w:tc>
          <w:tcPr>
            <w:tcW w:w="2804" w:type="dxa"/>
            <w:shd w:val="clear" w:color="auto" w:fill="auto"/>
            <w:noWrap/>
            <w:vAlign w:val="center"/>
            <w:hideMark/>
          </w:tcPr>
          <w:p w14:paraId="1C2988E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2153124,66</w:t>
            </w:r>
          </w:p>
        </w:tc>
      </w:tr>
      <w:tr w:rsidR="00E048F2" w:rsidRPr="005F60B7" w14:paraId="46CB78DC" w14:textId="77777777" w:rsidTr="00E048F2">
        <w:trPr>
          <w:jc w:val="center"/>
        </w:trPr>
        <w:tc>
          <w:tcPr>
            <w:tcW w:w="1240" w:type="dxa"/>
            <w:shd w:val="clear" w:color="auto" w:fill="auto"/>
            <w:noWrap/>
            <w:vAlign w:val="bottom"/>
            <w:hideMark/>
          </w:tcPr>
          <w:p w14:paraId="39824C7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269</w:t>
            </w:r>
          </w:p>
        </w:tc>
        <w:tc>
          <w:tcPr>
            <w:tcW w:w="2516" w:type="dxa"/>
            <w:shd w:val="clear" w:color="auto" w:fill="auto"/>
            <w:noWrap/>
            <w:vAlign w:val="bottom"/>
            <w:hideMark/>
          </w:tcPr>
          <w:p w14:paraId="56BD00E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379553,60</w:t>
            </w:r>
          </w:p>
        </w:tc>
        <w:tc>
          <w:tcPr>
            <w:tcW w:w="2804" w:type="dxa"/>
            <w:shd w:val="clear" w:color="auto" w:fill="auto"/>
            <w:noWrap/>
            <w:vAlign w:val="center"/>
            <w:hideMark/>
          </w:tcPr>
          <w:p w14:paraId="2BD934C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2153161,42</w:t>
            </w:r>
          </w:p>
        </w:tc>
      </w:tr>
      <w:tr w:rsidR="00E048F2" w:rsidRPr="005F60B7" w14:paraId="1C66B08F" w14:textId="77777777" w:rsidTr="00E048F2">
        <w:trPr>
          <w:jc w:val="center"/>
        </w:trPr>
        <w:tc>
          <w:tcPr>
            <w:tcW w:w="1240" w:type="dxa"/>
            <w:shd w:val="clear" w:color="auto" w:fill="auto"/>
            <w:noWrap/>
            <w:vAlign w:val="bottom"/>
            <w:hideMark/>
          </w:tcPr>
          <w:p w14:paraId="06E8685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270</w:t>
            </w:r>
          </w:p>
        </w:tc>
        <w:tc>
          <w:tcPr>
            <w:tcW w:w="2516" w:type="dxa"/>
            <w:shd w:val="clear" w:color="auto" w:fill="auto"/>
            <w:noWrap/>
            <w:vAlign w:val="bottom"/>
            <w:hideMark/>
          </w:tcPr>
          <w:p w14:paraId="1CF791F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379560,14</w:t>
            </w:r>
          </w:p>
        </w:tc>
        <w:tc>
          <w:tcPr>
            <w:tcW w:w="2804" w:type="dxa"/>
            <w:shd w:val="clear" w:color="auto" w:fill="auto"/>
            <w:noWrap/>
            <w:vAlign w:val="center"/>
            <w:hideMark/>
          </w:tcPr>
          <w:p w14:paraId="60A7B20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2153030,44</w:t>
            </w:r>
          </w:p>
        </w:tc>
      </w:tr>
      <w:tr w:rsidR="00E048F2" w:rsidRPr="005F60B7" w14:paraId="2DFA3204" w14:textId="77777777" w:rsidTr="00E048F2">
        <w:trPr>
          <w:jc w:val="center"/>
        </w:trPr>
        <w:tc>
          <w:tcPr>
            <w:tcW w:w="1240" w:type="dxa"/>
            <w:shd w:val="clear" w:color="auto" w:fill="auto"/>
            <w:noWrap/>
            <w:vAlign w:val="bottom"/>
            <w:hideMark/>
          </w:tcPr>
          <w:p w14:paraId="2A901FE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271</w:t>
            </w:r>
          </w:p>
        </w:tc>
        <w:tc>
          <w:tcPr>
            <w:tcW w:w="2516" w:type="dxa"/>
            <w:shd w:val="clear" w:color="auto" w:fill="auto"/>
            <w:noWrap/>
            <w:vAlign w:val="bottom"/>
            <w:hideMark/>
          </w:tcPr>
          <w:p w14:paraId="76241B4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379490,71</w:t>
            </w:r>
          </w:p>
        </w:tc>
        <w:tc>
          <w:tcPr>
            <w:tcW w:w="2804" w:type="dxa"/>
            <w:shd w:val="clear" w:color="auto" w:fill="auto"/>
            <w:noWrap/>
            <w:vAlign w:val="center"/>
            <w:hideMark/>
          </w:tcPr>
          <w:p w14:paraId="6238895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2153009,78</w:t>
            </w:r>
          </w:p>
        </w:tc>
      </w:tr>
      <w:tr w:rsidR="00E048F2" w:rsidRPr="005F60B7" w14:paraId="1CB82B1E" w14:textId="77777777" w:rsidTr="00E048F2">
        <w:trPr>
          <w:jc w:val="center"/>
        </w:trPr>
        <w:tc>
          <w:tcPr>
            <w:tcW w:w="1240" w:type="dxa"/>
            <w:shd w:val="clear" w:color="auto" w:fill="auto"/>
            <w:noWrap/>
            <w:vAlign w:val="bottom"/>
            <w:hideMark/>
          </w:tcPr>
          <w:p w14:paraId="725D81A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272</w:t>
            </w:r>
          </w:p>
        </w:tc>
        <w:tc>
          <w:tcPr>
            <w:tcW w:w="2516" w:type="dxa"/>
            <w:shd w:val="clear" w:color="auto" w:fill="auto"/>
            <w:noWrap/>
            <w:vAlign w:val="bottom"/>
            <w:hideMark/>
          </w:tcPr>
          <w:p w14:paraId="084367A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379522,74</w:t>
            </w:r>
          </w:p>
        </w:tc>
        <w:tc>
          <w:tcPr>
            <w:tcW w:w="2804" w:type="dxa"/>
            <w:shd w:val="clear" w:color="auto" w:fill="auto"/>
            <w:noWrap/>
            <w:vAlign w:val="center"/>
            <w:hideMark/>
          </w:tcPr>
          <w:p w14:paraId="1CEBCA2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2152911,80</w:t>
            </w:r>
          </w:p>
        </w:tc>
      </w:tr>
      <w:tr w:rsidR="00E048F2" w:rsidRPr="005F60B7" w14:paraId="5E763BD7" w14:textId="77777777" w:rsidTr="00E048F2">
        <w:trPr>
          <w:jc w:val="center"/>
        </w:trPr>
        <w:tc>
          <w:tcPr>
            <w:tcW w:w="1240" w:type="dxa"/>
            <w:shd w:val="clear" w:color="auto" w:fill="auto"/>
            <w:noWrap/>
            <w:vAlign w:val="bottom"/>
            <w:hideMark/>
          </w:tcPr>
          <w:p w14:paraId="605AE0A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273</w:t>
            </w:r>
          </w:p>
        </w:tc>
        <w:tc>
          <w:tcPr>
            <w:tcW w:w="2516" w:type="dxa"/>
            <w:shd w:val="clear" w:color="auto" w:fill="auto"/>
            <w:noWrap/>
            <w:vAlign w:val="bottom"/>
            <w:hideMark/>
          </w:tcPr>
          <w:p w14:paraId="1969872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379530,29</w:t>
            </w:r>
          </w:p>
        </w:tc>
        <w:tc>
          <w:tcPr>
            <w:tcW w:w="2804" w:type="dxa"/>
            <w:shd w:val="clear" w:color="auto" w:fill="auto"/>
            <w:noWrap/>
            <w:vAlign w:val="center"/>
            <w:hideMark/>
          </w:tcPr>
          <w:p w14:paraId="007332F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2152913,01</w:t>
            </w:r>
          </w:p>
        </w:tc>
      </w:tr>
      <w:tr w:rsidR="00E048F2" w:rsidRPr="005F60B7" w14:paraId="1095EFBD" w14:textId="77777777" w:rsidTr="00E048F2">
        <w:trPr>
          <w:jc w:val="center"/>
        </w:trPr>
        <w:tc>
          <w:tcPr>
            <w:tcW w:w="1240" w:type="dxa"/>
            <w:shd w:val="clear" w:color="auto" w:fill="auto"/>
            <w:noWrap/>
            <w:vAlign w:val="bottom"/>
            <w:hideMark/>
          </w:tcPr>
          <w:p w14:paraId="78E27D5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274</w:t>
            </w:r>
          </w:p>
        </w:tc>
        <w:tc>
          <w:tcPr>
            <w:tcW w:w="2516" w:type="dxa"/>
            <w:shd w:val="clear" w:color="auto" w:fill="auto"/>
            <w:noWrap/>
            <w:vAlign w:val="bottom"/>
            <w:hideMark/>
          </w:tcPr>
          <w:p w14:paraId="23EFA74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379553,59</w:t>
            </w:r>
          </w:p>
        </w:tc>
        <w:tc>
          <w:tcPr>
            <w:tcW w:w="2804" w:type="dxa"/>
            <w:shd w:val="clear" w:color="auto" w:fill="auto"/>
            <w:noWrap/>
            <w:vAlign w:val="center"/>
            <w:hideMark/>
          </w:tcPr>
          <w:p w14:paraId="3BF0666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2152916,75</w:t>
            </w:r>
          </w:p>
        </w:tc>
      </w:tr>
      <w:tr w:rsidR="00E048F2" w:rsidRPr="005F60B7" w14:paraId="2A2C1D7D" w14:textId="77777777" w:rsidTr="00E048F2">
        <w:trPr>
          <w:jc w:val="center"/>
        </w:trPr>
        <w:tc>
          <w:tcPr>
            <w:tcW w:w="1240" w:type="dxa"/>
            <w:shd w:val="clear" w:color="auto" w:fill="auto"/>
            <w:noWrap/>
            <w:vAlign w:val="bottom"/>
            <w:hideMark/>
          </w:tcPr>
          <w:p w14:paraId="631AE97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275</w:t>
            </w:r>
          </w:p>
        </w:tc>
        <w:tc>
          <w:tcPr>
            <w:tcW w:w="2516" w:type="dxa"/>
            <w:shd w:val="clear" w:color="auto" w:fill="auto"/>
            <w:noWrap/>
            <w:vAlign w:val="bottom"/>
            <w:hideMark/>
          </w:tcPr>
          <w:p w14:paraId="1A7B893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379556,23</w:t>
            </w:r>
          </w:p>
        </w:tc>
        <w:tc>
          <w:tcPr>
            <w:tcW w:w="2804" w:type="dxa"/>
            <w:shd w:val="clear" w:color="auto" w:fill="auto"/>
            <w:noWrap/>
            <w:vAlign w:val="center"/>
            <w:hideMark/>
          </w:tcPr>
          <w:p w14:paraId="104B0C8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2152863,85</w:t>
            </w:r>
          </w:p>
        </w:tc>
      </w:tr>
      <w:tr w:rsidR="00E048F2" w:rsidRPr="005F60B7" w14:paraId="5BFF0B96" w14:textId="77777777" w:rsidTr="00E048F2">
        <w:trPr>
          <w:jc w:val="center"/>
        </w:trPr>
        <w:tc>
          <w:tcPr>
            <w:tcW w:w="1240" w:type="dxa"/>
            <w:shd w:val="clear" w:color="auto" w:fill="auto"/>
            <w:noWrap/>
            <w:vAlign w:val="bottom"/>
            <w:hideMark/>
          </w:tcPr>
          <w:p w14:paraId="79740FB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276</w:t>
            </w:r>
          </w:p>
        </w:tc>
        <w:tc>
          <w:tcPr>
            <w:tcW w:w="2516" w:type="dxa"/>
            <w:shd w:val="clear" w:color="auto" w:fill="auto"/>
            <w:noWrap/>
            <w:vAlign w:val="bottom"/>
            <w:hideMark/>
          </w:tcPr>
          <w:p w14:paraId="748BA80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379559,24</w:t>
            </w:r>
          </w:p>
        </w:tc>
        <w:tc>
          <w:tcPr>
            <w:tcW w:w="2804" w:type="dxa"/>
            <w:shd w:val="clear" w:color="auto" w:fill="auto"/>
            <w:noWrap/>
            <w:vAlign w:val="center"/>
            <w:hideMark/>
          </w:tcPr>
          <w:p w14:paraId="2CB94E5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2152722,99</w:t>
            </w:r>
          </w:p>
        </w:tc>
      </w:tr>
      <w:tr w:rsidR="00E048F2" w:rsidRPr="005F60B7" w14:paraId="2A8C34F2" w14:textId="77777777" w:rsidTr="00E048F2">
        <w:trPr>
          <w:jc w:val="center"/>
        </w:trPr>
        <w:tc>
          <w:tcPr>
            <w:tcW w:w="1240" w:type="dxa"/>
            <w:shd w:val="clear" w:color="auto" w:fill="auto"/>
            <w:noWrap/>
            <w:vAlign w:val="bottom"/>
            <w:hideMark/>
          </w:tcPr>
          <w:p w14:paraId="626C6B3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277</w:t>
            </w:r>
          </w:p>
        </w:tc>
        <w:tc>
          <w:tcPr>
            <w:tcW w:w="2516" w:type="dxa"/>
            <w:shd w:val="clear" w:color="auto" w:fill="auto"/>
            <w:noWrap/>
            <w:vAlign w:val="bottom"/>
            <w:hideMark/>
          </w:tcPr>
          <w:p w14:paraId="745AAC4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379515,84</w:t>
            </w:r>
          </w:p>
        </w:tc>
        <w:tc>
          <w:tcPr>
            <w:tcW w:w="2804" w:type="dxa"/>
            <w:shd w:val="clear" w:color="auto" w:fill="auto"/>
            <w:noWrap/>
            <w:vAlign w:val="center"/>
            <w:hideMark/>
          </w:tcPr>
          <w:p w14:paraId="5590AEB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2152701,35</w:t>
            </w:r>
          </w:p>
        </w:tc>
      </w:tr>
      <w:tr w:rsidR="00E048F2" w:rsidRPr="005F60B7" w14:paraId="2A92B8DA" w14:textId="77777777" w:rsidTr="00E048F2">
        <w:trPr>
          <w:jc w:val="center"/>
        </w:trPr>
        <w:tc>
          <w:tcPr>
            <w:tcW w:w="1240" w:type="dxa"/>
            <w:shd w:val="clear" w:color="auto" w:fill="auto"/>
            <w:noWrap/>
            <w:vAlign w:val="bottom"/>
            <w:hideMark/>
          </w:tcPr>
          <w:p w14:paraId="5FD7E8C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278</w:t>
            </w:r>
          </w:p>
        </w:tc>
        <w:tc>
          <w:tcPr>
            <w:tcW w:w="2516" w:type="dxa"/>
            <w:shd w:val="clear" w:color="auto" w:fill="auto"/>
            <w:noWrap/>
            <w:vAlign w:val="bottom"/>
            <w:hideMark/>
          </w:tcPr>
          <w:p w14:paraId="790AE5D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379507,56</w:t>
            </w:r>
          </w:p>
        </w:tc>
        <w:tc>
          <w:tcPr>
            <w:tcW w:w="2804" w:type="dxa"/>
            <w:shd w:val="clear" w:color="auto" w:fill="auto"/>
            <w:noWrap/>
            <w:vAlign w:val="center"/>
            <w:hideMark/>
          </w:tcPr>
          <w:p w14:paraId="3220ACD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2152716,62</w:t>
            </w:r>
          </w:p>
        </w:tc>
      </w:tr>
      <w:tr w:rsidR="00E048F2" w:rsidRPr="005F60B7" w14:paraId="054EF1D9" w14:textId="77777777" w:rsidTr="00E048F2">
        <w:trPr>
          <w:jc w:val="center"/>
        </w:trPr>
        <w:tc>
          <w:tcPr>
            <w:tcW w:w="1240" w:type="dxa"/>
            <w:shd w:val="clear" w:color="auto" w:fill="auto"/>
            <w:noWrap/>
            <w:vAlign w:val="bottom"/>
            <w:hideMark/>
          </w:tcPr>
          <w:p w14:paraId="59CA3E6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279</w:t>
            </w:r>
          </w:p>
        </w:tc>
        <w:tc>
          <w:tcPr>
            <w:tcW w:w="2516" w:type="dxa"/>
            <w:shd w:val="clear" w:color="auto" w:fill="auto"/>
            <w:noWrap/>
            <w:vAlign w:val="bottom"/>
            <w:hideMark/>
          </w:tcPr>
          <w:p w14:paraId="3EC848D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379469,24</w:t>
            </w:r>
          </w:p>
        </w:tc>
        <w:tc>
          <w:tcPr>
            <w:tcW w:w="2804" w:type="dxa"/>
            <w:shd w:val="clear" w:color="auto" w:fill="auto"/>
            <w:noWrap/>
            <w:vAlign w:val="center"/>
            <w:hideMark/>
          </w:tcPr>
          <w:p w14:paraId="249F10A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2152676,74</w:t>
            </w:r>
          </w:p>
        </w:tc>
      </w:tr>
      <w:tr w:rsidR="00E048F2" w:rsidRPr="005F60B7" w14:paraId="33B45099" w14:textId="77777777" w:rsidTr="00E048F2">
        <w:trPr>
          <w:jc w:val="center"/>
        </w:trPr>
        <w:tc>
          <w:tcPr>
            <w:tcW w:w="1240" w:type="dxa"/>
            <w:shd w:val="clear" w:color="auto" w:fill="auto"/>
            <w:noWrap/>
            <w:vAlign w:val="bottom"/>
            <w:hideMark/>
          </w:tcPr>
          <w:p w14:paraId="40A0CC2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280</w:t>
            </w:r>
          </w:p>
        </w:tc>
        <w:tc>
          <w:tcPr>
            <w:tcW w:w="2516" w:type="dxa"/>
            <w:shd w:val="clear" w:color="auto" w:fill="auto"/>
            <w:noWrap/>
            <w:vAlign w:val="bottom"/>
            <w:hideMark/>
          </w:tcPr>
          <w:p w14:paraId="73C3CD9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379450,00</w:t>
            </w:r>
          </w:p>
        </w:tc>
        <w:tc>
          <w:tcPr>
            <w:tcW w:w="2804" w:type="dxa"/>
            <w:shd w:val="clear" w:color="auto" w:fill="auto"/>
            <w:noWrap/>
            <w:vAlign w:val="center"/>
            <w:hideMark/>
          </w:tcPr>
          <w:p w14:paraId="39B36EF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2152665,44</w:t>
            </w:r>
          </w:p>
        </w:tc>
      </w:tr>
      <w:tr w:rsidR="00E048F2" w:rsidRPr="005F60B7" w14:paraId="411635E4" w14:textId="77777777" w:rsidTr="00E048F2">
        <w:trPr>
          <w:jc w:val="center"/>
        </w:trPr>
        <w:tc>
          <w:tcPr>
            <w:tcW w:w="1240" w:type="dxa"/>
            <w:shd w:val="clear" w:color="auto" w:fill="auto"/>
            <w:noWrap/>
            <w:vAlign w:val="bottom"/>
            <w:hideMark/>
          </w:tcPr>
          <w:p w14:paraId="2784BBC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281</w:t>
            </w:r>
          </w:p>
        </w:tc>
        <w:tc>
          <w:tcPr>
            <w:tcW w:w="2516" w:type="dxa"/>
            <w:shd w:val="clear" w:color="auto" w:fill="auto"/>
            <w:noWrap/>
            <w:vAlign w:val="bottom"/>
            <w:hideMark/>
          </w:tcPr>
          <w:p w14:paraId="2A246BA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379442,39</w:t>
            </w:r>
          </w:p>
        </w:tc>
        <w:tc>
          <w:tcPr>
            <w:tcW w:w="2804" w:type="dxa"/>
            <w:shd w:val="clear" w:color="auto" w:fill="auto"/>
            <w:noWrap/>
            <w:vAlign w:val="center"/>
            <w:hideMark/>
          </w:tcPr>
          <w:p w14:paraId="5241CB0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2152669,24</w:t>
            </w:r>
          </w:p>
        </w:tc>
      </w:tr>
      <w:tr w:rsidR="00E048F2" w:rsidRPr="005F60B7" w14:paraId="66B7ECA3" w14:textId="77777777" w:rsidTr="00E048F2">
        <w:trPr>
          <w:jc w:val="center"/>
        </w:trPr>
        <w:tc>
          <w:tcPr>
            <w:tcW w:w="1240" w:type="dxa"/>
            <w:shd w:val="clear" w:color="auto" w:fill="auto"/>
            <w:noWrap/>
            <w:vAlign w:val="bottom"/>
            <w:hideMark/>
          </w:tcPr>
          <w:p w14:paraId="0C1E32B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282</w:t>
            </w:r>
          </w:p>
        </w:tc>
        <w:tc>
          <w:tcPr>
            <w:tcW w:w="2516" w:type="dxa"/>
            <w:shd w:val="clear" w:color="auto" w:fill="auto"/>
            <w:noWrap/>
            <w:vAlign w:val="bottom"/>
            <w:hideMark/>
          </w:tcPr>
          <w:p w14:paraId="7D8C438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379425,16</w:t>
            </w:r>
          </w:p>
        </w:tc>
        <w:tc>
          <w:tcPr>
            <w:tcW w:w="2804" w:type="dxa"/>
            <w:shd w:val="clear" w:color="auto" w:fill="auto"/>
            <w:noWrap/>
            <w:vAlign w:val="center"/>
            <w:hideMark/>
          </w:tcPr>
          <w:p w14:paraId="0906D8C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2152690,70</w:t>
            </w:r>
          </w:p>
        </w:tc>
      </w:tr>
      <w:tr w:rsidR="00E048F2" w:rsidRPr="005F60B7" w14:paraId="39EDC3E4" w14:textId="77777777" w:rsidTr="00E048F2">
        <w:trPr>
          <w:jc w:val="center"/>
        </w:trPr>
        <w:tc>
          <w:tcPr>
            <w:tcW w:w="1240" w:type="dxa"/>
            <w:shd w:val="clear" w:color="auto" w:fill="auto"/>
            <w:noWrap/>
            <w:vAlign w:val="bottom"/>
            <w:hideMark/>
          </w:tcPr>
          <w:p w14:paraId="38FE23F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283</w:t>
            </w:r>
          </w:p>
        </w:tc>
        <w:tc>
          <w:tcPr>
            <w:tcW w:w="2516" w:type="dxa"/>
            <w:shd w:val="clear" w:color="auto" w:fill="auto"/>
            <w:noWrap/>
            <w:vAlign w:val="bottom"/>
            <w:hideMark/>
          </w:tcPr>
          <w:p w14:paraId="08B5E8F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379396,29</w:t>
            </w:r>
          </w:p>
        </w:tc>
        <w:tc>
          <w:tcPr>
            <w:tcW w:w="2804" w:type="dxa"/>
            <w:shd w:val="clear" w:color="auto" w:fill="auto"/>
            <w:noWrap/>
            <w:vAlign w:val="center"/>
            <w:hideMark/>
          </w:tcPr>
          <w:p w14:paraId="45B7DED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2152726,92</w:t>
            </w:r>
          </w:p>
        </w:tc>
      </w:tr>
      <w:tr w:rsidR="00E048F2" w:rsidRPr="005F60B7" w14:paraId="669C28BD" w14:textId="77777777" w:rsidTr="00E048F2">
        <w:trPr>
          <w:jc w:val="center"/>
        </w:trPr>
        <w:tc>
          <w:tcPr>
            <w:tcW w:w="1240" w:type="dxa"/>
            <w:shd w:val="clear" w:color="auto" w:fill="auto"/>
            <w:noWrap/>
            <w:vAlign w:val="bottom"/>
            <w:hideMark/>
          </w:tcPr>
          <w:p w14:paraId="7180C21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284</w:t>
            </w:r>
          </w:p>
        </w:tc>
        <w:tc>
          <w:tcPr>
            <w:tcW w:w="2516" w:type="dxa"/>
            <w:shd w:val="clear" w:color="auto" w:fill="auto"/>
            <w:noWrap/>
            <w:vAlign w:val="bottom"/>
            <w:hideMark/>
          </w:tcPr>
          <w:p w14:paraId="73A3CCE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379360,42</w:t>
            </w:r>
          </w:p>
        </w:tc>
        <w:tc>
          <w:tcPr>
            <w:tcW w:w="2804" w:type="dxa"/>
            <w:shd w:val="clear" w:color="auto" w:fill="auto"/>
            <w:noWrap/>
            <w:vAlign w:val="center"/>
            <w:hideMark/>
          </w:tcPr>
          <w:p w14:paraId="6DF8387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2152760,55</w:t>
            </w:r>
          </w:p>
        </w:tc>
      </w:tr>
      <w:tr w:rsidR="00E048F2" w:rsidRPr="005F60B7" w14:paraId="7C3E0B21" w14:textId="77777777" w:rsidTr="00E048F2">
        <w:trPr>
          <w:jc w:val="center"/>
        </w:trPr>
        <w:tc>
          <w:tcPr>
            <w:tcW w:w="1240" w:type="dxa"/>
            <w:shd w:val="clear" w:color="auto" w:fill="auto"/>
            <w:noWrap/>
            <w:vAlign w:val="bottom"/>
            <w:hideMark/>
          </w:tcPr>
          <w:p w14:paraId="0FD3DB5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285</w:t>
            </w:r>
          </w:p>
        </w:tc>
        <w:tc>
          <w:tcPr>
            <w:tcW w:w="2516" w:type="dxa"/>
            <w:shd w:val="clear" w:color="auto" w:fill="auto"/>
            <w:noWrap/>
            <w:vAlign w:val="bottom"/>
            <w:hideMark/>
          </w:tcPr>
          <w:p w14:paraId="4D91612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379313,96</w:t>
            </w:r>
          </w:p>
        </w:tc>
        <w:tc>
          <w:tcPr>
            <w:tcW w:w="2804" w:type="dxa"/>
            <w:shd w:val="clear" w:color="auto" w:fill="auto"/>
            <w:noWrap/>
            <w:vAlign w:val="center"/>
            <w:hideMark/>
          </w:tcPr>
          <w:p w14:paraId="5D4A08B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2152811,80</w:t>
            </w:r>
          </w:p>
        </w:tc>
      </w:tr>
      <w:tr w:rsidR="00E048F2" w:rsidRPr="005F60B7" w14:paraId="0B02ABD7" w14:textId="77777777" w:rsidTr="00E048F2">
        <w:trPr>
          <w:jc w:val="center"/>
        </w:trPr>
        <w:tc>
          <w:tcPr>
            <w:tcW w:w="1240" w:type="dxa"/>
            <w:shd w:val="clear" w:color="auto" w:fill="auto"/>
            <w:noWrap/>
            <w:vAlign w:val="bottom"/>
            <w:hideMark/>
          </w:tcPr>
          <w:p w14:paraId="733DF45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286</w:t>
            </w:r>
          </w:p>
        </w:tc>
        <w:tc>
          <w:tcPr>
            <w:tcW w:w="2516" w:type="dxa"/>
            <w:shd w:val="clear" w:color="auto" w:fill="auto"/>
            <w:noWrap/>
            <w:vAlign w:val="bottom"/>
            <w:hideMark/>
          </w:tcPr>
          <w:p w14:paraId="2AD3711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379276,91</w:t>
            </w:r>
          </w:p>
        </w:tc>
        <w:tc>
          <w:tcPr>
            <w:tcW w:w="2804" w:type="dxa"/>
            <w:shd w:val="clear" w:color="auto" w:fill="auto"/>
            <w:noWrap/>
            <w:vAlign w:val="center"/>
            <w:hideMark/>
          </w:tcPr>
          <w:p w14:paraId="0CA758B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2152832,58</w:t>
            </w:r>
          </w:p>
        </w:tc>
      </w:tr>
      <w:tr w:rsidR="00E048F2" w:rsidRPr="005F60B7" w14:paraId="710082B8" w14:textId="77777777" w:rsidTr="00E048F2">
        <w:trPr>
          <w:jc w:val="center"/>
        </w:trPr>
        <w:tc>
          <w:tcPr>
            <w:tcW w:w="1240" w:type="dxa"/>
            <w:shd w:val="clear" w:color="auto" w:fill="auto"/>
            <w:noWrap/>
            <w:vAlign w:val="bottom"/>
            <w:hideMark/>
          </w:tcPr>
          <w:p w14:paraId="0086FE4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287</w:t>
            </w:r>
          </w:p>
        </w:tc>
        <w:tc>
          <w:tcPr>
            <w:tcW w:w="2516" w:type="dxa"/>
            <w:shd w:val="clear" w:color="auto" w:fill="auto"/>
            <w:noWrap/>
            <w:vAlign w:val="bottom"/>
            <w:hideMark/>
          </w:tcPr>
          <w:p w14:paraId="55D65D0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379263,86</w:t>
            </w:r>
          </w:p>
        </w:tc>
        <w:tc>
          <w:tcPr>
            <w:tcW w:w="2804" w:type="dxa"/>
            <w:shd w:val="clear" w:color="auto" w:fill="auto"/>
            <w:noWrap/>
            <w:vAlign w:val="center"/>
            <w:hideMark/>
          </w:tcPr>
          <w:p w14:paraId="1BBB06C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2152855,07</w:t>
            </w:r>
          </w:p>
        </w:tc>
      </w:tr>
      <w:tr w:rsidR="00E048F2" w:rsidRPr="005F60B7" w14:paraId="18DDF6B3" w14:textId="77777777" w:rsidTr="00E048F2">
        <w:trPr>
          <w:jc w:val="center"/>
        </w:trPr>
        <w:tc>
          <w:tcPr>
            <w:tcW w:w="1240" w:type="dxa"/>
            <w:shd w:val="clear" w:color="auto" w:fill="auto"/>
            <w:noWrap/>
            <w:vAlign w:val="bottom"/>
            <w:hideMark/>
          </w:tcPr>
          <w:p w14:paraId="3BA3B90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288</w:t>
            </w:r>
          </w:p>
        </w:tc>
        <w:tc>
          <w:tcPr>
            <w:tcW w:w="2516" w:type="dxa"/>
            <w:shd w:val="clear" w:color="auto" w:fill="auto"/>
            <w:noWrap/>
            <w:vAlign w:val="bottom"/>
            <w:hideMark/>
          </w:tcPr>
          <w:p w14:paraId="12FE999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379181,45</w:t>
            </w:r>
          </w:p>
        </w:tc>
        <w:tc>
          <w:tcPr>
            <w:tcW w:w="2804" w:type="dxa"/>
            <w:shd w:val="clear" w:color="auto" w:fill="auto"/>
            <w:noWrap/>
            <w:vAlign w:val="center"/>
            <w:hideMark/>
          </w:tcPr>
          <w:p w14:paraId="4C55F67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2152936,22</w:t>
            </w:r>
          </w:p>
        </w:tc>
      </w:tr>
      <w:tr w:rsidR="00E048F2" w:rsidRPr="005F60B7" w14:paraId="734D58EB" w14:textId="77777777" w:rsidTr="00E048F2">
        <w:trPr>
          <w:jc w:val="center"/>
        </w:trPr>
        <w:tc>
          <w:tcPr>
            <w:tcW w:w="1240" w:type="dxa"/>
            <w:shd w:val="clear" w:color="auto" w:fill="auto"/>
            <w:noWrap/>
            <w:vAlign w:val="bottom"/>
            <w:hideMark/>
          </w:tcPr>
          <w:p w14:paraId="164DE9F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289</w:t>
            </w:r>
          </w:p>
        </w:tc>
        <w:tc>
          <w:tcPr>
            <w:tcW w:w="2516" w:type="dxa"/>
            <w:shd w:val="clear" w:color="auto" w:fill="auto"/>
            <w:noWrap/>
            <w:vAlign w:val="bottom"/>
            <w:hideMark/>
          </w:tcPr>
          <w:p w14:paraId="4615D11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379108,06</w:t>
            </w:r>
          </w:p>
        </w:tc>
        <w:tc>
          <w:tcPr>
            <w:tcW w:w="2804" w:type="dxa"/>
            <w:shd w:val="clear" w:color="auto" w:fill="auto"/>
            <w:noWrap/>
            <w:vAlign w:val="center"/>
            <w:hideMark/>
          </w:tcPr>
          <w:p w14:paraId="4E03652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2153008,10</w:t>
            </w:r>
          </w:p>
        </w:tc>
      </w:tr>
      <w:tr w:rsidR="00E048F2" w:rsidRPr="005F60B7" w14:paraId="08D2EA53" w14:textId="77777777" w:rsidTr="00E048F2">
        <w:trPr>
          <w:jc w:val="center"/>
        </w:trPr>
        <w:tc>
          <w:tcPr>
            <w:tcW w:w="1240" w:type="dxa"/>
            <w:shd w:val="clear" w:color="auto" w:fill="auto"/>
            <w:noWrap/>
            <w:vAlign w:val="bottom"/>
            <w:hideMark/>
          </w:tcPr>
          <w:p w14:paraId="79592CF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290</w:t>
            </w:r>
          </w:p>
        </w:tc>
        <w:tc>
          <w:tcPr>
            <w:tcW w:w="2516" w:type="dxa"/>
            <w:shd w:val="clear" w:color="auto" w:fill="auto"/>
            <w:noWrap/>
            <w:vAlign w:val="bottom"/>
            <w:hideMark/>
          </w:tcPr>
          <w:p w14:paraId="6D1E509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379038,62</w:t>
            </w:r>
          </w:p>
        </w:tc>
        <w:tc>
          <w:tcPr>
            <w:tcW w:w="2804" w:type="dxa"/>
            <w:shd w:val="clear" w:color="auto" w:fill="auto"/>
            <w:noWrap/>
            <w:vAlign w:val="center"/>
            <w:hideMark/>
          </w:tcPr>
          <w:p w14:paraId="3F06F43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2153016,94</w:t>
            </w:r>
          </w:p>
        </w:tc>
      </w:tr>
      <w:tr w:rsidR="00E048F2" w:rsidRPr="005F60B7" w14:paraId="3451E76F" w14:textId="77777777" w:rsidTr="00E048F2">
        <w:trPr>
          <w:jc w:val="center"/>
        </w:trPr>
        <w:tc>
          <w:tcPr>
            <w:tcW w:w="1240" w:type="dxa"/>
            <w:shd w:val="clear" w:color="auto" w:fill="auto"/>
            <w:noWrap/>
            <w:vAlign w:val="bottom"/>
            <w:hideMark/>
          </w:tcPr>
          <w:p w14:paraId="1E74228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291</w:t>
            </w:r>
          </w:p>
        </w:tc>
        <w:tc>
          <w:tcPr>
            <w:tcW w:w="2516" w:type="dxa"/>
            <w:shd w:val="clear" w:color="auto" w:fill="auto"/>
            <w:noWrap/>
            <w:vAlign w:val="bottom"/>
            <w:hideMark/>
          </w:tcPr>
          <w:p w14:paraId="685E887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378987,18</w:t>
            </w:r>
          </w:p>
        </w:tc>
        <w:tc>
          <w:tcPr>
            <w:tcW w:w="2804" w:type="dxa"/>
            <w:shd w:val="clear" w:color="auto" w:fill="auto"/>
            <w:noWrap/>
            <w:vAlign w:val="center"/>
            <w:hideMark/>
          </w:tcPr>
          <w:p w14:paraId="0DA5FFC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2152903,64</w:t>
            </w:r>
          </w:p>
        </w:tc>
      </w:tr>
      <w:tr w:rsidR="00E048F2" w:rsidRPr="005F60B7" w14:paraId="451140C4" w14:textId="77777777" w:rsidTr="00E048F2">
        <w:trPr>
          <w:jc w:val="center"/>
        </w:trPr>
        <w:tc>
          <w:tcPr>
            <w:tcW w:w="1240" w:type="dxa"/>
            <w:shd w:val="clear" w:color="auto" w:fill="auto"/>
            <w:noWrap/>
            <w:vAlign w:val="bottom"/>
            <w:hideMark/>
          </w:tcPr>
          <w:p w14:paraId="4528500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292</w:t>
            </w:r>
          </w:p>
        </w:tc>
        <w:tc>
          <w:tcPr>
            <w:tcW w:w="2516" w:type="dxa"/>
            <w:shd w:val="clear" w:color="auto" w:fill="auto"/>
            <w:noWrap/>
            <w:vAlign w:val="bottom"/>
            <w:hideMark/>
          </w:tcPr>
          <w:p w14:paraId="36924FE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378989,92</w:t>
            </w:r>
          </w:p>
        </w:tc>
        <w:tc>
          <w:tcPr>
            <w:tcW w:w="2804" w:type="dxa"/>
            <w:shd w:val="clear" w:color="auto" w:fill="auto"/>
            <w:noWrap/>
            <w:vAlign w:val="center"/>
            <w:hideMark/>
          </w:tcPr>
          <w:p w14:paraId="260FBEA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2152893,00</w:t>
            </w:r>
          </w:p>
        </w:tc>
      </w:tr>
      <w:tr w:rsidR="00E048F2" w:rsidRPr="005F60B7" w14:paraId="332AE09D" w14:textId="77777777" w:rsidTr="00E048F2">
        <w:trPr>
          <w:jc w:val="center"/>
        </w:trPr>
        <w:tc>
          <w:tcPr>
            <w:tcW w:w="1240" w:type="dxa"/>
            <w:shd w:val="clear" w:color="auto" w:fill="auto"/>
            <w:noWrap/>
            <w:vAlign w:val="bottom"/>
            <w:hideMark/>
          </w:tcPr>
          <w:p w14:paraId="41EE78F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293</w:t>
            </w:r>
          </w:p>
        </w:tc>
        <w:tc>
          <w:tcPr>
            <w:tcW w:w="2516" w:type="dxa"/>
            <w:shd w:val="clear" w:color="auto" w:fill="auto"/>
            <w:noWrap/>
            <w:vAlign w:val="bottom"/>
            <w:hideMark/>
          </w:tcPr>
          <w:p w14:paraId="74A38CC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379004,36</w:t>
            </w:r>
          </w:p>
        </w:tc>
        <w:tc>
          <w:tcPr>
            <w:tcW w:w="2804" w:type="dxa"/>
            <w:shd w:val="clear" w:color="auto" w:fill="auto"/>
            <w:noWrap/>
            <w:vAlign w:val="center"/>
            <w:hideMark/>
          </w:tcPr>
          <w:p w14:paraId="415D4B9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2152865,28</w:t>
            </w:r>
          </w:p>
        </w:tc>
      </w:tr>
      <w:tr w:rsidR="00E048F2" w:rsidRPr="005F60B7" w14:paraId="574AD362" w14:textId="77777777" w:rsidTr="00E048F2">
        <w:trPr>
          <w:jc w:val="center"/>
        </w:trPr>
        <w:tc>
          <w:tcPr>
            <w:tcW w:w="1240" w:type="dxa"/>
            <w:shd w:val="clear" w:color="auto" w:fill="auto"/>
            <w:noWrap/>
            <w:vAlign w:val="bottom"/>
            <w:hideMark/>
          </w:tcPr>
          <w:p w14:paraId="0EF7B65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294</w:t>
            </w:r>
          </w:p>
        </w:tc>
        <w:tc>
          <w:tcPr>
            <w:tcW w:w="2516" w:type="dxa"/>
            <w:shd w:val="clear" w:color="auto" w:fill="auto"/>
            <w:noWrap/>
            <w:vAlign w:val="bottom"/>
            <w:hideMark/>
          </w:tcPr>
          <w:p w14:paraId="5019D54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379073,17</w:t>
            </w:r>
          </w:p>
        </w:tc>
        <w:tc>
          <w:tcPr>
            <w:tcW w:w="2804" w:type="dxa"/>
            <w:shd w:val="clear" w:color="auto" w:fill="auto"/>
            <w:noWrap/>
            <w:vAlign w:val="center"/>
            <w:hideMark/>
          </w:tcPr>
          <w:p w14:paraId="0A180A2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2152726,85</w:t>
            </w:r>
          </w:p>
        </w:tc>
      </w:tr>
      <w:tr w:rsidR="00E048F2" w:rsidRPr="005F60B7" w14:paraId="0128C180" w14:textId="77777777" w:rsidTr="00E048F2">
        <w:trPr>
          <w:jc w:val="center"/>
        </w:trPr>
        <w:tc>
          <w:tcPr>
            <w:tcW w:w="1240" w:type="dxa"/>
            <w:shd w:val="clear" w:color="auto" w:fill="auto"/>
            <w:noWrap/>
            <w:vAlign w:val="bottom"/>
            <w:hideMark/>
          </w:tcPr>
          <w:p w14:paraId="6C9C468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295</w:t>
            </w:r>
          </w:p>
        </w:tc>
        <w:tc>
          <w:tcPr>
            <w:tcW w:w="2516" w:type="dxa"/>
            <w:shd w:val="clear" w:color="auto" w:fill="auto"/>
            <w:noWrap/>
            <w:vAlign w:val="bottom"/>
            <w:hideMark/>
          </w:tcPr>
          <w:p w14:paraId="424B2A9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379052,32</w:t>
            </w:r>
          </w:p>
        </w:tc>
        <w:tc>
          <w:tcPr>
            <w:tcW w:w="2804" w:type="dxa"/>
            <w:shd w:val="clear" w:color="auto" w:fill="auto"/>
            <w:noWrap/>
            <w:vAlign w:val="center"/>
            <w:hideMark/>
          </w:tcPr>
          <w:p w14:paraId="58AD086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2152715,31</w:t>
            </w:r>
          </w:p>
        </w:tc>
      </w:tr>
      <w:tr w:rsidR="00E048F2" w:rsidRPr="005F60B7" w14:paraId="1062C90D" w14:textId="77777777" w:rsidTr="00E048F2">
        <w:trPr>
          <w:jc w:val="center"/>
        </w:trPr>
        <w:tc>
          <w:tcPr>
            <w:tcW w:w="1240" w:type="dxa"/>
            <w:shd w:val="clear" w:color="auto" w:fill="auto"/>
            <w:noWrap/>
            <w:vAlign w:val="bottom"/>
            <w:hideMark/>
          </w:tcPr>
          <w:p w14:paraId="1393E9B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296</w:t>
            </w:r>
          </w:p>
        </w:tc>
        <w:tc>
          <w:tcPr>
            <w:tcW w:w="2516" w:type="dxa"/>
            <w:shd w:val="clear" w:color="auto" w:fill="auto"/>
            <w:noWrap/>
            <w:vAlign w:val="bottom"/>
            <w:hideMark/>
          </w:tcPr>
          <w:p w14:paraId="2C79333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379065,04</w:t>
            </w:r>
          </w:p>
        </w:tc>
        <w:tc>
          <w:tcPr>
            <w:tcW w:w="2804" w:type="dxa"/>
            <w:shd w:val="clear" w:color="auto" w:fill="auto"/>
            <w:noWrap/>
            <w:vAlign w:val="center"/>
            <w:hideMark/>
          </w:tcPr>
          <w:p w14:paraId="40AEE3B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2152706,54</w:t>
            </w:r>
          </w:p>
        </w:tc>
      </w:tr>
      <w:tr w:rsidR="00E048F2" w:rsidRPr="005F60B7" w14:paraId="0A0A5DCB" w14:textId="77777777" w:rsidTr="00E048F2">
        <w:trPr>
          <w:jc w:val="center"/>
        </w:trPr>
        <w:tc>
          <w:tcPr>
            <w:tcW w:w="1240" w:type="dxa"/>
            <w:shd w:val="clear" w:color="auto" w:fill="auto"/>
            <w:noWrap/>
            <w:vAlign w:val="bottom"/>
            <w:hideMark/>
          </w:tcPr>
          <w:p w14:paraId="38C7A02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297</w:t>
            </w:r>
          </w:p>
        </w:tc>
        <w:tc>
          <w:tcPr>
            <w:tcW w:w="2516" w:type="dxa"/>
            <w:shd w:val="clear" w:color="auto" w:fill="auto"/>
            <w:noWrap/>
            <w:vAlign w:val="bottom"/>
            <w:hideMark/>
          </w:tcPr>
          <w:p w14:paraId="5D59083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379079,44</w:t>
            </w:r>
          </w:p>
        </w:tc>
        <w:tc>
          <w:tcPr>
            <w:tcW w:w="2804" w:type="dxa"/>
            <w:shd w:val="clear" w:color="auto" w:fill="auto"/>
            <w:noWrap/>
            <w:vAlign w:val="center"/>
            <w:hideMark/>
          </w:tcPr>
          <w:p w14:paraId="3B9CD0F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2152697,66</w:t>
            </w:r>
          </w:p>
        </w:tc>
      </w:tr>
      <w:tr w:rsidR="00E048F2" w:rsidRPr="005F60B7" w14:paraId="4AA5A9E5" w14:textId="77777777" w:rsidTr="00E048F2">
        <w:trPr>
          <w:jc w:val="center"/>
        </w:trPr>
        <w:tc>
          <w:tcPr>
            <w:tcW w:w="1240" w:type="dxa"/>
            <w:shd w:val="clear" w:color="auto" w:fill="auto"/>
            <w:noWrap/>
            <w:vAlign w:val="bottom"/>
            <w:hideMark/>
          </w:tcPr>
          <w:p w14:paraId="4ABCED1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298</w:t>
            </w:r>
          </w:p>
        </w:tc>
        <w:tc>
          <w:tcPr>
            <w:tcW w:w="2516" w:type="dxa"/>
            <w:shd w:val="clear" w:color="auto" w:fill="auto"/>
            <w:noWrap/>
            <w:vAlign w:val="bottom"/>
            <w:hideMark/>
          </w:tcPr>
          <w:p w14:paraId="4CE07BF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379083,06</w:t>
            </w:r>
          </w:p>
        </w:tc>
        <w:tc>
          <w:tcPr>
            <w:tcW w:w="2804" w:type="dxa"/>
            <w:shd w:val="clear" w:color="auto" w:fill="auto"/>
            <w:noWrap/>
            <w:vAlign w:val="center"/>
            <w:hideMark/>
          </w:tcPr>
          <w:p w14:paraId="5B00D98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2152694,98</w:t>
            </w:r>
          </w:p>
        </w:tc>
      </w:tr>
      <w:tr w:rsidR="00E048F2" w:rsidRPr="005F60B7" w14:paraId="1393B93C" w14:textId="77777777" w:rsidTr="00E048F2">
        <w:trPr>
          <w:jc w:val="center"/>
        </w:trPr>
        <w:tc>
          <w:tcPr>
            <w:tcW w:w="1240" w:type="dxa"/>
            <w:shd w:val="clear" w:color="auto" w:fill="auto"/>
            <w:noWrap/>
            <w:vAlign w:val="bottom"/>
            <w:hideMark/>
          </w:tcPr>
          <w:p w14:paraId="5073833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299</w:t>
            </w:r>
          </w:p>
        </w:tc>
        <w:tc>
          <w:tcPr>
            <w:tcW w:w="2516" w:type="dxa"/>
            <w:shd w:val="clear" w:color="auto" w:fill="auto"/>
            <w:noWrap/>
            <w:vAlign w:val="bottom"/>
            <w:hideMark/>
          </w:tcPr>
          <w:p w14:paraId="7A7DCAB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379133,59</w:t>
            </w:r>
          </w:p>
        </w:tc>
        <w:tc>
          <w:tcPr>
            <w:tcW w:w="2804" w:type="dxa"/>
            <w:shd w:val="clear" w:color="auto" w:fill="auto"/>
            <w:noWrap/>
            <w:vAlign w:val="center"/>
            <w:hideMark/>
          </w:tcPr>
          <w:p w14:paraId="46D5CFD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2152644,40</w:t>
            </w:r>
          </w:p>
        </w:tc>
      </w:tr>
      <w:tr w:rsidR="00E048F2" w:rsidRPr="005F60B7" w14:paraId="52A6A2F3" w14:textId="77777777" w:rsidTr="00E048F2">
        <w:trPr>
          <w:jc w:val="center"/>
        </w:trPr>
        <w:tc>
          <w:tcPr>
            <w:tcW w:w="1240" w:type="dxa"/>
            <w:shd w:val="clear" w:color="auto" w:fill="auto"/>
            <w:noWrap/>
            <w:vAlign w:val="bottom"/>
            <w:hideMark/>
          </w:tcPr>
          <w:p w14:paraId="253600E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300</w:t>
            </w:r>
          </w:p>
        </w:tc>
        <w:tc>
          <w:tcPr>
            <w:tcW w:w="2516" w:type="dxa"/>
            <w:shd w:val="clear" w:color="auto" w:fill="auto"/>
            <w:noWrap/>
            <w:vAlign w:val="bottom"/>
            <w:hideMark/>
          </w:tcPr>
          <w:p w14:paraId="23CC4F3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379158,95</w:t>
            </w:r>
          </w:p>
        </w:tc>
        <w:tc>
          <w:tcPr>
            <w:tcW w:w="2804" w:type="dxa"/>
            <w:shd w:val="clear" w:color="auto" w:fill="auto"/>
            <w:noWrap/>
            <w:vAlign w:val="center"/>
            <w:hideMark/>
          </w:tcPr>
          <w:p w14:paraId="7006DF0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2152619,52</w:t>
            </w:r>
          </w:p>
        </w:tc>
      </w:tr>
      <w:tr w:rsidR="00E048F2" w:rsidRPr="005F60B7" w14:paraId="7C74C70D" w14:textId="77777777" w:rsidTr="00E048F2">
        <w:trPr>
          <w:jc w:val="center"/>
        </w:trPr>
        <w:tc>
          <w:tcPr>
            <w:tcW w:w="1240" w:type="dxa"/>
            <w:shd w:val="clear" w:color="auto" w:fill="auto"/>
            <w:noWrap/>
            <w:vAlign w:val="bottom"/>
            <w:hideMark/>
          </w:tcPr>
          <w:p w14:paraId="5DC61FE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301</w:t>
            </w:r>
          </w:p>
        </w:tc>
        <w:tc>
          <w:tcPr>
            <w:tcW w:w="2516" w:type="dxa"/>
            <w:shd w:val="clear" w:color="auto" w:fill="auto"/>
            <w:noWrap/>
            <w:vAlign w:val="bottom"/>
            <w:hideMark/>
          </w:tcPr>
          <w:p w14:paraId="14C3337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379180,48</w:t>
            </w:r>
          </w:p>
        </w:tc>
        <w:tc>
          <w:tcPr>
            <w:tcW w:w="2804" w:type="dxa"/>
            <w:shd w:val="clear" w:color="auto" w:fill="auto"/>
            <w:noWrap/>
            <w:vAlign w:val="center"/>
            <w:hideMark/>
          </w:tcPr>
          <w:p w14:paraId="1F9A45C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2152604,90</w:t>
            </w:r>
          </w:p>
        </w:tc>
      </w:tr>
      <w:tr w:rsidR="00E048F2" w:rsidRPr="005F60B7" w14:paraId="033A87EA" w14:textId="77777777" w:rsidTr="00E048F2">
        <w:trPr>
          <w:jc w:val="center"/>
        </w:trPr>
        <w:tc>
          <w:tcPr>
            <w:tcW w:w="1240" w:type="dxa"/>
            <w:shd w:val="clear" w:color="auto" w:fill="auto"/>
            <w:noWrap/>
            <w:vAlign w:val="bottom"/>
            <w:hideMark/>
          </w:tcPr>
          <w:p w14:paraId="2705280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302</w:t>
            </w:r>
          </w:p>
        </w:tc>
        <w:tc>
          <w:tcPr>
            <w:tcW w:w="2516" w:type="dxa"/>
            <w:shd w:val="clear" w:color="auto" w:fill="auto"/>
            <w:noWrap/>
            <w:vAlign w:val="bottom"/>
            <w:hideMark/>
          </w:tcPr>
          <w:p w14:paraId="0BDE249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379184,95</w:t>
            </w:r>
          </w:p>
        </w:tc>
        <w:tc>
          <w:tcPr>
            <w:tcW w:w="2804" w:type="dxa"/>
            <w:shd w:val="clear" w:color="auto" w:fill="auto"/>
            <w:noWrap/>
            <w:vAlign w:val="center"/>
            <w:hideMark/>
          </w:tcPr>
          <w:p w14:paraId="642F3CC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2152598,52</w:t>
            </w:r>
          </w:p>
        </w:tc>
      </w:tr>
      <w:tr w:rsidR="00E048F2" w:rsidRPr="005F60B7" w14:paraId="77A05FC0" w14:textId="77777777" w:rsidTr="00E048F2">
        <w:trPr>
          <w:jc w:val="center"/>
        </w:trPr>
        <w:tc>
          <w:tcPr>
            <w:tcW w:w="1240" w:type="dxa"/>
            <w:shd w:val="clear" w:color="auto" w:fill="auto"/>
            <w:noWrap/>
            <w:vAlign w:val="bottom"/>
            <w:hideMark/>
          </w:tcPr>
          <w:p w14:paraId="777CE0A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303</w:t>
            </w:r>
          </w:p>
        </w:tc>
        <w:tc>
          <w:tcPr>
            <w:tcW w:w="2516" w:type="dxa"/>
            <w:shd w:val="clear" w:color="auto" w:fill="auto"/>
            <w:noWrap/>
            <w:vAlign w:val="bottom"/>
            <w:hideMark/>
          </w:tcPr>
          <w:p w14:paraId="0CC2DC1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379212,36</w:t>
            </w:r>
          </w:p>
        </w:tc>
        <w:tc>
          <w:tcPr>
            <w:tcW w:w="2804" w:type="dxa"/>
            <w:shd w:val="clear" w:color="auto" w:fill="auto"/>
            <w:noWrap/>
            <w:vAlign w:val="center"/>
            <w:hideMark/>
          </w:tcPr>
          <w:p w14:paraId="2A82D13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2152559,41</w:t>
            </w:r>
          </w:p>
        </w:tc>
      </w:tr>
      <w:tr w:rsidR="00E048F2" w:rsidRPr="005F60B7" w14:paraId="2B22CC23" w14:textId="77777777" w:rsidTr="00E048F2">
        <w:trPr>
          <w:jc w:val="center"/>
        </w:trPr>
        <w:tc>
          <w:tcPr>
            <w:tcW w:w="1240" w:type="dxa"/>
            <w:shd w:val="clear" w:color="auto" w:fill="auto"/>
            <w:noWrap/>
            <w:vAlign w:val="bottom"/>
            <w:hideMark/>
          </w:tcPr>
          <w:p w14:paraId="5E863AD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304</w:t>
            </w:r>
          </w:p>
        </w:tc>
        <w:tc>
          <w:tcPr>
            <w:tcW w:w="2516" w:type="dxa"/>
            <w:shd w:val="clear" w:color="auto" w:fill="auto"/>
            <w:noWrap/>
            <w:vAlign w:val="bottom"/>
            <w:hideMark/>
          </w:tcPr>
          <w:p w14:paraId="5E8D22B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379228,96</w:t>
            </w:r>
          </w:p>
        </w:tc>
        <w:tc>
          <w:tcPr>
            <w:tcW w:w="2804" w:type="dxa"/>
            <w:shd w:val="clear" w:color="auto" w:fill="auto"/>
            <w:noWrap/>
            <w:vAlign w:val="center"/>
            <w:hideMark/>
          </w:tcPr>
          <w:p w14:paraId="677914E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2152571,82</w:t>
            </w:r>
          </w:p>
        </w:tc>
      </w:tr>
      <w:tr w:rsidR="00E048F2" w:rsidRPr="005F60B7" w14:paraId="750C17E6" w14:textId="77777777" w:rsidTr="00E048F2">
        <w:trPr>
          <w:jc w:val="center"/>
        </w:trPr>
        <w:tc>
          <w:tcPr>
            <w:tcW w:w="1240" w:type="dxa"/>
            <w:shd w:val="clear" w:color="auto" w:fill="auto"/>
            <w:noWrap/>
            <w:vAlign w:val="bottom"/>
            <w:hideMark/>
          </w:tcPr>
          <w:p w14:paraId="70FE30B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305</w:t>
            </w:r>
          </w:p>
        </w:tc>
        <w:tc>
          <w:tcPr>
            <w:tcW w:w="2516" w:type="dxa"/>
            <w:shd w:val="clear" w:color="auto" w:fill="auto"/>
            <w:noWrap/>
            <w:vAlign w:val="bottom"/>
            <w:hideMark/>
          </w:tcPr>
          <w:p w14:paraId="62A063D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379244,14</w:t>
            </w:r>
          </w:p>
        </w:tc>
        <w:tc>
          <w:tcPr>
            <w:tcW w:w="2804" w:type="dxa"/>
            <w:shd w:val="clear" w:color="auto" w:fill="auto"/>
            <w:noWrap/>
            <w:vAlign w:val="center"/>
            <w:hideMark/>
          </w:tcPr>
          <w:p w14:paraId="3E238E0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2152572,78</w:t>
            </w:r>
          </w:p>
        </w:tc>
      </w:tr>
      <w:tr w:rsidR="00E048F2" w:rsidRPr="005F60B7" w14:paraId="589268A5" w14:textId="77777777" w:rsidTr="00E048F2">
        <w:trPr>
          <w:jc w:val="center"/>
        </w:trPr>
        <w:tc>
          <w:tcPr>
            <w:tcW w:w="1240" w:type="dxa"/>
            <w:shd w:val="clear" w:color="auto" w:fill="auto"/>
            <w:noWrap/>
            <w:vAlign w:val="bottom"/>
            <w:hideMark/>
          </w:tcPr>
          <w:p w14:paraId="6BFDDAB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306</w:t>
            </w:r>
          </w:p>
        </w:tc>
        <w:tc>
          <w:tcPr>
            <w:tcW w:w="2516" w:type="dxa"/>
            <w:shd w:val="clear" w:color="auto" w:fill="auto"/>
            <w:noWrap/>
            <w:vAlign w:val="bottom"/>
            <w:hideMark/>
          </w:tcPr>
          <w:p w14:paraId="04BBE08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379313,36</w:t>
            </w:r>
          </w:p>
        </w:tc>
        <w:tc>
          <w:tcPr>
            <w:tcW w:w="2804" w:type="dxa"/>
            <w:shd w:val="clear" w:color="auto" w:fill="auto"/>
            <w:noWrap/>
            <w:vAlign w:val="center"/>
            <w:hideMark/>
          </w:tcPr>
          <w:p w14:paraId="36A0F98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2152546,84</w:t>
            </w:r>
          </w:p>
        </w:tc>
      </w:tr>
      <w:tr w:rsidR="00E048F2" w:rsidRPr="005F60B7" w14:paraId="54C4F23B" w14:textId="77777777" w:rsidTr="00E048F2">
        <w:trPr>
          <w:jc w:val="center"/>
        </w:trPr>
        <w:tc>
          <w:tcPr>
            <w:tcW w:w="1240" w:type="dxa"/>
            <w:shd w:val="clear" w:color="auto" w:fill="auto"/>
            <w:noWrap/>
            <w:vAlign w:val="bottom"/>
            <w:hideMark/>
          </w:tcPr>
          <w:p w14:paraId="03C5544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307</w:t>
            </w:r>
          </w:p>
        </w:tc>
        <w:tc>
          <w:tcPr>
            <w:tcW w:w="2516" w:type="dxa"/>
            <w:shd w:val="clear" w:color="auto" w:fill="auto"/>
            <w:noWrap/>
            <w:vAlign w:val="bottom"/>
            <w:hideMark/>
          </w:tcPr>
          <w:p w14:paraId="443F664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379356,75</w:t>
            </w:r>
          </w:p>
        </w:tc>
        <w:tc>
          <w:tcPr>
            <w:tcW w:w="2804" w:type="dxa"/>
            <w:shd w:val="clear" w:color="auto" w:fill="auto"/>
            <w:noWrap/>
            <w:vAlign w:val="center"/>
            <w:hideMark/>
          </w:tcPr>
          <w:p w14:paraId="4F42E7D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2152524,40</w:t>
            </w:r>
          </w:p>
        </w:tc>
      </w:tr>
      <w:tr w:rsidR="00E048F2" w:rsidRPr="005F60B7" w14:paraId="2A53E081" w14:textId="77777777" w:rsidTr="00E048F2">
        <w:trPr>
          <w:jc w:val="center"/>
        </w:trPr>
        <w:tc>
          <w:tcPr>
            <w:tcW w:w="1240" w:type="dxa"/>
            <w:shd w:val="clear" w:color="auto" w:fill="auto"/>
            <w:noWrap/>
            <w:vAlign w:val="bottom"/>
            <w:hideMark/>
          </w:tcPr>
          <w:p w14:paraId="228D941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308</w:t>
            </w:r>
          </w:p>
        </w:tc>
        <w:tc>
          <w:tcPr>
            <w:tcW w:w="2516" w:type="dxa"/>
            <w:shd w:val="clear" w:color="auto" w:fill="auto"/>
            <w:noWrap/>
            <w:vAlign w:val="bottom"/>
            <w:hideMark/>
          </w:tcPr>
          <w:p w14:paraId="2C76AA8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379357,28</w:t>
            </w:r>
          </w:p>
        </w:tc>
        <w:tc>
          <w:tcPr>
            <w:tcW w:w="2804" w:type="dxa"/>
            <w:shd w:val="clear" w:color="auto" w:fill="auto"/>
            <w:noWrap/>
            <w:vAlign w:val="center"/>
            <w:hideMark/>
          </w:tcPr>
          <w:p w14:paraId="5F786F5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2152490,40</w:t>
            </w:r>
          </w:p>
        </w:tc>
      </w:tr>
      <w:tr w:rsidR="00E048F2" w:rsidRPr="005F60B7" w14:paraId="159D6B47" w14:textId="77777777" w:rsidTr="00E048F2">
        <w:trPr>
          <w:jc w:val="center"/>
        </w:trPr>
        <w:tc>
          <w:tcPr>
            <w:tcW w:w="1240" w:type="dxa"/>
            <w:shd w:val="clear" w:color="auto" w:fill="auto"/>
            <w:noWrap/>
            <w:vAlign w:val="bottom"/>
            <w:hideMark/>
          </w:tcPr>
          <w:p w14:paraId="6ED8796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309</w:t>
            </w:r>
          </w:p>
        </w:tc>
        <w:tc>
          <w:tcPr>
            <w:tcW w:w="2516" w:type="dxa"/>
            <w:shd w:val="clear" w:color="auto" w:fill="auto"/>
            <w:noWrap/>
            <w:vAlign w:val="bottom"/>
            <w:hideMark/>
          </w:tcPr>
          <w:p w14:paraId="01B705C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379356,53</w:t>
            </w:r>
          </w:p>
        </w:tc>
        <w:tc>
          <w:tcPr>
            <w:tcW w:w="2804" w:type="dxa"/>
            <w:shd w:val="clear" w:color="auto" w:fill="auto"/>
            <w:noWrap/>
            <w:vAlign w:val="center"/>
            <w:hideMark/>
          </w:tcPr>
          <w:p w14:paraId="6566036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2152490,49</w:t>
            </w:r>
          </w:p>
        </w:tc>
      </w:tr>
      <w:tr w:rsidR="00E048F2" w:rsidRPr="005F60B7" w14:paraId="33AA4C39" w14:textId="77777777" w:rsidTr="00E048F2">
        <w:trPr>
          <w:jc w:val="center"/>
        </w:trPr>
        <w:tc>
          <w:tcPr>
            <w:tcW w:w="1240" w:type="dxa"/>
            <w:shd w:val="clear" w:color="auto" w:fill="auto"/>
            <w:noWrap/>
            <w:vAlign w:val="bottom"/>
            <w:hideMark/>
          </w:tcPr>
          <w:p w14:paraId="532939A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310</w:t>
            </w:r>
          </w:p>
        </w:tc>
        <w:tc>
          <w:tcPr>
            <w:tcW w:w="2516" w:type="dxa"/>
            <w:shd w:val="clear" w:color="auto" w:fill="auto"/>
            <w:noWrap/>
            <w:vAlign w:val="bottom"/>
            <w:hideMark/>
          </w:tcPr>
          <w:p w14:paraId="6F9520E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379351,69</w:t>
            </w:r>
          </w:p>
        </w:tc>
        <w:tc>
          <w:tcPr>
            <w:tcW w:w="2804" w:type="dxa"/>
            <w:shd w:val="clear" w:color="auto" w:fill="auto"/>
            <w:noWrap/>
            <w:vAlign w:val="center"/>
            <w:hideMark/>
          </w:tcPr>
          <w:p w14:paraId="471CB72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2152491,05</w:t>
            </w:r>
          </w:p>
        </w:tc>
      </w:tr>
      <w:tr w:rsidR="00E048F2" w:rsidRPr="005F60B7" w14:paraId="52940058" w14:textId="77777777" w:rsidTr="00E048F2">
        <w:trPr>
          <w:jc w:val="center"/>
        </w:trPr>
        <w:tc>
          <w:tcPr>
            <w:tcW w:w="1240" w:type="dxa"/>
            <w:shd w:val="clear" w:color="auto" w:fill="auto"/>
            <w:noWrap/>
            <w:vAlign w:val="bottom"/>
            <w:hideMark/>
          </w:tcPr>
          <w:p w14:paraId="273AFB6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311</w:t>
            </w:r>
          </w:p>
        </w:tc>
        <w:tc>
          <w:tcPr>
            <w:tcW w:w="2516" w:type="dxa"/>
            <w:shd w:val="clear" w:color="auto" w:fill="auto"/>
            <w:noWrap/>
            <w:vAlign w:val="bottom"/>
            <w:hideMark/>
          </w:tcPr>
          <w:p w14:paraId="1CCA757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379351,38</w:t>
            </w:r>
          </w:p>
        </w:tc>
        <w:tc>
          <w:tcPr>
            <w:tcW w:w="2804" w:type="dxa"/>
            <w:shd w:val="clear" w:color="auto" w:fill="auto"/>
            <w:noWrap/>
            <w:vAlign w:val="center"/>
            <w:hideMark/>
          </w:tcPr>
          <w:p w14:paraId="1E08CC5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2152481,01</w:t>
            </w:r>
          </w:p>
        </w:tc>
      </w:tr>
      <w:tr w:rsidR="00E048F2" w:rsidRPr="005F60B7" w14:paraId="3DB8D132" w14:textId="77777777" w:rsidTr="00E048F2">
        <w:trPr>
          <w:jc w:val="center"/>
        </w:trPr>
        <w:tc>
          <w:tcPr>
            <w:tcW w:w="1240" w:type="dxa"/>
            <w:shd w:val="clear" w:color="auto" w:fill="auto"/>
            <w:noWrap/>
            <w:vAlign w:val="bottom"/>
            <w:hideMark/>
          </w:tcPr>
          <w:p w14:paraId="12DE088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312</w:t>
            </w:r>
          </w:p>
        </w:tc>
        <w:tc>
          <w:tcPr>
            <w:tcW w:w="2516" w:type="dxa"/>
            <w:shd w:val="clear" w:color="auto" w:fill="auto"/>
            <w:noWrap/>
            <w:vAlign w:val="bottom"/>
            <w:hideMark/>
          </w:tcPr>
          <w:p w14:paraId="6AFA3E1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379350,43</w:t>
            </w:r>
          </w:p>
        </w:tc>
        <w:tc>
          <w:tcPr>
            <w:tcW w:w="2804" w:type="dxa"/>
            <w:shd w:val="clear" w:color="auto" w:fill="auto"/>
            <w:noWrap/>
            <w:vAlign w:val="center"/>
            <w:hideMark/>
          </w:tcPr>
          <w:p w14:paraId="1D2C0B4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2152477,72</w:t>
            </w:r>
          </w:p>
        </w:tc>
      </w:tr>
      <w:tr w:rsidR="00E048F2" w:rsidRPr="005F60B7" w14:paraId="7DA64090" w14:textId="77777777" w:rsidTr="00E048F2">
        <w:trPr>
          <w:jc w:val="center"/>
        </w:trPr>
        <w:tc>
          <w:tcPr>
            <w:tcW w:w="1240" w:type="dxa"/>
            <w:shd w:val="clear" w:color="auto" w:fill="auto"/>
            <w:noWrap/>
            <w:vAlign w:val="bottom"/>
            <w:hideMark/>
          </w:tcPr>
          <w:p w14:paraId="763E4C6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313</w:t>
            </w:r>
          </w:p>
        </w:tc>
        <w:tc>
          <w:tcPr>
            <w:tcW w:w="2516" w:type="dxa"/>
            <w:shd w:val="clear" w:color="auto" w:fill="auto"/>
            <w:noWrap/>
            <w:vAlign w:val="bottom"/>
            <w:hideMark/>
          </w:tcPr>
          <w:p w14:paraId="4F069C3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379346,66</w:t>
            </w:r>
          </w:p>
        </w:tc>
        <w:tc>
          <w:tcPr>
            <w:tcW w:w="2804" w:type="dxa"/>
            <w:shd w:val="clear" w:color="auto" w:fill="auto"/>
            <w:noWrap/>
            <w:vAlign w:val="center"/>
            <w:hideMark/>
          </w:tcPr>
          <w:p w14:paraId="4BA46AE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2152473,66</w:t>
            </w:r>
          </w:p>
        </w:tc>
      </w:tr>
      <w:tr w:rsidR="00E048F2" w:rsidRPr="005F60B7" w14:paraId="2B96918B" w14:textId="77777777" w:rsidTr="00E048F2">
        <w:trPr>
          <w:jc w:val="center"/>
        </w:trPr>
        <w:tc>
          <w:tcPr>
            <w:tcW w:w="1240" w:type="dxa"/>
            <w:shd w:val="clear" w:color="auto" w:fill="auto"/>
            <w:noWrap/>
            <w:vAlign w:val="bottom"/>
            <w:hideMark/>
          </w:tcPr>
          <w:p w14:paraId="6E07BEE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314</w:t>
            </w:r>
          </w:p>
        </w:tc>
        <w:tc>
          <w:tcPr>
            <w:tcW w:w="2516" w:type="dxa"/>
            <w:shd w:val="clear" w:color="auto" w:fill="auto"/>
            <w:noWrap/>
            <w:vAlign w:val="bottom"/>
            <w:hideMark/>
          </w:tcPr>
          <w:p w14:paraId="3A34C2F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379343,51</w:t>
            </w:r>
          </w:p>
        </w:tc>
        <w:tc>
          <w:tcPr>
            <w:tcW w:w="2804" w:type="dxa"/>
            <w:shd w:val="clear" w:color="auto" w:fill="auto"/>
            <w:noWrap/>
            <w:vAlign w:val="center"/>
            <w:hideMark/>
          </w:tcPr>
          <w:p w14:paraId="15279BF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2152471,17</w:t>
            </w:r>
          </w:p>
        </w:tc>
      </w:tr>
      <w:tr w:rsidR="00E048F2" w:rsidRPr="005F60B7" w14:paraId="0301D172" w14:textId="77777777" w:rsidTr="00E048F2">
        <w:trPr>
          <w:jc w:val="center"/>
        </w:trPr>
        <w:tc>
          <w:tcPr>
            <w:tcW w:w="1240" w:type="dxa"/>
            <w:shd w:val="clear" w:color="auto" w:fill="auto"/>
            <w:noWrap/>
            <w:vAlign w:val="bottom"/>
            <w:hideMark/>
          </w:tcPr>
          <w:p w14:paraId="4A5A5A4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315</w:t>
            </w:r>
          </w:p>
        </w:tc>
        <w:tc>
          <w:tcPr>
            <w:tcW w:w="2516" w:type="dxa"/>
            <w:shd w:val="clear" w:color="auto" w:fill="auto"/>
            <w:noWrap/>
            <w:vAlign w:val="bottom"/>
            <w:hideMark/>
          </w:tcPr>
          <w:p w14:paraId="074685B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379343,39</w:t>
            </w:r>
          </w:p>
        </w:tc>
        <w:tc>
          <w:tcPr>
            <w:tcW w:w="2804" w:type="dxa"/>
            <w:shd w:val="clear" w:color="auto" w:fill="auto"/>
            <w:noWrap/>
            <w:vAlign w:val="center"/>
            <w:hideMark/>
          </w:tcPr>
          <w:p w14:paraId="3784F6E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2152465,83</w:t>
            </w:r>
          </w:p>
        </w:tc>
      </w:tr>
      <w:tr w:rsidR="00E048F2" w:rsidRPr="005F60B7" w14:paraId="2F2318B5" w14:textId="77777777" w:rsidTr="00E048F2">
        <w:trPr>
          <w:jc w:val="center"/>
        </w:trPr>
        <w:tc>
          <w:tcPr>
            <w:tcW w:w="1240" w:type="dxa"/>
            <w:shd w:val="clear" w:color="auto" w:fill="auto"/>
            <w:noWrap/>
            <w:vAlign w:val="bottom"/>
            <w:hideMark/>
          </w:tcPr>
          <w:p w14:paraId="77CCB2B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316</w:t>
            </w:r>
          </w:p>
        </w:tc>
        <w:tc>
          <w:tcPr>
            <w:tcW w:w="2516" w:type="dxa"/>
            <w:shd w:val="clear" w:color="auto" w:fill="auto"/>
            <w:noWrap/>
            <w:vAlign w:val="bottom"/>
            <w:hideMark/>
          </w:tcPr>
          <w:p w14:paraId="02F202F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379342,50</w:t>
            </w:r>
          </w:p>
        </w:tc>
        <w:tc>
          <w:tcPr>
            <w:tcW w:w="2804" w:type="dxa"/>
            <w:shd w:val="clear" w:color="auto" w:fill="auto"/>
            <w:noWrap/>
            <w:vAlign w:val="center"/>
            <w:hideMark/>
          </w:tcPr>
          <w:p w14:paraId="1967689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2152417,12</w:t>
            </w:r>
          </w:p>
        </w:tc>
      </w:tr>
      <w:tr w:rsidR="00E048F2" w:rsidRPr="005F60B7" w14:paraId="0ED9A3A5" w14:textId="77777777" w:rsidTr="00E048F2">
        <w:trPr>
          <w:jc w:val="center"/>
        </w:trPr>
        <w:tc>
          <w:tcPr>
            <w:tcW w:w="1240" w:type="dxa"/>
            <w:shd w:val="clear" w:color="auto" w:fill="auto"/>
            <w:noWrap/>
            <w:vAlign w:val="bottom"/>
            <w:hideMark/>
          </w:tcPr>
          <w:p w14:paraId="7077B1A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317</w:t>
            </w:r>
          </w:p>
        </w:tc>
        <w:tc>
          <w:tcPr>
            <w:tcW w:w="2516" w:type="dxa"/>
            <w:shd w:val="clear" w:color="auto" w:fill="auto"/>
            <w:noWrap/>
            <w:vAlign w:val="bottom"/>
            <w:hideMark/>
          </w:tcPr>
          <w:p w14:paraId="3AE7C5C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379342,48</w:t>
            </w:r>
          </w:p>
        </w:tc>
        <w:tc>
          <w:tcPr>
            <w:tcW w:w="2804" w:type="dxa"/>
            <w:shd w:val="clear" w:color="auto" w:fill="auto"/>
            <w:noWrap/>
            <w:vAlign w:val="center"/>
            <w:hideMark/>
          </w:tcPr>
          <w:p w14:paraId="689A9F2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2152416,11</w:t>
            </w:r>
          </w:p>
        </w:tc>
      </w:tr>
      <w:tr w:rsidR="00E048F2" w:rsidRPr="005F60B7" w14:paraId="3B0596C8" w14:textId="77777777" w:rsidTr="00E048F2">
        <w:trPr>
          <w:jc w:val="center"/>
        </w:trPr>
        <w:tc>
          <w:tcPr>
            <w:tcW w:w="1240" w:type="dxa"/>
            <w:shd w:val="clear" w:color="auto" w:fill="auto"/>
            <w:noWrap/>
            <w:vAlign w:val="bottom"/>
            <w:hideMark/>
          </w:tcPr>
          <w:p w14:paraId="4E67B50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318</w:t>
            </w:r>
          </w:p>
        </w:tc>
        <w:tc>
          <w:tcPr>
            <w:tcW w:w="2516" w:type="dxa"/>
            <w:shd w:val="clear" w:color="auto" w:fill="auto"/>
            <w:noWrap/>
            <w:vAlign w:val="bottom"/>
            <w:hideMark/>
          </w:tcPr>
          <w:p w14:paraId="7B9991D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379348,42</w:t>
            </w:r>
          </w:p>
        </w:tc>
        <w:tc>
          <w:tcPr>
            <w:tcW w:w="2804" w:type="dxa"/>
            <w:shd w:val="clear" w:color="auto" w:fill="auto"/>
            <w:noWrap/>
            <w:vAlign w:val="center"/>
            <w:hideMark/>
          </w:tcPr>
          <w:p w14:paraId="4D7C779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2152415,73</w:t>
            </w:r>
          </w:p>
        </w:tc>
      </w:tr>
      <w:tr w:rsidR="00E048F2" w:rsidRPr="005F60B7" w14:paraId="3AE67B7B" w14:textId="77777777" w:rsidTr="00E048F2">
        <w:trPr>
          <w:jc w:val="center"/>
        </w:trPr>
        <w:tc>
          <w:tcPr>
            <w:tcW w:w="1240" w:type="dxa"/>
            <w:shd w:val="clear" w:color="auto" w:fill="auto"/>
            <w:noWrap/>
            <w:vAlign w:val="bottom"/>
            <w:hideMark/>
          </w:tcPr>
          <w:p w14:paraId="60763AD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319</w:t>
            </w:r>
          </w:p>
        </w:tc>
        <w:tc>
          <w:tcPr>
            <w:tcW w:w="2516" w:type="dxa"/>
            <w:shd w:val="clear" w:color="auto" w:fill="auto"/>
            <w:noWrap/>
            <w:vAlign w:val="bottom"/>
            <w:hideMark/>
          </w:tcPr>
          <w:p w14:paraId="32BC2F2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379358,46</w:t>
            </w:r>
          </w:p>
        </w:tc>
        <w:tc>
          <w:tcPr>
            <w:tcW w:w="2804" w:type="dxa"/>
            <w:shd w:val="clear" w:color="auto" w:fill="auto"/>
            <w:noWrap/>
            <w:vAlign w:val="center"/>
            <w:hideMark/>
          </w:tcPr>
          <w:p w14:paraId="786AF92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2152414,97</w:t>
            </w:r>
          </w:p>
        </w:tc>
      </w:tr>
      <w:tr w:rsidR="00E048F2" w:rsidRPr="005F60B7" w14:paraId="23961240" w14:textId="77777777" w:rsidTr="00E048F2">
        <w:trPr>
          <w:jc w:val="center"/>
        </w:trPr>
        <w:tc>
          <w:tcPr>
            <w:tcW w:w="1240" w:type="dxa"/>
            <w:shd w:val="clear" w:color="auto" w:fill="auto"/>
            <w:noWrap/>
            <w:vAlign w:val="bottom"/>
            <w:hideMark/>
          </w:tcPr>
          <w:p w14:paraId="371BFDD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320</w:t>
            </w:r>
          </w:p>
        </w:tc>
        <w:tc>
          <w:tcPr>
            <w:tcW w:w="2516" w:type="dxa"/>
            <w:shd w:val="clear" w:color="auto" w:fill="auto"/>
            <w:noWrap/>
            <w:vAlign w:val="bottom"/>
            <w:hideMark/>
          </w:tcPr>
          <w:p w14:paraId="47E5167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379358,50</w:t>
            </w:r>
          </w:p>
        </w:tc>
        <w:tc>
          <w:tcPr>
            <w:tcW w:w="2804" w:type="dxa"/>
            <w:shd w:val="clear" w:color="auto" w:fill="auto"/>
            <w:noWrap/>
            <w:vAlign w:val="center"/>
            <w:hideMark/>
          </w:tcPr>
          <w:p w14:paraId="3A9C91E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2152412,33</w:t>
            </w:r>
          </w:p>
        </w:tc>
      </w:tr>
      <w:tr w:rsidR="00E048F2" w:rsidRPr="005F60B7" w14:paraId="5AC29303" w14:textId="77777777" w:rsidTr="00E048F2">
        <w:trPr>
          <w:jc w:val="center"/>
        </w:trPr>
        <w:tc>
          <w:tcPr>
            <w:tcW w:w="1240" w:type="dxa"/>
            <w:shd w:val="clear" w:color="auto" w:fill="auto"/>
            <w:noWrap/>
            <w:vAlign w:val="bottom"/>
            <w:hideMark/>
          </w:tcPr>
          <w:p w14:paraId="4F46F81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321</w:t>
            </w:r>
          </w:p>
        </w:tc>
        <w:tc>
          <w:tcPr>
            <w:tcW w:w="2516" w:type="dxa"/>
            <w:shd w:val="clear" w:color="auto" w:fill="auto"/>
            <w:noWrap/>
            <w:vAlign w:val="bottom"/>
            <w:hideMark/>
          </w:tcPr>
          <w:p w14:paraId="70A8783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379294,19</w:t>
            </w:r>
          </w:p>
        </w:tc>
        <w:tc>
          <w:tcPr>
            <w:tcW w:w="2804" w:type="dxa"/>
            <w:shd w:val="clear" w:color="auto" w:fill="auto"/>
            <w:noWrap/>
            <w:vAlign w:val="center"/>
            <w:hideMark/>
          </w:tcPr>
          <w:p w14:paraId="0A18214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2152419,58</w:t>
            </w:r>
          </w:p>
        </w:tc>
      </w:tr>
      <w:tr w:rsidR="00E048F2" w:rsidRPr="005F60B7" w14:paraId="48EF919C" w14:textId="77777777" w:rsidTr="00E048F2">
        <w:trPr>
          <w:jc w:val="center"/>
        </w:trPr>
        <w:tc>
          <w:tcPr>
            <w:tcW w:w="1240" w:type="dxa"/>
            <w:shd w:val="clear" w:color="auto" w:fill="auto"/>
            <w:noWrap/>
            <w:vAlign w:val="bottom"/>
            <w:hideMark/>
          </w:tcPr>
          <w:p w14:paraId="758EC69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322</w:t>
            </w:r>
          </w:p>
        </w:tc>
        <w:tc>
          <w:tcPr>
            <w:tcW w:w="2516" w:type="dxa"/>
            <w:shd w:val="clear" w:color="auto" w:fill="auto"/>
            <w:noWrap/>
            <w:vAlign w:val="bottom"/>
            <w:hideMark/>
          </w:tcPr>
          <w:p w14:paraId="016542E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379136,09</w:t>
            </w:r>
          </w:p>
        </w:tc>
        <w:tc>
          <w:tcPr>
            <w:tcW w:w="2804" w:type="dxa"/>
            <w:shd w:val="clear" w:color="auto" w:fill="auto"/>
            <w:noWrap/>
            <w:vAlign w:val="center"/>
            <w:hideMark/>
          </w:tcPr>
          <w:p w14:paraId="24C5879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2152436,35</w:t>
            </w:r>
          </w:p>
        </w:tc>
      </w:tr>
      <w:tr w:rsidR="00E048F2" w:rsidRPr="005F60B7" w14:paraId="593622C2" w14:textId="77777777" w:rsidTr="00E048F2">
        <w:trPr>
          <w:jc w:val="center"/>
        </w:trPr>
        <w:tc>
          <w:tcPr>
            <w:tcW w:w="1240" w:type="dxa"/>
            <w:shd w:val="clear" w:color="auto" w:fill="auto"/>
            <w:noWrap/>
            <w:vAlign w:val="bottom"/>
            <w:hideMark/>
          </w:tcPr>
          <w:p w14:paraId="29B1E64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323</w:t>
            </w:r>
          </w:p>
        </w:tc>
        <w:tc>
          <w:tcPr>
            <w:tcW w:w="2516" w:type="dxa"/>
            <w:shd w:val="clear" w:color="auto" w:fill="auto"/>
            <w:noWrap/>
            <w:vAlign w:val="bottom"/>
            <w:hideMark/>
          </w:tcPr>
          <w:p w14:paraId="28DBF06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379132,52</w:t>
            </w:r>
          </w:p>
        </w:tc>
        <w:tc>
          <w:tcPr>
            <w:tcW w:w="2804" w:type="dxa"/>
            <w:shd w:val="clear" w:color="auto" w:fill="auto"/>
            <w:noWrap/>
            <w:vAlign w:val="center"/>
            <w:hideMark/>
          </w:tcPr>
          <w:p w14:paraId="18A3A67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2152458,49</w:t>
            </w:r>
          </w:p>
        </w:tc>
      </w:tr>
      <w:tr w:rsidR="00E048F2" w:rsidRPr="005F60B7" w14:paraId="0F815300" w14:textId="77777777" w:rsidTr="00E048F2">
        <w:trPr>
          <w:jc w:val="center"/>
        </w:trPr>
        <w:tc>
          <w:tcPr>
            <w:tcW w:w="1240" w:type="dxa"/>
            <w:shd w:val="clear" w:color="auto" w:fill="auto"/>
            <w:noWrap/>
            <w:vAlign w:val="bottom"/>
            <w:hideMark/>
          </w:tcPr>
          <w:p w14:paraId="0CE04C2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324</w:t>
            </w:r>
          </w:p>
        </w:tc>
        <w:tc>
          <w:tcPr>
            <w:tcW w:w="2516" w:type="dxa"/>
            <w:shd w:val="clear" w:color="auto" w:fill="auto"/>
            <w:noWrap/>
            <w:vAlign w:val="bottom"/>
            <w:hideMark/>
          </w:tcPr>
          <w:p w14:paraId="13D6990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379092,66</w:t>
            </w:r>
          </w:p>
        </w:tc>
        <w:tc>
          <w:tcPr>
            <w:tcW w:w="2804" w:type="dxa"/>
            <w:shd w:val="clear" w:color="auto" w:fill="auto"/>
            <w:noWrap/>
            <w:vAlign w:val="center"/>
            <w:hideMark/>
          </w:tcPr>
          <w:p w14:paraId="2AB8D2F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2152456,17</w:t>
            </w:r>
          </w:p>
        </w:tc>
      </w:tr>
      <w:tr w:rsidR="00E048F2" w:rsidRPr="005F60B7" w14:paraId="1E4FA10E" w14:textId="77777777" w:rsidTr="00E048F2">
        <w:trPr>
          <w:jc w:val="center"/>
        </w:trPr>
        <w:tc>
          <w:tcPr>
            <w:tcW w:w="1240" w:type="dxa"/>
            <w:shd w:val="clear" w:color="auto" w:fill="auto"/>
            <w:noWrap/>
            <w:vAlign w:val="bottom"/>
            <w:hideMark/>
          </w:tcPr>
          <w:p w14:paraId="6F59EC9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325</w:t>
            </w:r>
          </w:p>
        </w:tc>
        <w:tc>
          <w:tcPr>
            <w:tcW w:w="2516" w:type="dxa"/>
            <w:shd w:val="clear" w:color="auto" w:fill="auto"/>
            <w:noWrap/>
            <w:vAlign w:val="bottom"/>
            <w:hideMark/>
          </w:tcPr>
          <w:p w14:paraId="67D6ECB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379084,27</w:t>
            </w:r>
          </w:p>
        </w:tc>
        <w:tc>
          <w:tcPr>
            <w:tcW w:w="2804" w:type="dxa"/>
            <w:shd w:val="clear" w:color="auto" w:fill="auto"/>
            <w:noWrap/>
            <w:vAlign w:val="center"/>
            <w:hideMark/>
          </w:tcPr>
          <w:p w14:paraId="3B43423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2152471,10</w:t>
            </w:r>
          </w:p>
        </w:tc>
      </w:tr>
      <w:tr w:rsidR="00E048F2" w:rsidRPr="005F60B7" w14:paraId="728C36CD" w14:textId="77777777" w:rsidTr="00E048F2">
        <w:trPr>
          <w:jc w:val="center"/>
        </w:trPr>
        <w:tc>
          <w:tcPr>
            <w:tcW w:w="1240" w:type="dxa"/>
            <w:shd w:val="clear" w:color="auto" w:fill="auto"/>
            <w:noWrap/>
            <w:vAlign w:val="bottom"/>
            <w:hideMark/>
          </w:tcPr>
          <w:p w14:paraId="6FE2599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326</w:t>
            </w:r>
          </w:p>
        </w:tc>
        <w:tc>
          <w:tcPr>
            <w:tcW w:w="2516" w:type="dxa"/>
            <w:shd w:val="clear" w:color="auto" w:fill="auto"/>
            <w:noWrap/>
            <w:vAlign w:val="bottom"/>
            <w:hideMark/>
          </w:tcPr>
          <w:p w14:paraId="59940F4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379070,64</w:t>
            </w:r>
          </w:p>
        </w:tc>
        <w:tc>
          <w:tcPr>
            <w:tcW w:w="2804" w:type="dxa"/>
            <w:shd w:val="clear" w:color="auto" w:fill="auto"/>
            <w:noWrap/>
            <w:vAlign w:val="center"/>
            <w:hideMark/>
          </w:tcPr>
          <w:p w14:paraId="201C238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2152495,53</w:t>
            </w:r>
          </w:p>
        </w:tc>
      </w:tr>
      <w:tr w:rsidR="00E048F2" w:rsidRPr="005F60B7" w14:paraId="61949DA7" w14:textId="77777777" w:rsidTr="00E048F2">
        <w:trPr>
          <w:jc w:val="center"/>
        </w:trPr>
        <w:tc>
          <w:tcPr>
            <w:tcW w:w="1240" w:type="dxa"/>
            <w:shd w:val="clear" w:color="auto" w:fill="auto"/>
            <w:noWrap/>
            <w:vAlign w:val="bottom"/>
            <w:hideMark/>
          </w:tcPr>
          <w:p w14:paraId="081F563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327</w:t>
            </w:r>
          </w:p>
        </w:tc>
        <w:tc>
          <w:tcPr>
            <w:tcW w:w="2516" w:type="dxa"/>
            <w:shd w:val="clear" w:color="auto" w:fill="auto"/>
            <w:noWrap/>
            <w:vAlign w:val="bottom"/>
            <w:hideMark/>
          </w:tcPr>
          <w:p w14:paraId="353BBD5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379070,54</w:t>
            </w:r>
          </w:p>
        </w:tc>
        <w:tc>
          <w:tcPr>
            <w:tcW w:w="2804" w:type="dxa"/>
            <w:shd w:val="clear" w:color="auto" w:fill="auto"/>
            <w:noWrap/>
            <w:vAlign w:val="center"/>
            <w:hideMark/>
          </w:tcPr>
          <w:p w14:paraId="4FDCB83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2152495,53</w:t>
            </w:r>
          </w:p>
        </w:tc>
      </w:tr>
      <w:tr w:rsidR="00E048F2" w:rsidRPr="005F60B7" w14:paraId="74785F36" w14:textId="77777777" w:rsidTr="00E048F2">
        <w:trPr>
          <w:jc w:val="center"/>
        </w:trPr>
        <w:tc>
          <w:tcPr>
            <w:tcW w:w="1240" w:type="dxa"/>
            <w:shd w:val="clear" w:color="auto" w:fill="auto"/>
            <w:noWrap/>
            <w:vAlign w:val="bottom"/>
            <w:hideMark/>
          </w:tcPr>
          <w:p w14:paraId="1D70F0E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328</w:t>
            </w:r>
          </w:p>
        </w:tc>
        <w:tc>
          <w:tcPr>
            <w:tcW w:w="2516" w:type="dxa"/>
            <w:shd w:val="clear" w:color="auto" w:fill="auto"/>
            <w:noWrap/>
            <w:vAlign w:val="bottom"/>
            <w:hideMark/>
          </w:tcPr>
          <w:p w14:paraId="10D7851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379065,55</w:t>
            </w:r>
          </w:p>
        </w:tc>
        <w:tc>
          <w:tcPr>
            <w:tcW w:w="2804" w:type="dxa"/>
            <w:shd w:val="clear" w:color="auto" w:fill="auto"/>
            <w:noWrap/>
            <w:vAlign w:val="center"/>
            <w:hideMark/>
          </w:tcPr>
          <w:p w14:paraId="3719D11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2152495,71</w:t>
            </w:r>
          </w:p>
        </w:tc>
      </w:tr>
      <w:tr w:rsidR="00E048F2" w:rsidRPr="005F60B7" w14:paraId="12DF263E" w14:textId="77777777" w:rsidTr="00E048F2">
        <w:trPr>
          <w:jc w:val="center"/>
        </w:trPr>
        <w:tc>
          <w:tcPr>
            <w:tcW w:w="1240" w:type="dxa"/>
            <w:shd w:val="clear" w:color="auto" w:fill="auto"/>
            <w:noWrap/>
            <w:vAlign w:val="bottom"/>
            <w:hideMark/>
          </w:tcPr>
          <w:p w14:paraId="48E9895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329</w:t>
            </w:r>
          </w:p>
        </w:tc>
        <w:tc>
          <w:tcPr>
            <w:tcW w:w="2516" w:type="dxa"/>
            <w:shd w:val="clear" w:color="auto" w:fill="auto"/>
            <w:noWrap/>
            <w:vAlign w:val="bottom"/>
            <w:hideMark/>
          </w:tcPr>
          <w:p w14:paraId="42477A3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379013,12</w:t>
            </w:r>
          </w:p>
        </w:tc>
        <w:tc>
          <w:tcPr>
            <w:tcW w:w="2804" w:type="dxa"/>
            <w:shd w:val="clear" w:color="auto" w:fill="auto"/>
            <w:noWrap/>
            <w:vAlign w:val="center"/>
            <w:hideMark/>
          </w:tcPr>
          <w:p w14:paraId="4B2984F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2152593,59</w:t>
            </w:r>
          </w:p>
        </w:tc>
      </w:tr>
      <w:tr w:rsidR="00E048F2" w:rsidRPr="005F60B7" w14:paraId="1BC5CBDC" w14:textId="77777777" w:rsidTr="00E048F2">
        <w:trPr>
          <w:jc w:val="center"/>
        </w:trPr>
        <w:tc>
          <w:tcPr>
            <w:tcW w:w="1240" w:type="dxa"/>
            <w:shd w:val="clear" w:color="auto" w:fill="auto"/>
            <w:noWrap/>
            <w:vAlign w:val="bottom"/>
            <w:hideMark/>
          </w:tcPr>
          <w:p w14:paraId="15CACD9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330</w:t>
            </w:r>
          </w:p>
        </w:tc>
        <w:tc>
          <w:tcPr>
            <w:tcW w:w="2516" w:type="dxa"/>
            <w:shd w:val="clear" w:color="auto" w:fill="auto"/>
            <w:noWrap/>
            <w:vAlign w:val="bottom"/>
            <w:hideMark/>
          </w:tcPr>
          <w:p w14:paraId="203D4AF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379002,50</w:t>
            </w:r>
          </w:p>
        </w:tc>
        <w:tc>
          <w:tcPr>
            <w:tcW w:w="2804" w:type="dxa"/>
            <w:shd w:val="clear" w:color="auto" w:fill="auto"/>
            <w:noWrap/>
            <w:vAlign w:val="center"/>
            <w:hideMark/>
          </w:tcPr>
          <w:p w14:paraId="6A71689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2152588,85</w:t>
            </w:r>
          </w:p>
        </w:tc>
      </w:tr>
      <w:tr w:rsidR="00E048F2" w:rsidRPr="005F60B7" w14:paraId="60D018CA" w14:textId="77777777" w:rsidTr="00E048F2">
        <w:trPr>
          <w:jc w:val="center"/>
        </w:trPr>
        <w:tc>
          <w:tcPr>
            <w:tcW w:w="1240" w:type="dxa"/>
            <w:shd w:val="clear" w:color="auto" w:fill="auto"/>
            <w:noWrap/>
            <w:vAlign w:val="bottom"/>
            <w:hideMark/>
          </w:tcPr>
          <w:p w14:paraId="0E2A857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331</w:t>
            </w:r>
          </w:p>
        </w:tc>
        <w:tc>
          <w:tcPr>
            <w:tcW w:w="2516" w:type="dxa"/>
            <w:shd w:val="clear" w:color="auto" w:fill="auto"/>
            <w:noWrap/>
            <w:vAlign w:val="bottom"/>
            <w:hideMark/>
          </w:tcPr>
          <w:p w14:paraId="104E4E0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378997,12</w:t>
            </w:r>
          </w:p>
        </w:tc>
        <w:tc>
          <w:tcPr>
            <w:tcW w:w="2804" w:type="dxa"/>
            <w:shd w:val="clear" w:color="auto" w:fill="auto"/>
            <w:noWrap/>
            <w:vAlign w:val="center"/>
            <w:hideMark/>
          </w:tcPr>
          <w:p w14:paraId="2714B77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2152586,28</w:t>
            </w:r>
          </w:p>
        </w:tc>
      </w:tr>
      <w:tr w:rsidR="00E048F2" w:rsidRPr="005F60B7" w14:paraId="7C5B3B29" w14:textId="77777777" w:rsidTr="00E048F2">
        <w:trPr>
          <w:jc w:val="center"/>
        </w:trPr>
        <w:tc>
          <w:tcPr>
            <w:tcW w:w="1240" w:type="dxa"/>
            <w:shd w:val="clear" w:color="auto" w:fill="auto"/>
            <w:noWrap/>
            <w:vAlign w:val="bottom"/>
            <w:hideMark/>
          </w:tcPr>
          <w:p w14:paraId="2A53EA2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332</w:t>
            </w:r>
          </w:p>
        </w:tc>
        <w:tc>
          <w:tcPr>
            <w:tcW w:w="2516" w:type="dxa"/>
            <w:shd w:val="clear" w:color="auto" w:fill="auto"/>
            <w:noWrap/>
            <w:vAlign w:val="bottom"/>
            <w:hideMark/>
          </w:tcPr>
          <w:p w14:paraId="704BB6A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378986,11</w:t>
            </w:r>
          </w:p>
        </w:tc>
        <w:tc>
          <w:tcPr>
            <w:tcW w:w="2804" w:type="dxa"/>
            <w:shd w:val="clear" w:color="auto" w:fill="auto"/>
            <w:noWrap/>
            <w:vAlign w:val="center"/>
            <w:hideMark/>
          </w:tcPr>
          <w:p w14:paraId="23AB43F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2152577,32</w:t>
            </w:r>
          </w:p>
        </w:tc>
      </w:tr>
      <w:tr w:rsidR="00E048F2" w:rsidRPr="005F60B7" w14:paraId="0807D426" w14:textId="77777777" w:rsidTr="00E048F2">
        <w:trPr>
          <w:jc w:val="center"/>
        </w:trPr>
        <w:tc>
          <w:tcPr>
            <w:tcW w:w="1240" w:type="dxa"/>
            <w:shd w:val="clear" w:color="auto" w:fill="auto"/>
            <w:noWrap/>
            <w:vAlign w:val="bottom"/>
            <w:hideMark/>
          </w:tcPr>
          <w:p w14:paraId="52F98B5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333</w:t>
            </w:r>
          </w:p>
        </w:tc>
        <w:tc>
          <w:tcPr>
            <w:tcW w:w="2516" w:type="dxa"/>
            <w:shd w:val="clear" w:color="auto" w:fill="auto"/>
            <w:noWrap/>
            <w:vAlign w:val="bottom"/>
            <w:hideMark/>
          </w:tcPr>
          <w:p w14:paraId="4A63040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378974,85</w:t>
            </w:r>
          </w:p>
        </w:tc>
        <w:tc>
          <w:tcPr>
            <w:tcW w:w="2804" w:type="dxa"/>
            <w:shd w:val="clear" w:color="auto" w:fill="auto"/>
            <w:noWrap/>
            <w:vAlign w:val="center"/>
            <w:hideMark/>
          </w:tcPr>
          <w:p w14:paraId="539EA40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2152565,33</w:t>
            </w:r>
          </w:p>
        </w:tc>
      </w:tr>
      <w:tr w:rsidR="00E048F2" w:rsidRPr="005F60B7" w14:paraId="629C82E9" w14:textId="77777777" w:rsidTr="00E048F2">
        <w:trPr>
          <w:jc w:val="center"/>
        </w:trPr>
        <w:tc>
          <w:tcPr>
            <w:tcW w:w="1240" w:type="dxa"/>
            <w:shd w:val="clear" w:color="auto" w:fill="auto"/>
            <w:noWrap/>
            <w:vAlign w:val="bottom"/>
            <w:hideMark/>
          </w:tcPr>
          <w:p w14:paraId="2F62785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334</w:t>
            </w:r>
          </w:p>
        </w:tc>
        <w:tc>
          <w:tcPr>
            <w:tcW w:w="2516" w:type="dxa"/>
            <w:shd w:val="clear" w:color="auto" w:fill="auto"/>
            <w:noWrap/>
            <w:vAlign w:val="bottom"/>
            <w:hideMark/>
          </w:tcPr>
          <w:p w14:paraId="6FAF86D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378983,09</w:t>
            </w:r>
          </w:p>
        </w:tc>
        <w:tc>
          <w:tcPr>
            <w:tcW w:w="2804" w:type="dxa"/>
            <w:shd w:val="clear" w:color="auto" w:fill="auto"/>
            <w:noWrap/>
            <w:vAlign w:val="center"/>
            <w:hideMark/>
          </w:tcPr>
          <w:p w14:paraId="3BD4826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2152474,73</w:t>
            </w:r>
          </w:p>
        </w:tc>
      </w:tr>
      <w:tr w:rsidR="00E048F2" w:rsidRPr="005F60B7" w14:paraId="44107C98" w14:textId="77777777" w:rsidTr="00E048F2">
        <w:trPr>
          <w:jc w:val="center"/>
        </w:trPr>
        <w:tc>
          <w:tcPr>
            <w:tcW w:w="1240" w:type="dxa"/>
            <w:shd w:val="clear" w:color="auto" w:fill="auto"/>
            <w:noWrap/>
            <w:vAlign w:val="bottom"/>
            <w:hideMark/>
          </w:tcPr>
          <w:p w14:paraId="2957136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335</w:t>
            </w:r>
          </w:p>
        </w:tc>
        <w:tc>
          <w:tcPr>
            <w:tcW w:w="2516" w:type="dxa"/>
            <w:shd w:val="clear" w:color="auto" w:fill="auto"/>
            <w:noWrap/>
            <w:vAlign w:val="bottom"/>
            <w:hideMark/>
          </w:tcPr>
          <w:p w14:paraId="0C8FA8A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378996,15</w:t>
            </w:r>
          </w:p>
        </w:tc>
        <w:tc>
          <w:tcPr>
            <w:tcW w:w="2804" w:type="dxa"/>
            <w:shd w:val="clear" w:color="auto" w:fill="auto"/>
            <w:noWrap/>
            <w:vAlign w:val="center"/>
            <w:hideMark/>
          </w:tcPr>
          <w:p w14:paraId="7E454FB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2152475,30</w:t>
            </w:r>
          </w:p>
        </w:tc>
      </w:tr>
      <w:tr w:rsidR="00E048F2" w:rsidRPr="005F60B7" w14:paraId="01FD1755" w14:textId="77777777" w:rsidTr="00E048F2">
        <w:trPr>
          <w:jc w:val="center"/>
        </w:trPr>
        <w:tc>
          <w:tcPr>
            <w:tcW w:w="1240" w:type="dxa"/>
            <w:shd w:val="clear" w:color="auto" w:fill="auto"/>
            <w:noWrap/>
            <w:vAlign w:val="bottom"/>
            <w:hideMark/>
          </w:tcPr>
          <w:p w14:paraId="4788ADF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336</w:t>
            </w:r>
          </w:p>
        </w:tc>
        <w:tc>
          <w:tcPr>
            <w:tcW w:w="2516" w:type="dxa"/>
            <w:shd w:val="clear" w:color="auto" w:fill="auto"/>
            <w:noWrap/>
            <w:vAlign w:val="bottom"/>
            <w:hideMark/>
          </w:tcPr>
          <w:p w14:paraId="6186689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378986,52</w:t>
            </w:r>
          </w:p>
        </w:tc>
        <w:tc>
          <w:tcPr>
            <w:tcW w:w="2804" w:type="dxa"/>
            <w:shd w:val="clear" w:color="auto" w:fill="auto"/>
            <w:noWrap/>
            <w:vAlign w:val="center"/>
            <w:hideMark/>
          </w:tcPr>
          <w:p w14:paraId="7C66775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2152454,08</w:t>
            </w:r>
          </w:p>
        </w:tc>
      </w:tr>
      <w:tr w:rsidR="00E048F2" w:rsidRPr="005F60B7" w14:paraId="5C3C9402" w14:textId="77777777" w:rsidTr="00E048F2">
        <w:trPr>
          <w:jc w:val="center"/>
        </w:trPr>
        <w:tc>
          <w:tcPr>
            <w:tcW w:w="1240" w:type="dxa"/>
            <w:shd w:val="clear" w:color="auto" w:fill="auto"/>
            <w:noWrap/>
            <w:vAlign w:val="bottom"/>
            <w:hideMark/>
          </w:tcPr>
          <w:p w14:paraId="6574B95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337</w:t>
            </w:r>
          </w:p>
        </w:tc>
        <w:tc>
          <w:tcPr>
            <w:tcW w:w="2516" w:type="dxa"/>
            <w:shd w:val="clear" w:color="auto" w:fill="auto"/>
            <w:noWrap/>
            <w:vAlign w:val="bottom"/>
            <w:hideMark/>
          </w:tcPr>
          <w:p w14:paraId="49F852C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378955,49</w:t>
            </w:r>
          </w:p>
        </w:tc>
        <w:tc>
          <w:tcPr>
            <w:tcW w:w="2804" w:type="dxa"/>
            <w:shd w:val="clear" w:color="auto" w:fill="auto"/>
            <w:noWrap/>
            <w:vAlign w:val="center"/>
            <w:hideMark/>
          </w:tcPr>
          <w:p w14:paraId="568C379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2152457,38</w:t>
            </w:r>
          </w:p>
        </w:tc>
      </w:tr>
      <w:tr w:rsidR="00E048F2" w:rsidRPr="005F60B7" w14:paraId="6BB60F9A" w14:textId="77777777" w:rsidTr="00E048F2">
        <w:trPr>
          <w:jc w:val="center"/>
        </w:trPr>
        <w:tc>
          <w:tcPr>
            <w:tcW w:w="1240" w:type="dxa"/>
            <w:shd w:val="clear" w:color="auto" w:fill="auto"/>
            <w:noWrap/>
            <w:vAlign w:val="bottom"/>
            <w:hideMark/>
          </w:tcPr>
          <w:p w14:paraId="1B0704D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338</w:t>
            </w:r>
          </w:p>
        </w:tc>
        <w:tc>
          <w:tcPr>
            <w:tcW w:w="2516" w:type="dxa"/>
            <w:shd w:val="clear" w:color="auto" w:fill="auto"/>
            <w:noWrap/>
            <w:vAlign w:val="bottom"/>
            <w:hideMark/>
          </w:tcPr>
          <w:p w14:paraId="775280F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378941,62</w:t>
            </w:r>
          </w:p>
        </w:tc>
        <w:tc>
          <w:tcPr>
            <w:tcW w:w="2804" w:type="dxa"/>
            <w:shd w:val="clear" w:color="auto" w:fill="auto"/>
            <w:noWrap/>
            <w:vAlign w:val="center"/>
            <w:hideMark/>
          </w:tcPr>
          <w:p w14:paraId="3329F55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2152459,06</w:t>
            </w:r>
          </w:p>
        </w:tc>
      </w:tr>
      <w:tr w:rsidR="00E048F2" w:rsidRPr="005F60B7" w14:paraId="7C6F163D" w14:textId="77777777" w:rsidTr="00E048F2">
        <w:trPr>
          <w:jc w:val="center"/>
        </w:trPr>
        <w:tc>
          <w:tcPr>
            <w:tcW w:w="1240" w:type="dxa"/>
            <w:shd w:val="clear" w:color="auto" w:fill="auto"/>
            <w:noWrap/>
            <w:vAlign w:val="bottom"/>
            <w:hideMark/>
          </w:tcPr>
          <w:p w14:paraId="4281709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339</w:t>
            </w:r>
          </w:p>
        </w:tc>
        <w:tc>
          <w:tcPr>
            <w:tcW w:w="2516" w:type="dxa"/>
            <w:shd w:val="clear" w:color="auto" w:fill="auto"/>
            <w:noWrap/>
            <w:vAlign w:val="bottom"/>
            <w:hideMark/>
          </w:tcPr>
          <w:p w14:paraId="7AC9558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378937,56</w:t>
            </w:r>
          </w:p>
        </w:tc>
        <w:tc>
          <w:tcPr>
            <w:tcW w:w="2804" w:type="dxa"/>
            <w:shd w:val="clear" w:color="auto" w:fill="auto"/>
            <w:noWrap/>
            <w:vAlign w:val="center"/>
            <w:hideMark/>
          </w:tcPr>
          <w:p w14:paraId="18E3F65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2152487,25</w:t>
            </w:r>
          </w:p>
        </w:tc>
      </w:tr>
      <w:tr w:rsidR="00E048F2" w:rsidRPr="005F60B7" w14:paraId="0ECEAE80" w14:textId="77777777" w:rsidTr="00E048F2">
        <w:trPr>
          <w:jc w:val="center"/>
        </w:trPr>
        <w:tc>
          <w:tcPr>
            <w:tcW w:w="1240" w:type="dxa"/>
            <w:shd w:val="clear" w:color="auto" w:fill="auto"/>
            <w:noWrap/>
            <w:vAlign w:val="bottom"/>
            <w:hideMark/>
          </w:tcPr>
          <w:p w14:paraId="4CB514C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340</w:t>
            </w:r>
          </w:p>
        </w:tc>
        <w:tc>
          <w:tcPr>
            <w:tcW w:w="2516" w:type="dxa"/>
            <w:shd w:val="clear" w:color="auto" w:fill="auto"/>
            <w:noWrap/>
            <w:vAlign w:val="bottom"/>
            <w:hideMark/>
          </w:tcPr>
          <w:p w14:paraId="59EBD30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378915,38</w:t>
            </w:r>
          </w:p>
        </w:tc>
        <w:tc>
          <w:tcPr>
            <w:tcW w:w="2804" w:type="dxa"/>
            <w:shd w:val="clear" w:color="auto" w:fill="auto"/>
            <w:noWrap/>
            <w:vAlign w:val="center"/>
            <w:hideMark/>
          </w:tcPr>
          <w:p w14:paraId="470B126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2152487,29</w:t>
            </w:r>
          </w:p>
        </w:tc>
      </w:tr>
      <w:tr w:rsidR="00E048F2" w:rsidRPr="005F60B7" w14:paraId="01FAEF44" w14:textId="77777777" w:rsidTr="00E048F2">
        <w:trPr>
          <w:jc w:val="center"/>
        </w:trPr>
        <w:tc>
          <w:tcPr>
            <w:tcW w:w="1240" w:type="dxa"/>
            <w:shd w:val="clear" w:color="auto" w:fill="auto"/>
            <w:noWrap/>
            <w:vAlign w:val="bottom"/>
            <w:hideMark/>
          </w:tcPr>
          <w:p w14:paraId="2A09223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341</w:t>
            </w:r>
          </w:p>
        </w:tc>
        <w:tc>
          <w:tcPr>
            <w:tcW w:w="2516" w:type="dxa"/>
            <w:shd w:val="clear" w:color="auto" w:fill="auto"/>
            <w:noWrap/>
            <w:vAlign w:val="bottom"/>
            <w:hideMark/>
          </w:tcPr>
          <w:p w14:paraId="3B7371C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378918,93</w:t>
            </w:r>
          </w:p>
        </w:tc>
        <w:tc>
          <w:tcPr>
            <w:tcW w:w="2804" w:type="dxa"/>
            <w:shd w:val="clear" w:color="auto" w:fill="auto"/>
            <w:noWrap/>
            <w:vAlign w:val="center"/>
            <w:hideMark/>
          </w:tcPr>
          <w:p w14:paraId="56E09D2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2152461,79</w:t>
            </w:r>
          </w:p>
        </w:tc>
      </w:tr>
      <w:tr w:rsidR="00E048F2" w:rsidRPr="005F60B7" w14:paraId="50EB4DC0" w14:textId="77777777" w:rsidTr="00E048F2">
        <w:trPr>
          <w:jc w:val="center"/>
        </w:trPr>
        <w:tc>
          <w:tcPr>
            <w:tcW w:w="1240" w:type="dxa"/>
            <w:shd w:val="clear" w:color="auto" w:fill="auto"/>
            <w:noWrap/>
            <w:vAlign w:val="bottom"/>
            <w:hideMark/>
          </w:tcPr>
          <w:p w14:paraId="12B9B95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342</w:t>
            </w:r>
          </w:p>
        </w:tc>
        <w:tc>
          <w:tcPr>
            <w:tcW w:w="2516" w:type="dxa"/>
            <w:shd w:val="clear" w:color="auto" w:fill="auto"/>
            <w:noWrap/>
            <w:vAlign w:val="bottom"/>
            <w:hideMark/>
          </w:tcPr>
          <w:p w14:paraId="7A088DA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378862,41</w:t>
            </w:r>
          </w:p>
        </w:tc>
        <w:tc>
          <w:tcPr>
            <w:tcW w:w="2804" w:type="dxa"/>
            <w:shd w:val="clear" w:color="auto" w:fill="auto"/>
            <w:noWrap/>
            <w:vAlign w:val="center"/>
            <w:hideMark/>
          </w:tcPr>
          <w:p w14:paraId="352E6BD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2152469,61</w:t>
            </w:r>
          </w:p>
        </w:tc>
      </w:tr>
      <w:tr w:rsidR="00E048F2" w:rsidRPr="005F60B7" w14:paraId="01BFF078" w14:textId="77777777" w:rsidTr="00E048F2">
        <w:trPr>
          <w:jc w:val="center"/>
        </w:trPr>
        <w:tc>
          <w:tcPr>
            <w:tcW w:w="1240" w:type="dxa"/>
            <w:shd w:val="clear" w:color="auto" w:fill="auto"/>
            <w:noWrap/>
            <w:vAlign w:val="bottom"/>
            <w:hideMark/>
          </w:tcPr>
          <w:p w14:paraId="6E129F4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343</w:t>
            </w:r>
          </w:p>
        </w:tc>
        <w:tc>
          <w:tcPr>
            <w:tcW w:w="2516" w:type="dxa"/>
            <w:shd w:val="clear" w:color="auto" w:fill="auto"/>
            <w:noWrap/>
            <w:vAlign w:val="bottom"/>
            <w:hideMark/>
          </w:tcPr>
          <w:p w14:paraId="5B747F0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378840,69</w:t>
            </w:r>
          </w:p>
        </w:tc>
        <w:tc>
          <w:tcPr>
            <w:tcW w:w="2804" w:type="dxa"/>
            <w:shd w:val="clear" w:color="auto" w:fill="auto"/>
            <w:noWrap/>
            <w:vAlign w:val="center"/>
            <w:hideMark/>
          </w:tcPr>
          <w:p w14:paraId="1F39A6C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2152462,10</w:t>
            </w:r>
          </w:p>
        </w:tc>
      </w:tr>
      <w:tr w:rsidR="00E048F2" w:rsidRPr="005F60B7" w14:paraId="7D592426" w14:textId="77777777" w:rsidTr="00E048F2">
        <w:trPr>
          <w:jc w:val="center"/>
        </w:trPr>
        <w:tc>
          <w:tcPr>
            <w:tcW w:w="1240" w:type="dxa"/>
            <w:shd w:val="clear" w:color="auto" w:fill="auto"/>
            <w:noWrap/>
            <w:vAlign w:val="bottom"/>
            <w:hideMark/>
          </w:tcPr>
          <w:p w14:paraId="3B78ECB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344</w:t>
            </w:r>
          </w:p>
        </w:tc>
        <w:tc>
          <w:tcPr>
            <w:tcW w:w="2516" w:type="dxa"/>
            <w:shd w:val="clear" w:color="auto" w:fill="auto"/>
            <w:noWrap/>
            <w:vAlign w:val="bottom"/>
            <w:hideMark/>
          </w:tcPr>
          <w:p w14:paraId="291DAFA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378737,19</w:t>
            </w:r>
          </w:p>
        </w:tc>
        <w:tc>
          <w:tcPr>
            <w:tcW w:w="2804" w:type="dxa"/>
            <w:shd w:val="clear" w:color="auto" w:fill="auto"/>
            <w:noWrap/>
            <w:vAlign w:val="center"/>
            <w:hideMark/>
          </w:tcPr>
          <w:p w14:paraId="72E95B1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2152417,86</w:t>
            </w:r>
          </w:p>
        </w:tc>
      </w:tr>
      <w:tr w:rsidR="00E048F2" w:rsidRPr="005F60B7" w14:paraId="140AEE43" w14:textId="77777777" w:rsidTr="00E048F2">
        <w:trPr>
          <w:jc w:val="center"/>
        </w:trPr>
        <w:tc>
          <w:tcPr>
            <w:tcW w:w="1240" w:type="dxa"/>
            <w:shd w:val="clear" w:color="auto" w:fill="auto"/>
            <w:noWrap/>
            <w:vAlign w:val="bottom"/>
            <w:hideMark/>
          </w:tcPr>
          <w:p w14:paraId="5FCCC40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345</w:t>
            </w:r>
          </w:p>
        </w:tc>
        <w:tc>
          <w:tcPr>
            <w:tcW w:w="2516" w:type="dxa"/>
            <w:shd w:val="clear" w:color="auto" w:fill="auto"/>
            <w:noWrap/>
            <w:vAlign w:val="bottom"/>
            <w:hideMark/>
          </w:tcPr>
          <w:p w14:paraId="4D8A4FD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378622,89</w:t>
            </w:r>
          </w:p>
        </w:tc>
        <w:tc>
          <w:tcPr>
            <w:tcW w:w="2804" w:type="dxa"/>
            <w:shd w:val="clear" w:color="auto" w:fill="auto"/>
            <w:noWrap/>
            <w:vAlign w:val="center"/>
            <w:hideMark/>
          </w:tcPr>
          <w:p w14:paraId="4E259D2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2152371,10</w:t>
            </w:r>
          </w:p>
        </w:tc>
      </w:tr>
      <w:tr w:rsidR="00E048F2" w:rsidRPr="005F60B7" w14:paraId="155450BB" w14:textId="77777777" w:rsidTr="00E048F2">
        <w:trPr>
          <w:jc w:val="center"/>
        </w:trPr>
        <w:tc>
          <w:tcPr>
            <w:tcW w:w="1240" w:type="dxa"/>
            <w:shd w:val="clear" w:color="auto" w:fill="auto"/>
            <w:noWrap/>
            <w:vAlign w:val="bottom"/>
            <w:hideMark/>
          </w:tcPr>
          <w:p w14:paraId="026334F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346</w:t>
            </w:r>
          </w:p>
        </w:tc>
        <w:tc>
          <w:tcPr>
            <w:tcW w:w="2516" w:type="dxa"/>
            <w:shd w:val="clear" w:color="auto" w:fill="auto"/>
            <w:noWrap/>
            <w:vAlign w:val="bottom"/>
            <w:hideMark/>
          </w:tcPr>
          <w:p w14:paraId="32F2C8A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378636,61</w:t>
            </w:r>
          </w:p>
        </w:tc>
        <w:tc>
          <w:tcPr>
            <w:tcW w:w="2804" w:type="dxa"/>
            <w:shd w:val="clear" w:color="auto" w:fill="auto"/>
            <w:noWrap/>
            <w:vAlign w:val="center"/>
            <w:hideMark/>
          </w:tcPr>
          <w:p w14:paraId="2708BD5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2152348,52</w:t>
            </w:r>
          </w:p>
        </w:tc>
      </w:tr>
      <w:tr w:rsidR="00E048F2" w:rsidRPr="005F60B7" w14:paraId="635E54AD" w14:textId="77777777" w:rsidTr="00E048F2">
        <w:trPr>
          <w:jc w:val="center"/>
        </w:trPr>
        <w:tc>
          <w:tcPr>
            <w:tcW w:w="1240" w:type="dxa"/>
            <w:shd w:val="clear" w:color="auto" w:fill="auto"/>
            <w:noWrap/>
            <w:vAlign w:val="bottom"/>
            <w:hideMark/>
          </w:tcPr>
          <w:p w14:paraId="5EA9CA2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347</w:t>
            </w:r>
          </w:p>
        </w:tc>
        <w:tc>
          <w:tcPr>
            <w:tcW w:w="2516" w:type="dxa"/>
            <w:shd w:val="clear" w:color="auto" w:fill="auto"/>
            <w:noWrap/>
            <w:vAlign w:val="bottom"/>
            <w:hideMark/>
          </w:tcPr>
          <w:p w14:paraId="32BD518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378636,01</w:t>
            </w:r>
          </w:p>
        </w:tc>
        <w:tc>
          <w:tcPr>
            <w:tcW w:w="2804" w:type="dxa"/>
            <w:shd w:val="clear" w:color="auto" w:fill="auto"/>
            <w:noWrap/>
            <w:vAlign w:val="center"/>
            <w:hideMark/>
          </w:tcPr>
          <w:p w14:paraId="23ED583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2152348,65</w:t>
            </w:r>
          </w:p>
        </w:tc>
      </w:tr>
      <w:tr w:rsidR="00E048F2" w:rsidRPr="005F60B7" w14:paraId="7721DB3F" w14:textId="77777777" w:rsidTr="00E048F2">
        <w:trPr>
          <w:jc w:val="center"/>
        </w:trPr>
        <w:tc>
          <w:tcPr>
            <w:tcW w:w="1240" w:type="dxa"/>
            <w:shd w:val="clear" w:color="auto" w:fill="auto"/>
            <w:noWrap/>
            <w:vAlign w:val="bottom"/>
            <w:hideMark/>
          </w:tcPr>
          <w:p w14:paraId="34E3661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348</w:t>
            </w:r>
          </w:p>
        </w:tc>
        <w:tc>
          <w:tcPr>
            <w:tcW w:w="2516" w:type="dxa"/>
            <w:shd w:val="clear" w:color="auto" w:fill="auto"/>
            <w:noWrap/>
            <w:vAlign w:val="bottom"/>
            <w:hideMark/>
          </w:tcPr>
          <w:p w14:paraId="12D1244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378626,31</w:t>
            </w:r>
          </w:p>
        </w:tc>
        <w:tc>
          <w:tcPr>
            <w:tcW w:w="2804" w:type="dxa"/>
            <w:shd w:val="clear" w:color="auto" w:fill="auto"/>
            <w:noWrap/>
            <w:vAlign w:val="center"/>
            <w:hideMark/>
          </w:tcPr>
          <w:p w14:paraId="7C69850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2152347,79</w:t>
            </w:r>
          </w:p>
        </w:tc>
      </w:tr>
      <w:tr w:rsidR="00E048F2" w:rsidRPr="005F60B7" w14:paraId="21E9E1FF" w14:textId="77777777" w:rsidTr="00E048F2">
        <w:trPr>
          <w:jc w:val="center"/>
        </w:trPr>
        <w:tc>
          <w:tcPr>
            <w:tcW w:w="1240" w:type="dxa"/>
            <w:shd w:val="clear" w:color="auto" w:fill="auto"/>
            <w:noWrap/>
            <w:vAlign w:val="bottom"/>
            <w:hideMark/>
          </w:tcPr>
          <w:p w14:paraId="68E5019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349</w:t>
            </w:r>
          </w:p>
        </w:tc>
        <w:tc>
          <w:tcPr>
            <w:tcW w:w="2516" w:type="dxa"/>
            <w:shd w:val="clear" w:color="auto" w:fill="auto"/>
            <w:noWrap/>
            <w:vAlign w:val="bottom"/>
            <w:hideMark/>
          </w:tcPr>
          <w:p w14:paraId="347AC18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378628,35</w:t>
            </w:r>
          </w:p>
        </w:tc>
        <w:tc>
          <w:tcPr>
            <w:tcW w:w="2804" w:type="dxa"/>
            <w:shd w:val="clear" w:color="auto" w:fill="auto"/>
            <w:noWrap/>
            <w:vAlign w:val="center"/>
            <w:hideMark/>
          </w:tcPr>
          <w:p w14:paraId="645EBF9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2152332,31</w:t>
            </w:r>
          </w:p>
        </w:tc>
      </w:tr>
      <w:tr w:rsidR="00E048F2" w:rsidRPr="005F60B7" w14:paraId="328E8AE9" w14:textId="77777777" w:rsidTr="00E048F2">
        <w:trPr>
          <w:jc w:val="center"/>
        </w:trPr>
        <w:tc>
          <w:tcPr>
            <w:tcW w:w="1240" w:type="dxa"/>
            <w:shd w:val="clear" w:color="auto" w:fill="auto"/>
            <w:noWrap/>
            <w:vAlign w:val="bottom"/>
            <w:hideMark/>
          </w:tcPr>
          <w:p w14:paraId="248FC60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350</w:t>
            </w:r>
          </w:p>
        </w:tc>
        <w:tc>
          <w:tcPr>
            <w:tcW w:w="2516" w:type="dxa"/>
            <w:shd w:val="clear" w:color="auto" w:fill="auto"/>
            <w:noWrap/>
            <w:vAlign w:val="bottom"/>
            <w:hideMark/>
          </w:tcPr>
          <w:p w14:paraId="3AADFFC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378572,10</w:t>
            </w:r>
          </w:p>
        </w:tc>
        <w:tc>
          <w:tcPr>
            <w:tcW w:w="2804" w:type="dxa"/>
            <w:shd w:val="clear" w:color="auto" w:fill="auto"/>
            <w:noWrap/>
            <w:vAlign w:val="center"/>
            <w:hideMark/>
          </w:tcPr>
          <w:p w14:paraId="403B007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2152307,47</w:t>
            </w:r>
          </w:p>
        </w:tc>
      </w:tr>
      <w:tr w:rsidR="00E048F2" w:rsidRPr="005F60B7" w14:paraId="7A14CF2C" w14:textId="77777777" w:rsidTr="00E048F2">
        <w:trPr>
          <w:jc w:val="center"/>
        </w:trPr>
        <w:tc>
          <w:tcPr>
            <w:tcW w:w="1240" w:type="dxa"/>
            <w:shd w:val="clear" w:color="auto" w:fill="auto"/>
            <w:noWrap/>
            <w:vAlign w:val="bottom"/>
            <w:hideMark/>
          </w:tcPr>
          <w:p w14:paraId="2173DBC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351</w:t>
            </w:r>
          </w:p>
        </w:tc>
        <w:tc>
          <w:tcPr>
            <w:tcW w:w="2516" w:type="dxa"/>
            <w:shd w:val="clear" w:color="auto" w:fill="auto"/>
            <w:noWrap/>
            <w:vAlign w:val="bottom"/>
            <w:hideMark/>
          </w:tcPr>
          <w:p w14:paraId="74C2E73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378569,60</w:t>
            </w:r>
          </w:p>
        </w:tc>
        <w:tc>
          <w:tcPr>
            <w:tcW w:w="2804" w:type="dxa"/>
            <w:shd w:val="clear" w:color="auto" w:fill="auto"/>
            <w:noWrap/>
            <w:vAlign w:val="center"/>
            <w:hideMark/>
          </w:tcPr>
          <w:p w14:paraId="742CE9D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2152316,77</w:t>
            </w:r>
          </w:p>
        </w:tc>
      </w:tr>
      <w:tr w:rsidR="00E048F2" w:rsidRPr="005F60B7" w14:paraId="07A52A69" w14:textId="77777777" w:rsidTr="00E048F2">
        <w:trPr>
          <w:jc w:val="center"/>
        </w:trPr>
        <w:tc>
          <w:tcPr>
            <w:tcW w:w="1240" w:type="dxa"/>
            <w:shd w:val="clear" w:color="auto" w:fill="auto"/>
            <w:noWrap/>
            <w:vAlign w:val="bottom"/>
            <w:hideMark/>
          </w:tcPr>
          <w:p w14:paraId="0B5CCFF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352</w:t>
            </w:r>
          </w:p>
        </w:tc>
        <w:tc>
          <w:tcPr>
            <w:tcW w:w="2516" w:type="dxa"/>
            <w:shd w:val="clear" w:color="auto" w:fill="auto"/>
            <w:noWrap/>
            <w:vAlign w:val="bottom"/>
            <w:hideMark/>
          </w:tcPr>
          <w:p w14:paraId="02A3B9E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378578,31</w:t>
            </w:r>
          </w:p>
        </w:tc>
        <w:tc>
          <w:tcPr>
            <w:tcW w:w="2804" w:type="dxa"/>
            <w:shd w:val="clear" w:color="auto" w:fill="auto"/>
            <w:noWrap/>
            <w:vAlign w:val="center"/>
            <w:hideMark/>
          </w:tcPr>
          <w:p w14:paraId="5E1FDE6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2152319,61</w:t>
            </w:r>
          </w:p>
        </w:tc>
      </w:tr>
      <w:tr w:rsidR="00E048F2" w:rsidRPr="005F60B7" w14:paraId="66C4D1E6" w14:textId="77777777" w:rsidTr="00E048F2">
        <w:trPr>
          <w:jc w:val="center"/>
        </w:trPr>
        <w:tc>
          <w:tcPr>
            <w:tcW w:w="1240" w:type="dxa"/>
            <w:shd w:val="clear" w:color="auto" w:fill="auto"/>
            <w:noWrap/>
            <w:vAlign w:val="bottom"/>
            <w:hideMark/>
          </w:tcPr>
          <w:p w14:paraId="6658BFB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353</w:t>
            </w:r>
          </w:p>
        </w:tc>
        <w:tc>
          <w:tcPr>
            <w:tcW w:w="2516" w:type="dxa"/>
            <w:shd w:val="clear" w:color="auto" w:fill="auto"/>
            <w:noWrap/>
            <w:vAlign w:val="bottom"/>
            <w:hideMark/>
          </w:tcPr>
          <w:p w14:paraId="75BF5A1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378580,94</w:t>
            </w:r>
          </w:p>
        </w:tc>
        <w:tc>
          <w:tcPr>
            <w:tcW w:w="2804" w:type="dxa"/>
            <w:shd w:val="clear" w:color="auto" w:fill="auto"/>
            <w:noWrap/>
            <w:vAlign w:val="center"/>
            <w:hideMark/>
          </w:tcPr>
          <w:p w14:paraId="48F1292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2152322,61</w:t>
            </w:r>
          </w:p>
        </w:tc>
      </w:tr>
      <w:tr w:rsidR="00E048F2" w:rsidRPr="005F60B7" w14:paraId="0AAAA584" w14:textId="77777777" w:rsidTr="00E048F2">
        <w:trPr>
          <w:jc w:val="center"/>
        </w:trPr>
        <w:tc>
          <w:tcPr>
            <w:tcW w:w="1240" w:type="dxa"/>
            <w:shd w:val="clear" w:color="auto" w:fill="auto"/>
            <w:noWrap/>
            <w:vAlign w:val="bottom"/>
            <w:hideMark/>
          </w:tcPr>
          <w:p w14:paraId="27B553C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354</w:t>
            </w:r>
          </w:p>
        </w:tc>
        <w:tc>
          <w:tcPr>
            <w:tcW w:w="2516" w:type="dxa"/>
            <w:shd w:val="clear" w:color="auto" w:fill="auto"/>
            <w:noWrap/>
            <w:vAlign w:val="bottom"/>
            <w:hideMark/>
          </w:tcPr>
          <w:p w14:paraId="725AB58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378600,78</w:t>
            </w:r>
          </w:p>
        </w:tc>
        <w:tc>
          <w:tcPr>
            <w:tcW w:w="2804" w:type="dxa"/>
            <w:shd w:val="clear" w:color="auto" w:fill="auto"/>
            <w:noWrap/>
            <w:vAlign w:val="center"/>
            <w:hideMark/>
          </w:tcPr>
          <w:p w14:paraId="1CF1FE0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2152327,20</w:t>
            </w:r>
          </w:p>
        </w:tc>
      </w:tr>
      <w:tr w:rsidR="00E048F2" w:rsidRPr="005F60B7" w14:paraId="0744A884" w14:textId="77777777" w:rsidTr="00E048F2">
        <w:trPr>
          <w:jc w:val="center"/>
        </w:trPr>
        <w:tc>
          <w:tcPr>
            <w:tcW w:w="1240" w:type="dxa"/>
            <w:shd w:val="clear" w:color="auto" w:fill="auto"/>
            <w:noWrap/>
            <w:vAlign w:val="bottom"/>
            <w:hideMark/>
          </w:tcPr>
          <w:p w14:paraId="4F9C660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355</w:t>
            </w:r>
          </w:p>
        </w:tc>
        <w:tc>
          <w:tcPr>
            <w:tcW w:w="2516" w:type="dxa"/>
            <w:shd w:val="clear" w:color="auto" w:fill="auto"/>
            <w:noWrap/>
            <w:vAlign w:val="bottom"/>
            <w:hideMark/>
          </w:tcPr>
          <w:p w14:paraId="3E0434A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378600,35</w:t>
            </w:r>
          </w:p>
        </w:tc>
        <w:tc>
          <w:tcPr>
            <w:tcW w:w="2804" w:type="dxa"/>
            <w:shd w:val="clear" w:color="auto" w:fill="auto"/>
            <w:noWrap/>
            <w:vAlign w:val="center"/>
            <w:hideMark/>
          </w:tcPr>
          <w:p w14:paraId="4263BC8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2152327,79</w:t>
            </w:r>
          </w:p>
        </w:tc>
      </w:tr>
      <w:tr w:rsidR="00E048F2" w:rsidRPr="005F60B7" w14:paraId="100979D7" w14:textId="77777777" w:rsidTr="00E048F2">
        <w:trPr>
          <w:jc w:val="center"/>
        </w:trPr>
        <w:tc>
          <w:tcPr>
            <w:tcW w:w="1240" w:type="dxa"/>
            <w:shd w:val="clear" w:color="auto" w:fill="auto"/>
            <w:noWrap/>
            <w:vAlign w:val="bottom"/>
            <w:hideMark/>
          </w:tcPr>
          <w:p w14:paraId="7001942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356</w:t>
            </w:r>
          </w:p>
        </w:tc>
        <w:tc>
          <w:tcPr>
            <w:tcW w:w="2516" w:type="dxa"/>
            <w:shd w:val="clear" w:color="auto" w:fill="auto"/>
            <w:noWrap/>
            <w:vAlign w:val="bottom"/>
            <w:hideMark/>
          </w:tcPr>
          <w:p w14:paraId="079CE7C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378554,30</w:t>
            </w:r>
          </w:p>
        </w:tc>
        <w:tc>
          <w:tcPr>
            <w:tcW w:w="2804" w:type="dxa"/>
            <w:shd w:val="clear" w:color="auto" w:fill="auto"/>
            <w:noWrap/>
            <w:vAlign w:val="center"/>
            <w:hideMark/>
          </w:tcPr>
          <w:p w14:paraId="297531E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2152317,13</w:t>
            </w:r>
          </w:p>
        </w:tc>
      </w:tr>
      <w:tr w:rsidR="00E048F2" w:rsidRPr="005F60B7" w14:paraId="01ACCC32" w14:textId="77777777" w:rsidTr="00E048F2">
        <w:trPr>
          <w:jc w:val="center"/>
        </w:trPr>
        <w:tc>
          <w:tcPr>
            <w:tcW w:w="1240" w:type="dxa"/>
            <w:shd w:val="clear" w:color="auto" w:fill="auto"/>
            <w:noWrap/>
            <w:vAlign w:val="bottom"/>
            <w:hideMark/>
          </w:tcPr>
          <w:p w14:paraId="5693E2A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357</w:t>
            </w:r>
          </w:p>
        </w:tc>
        <w:tc>
          <w:tcPr>
            <w:tcW w:w="2516" w:type="dxa"/>
            <w:shd w:val="clear" w:color="auto" w:fill="auto"/>
            <w:noWrap/>
            <w:vAlign w:val="bottom"/>
            <w:hideMark/>
          </w:tcPr>
          <w:p w14:paraId="026C022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378562,32</w:t>
            </w:r>
          </w:p>
        </w:tc>
        <w:tc>
          <w:tcPr>
            <w:tcW w:w="2804" w:type="dxa"/>
            <w:shd w:val="clear" w:color="auto" w:fill="auto"/>
            <w:noWrap/>
            <w:vAlign w:val="center"/>
            <w:hideMark/>
          </w:tcPr>
          <w:p w14:paraId="049C77C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2152303,15</w:t>
            </w:r>
          </w:p>
        </w:tc>
      </w:tr>
      <w:tr w:rsidR="00E048F2" w:rsidRPr="005F60B7" w14:paraId="1B23F6FC" w14:textId="77777777" w:rsidTr="00E048F2">
        <w:trPr>
          <w:jc w:val="center"/>
        </w:trPr>
        <w:tc>
          <w:tcPr>
            <w:tcW w:w="1240" w:type="dxa"/>
            <w:shd w:val="clear" w:color="auto" w:fill="auto"/>
            <w:noWrap/>
            <w:vAlign w:val="bottom"/>
            <w:hideMark/>
          </w:tcPr>
          <w:p w14:paraId="5D2240A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358</w:t>
            </w:r>
          </w:p>
        </w:tc>
        <w:tc>
          <w:tcPr>
            <w:tcW w:w="2516" w:type="dxa"/>
            <w:shd w:val="clear" w:color="auto" w:fill="auto"/>
            <w:noWrap/>
            <w:vAlign w:val="bottom"/>
            <w:hideMark/>
          </w:tcPr>
          <w:p w14:paraId="0617B8A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378572,40</w:t>
            </w:r>
          </w:p>
        </w:tc>
        <w:tc>
          <w:tcPr>
            <w:tcW w:w="2804" w:type="dxa"/>
            <w:shd w:val="clear" w:color="auto" w:fill="auto"/>
            <w:noWrap/>
            <w:vAlign w:val="center"/>
            <w:hideMark/>
          </w:tcPr>
          <w:p w14:paraId="5713515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2152285,57</w:t>
            </w:r>
          </w:p>
        </w:tc>
      </w:tr>
      <w:tr w:rsidR="00E048F2" w:rsidRPr="005F60B7" w14:paraId="726B5B2F" w14:textId="77777777" w:rsidTr="00E048F2">
        <w:trPr>
          <w:jc w:val="center"/>
        </w:trPr>
        <w:tc>
          <w:tcPr>
            <w:tcW w:w="1240" w:type="dxa"/>
            <w:shd w:val="clear" w:color="auto" w:fill="auto"/>
            <w:noWrap/>
            <w:vAlign w:val="bottom"/>
            <w:hideMark/>
          </w:tcPr>
          <w:p w14:paraId="4DC6D18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359</w:t>
            </w:r>
          </w:p>
        </w:tc>
        <w:tc>
          <w:tcPr>
            <w:tcW w:w="2516" w:type="dxa"/>
            <w:shd w:val="clear" w:color="auto" w:fill="auto"/>
            <w:noWrap/>
            <w:vAlign w:val="bottom"/>
            <w:hideMark/>
          </w:tcPr>
          <w:p w14:paraId="5F5FFEE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378546,68</w:t>
            </w:r>
          </w:p>
        </w:tc>
        <w:tc>
          <w:tcPr>
            <w:tcW w:w="2804" w:type="dxa"/>
            <w:shd w:val="clear" w:color="auto" w:fill="auto"/>
            <w:noWrap/>
            <w:vAlign w:val="center"/>
            <w:hideMark/>
          </w:tcPr>
          <w:p w14:paraId="00C3CBB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2152278,93</w:t>
            </w:r>
          </w:p>
        </w:tc>
      </w:tr>
      <w:tr w:rsidR="00E048F2" w:rsidRPr="005F60B7" w14:paraId="1E7774AD" w14:textId="77777777" w:rsidTr="00E048F2">
        <w:trPr>
          <w:jc w:val="center"/>
        </w:trPr>
        <w:tc>
          <w:tcPr>
            <w:tcW w:w="1240" w:type="dxa"/>
            <w:shd w:val="clear" w:color="auto" w:fill="auto"/>
            <w:noWrap/>
            <w:vAlign w:val="bottom"/>
            <w:hideMark/>
          </w:tcPr>
          <w:p w14:paraId="1B96184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360</w:t>
            </w:r>
          </w:p>
        </w:tc>
        <w:tc>
          <w:tcPr>
            <w:tcW w:w="2516" w:type="dxa"/>
            <w:shd w:val="clear" w:color="auto" w:fill="auto"/>
            <w:noWrap/>
            <w:vAlign w:val="bottom"/>
            <w:hideMark/>
          </w:tcPr>
          <w:p w14:paraId="682D567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378515,00</w:t>
            </w:r>
          </w:p>
        </w:tc>
        <w:tc>
          <w:tcPr>
            <w:tcW w:w="2804" w:type="dxa"/>
            <w:shd w:val="clear" w:color="auto" w:fill="auto"/>
            <w:noWrap/>
            <w:vAlign w:val="center"/>
            <w:hideMark/>
          </w:tcPr>
          <w:p w14:paraId="2E5C1AA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2152239,03</w:t>
            </w:r>
          </w:p>
        </w:tc>
      </w:tr>
      <w:tr w:rsidR="00E048F2" w:rsidRPr="005F60B7" w14:paraId="11B09919" w14:textId="77777777" w:rsidTr="00E048F2">
        <w:trPr>
          <w:jc w:val="center"/>
        </w:trPr>
        <w:tc>
          <w:tcPr>
            <w:tcW w:w="1240" w:type="dxa"/>
            <w:shd w:val="clear" w:color="auto" w:fill="auto"/>
            <w:noWrap/>
            <w:vAlign w:val="bottom"/>
            <w:hideMark/>
          </w:tcPr>
          <w:p w14:paraId="67C3DBE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361</w:t>
            </w:r>
          </w:p>
        </w:tc>
        <w:tc>
          <w:tcPr>
            <w:tcW w:w="2516" w:type="dxa"/>
            <w:shd w:val="clear" w:color="auto" w:fill="auto"/>
            <w:noWrap/>
            <w:vAlign w:val="bottom"/>
            <w:hideMark/>
          </w:tcPr>
          <w:p w14:paraId="5FD8ED1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378602,07</w:t>
            </w:r>
          </w:p>
        </w:tc>
        <w:tc>
          <w:tcPr>
            <w:tcW w:w="2804" w:type="dxa"/>
            <w:shd w:val="clear" w:color="auto" w:fill="auto"/>
            <w:noWrap/>
            <w:vAlign w:val="center"/>
            <w:hideMark/>
          </w:tcPr>
          <w:p w14:paraId="200C449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2152262,06</w:t>
            </w:r>
          </w:p>
        </w:tc>
      </w:tr>
      <w:tr w:rsidR="00E048F2" w:rsidRPr="005F60B7" w14:paraId="175EABFF" w14:textId="77777777" w:rsidTr="00E048F2">
        <w:trPr>
          <w:jc w:val="center"/>
        </w:trPr>
        <w:tc>
          <w:tcPr>
            <w:tcW w:w="1240" w:type="dxa"/>
            <w:shd w:val="clear" w:color="auto" w:fill="auto"/>
            <w:noWrap/>
            <w:vAlign w:val="bottom"/>
            <w:hideMark/>
          </w:tcPr>
          <w:p w14:paraId="3EEDFCB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362</w:t>
            </w:r>
          </w:p>
        </w:tc>
        <w:tc>
          <w:tcPr>
            <w:tcW w:w="2516" w:type="dxa"/>
            <w:shd w:val="clear" w:color="auto" w:fill="auto"/>
            <w:noWrap/>
            <w:vAlign w:val="bottom"/>
            <w:hideMark/>
          </w:tcPr>
          <w:p w14:paraId="4B03FD5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378652,71</w:t>
            </w:r>
          </w:p>
        </w:tc>
        <w:tc>
          <w:tcPr>
            <w:tcW w:w="2804" w:type="dxa"/>
            <w:shd w:val="clear" w:color="auto" w:fill="auto"/>
            <w:noWrap/>
            <w:vAlign w:val="center"/>
            <w:hideMark/>
          </w:tcPr>
          <w:p w14:paraId="731C150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2152263,10</w:t>
            </w:r>
          </w:p>
        </w:tc>
      </w:tr>
      <w:tr w:rsidR="00E048F2" w:rsidRPr="005F60B7" w14:paraId="25B74B7E" w14:textId="77777777" w:rsidTr="00E048F2">
        <w:trPr>
          <w:jc w:val="center"/>
        </w:trPr>
        <w:tc>
          <w:tcPr>
            <w:tcW w:w="1240" w:type="dxa"/>
            <w:shd w:val="clear" w:color="auto" w:fill="auto"/>
            <w:noWrap/>
            <w:vAlign w:val="bottom"/>
            <w:hideMark/>
          </w:tcPr>
          <w:p w14:paraId="25F9070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363</w:t>
            </w:r>
          </w:p>
        </w:tc>
        <w:tc>
          <w:tcPr>
            <w:tcW w:w="2516" w:type="dxa"/>
            <w:shd w:val="clear" w:color="auto" w:fill="auto"/>
            <w:noWrap/>
            <w:vAlign w:val="bottom"/>
            <w:hideMark/>
          </w:tcPr>
          <w:p w14:paraId="5D8EF2D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378707,96</w:t>
            </w:r>
          </w:p>
        </w:tc>
        <w:tc>
          <w:tcPr>
            <w:tcW w:w="2804" w:type="dxa"/>
            <w:shd w:val="clear" w:color="auto" w:fill="auto"/>
            <w:noWrap/>
            <w:vAlign w:val="center"/>
            <w:hideMark/>
          </w:tcPr>
          <w:p w14:paraId="500688B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2152263,20</w:t>
            </w:r>
          </w:p>
        </w:tc>
      </w:tr>
      <w:tr w:rsidR="00E048F2" w:rsidRPr="005F60B7" w14:paraId="4EF6F5F0" w14:textId="77777777" w:rsidTr="00E048F2">
        <w:trPr>
          <w:jc w:val="center"/>
        </w:trPr>
        <w:tc>
          <w:tcPr>
            <w:tcW w:w="1240" w:type="dxa"/>
            <w:shd w:val="clear" w:color="auto" w:fill="auto"/>
            <w:noWrap/>
            <w:vAlign w:val="bottom"/>
            <w:hideMark/>
          </w:tcPr>
          <w:p w14:paraId="03D7DC0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364</w:t>
            </w:r>
          </w:p>
        </w:tc>
        <w:tc>
          <w:tcPr>
            <w:tcW w:w="2516" w:type="dxa"/>
            <w:shd w:val="clear" w:color="auto" w:fill="auto"/>
            <w:noWrap/>
            <w:vAlign w:val="bottom"/>
            <w:hideMark/>
          </w:tcPr>
          <w:p w14:paraId="0B215F7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378745,37</w:t>
            </w:r>
          </w:p>
        </w:tc>
        <w:tc>
          <w:tcPr>
            <w:tcW w:w="2804" w:type="dxa"/>
            <w:shd w:val="clear" w:color="auto" w:fill="auto"/>
            <w:noWrap/>
            <w:vAlign w:val="center"/>
            <w:hideMark/>
          </w:tcPr>
          <w:p w14:paraId="1A5877C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2152278,19</w:t>
            </w:r>
          </w:p>
        </w:tc>
      </w:tr>
      <w:tr w:rsidR="00E048F2" w:rsidRPr="005F60B7" w14:paraId="23885667" w14:textId="77777777" w:rsidTr="00E048F2">
        <w:trPr>
          <w:jc w:val="center"/>
        </w:trPr>
        <w:tc>
          <w:tcPr>
            <w:tcW w:w="1240" w:type="dxa"/>
            <w:shd w:val="clear" w:color="auto" w:fill="auto"/>
            <w:noWrap/>
            <w:vAlign w:val="bottom"/>
            <w:hideMark/>
          </w:tcPr>
          <w:p w14:paraId="7345D55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365</w:t>
            </w:r>
          </w:p>
        </w:tc>
        <w:tc>
          <w:tcPr>
            <w:tcW w:w="2516" w:type="dxa"/>
            <w:shd w:val="clear" w:color="auto" w:fill="auto"/>
            <w:noWrap/>
            <w:vAlign w:val="bottom"/>
            <w:hideMark/>
          </w:tcPr>
          <w:p w14:paraId="5915A28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378801,13</w:t>
            </w:r>
          </w:p>
        </w:tc>
        <w:tc>
          <w:tcPr>
            <w:tcW w:w="2804" w:type="dxa"/>
            <w:shd w:val="clear" w:color="auto" w:fill="auto"/>
            <w:noWrap/>
            <w:vAlign w:val="center"/>
            <w:hideMark/>
          </w:tcPr>
          <w:p w14:paraId="2E08D2B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2152288,18</w:t>
            </w:r>
          </w:p>
        </w:tc>
      </w:tr>
      <w:tr w:rsidR="00E048F2" w:rsidRPr="005F60B7" w14:paraId="7478CF68" w14:textId="77777777" w:rsidTr="00E048F2">
        <w:trPr>
          <w:jc w:val="center"/>
        </w:trPr>
        <w:tc>
          <w:tcPr>
            <w:tcW w:w="1240" w:type="dxa"/>
            <w:shd w:val="clear" w:color="auto" w:fill="auto"/>
            <w:noWrap/>
            <w:vAlign w:val="bottom"/>
            <w:hideMark/>
          </w:tcPr>
          <w:p w14:paraId="40676F6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366</w:t>
            </w:r>
          </w:p>
        </w:tc>
        <w:tc>
          <w:tcPr>
            <w:tcW w:w="2516" w:type="dxa"/>
            <w:shd w:val="clear" w:color="auto" w:fill="auto"/>
            <w:noWrap/>
            <w:vAlign w:val="bottom"/>
            <w:hideMark/>
          </w:tcPr>
          <w:p w14:paraId="5B2AA9C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378859,89</w:t>
            </w:r>
          </w:p>
        </w:tc>
        <w:tc>
          <w:tcPr>
            <w:tcW w:w="2804" w:type="dxa"/>
            <w:shd w:val="clear" w:color="auto" w:fill="auto"/>
            <w:noWrap/>
            <w:vAlign w:val="center"/>
            <w:hideMark/>
          </w:tcPr>
          <w:p w14:paraId="0EBFF07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2152291,84</w:t>
            </w:r>
          </w:p>
        </w:tc>
      </w:tr>
      <w:tr w:rsidR="00E048F2" w:rsidRPr="005F60B7" w14:paraId="78F94029" w14:textId="77777777" w:rsidTr="00E048F2">
        <w:trPr>
          <w:jc w:val="center"/>
        </w:trPr>
        <w:tc>
          <w:tcPr>
            <w:tcW w:w="1240" w:type="dxa"/>
            <w:shd w:val="clear" w:color="auto" w:fill="auto"/>
            <w:noWrap/>
            <w:vAlign w:val="bottom"/>
            <w:hideMark/>
          </w:tcPr>
          <w:p w14:paraId="59B9C23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367</w:t>
            </w:r>
          </w:p>
        </w:tc>
        <w:tc>
          <w:tcPr>
            <w:tcW w:w="2516" w:type="dxa"/>
            <w:shd w:val="clear" w:color="auto" w:fill="auto"/>
            <w:noWrap/>
            <w:vAlign w:val="bottom"/>
            <w:hideMark/>
          </w:tcPr>
          <w:p w14:paraId="465D88E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378893,04</w:t>
            </w:r>
          </w:p>
        </w:tc>
        <w:tc>
          <w:tcPr>
            <w:tcW w:w="2804" w:type="dxa"/>
            <w:shd w:val="clear" w:color="auto" w:fill="auto"/>
            <w:noWrap/>
            <w:vAlign w:val="center"/>
            <w:hideMark/>
          </w:tcPr>
          <w:p w14:paraId="0D5B0C7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2152284,30</w:t>
            </w:r>
          </w:p>
        </w:tc>
      </w:tr>
      <w:tr w:rsidR="00E048F2" w:rsidRPr="005F60B7" w14:paraId="595236EF" w14:textId="77777777" w:rsidTr="00E048F2">
        <w:trPr>
          <w:jc w:val="center"/>
        </w:trPr>
        <w:tc>
          <w:tcPr>
            <w:tcW w:w="1240" w:type="dxa"/>
            <w:shd w:val="clear" w:color="auto" w:fill="auto"/>
            <w:noWrap/>
            <w:vAlign w:val="bottom"/>
            <w:hideMark/>
          </w:tcPr>
          <w:p w14:paraId="0D1F616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368</w:t>
            </w:r>
          </w:p>
        </w:tc>
        <w:tc>
          <w:tcPr>
            <w:tcW w:w="2516" w:type="dxa"/>
            <w:shd w:val="clear" w:color="auto" w:fill="auto"/>
            <w:noWrap/>
            <w:vAlign w:val="bottom"/>
            <w:hideMark/>
          </w:tcPr>
          <w:p w14:paraId="07E9683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378962,84</w:t>
            </w:r>
          </w:p>
        </w:tc>
        <w:tc>
          <w:tcPr>
            <w:tcW w:w="2804" w:type="dxa"/>
            <w:shd w:val="clear" w:color="auto" w:fill="auto"/>
            <w:noWrap/>
            <w:vAlign w:val="center"/>
            <w:hideMark/>
          </w:tcPr>
          <w:p w14:paraId="2050DD9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2152267,79</w:t>
            </w:r>
          </w:p>
        </w:tc>
      </w:tr>
      <w:tr w:rsidR="00E048F2" w:rsidRPr="005F60B7" w14:paraId="435F9689" w14:textId="77777777" w:rsidTr="00E048F2">
        <w:trPr>
          <w:jc w:val="center"/>
        </w:trPr>
        <w:tc>
          <w:tcPr>
            <w:tcW w:w="1240" w:type="dxa"/>
            <w:shd w:val="clear" w:color="auto" w:fill="auto"/>
            <w:noWrap/>
            <w:vAlign w:val="bottom"/>
            <w:hideMark/>
          </w:tcPr>
          <w:p w14:paraId="42124E6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369</w:t>
            </w:r>
          </w:p>
        </w:tc>
        <w:tc>
          <w:tcPr>
            <w:tcW w:w="2516" w:type="dxa"/>
            <w:shd w:val="clear" w:color="auto" w:fill="auto"/>
            <w:noWrap/>
            <w:vAlign w:val="bottom"/>
            <w:hideMark/>
          </w:tcPr>
          <w:p w14:paraId="5357C97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379010,23</w:t>
            </w:r>
          </w:p>
        </w:tc>
        <w:tc>
          <w:tcPr>
            <w:tcW w:w="2804" w:type="dxa"/>
            <w:shd w:val="clear" w:color="auto" w:fill="auto"/>
            <w:noWrap/>
            <w:vAlign w:val="center"/>
            <w:hideMark/>
          </w:tcPr>
          <w:p w14:paraId="69D8F5E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2152255,37</w:t>
            </w:r>
          </w:p>
        </w:tc>
      </w:tr>
      <w:tr w:rsidR="00E048F2" w:rsidRPr="005F60B7" w14:paraId="0C939C6F" w14:textId="77777777" w:rsidTr="00E048F2">
        <w:trPr>
          <w:jc w:val="center"/>
        </w:trPr>
        <w:tc>
          <w:tcPr>
            <w:tcW w:w="1240" w:type="dxa"/>
            <w:shd w:val="clear" w:color="auto" w:fill="auto"/>
            <w:noWrap/>
            <w:vAlign w:val="bottom"/>
            <w:hideMark/>
          </w:tcPr>
          <w:p w14:paraId="451ECEE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370</w:t>
            </w:r>
          </w:p>
        </w:tc>
        <w:tc>
          <w:tcPr>
            <w:tcW w:w="2516" w:type="dxa"/>
            <w:shd w:val="clear" w:color="auto" w:fill="auto"/>
            <w:noWrap/>
            <w:vAlign w:val="bottom"/>
            <w:hideMark/>
          </w:tcPr>
          <w:p w14:paraId="49F4322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379056,21</w:t>
            </w:r>
          </w:p>
        </w:tc>
        <w:tc>
          <w:tcPr>
            <w:tcW w:w="2804" w:type="dxa"/>
            <w:shd w:val="clear" w:color="auto" w:fill="auto"/>
            <w:noWrap/>
            <w:vAlign w:val="center"/>
            <w:hideMark/>
          </w:tcPr>
          <w:p w14:paraId="38360CB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2152241,83</w:t>
            </w:r>
          </w:p>
        </w:tc>
      </w:tr>
      <w:tr w:rsidR="00E048F2" w:rsidRPr="005F60B7" w14:paraId="73D20759" w14:textId="77777777" w:rsidTr="00E048F2">
        <w:trPr>
          <w:jc w:val="center"/>
        </w:trPr>
        <w:tc>
          <w:tcPr>
            <w:tcW w:w="1240" w:type="dxa"/>
            <w:shd w:val="clear" w:color="auto" w:fill="auto"/>
            <w:noWrap/>
            <w:vAlign w:val="bottom"/>
            <w:hideMark/>
          </w:tcPr>
          <w:p w14:paraId="15E505C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371</w:t>
            </w:r>
          </w:p>
        </w:tc>
        <w:tc>
          <w:tcPr>
            <w:tcW w:w="2516" w:type="dxa"/>
            <w:shd w:val="clear" w:color="auto" w:fill="auto"/>
            <w:noWrap/>
            <w:vAlign w:val="bottom"/>
            <w:hideMark/>
          </w:tcPr>
          <w:p w14:paraId="0E1B404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379114,24</w:t>
            </w:r>
          </w:p>
        </w:tc>
        <w:tc>
          <w:tcPr>
            <w:tcW w:w="2804" w:type="dxa"/>
            <w:shd w:val="clear" w:color="auto" w:fill="auto"/>
            <w:noWrap/>
            <w:vAlign w:val="center"/>
            <w:hideMark/>
          </w:tcPr>
          <w:p w14:paraId="467E3C0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2152222,19</w:t>
            </w:r>
          </w:p>
        </w:tc>
      </w:tr>
      <w:tr w:rsidR="00E048F2" w:rsidRPr="005F60B7" w14:paraId="17066326" w14:textId="77777777" w:rsidTr="00E048F2">
        <w:trPr>
          <w:jc w:val="center"/>
        </w:trPr>
        <w:tc>
          <w:tcPr>
            <w:tcW w:w="1240" w:type="dxa"/>
            <w:shd w:val="clear" w:color="auto" w:fill="auto"/>
            <w:noWrap/>
            <w:vAlign w:val="bottom"/>
            <w:hideMark/>
          </w:tcPr>
          <w:p w14:paraId="5B70D89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372</w:t>
            </w:r>
          </w:p>
        </w:tc>
        <w:tc>
          <w:tcPr>
            <w:tcW w:w="2516" w:type="dxa"/>
            <w:shd w:val="clear" w:color="auto" w:fill="auto"/>
            <w:noWrap/>
            <w:vAlign w:val="bottom"/>
            <w:hideMark/>
          </w:tcPr>
          <w:p w14:paraId="133305D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379195,92</w:t>
            </w:r>
          </w:p>
        </w:tc>
        <w:tc>
          <w:tcPr>
            <w:tcW w:w="2804" w:type="dxa"/>
            <w:shd w:val="clear" w:color="auto" w:fill="auto"/>
            <w:noWrap/>
            <w:vAlign w:val="center"/>
            <w:hideMark/>
          </w:tcPr>
          <w:p w14:paraId="27738D7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2152183,34</w:t>
            </w:r>
          </w:p>
        </w:tc>
      </w:tr>
      <w:tr w:rsidR="00E048F2" w:rsidRPr="005F60B7" w14:paraId="010572AB" w14:textId="77777777" w:rsidTr="00E048F2">
        <w:trPr>
          <w:jc w:val="center"/>
        </w:trPr>
        <w:tc>
          <w:tcPr>
            <w:tcW w:w="1240" w:type="dxa"/>
            <w:shd w:val="clear" w:color="auto" w:fill="auto"/>
            <w:noWrap/>
            <w:vAlign w:val="bottom"/>
            <w:hideMark/>
          </w:tcPr>
          <w:p w14:paraId="6B1671A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373</w:t>
            </w:r>
          </w:p>
        </w:tc>
        <w:tc>
          <w:tcPr>
            <w:tcW w:w="2516" w:type="dxa"/>
            <w:shd w:val="clear" w:color="auto" w:fill="auto"/>
            <w:noWrap/>
            <w:vAlign w:val="bottom"/>
            <w:hideMark/>
          </w:tcPr>
          <w:p w14:paraId="571242F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379277,89</w:t>
            </w:r>
          </w:p>
        </w:tc>
        <w:tc>
          <w:tcPr>
            <w:tcW w:w="2804" w:type="dxa"/>
            <w:shd w:val="clear" w:color="auto" w:fill="auto"/>
            <w:noWrap/>
            <w:vAlign w:val="center"/>
            <w:hideMark/>
          </w:tcPr>
          <w:p w14:paraId="72A00C5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2152122,56</w:t>
            </w:r>
          </w:p>
        </w:tc>
      </w:tr>
      <w:tr w:rsidR="00E048F2" w:rsidRPr="005F60B7" w14:paraId="166A29ED" w14:textId="77777777" w:rsidTr="00E048F2">
        <w:trPr>
          <w:jc w:val="center"/>
        </w:trPr>
        <w:tc>
          <w:tcPr>
            <w:tcW w:w="1240" w:type="dxa"/>
            <w:shd w:val="clear" w:color="auto" w:fill="auto"/>
            <w:noWrap/>
            <w:vAlign w:val="bottom"/>
            <w:hideMark/>
          </w:tcPr>
          <w:p w14:paraId="490CCBA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374</w:t>
            </w:r>
          </w:p>
        </w:tc>
        <w:tc>
          <w:tcPr>
            <w:tcW w:w="2516" w:type="dxa"/>
            <w:shd w:val="clear" w:color="auto" w:fill="auto"/>
            <w:noWrap/>
            <w:vAlign w:val="bottom"/>
            <w:hideMark/>
          </w:tcPr>
          <w:p w14:paraId="0AEECFF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379286,04</w:t>
            </w:r>
          </w:p>
        </w:tc>
        <w:tc>
          <w:tcPr>
            <w:tcW w:w="2804" w:type="dxa"/>
            <w:shd w:val="clear" w:color="auto" w:fill="auto"/>
            <w:noWrap/>
            <w:vAlign w:val="center"/>
            <w:hideMark/>
          </w:tcPr>
          <w:p w14:paraId="06AC2DE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2152114,48</w:t>
            </w:r>
          </w:p>
        </w:tc>
      </w:tr>
      <w:tr w:rsidR="00E048F2" w:rsidRPr="005F60B7" w14:paraId="789F032F" w14:textId="77777777" w:rsidTr="00E048F2">
        <w:trPr>
          <w:jc w:val="center"/>
        </w:trPr>
        <w:tc>
          <w:tcPr>
            <w:tcW w:w="1240" w:type="dxa"/>
            <w:shd w:val="clear" w:color="auto" w:fill="auto"/>
            <w:noWrap/>
            <w:vAlign w:val="bottom"/>
            <w:hideMark/>
          </w:tcPr>
          <w:p w14:paraId="01D71A4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375</w:t>
            </w:r>
          </w:p>
        </w:tc>
        <w:tc>
          <w:tcPr>
            <w:tcW w:w="2516" w:type="dxa"/>
            <w:shd w:val="clear" w:color="auto" w:fill="auto"/>
            <w:noWrap/>
            <w:vAlign w:val="bottom"/>
            <w:hideMark/>
          </w:tcPr>
          <w:p w14:paraId="3416E91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379298,40</w:t>
            </w:r>
          </w:p>
        </w:tc>
        <w:tc>
          <w:tcPr>
            <w:tcW w:w="2804" w:type="dxa"/>
            <w:shd w:val="clear" w:color="auto" w:fill="auto"/>
            <w:noWrap/>
            <w:vAlign w:val="center"/>
            <w:hideMark/>
          </w:tcPr>
          <w:p w14:paraId="6DF8B0A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2152102,21</w:t>
            </w:r>
          </w:p>
        </w:tc>
      </w:tr>
      <w:tr w:rsidR="00E048F2" w:rsidRPr="005F60B7" w14:paraId="0129A206" w14:textId="77777777" w:rsidTr="00E048F2">
        <w:trPr>
          <w:jc w:val="center"/>
        </w:trPr>
        <w:tc>
          <w:tcPr>
            <w:tcW w:w="1240" w:type="dxa"/>
            <w:shd w:val="clear" w:color="auto" w:fill="auto"/>
            <w:noWrap/>
            <w:vAlign w:val="bottom"/>
            <w:hideMark/>
          </w:tcPr>
          <w:p w14:paraId="074A2B9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w:t>
            </w:r>
          </w:p>
        </w:tc>
        <w:tc>
          <w:tcPr>
            <w:tcW w:w="2516" w:type="dxa"/>
            <w:shd w:val="clear" w:color="auto" w:fill="auto"/>
            <w:noWrap/>
            <w:vAlign w:val="bottom"/>
            <w:hideMark/>
          </w:tcPr>
          <w:p w14:paraId="43763F8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379325,61</w:t>
            </w:r>
          </w:p>
        </w:tc>
        <w:tc>
          <w:tcPr>
            <w:tcW w:w="2804" w:type="dxa"/>
            <w:shd w:val="clear" w:color="auto" w:fill="auto"/>
            <w:noWrap/>
            <w:vAlign w:val="center"/>
            <w:hideMark/>
          </w:tcPr>
          <w:p w14:paraId="2A6F0BE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2152075,23</w:t>
            </w:r>
          </w:p>
        </w:tc>
      </w:tr>
      <w:tr w:rsidR="00E048F2" w:rsidRPr="005F60B7" w14:paraId="2E7EA509" w14:textId="77777777" w:rsidTr="00E048F2">
        <w:trPr>
          <w:jc w:val="center"/>
        </w:trPr>
        <w:tc>
          <w:tcPr>
            <w:tcW w:w="1240" w:type="dxa"/>
            <w:shd w:val="clear" w:color="auto" w:fill="auto"/>
            <w:noWrap/>
            <w:vAlign w:val="bottom"/>
            <w:hideMark/>
          </w:tcPr>
          <w:p w14:paraId="35397D9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w:t>
            </w:r>
          </w:p>
        </w:tc>
        <w:tc>
          <w:tcPr>
            <w:tcW w:w="2516" w:type="dxa"/>
            <w:shd w:val="clear" w:color="auto" w:fill="auto"/>
            <w:noWrap/>
            <w:vAlign w:val="bottom"/>
            <w:hideMark/>
          </w:tcPr>
          <w:p w14:paraId="7995148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379352,64</w:t>
            </w:r>
          </w:p>
        </w:tc>
        <w:tc>
          <w:tcPr>
            <w:tcW w:w="2804" w:type="dxa"/>
            <w:shd w:val="clear" w:color="auto" w:fill="auto"/>
            <w:noWrap/>
            <w:vAlign w:val="center"/>
            <w:hideMark/>
          </w:tcPr>
          <w:p w14:paraId="674072B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2152047,32</w:t>
            </w:r>
          </w:p>
        </w:tc>
      </w:tr>
      <w:tr w:rsidR="00E048F2" w:rsidRPr="005F60B7" w14:paraId="1A1DE2C9" w14:textId="77777777" w:rsidTr="00E048F2">
        <w:trPr>
          <w:jc w:val="center"/>
        </w:trPr>
        <w:tc>
          <w:tcPr>
            <w:tcW w:w="1240" w:type="dxa"/>
            <w:shd w:val="clear" w:color="auto" w:fill="auto"/>
            <w:noWrap/>
            <w:vAlign w:val="bottom"/>
            <w:hideMark/>
          </w:tcPr>
          <w:p w14:paraId="4B8E251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w:t>
            </w:r>
          </w:p>
        </w:tc>
        <w:tc>
          <w:tcPr>
            <w:tcW w:w="2516" w:type="dxa"/>
            <w:shd w:val="clear" w:color="auto" w:fill="auto"/>
            <w:noWrap/>
            <w:vAlign w:val="bottom"/>
            <w:hideMark/>
          </w:tcPr>
          <w:p w14:paraId="2731762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379378,99</w:t>
            </w:r>
          </w:p>
        </w:tc>
        <w:tc>
          <w:tcPr>
            <w:tcW w:w="2804" w:type="dxa"/>
            <w:shd w:val="clear" w:color="auto" w:fill="auto"/>
            <w:noWrap/>
            <w:vAlign w:val="center"/>
            <w:hideMark/>
          </w:tcPr>
          <w:p w14:paraId="2F8EF37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2152013,73</w:t>
            </w:r>
          </w:p>
        </w:tc>
      </w:tr>
      <w:tr w:rsidR="00E048F2" w:rsidRPr="005F60B7" w14:paraId="43898FB4" w14:textId="77777777" w:rsidTr="00E048F2">
        <w:trPr>
          <w:jc w:val="center"/>
        </w:trPr>
        <w:tc>
          <w:tcPr>
            <w:tcW w:w="1240" w:type="dxa"/>
            <w:shd w:val="clear" w:color="auto" w:fill="auto"/>
            <w:noWrap/>
            <w:vAlign w:val="bottom"/>
            <w:hideMark/>
          </w:tcPr>
          <w:p w14:paraId="0791FD5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w:t>
            </w:r>
          </w:p>
        </w:tc>
        <w:tc>
          <w:tcPr>
            <w:tcW w:w="2516" w:type="dxa"/>
            <w:shd w:val="clear" w:color="auto" w:fill="auto"/>
            <w:noWrap/>
            <w:vAlign w:val="bottom"/>
            <w:hideMark/>
          </w:tcPr>
          <w:p w14:paraId="06B158B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379406,65</w:t>
            </w:r>
          </w:p>
        </w:tc>
        <w:tc>
          <w:tcPr>
            <w:tcW w:w="2804" w:type="dxa"/>
            <w:shd w:val="clear" w:color="auto" w:fill="auto"/>
            <w:noWrap/>
            <w:vAlign w:val="center"/>
            <w:hideMark/>
          </w:tcPr>
          <w:p w14:paraId="5CA510F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2151968,79</w:t>
            </w:r>
          </w:p>
        </w:tc>
      </w:tr>
      <w:tr w:rsidR="00E048F2" w:rsidRPr="005F60B7" w14:paraId="102AC086" w14:textId="77777777" w:rsidTr="00E048F2">
        <w:trPr>
          <w:jc w:val="center"/>
        </w:trPr>
        <w:tc>
          <w:tcPr>
            <w:tcW w:w="1240" w:type="dxa"/>
            <w:shd w:val="clear" w:color="auto" w:fill="auto"/>
            <w:noWrap/>
            <w:vAlign w:val="bottom"/>
            <w:hideMark/>
          </w:tcPr>
          <w:p w14:paraId="0F5AC56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w:t>
            </w:r>
          </w:p>
        </w:tc>
        <w:tc>
          <w:tcPr>
            <w:tcW w:w="2516" w:type="dxa"/>
            <w:shd w:val="clear" w:color="auto" w:fill="auto"/>
            <w:noWrap/>
            <w:vAlign w:val="bottom"/>
            <w:hideMark/>
          </w:tcPr>
          <w:p w14:paraId="2853F88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379431,24</w:t>
            </w:r>
          </w:p>
        </w:tc>
        <w:tc>
          <w:tcPr>
            <w:tcW w:w="2804" w:type="dxa"/>
            <w:shd w:val="clear" w:color="auto" w:fill="auto"/>
            <w:noWrap/>
            <w:vAlign w:val="center"/>
            <w:hideMark/>
          </w:tcPr>
          <w:p w14:paraId="3872336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2151906,83</w:t>
            </w:r>
          </w:p>
        </w:tc>
      </w:tr>
      <w:tr w:rsidR="00E048F2" w:rsidRPr="005F60B7" w14:paraId="76623717" w14:textId="77777777" w:rsidTr="00E048F2">
        <w:trPr>
          <w:jc w:val="center"/>
        </w:trPr>
        <w:tc>
          <w:tcPr>
            <w:tcW w:w="1240" w:type="dxa"/>
            <w:shd w:val="clear" w:color="auto" w:fill="auto"/>
            <w:noWrap/>
            <w:vAlign w:val="bottom"/>
            <w:hideMark/>
          </w:tcPr>
          <w:p w14:paraId="5328A0C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381</w:t>
            </w:r>
          </w:p>
        </w:tc>
        <w:tc>
          <w:tcPr>
            <w:tcW w:w="2516" w:type="dxa"/>
            <w:shd w:val="clear" w:color="auto" w:fill="auto"/>
            <w:noWrap/>
            <w:vAlign w:val="bottom"/>
            <w:hideMark/>
          </w:tcPr>
          <w:p w14:paraId="58ADEDA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379461,52</w:t>
            </w:r>
          </w:p>
        </w:tc>
        <w:tc>
          <w:tcPr>
            <w:tcW w:w="2804" w:type="dxa"/>
            <w:shd w:val="clear" w:color="auto" w:fill="auto"/>
            <w:noWrap/>
            <w:vAlign w:val="center"/>
            <w:hideMark/>
          </w:tcPr>
          <w:p w14:paraId="2383124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2151856,81</w:t>
            </w:r>
          </w:p>
        </w:tc>
      </w:tr>
      <w:tr w:rsidR="00E048F2" w:rsidRPr="005F60B7" w14:paraId="216CEC64" w14:textId="77777777" w:rsidTr="00E048F2">
        <w:trPr>
          <w:jc w:val="center"/>
        </w:trPr>
        <w:tc>
          <w:tcPr>
            <w:tcW w:w="1240" w:type="dxa"/>
            <w:shd w:val="clear" w:color="auto" w:fill="auto"/>
            <w:noWrap/>
            <w:vAlign w:val="bottom"/>
            <w:hideMark/>
          </w:tcPr>
          <w:p w14:paraId="30E857C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382</w:t>
            </w:r>
          </w:p>
        </w:tc>
        <w:tc>
          <w:tcPr>
            <w:tcW w:w="2516" w:type="dxa"/>
            <w:shd w:val="clear" w:color="auto" w:fill="auto"/>
            <w:noWrap/>
            <w:vAlign w:val="bottom"/>
            <w:hideMark/>
          </w:tcPr>
          <w:p w14:paraId="5C7B5E4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379493,80</w:t>
            </w:r>
          </w:p>
        </w:tc>
        <w:tc>
          <w:tcPr>
            <w:tcW w:w="2804" w:type="dxa"/>
            <w:shd w:val="clear" w:color="auto" w:fill="auto"/>
            <w:noWrap/>
            <w:vAlign w:val="center"/>
            <w:hideMark/>
          </w:tcPr>
          <w:p w14:paraId="03DBC6F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2151801,74</w:t>
            </w:r>
          </w:p>
        </w:tc>
      </w:tr>
      <w:tr w:rsidR="00E048F2" w:rsidRPr="005F60B7" w14:paraId="727EBA83" w14:textId="77777777" w:rsidTr="00E048F2">
        <w:trPr>
          <w:jc w:val="center"/>
        </w:trPr>
        <w:tc>
          <w:tcPr>
            <w:tcW w:w="1240" w:type="dxa"/>
            <w:shd w:val="clear" w:color="auto" w:fill="auto"/>
            <w:noWrap/>
            <w:vAlign w:val="bottom"/>
            <w:hideMark/>
          </w:tcPr>
          <w:p w14:paraId="6AB5791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383</w:t>
            </w:r>
          </w:p>
        </w:tc>
        <w:tc>
          <w:tcPr>
            <w:tcW w:w="2516" w:type="dxa"/>
            <w:shd w:val="clear" w:color="auto" w:fill="auto"/>
            <w:noWrap/>
            <w:vAlign w:val="bottom"/>
            <w:hideMark/>
          </w:tcPr>
          <w:p w14:paraId="4EF2589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379545,91</w:t>
            </w:r>
          </w:p>
        </w:tc>
        <w:tc>
          <w:tcPr>
            <w:tcW w:w="2804" w:type="dxa"/>
            <w:shd w:val="clear" w:color="auto" w:fill="auto"/>
            <w:noWrap/>
            <w:vAlign w:val="center"/>
            <w:hideMark/>
          </w:tcPr>
          <w:p w14:paraId="423E7E4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2151654,58</w:t>
            </w:r>
          </w:p>
        </w:tc>
      </w:tr>
      <w:tr w:rsidR="00E048F2" w:rsidRPr="005F60B7" w14:paraId="61ED3DAF" w14:textId="77777777" w:rsidTr="00E048F2">
        <w:trPr>
          <w:jc w:val="center"/>
        </w:trPr>
        <w:tc>
          <w:tcPr>
            <w:tcW w:w="1240" w:type="dxa"/>
            <w:shd w:val="clear" w:color="auto" w:fill="auto"/>
            <w:noWrap/>
            <w:vAlign w:val="bottom"/>
            <w:hideMark/>
          </w:tcPr>
          <w:p w14:paraId="02C61C3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384</w:t>
            </w:r>
          </w:p>
        </w:tc>
        <w:tc>
          <w:tcPr>
            <w:tcW w:w="2516" w:type="dxa"/>
            <w:shd w:val="clear" w:color="auto" w:fill="auto"/>
            <w:noWrap/>
            <w:vAlign w:val="bottom"/>
            <w:hideMark/>
          </w:tcPr>
          <w:p w14:paraId="05344D2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379549,58</w:t>
            </w:r>
          </w:p>
        </w:tc>
        <w:tc>
          <w:tcPr>
            <w:tcW w:w="2804" w:type="dxa"/>
            <w:shd w:val="clear" w:color="auto" w:fill="auto"/>
            <w:noWrap/>
            <w:vAlign w:val="center"/>
            <w:hideMark/>
          </w:tcPr>
          <w:p w14:paraId="4280CAB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2151635,94</w:t>
            </w:r>
          </w:p>
        </w:tc>
      </w:tr>
      <w:tr w:rsidR="00E048F2" w:rsidRPr="005F60B7" w14:paraId="6B35D890" w14:textId="77777777" w:rsidTr="00E048F2">
        <w:trPr>
          <w:jc w:val="center"/>
        </w:trPr>
        <w:tc>
          <w:tcPr>
            <w:tcW w:w="1240" w:type="dxa"/>
            <w:shd w:val="clear" w:color="auto" w:fill="auto"/>
            <w:noWrap/>
            <w:vAlign w:val="bottom"/>
            <w:hideMark/>
          </w:tcPr>
          <w:p w14:paraId="65645F7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385</w:t>
            </w:r>
          </w:p>
        </w:tc>
        <w:tc>
          <w:tcPr>
            <w:tcW w:w="2516" w:type="dxa"/>
            <w:shd w:val="clear" w:color="auto" w:fill="auto"/>
            <w:noWrap/>
            <w:vAlign w:val="bottom"/>
            <w:hideMark/>
          </w:tcPr>
          <w:p w14:paraId="56AFC3A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379558,37</w:t>
            </w:r>
          </w:p>
        </w:tc>
        <w:tc>
          <w:tcPr>
            <w:tcW w:w="2804" w:type="dxa"/>
            <w:shd w:val="clear" w:color="auto" w:fill="auto"/>
            <w:noWrap/>
            <w:vAlign w:val="center"/>
            <w:hideMark/>
          </w:tcPr>
          <w:p w14:paraId="2FF1D2E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2151598,36</w:t>
            </w:r>
          </w:p>
        </w:tc>
      </w:tr>
      <w:tr w:rsidR="00E048F2" w:rsidRPr="005F60B7" w14:paraId="6FBC6200" w14:textId="77777777" w:rsidTr="00E048F2">
        <w:trPr>
          <w:jc w:val="center"/>
        </w:trPr>
        <w:tc>
          <w:tcPr>
            <w:tcW w:w="1240" w:type="dxa"/>
            <w:shd w:val="clear" w:color="auto" w:fill="auto"/>
            <w:noWrap/>
            <w:vAlign w:val="bottom"/>
            <w:hideMark/>
          </w:tcPr>
          <w:p w14:paraId="0BC1FFE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386</w:t>
            </w:r>
          </w:p>
        </w:tc>
        <w:tc>
          <w:tcPr>
            <w:tcW w:w="2516" w:type="dxa"/>
            <w:shd w:val="clear" w:color="auto" w:fill="auto"/>
            <w:noWrap/>
            <w:vAlign w:val="bottom"/>
            <w:hideMark/>
          </w:tcPr>
          <w:p w14:paraId="2C840B6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379563,65</w:t>
            </w:r>
          </w:p>
        </w:tc>
        <w:tc>
          <w:tcPr>
            <w:tcW w:w="2804" w:type="dxa"/>
            <w:shd w:val="clear" w:color="auto" w:fill="auto"/>
            <w:noWrap/>
            <w:vAlign w:val="center"/>
            <w:hideMark/>
          </w:tcPr>
          <w:p w14:paraId="60B736C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2151551,80</w:t>
            </w:r>
          </w:p>
        </w:tc>
      </w:tr>
      <w:tr w:rsidR="00E048F2" w:rsidRPr="005F60B7" w14:paraId="5183354E" w14:textId="77777777" w:rsidTr="00E048F2">
        <w:trPr>
          <w:jc w:val="center"/>
        </w:trPr>
        <w:tc>
          <w:tcPr>
            <w:tcW w:w="1240" w:type="dxa"/>
            <w:shd w:val="clear" w:color="auto" w:fill="auto"/>
            <w:noWrap/>
            <w:vAlign w:val="bottom"/>
            <w:hideMark/>
          </w:tcPr>
          <w:p w14:paraId="29089CA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387</w:t>
            </w:r>
          </w:p>
        </w:tc>
        <w:tc>
          <w:tcPr>
            <w:tcW w:w="2516" w:type="dxa"/>
            <w:shd w:val="clear" w:color="auto" w:fill="auto"/>
            <w:noWrap/>
            <w:vAlign w:val="bottom"/>
            <w:hideMark/>
          </w:tcPr>
          <w:p w14:paraId="4A6F6A4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379587,17</w:t>
            </w:r>
          </w:p>
        </w:tc>
        <w:tc>
          <w:tcPr>
            <w:tcW w:w="2804" w:type="dxa"/>
            <w:shd w:val="clear" w:color="auto" w:fill="auto"/>
            <w:noWrap/>
            <w:vAlign w:val="center"/>
            <w:hideMark/>
          </w:tcPr>
          <w:p w14:paraId="2F4DAA1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2151448,84</w:t>
            </w:r>
          </w:p>
        </w:tc>
      </w:tr>
      <w:tr w:rsidR="00E048F2" w:rsidRPr="005F60B7" w14:paraId="7A402A21" w14:textId="77777777" w:rsidTr="00E048F2">
        <w:trPr>
          <w:jc w:val="center"/>
        </w:trPr>
        <w:tc>
          <w:tcPr>
            <w:tcW w:w="1240" w:type="dxa"/>
            <w:shd w:val="clear" w:color="auto" w:fill="auto"/>
            <w:noWrap/>
            <w:vAlign w:val="bottom"/>
            <w:hideMark/>
          </w:tcPr>
          <w:p w14:paraId="31A0E25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388</w:t>
            </w:r>
          </w:p>
        </w:tc>
        <w:tc>
          <w:tcPr>
            <w:tcW w:w="2516" w:type="dxa"/>
            <w:shd w:val="clear" w:color="auto" w:fill="auto"/>
            <w:noWrap/>
            <w:vAlign w:val="bottom"/>
            <w:hideMark/>
          </w:tcPr>
          <w:p w14:paraId="0417871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379599,24</w:t>
            </w:r>
          </w:p>
        </w:tc>
        <w:tc>
          <w:tcPr>
            <w:tcW w:w="2804" w:type="dxa"/>
            <w:shd w:val="clear" w:color="auto" w:fill="auto"/>
            <w:noWrap/>
            <w:vAlign w:val="center"/>
            <w:hideMark/>
          </w:tcPr>
          <w:p w14:paraId="15A51C6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2151423,63</w:t>
            </w:r>
          </w:p>
        </w:tc>
      </w:tr>
      <w:tr w:rsidR="00E048F2" w:rsidRPr="005F60B7" w14:paraId="703F7455" w14:textId="77777777" w:rsidTr="00E048F2">
        <w:trPr>
          <w:jc w:val="center"/>
        </w:trPr>
        <w:tc>
          <w:tcPr>
            <w:tcW w:w="1240" w:type="dxa"/>
            <w:shd w:val="clear" w:color="auto" w:fill="auto"/>
            <w:noWrap/>
            <w:vAlign w:val="bottom"/>
            <w:hideMark/>
          </w:tcPr>
          <w:p w14:paraId="0A9D3E7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389</w:t>
            </w:r>
          </w:p>
        </w:tc>
        <w:tc>
          <w:tcPr>
            <w:tcW w:w="2516" w:type="dxa"/>
            <w:shd w:val="clear" w:color="auto" w:fill="auto"/>
            <w:noWrap/>
            <w:vAlign w:val="bottom"/>
            <w:hideMark/>
          </w:tcPr>
          <w:p w14:paraId="4D71DBC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379605,17</w:t>
            </w:r>
          </w:p>
        </w:tc>
        <w:tc>
          <w:tcPr>
            <w:tcW w:w="2804" w:type="dxa"/>
            <w:shd w:val="clear" w:color="auto" w:fill="auto"/>
            <w:noWrap/>
            <w:vAlign w:val="center"/>
            <w:hideMark/>
          </w:tcPr>
          <w:p w14:paraId="24085F5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2151365,86</w:t>
            </w:r>
          </w:p>
        </w:tc>
      </w:tr>
      <w:tr w:rsidR="00E048F2" w:rsidRPr="005F60B7" w14:paraId="58D41EE4" w14:textId="77777777" w:rsidTr="00E048F2">
        <w:trPr>
          <w:jc w:val="center"/>
        </w:trPr>
        <w:tc>
          <w:tcPr>
            <w:tcW w:w="1240" w:type="dxa"/>
            <w:shd w:val="clear" w:color="auto" w:fill="auto"/>
            <w:noWrap/>
            <w:vAlign w:val="bottom"/>
            <w:hideMark/>
          </w:tcPr>
          <w:p w14:paraId="4D5EE34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lastRenderedPageBreak/>
              <w:t>390</w:t>
            </w:r>
          </w:p>
        </w:tc>
        <w:tc>
          <w:tcPr>
            <w:tcW w:w="2516" w:type="dxa"/>
            <w:shd w:val="clear" w:color="auto" w:fill="auto"/>
            <w:noWrap/>
            <w:vAlign w:val="bottom"/>
            <w:hideMark/>
          </w:tcPr>
          <w:p w14:paraId="4C41108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379606,74</w:t>
            </w:r>
          </w:p>
        </w:tc>
        <w:tc>
          <w:tcPr>
            <w:tcW w:w="2804" w:type="dxa"/>
            <w:shd w:val="clear" w:color="auto" w:fill="auto"/>
            <w:noWrap/>
            <w:vAlign w:val="center"/>
            <w:hideMark/>
          </w:tcPr>
          <w:p w14:paraId="7724C63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2151334,76</w:t>
            </w:r>
          </w:p>
        </w:tc>
      </w:tr>
      <w:tr w:rsidR="00E048F2" w:rsidRPr="005F60B7" w14:paraId="65C10619" w14:textId="77777777" w:rsidTr="00E048F2">
        <w:trPr>
          <w:jc w:val="center"/>
        </w:trPr>
        <w:tc>
          <w:tcPr>
            <w:tcW w:w="1240" w:type="dxa"/>
            <w:shd w:val="clear" w:color="auto" w:fill="auto"/>
            <w:noWrap/>
            <w:vAlign w:val="bottom"/>
            <w:hideMark/>
          </w:tcPr>
          <w:p w14:paraId="5CB1E99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391</w:t>
            </w:r>
          </w:p>
        </w:tc>
        <w:tc>
          <w:tcPr>
            <w:tcW w:w="2516" w:type="dxa"/>
            <w:shd w:val="clear" w:color="auto" w:fill="auto"/>
            <w:noWrap/>
            <w:vAlign w:val="bottom"/>
            <w:hideMark/>
          </w:tcPr>
          <w:p w14:paraId="305C359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379605,88</w:t>
            </w:r>
          </w:p>
        </w:tc>
        <w:tc>
          <w:tcPr>
            <w:tcW w:w="2804" w:type="dxa"/>
            <w:shd w:val="clear" w:color="auto" w:fill="auto"/>
            <w:noWrap/>
            <w:vAlign w:val="center"/>
            <w:hideMark/>
          </w:tcPr>
          <w:p w14:paraId="5C8141A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2151331,61</w:t>
            </w:r>
          </w:p>
        </w:tc>
      </w:tr>
      <w:tr w:rsidR="00E048F2" w:rsidRPr="005F60B7" w14:paraId="7997BD82" w14:textId="77777777" w:rsidTr="00E048F2">
        <w:trPr>
          <w:jc w:val="center"/>
        </w:trPr>
        <w:tc>
          <w:tcPr>
            <w:tcW w:w="1240" w:type="dxa"/>
            <w:shd w:val="clear" w:color="auto" w:fill="auto"/>
            <w:noWrap/>
            <w:vAlign w:val="bottom"/>
            <w:hideMark/>
          </w:tcPr>
          <w:p w14:paraId="3913EA2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392</w:t>
            </w:r>
          </w:p>
        </w:tc>
        <w:tc>
          <w:tcPr>
            <w:tcW w:w="2516" w:type="dxa"/>
            <w:shd w:val="clear" w:color="auto" w:fill="auto"/>
            <w:noWrap/>
            <w:vAlign w:val="bottom"/>
            <w:hideMark/>
          </w:tcPr>
          <w:p w14:paraId="4C0A209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379610,68</w:t>
            </w:r>
          </w:p>
        </w:tc>
        <w:tc>
          <w:tcPr>
            <w:tcW w:w="2804" w:type="dxa"/>
            <w:shd w:val="clear" w:color="auto" w:fill="auto"/>
            <w:noWrap/>
            <w:vAlign w:val="center"/>
            <w:hideMark/>
          </w:tcPr>
          <w:p w14:paraId="3B9260C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2151316,58</w:t>
            </w:r>
          </w:p>
        </w:tc>
      </w:tr>
      <w:tr w:rsidR="00E048F2" w:rsidRPr="005F60B7" w14:paraId="22003684" w14:textId="77777777" w:rsidTr="00E048F2">
        <w:trPr>
          <w:jc w:val="center"/>
        </w:trPr>
        <w:tc>
          <w:tcPr>
            <w:tcW w:w="1240" w:type="dxa"/>
            <w:shd w:val="clear" w:color="auto" w:fill="auto"/>
            <w:noWrap/>
            <w:vAlign w:val="bottom"/>
            <w:hideMark/>
          </w:tcPr>
          <w:p w14:paraId="4D4E10C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393</w:t>
            </w:r>
          </w:p>
        </w:tc>
        <w:tc>
          <w:tcPr>
            <w:tcW w:w="2516" w:type="dxa"/>
            <w:shd w:val="clear" w:color="auto" w:fill="auto"/>
            <w:noWrap/>
            <w:vAlign w:val="bottom"/>
            <w:hideMark/>
          </w:tcPr>
          <w:p w14:paraId="46E7439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379612,95</w:t>
            </w:r>
          </w:p>
        </w:tc>
        <w:tc>
          <w:tcPr>
            <w:tcW w:w="2804" w:type="dxa"/>
            <w:shd w:val="clear" w:color="auto" w:fill="auto"/>
            <w:noWrap/>
            <w:vAlign w:val="center"/>
            <w:hideMark/>
          </w:tcPr>
          <w:p w14:paraId="3118DDC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2151315,54</w:t>
            </w:r>
          </w:p>
        </w:tc>
      </w:tr>
      <w:tr w:rsidR="00E048F2" w:rsidRPr="005F60B7" w14:paraId="4CA3C2AD" w14:textId="77777777" w:rsidTr="00E048F2">
        <w:trPr>
          <w:jc w:val="center"/>
        </w:trPr>
        <w:tc>
          <w:tcPr>
            <w:tcW w:w="1240" w:type="dxa"/>
            <w:shd w:val="clear" w:color="auto" w:fill="auto"/>
            <w:noWrap/>
            <w:vAlign w:val="bottom"/>
            <w:hideMark/>
          </w:tcPr>
          <w:p w14:paraId="7D38340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394</w:t>
            </w:r>
          </w:p>
        </w:tc>
        <w:tc>
          <w:tcPr>
            <w:tcW w:w="2516" w:type="dxa"/>
            <w:shd w:val="clear" w:color="auto" w:fill="auto"/>
            <w:noWrap/>
            <w:vAlign w:val="bottom"/>
            <w:hideMark/>
          </w:tcPr>
          <w:p w14:paraId="7030D4B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379614,05</w:t>
            </w:r>
          </w:p>
        </w:tc>
        <w:tc>
          <w:tcPr>
            <w:tcW w:w="2804" w:type="dxa"/>
            <w:shd w:val="clear" w:color="auto" w:fill="auto"/>
            <w:noWrap/>
            <w:vAlign w:val="center"/>
            <w:hideMark/>
          </w:tcPr>
          <w:p w14:paraId="1C5D918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2151314,66</w:t>
            </w:r>
          </w:p>
        </w:tc>
      </w:tr>
      <w:tr w:rsidR="00E048F2" w:rsidRPr="005F60B7" w14:paraId="2A271B68" w14:textId="77777777" w:rsidTr="00E048F2">
        <w:trPr>
          <w:jc w:val="center"/>
        </w:trPr>
        <w:tc>
          <w:tcPr>
            <w:tcW w:w="1240" w:type="dxa"/>
            <w:shd w:val="clear" w:color="auto" w:fill="auto"/>
            <w:noWrap/>
            <w:vAlign w:val="bottom"/>
            <w:hideMark/>
          </w:tcPr>
          <w:p w14:paraId="4170454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395</w:t>
            </w:r>
          </w:p>
        </w:tc>
        <w:tc>
          <w:tcPr>
            <w:tcW w:w="2516" w:type="dxa"/>
            <w:shd w:val="clear" w:color="auto" w:fill="auto"/>
            <w:noWrap/>
            <w:vAlign w:val="bottom"/>
            <w:hideMark/>
          </w:tcPr>
          <w:p w14:paraId="0B1DC9B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379613,83</w:t>
            </w:r>
          </w:p>
        </w:tc>
        <w:tc>
          <w:tcPr>
            <w:tcW w:w="2804" w:type="dxa"/>
            <w:shd w:val="clear" w:color="auto" w:fill="auto"/>
            <w:noWrap/>
            <w:vAlign w:val="center"/>
            <w:hideMark/>
          </w:tcPr>
          <w:p w14:paraId="10D0826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2151313,67</w:t>
            </w:r>
          </w:p>
        </w:tc>
      </w:tr>
      <w:tr w:rsidR="00E048F2" w:rsidRPr="005F60B7" w14:paraId="46D80027" w14:textId="77777777" w:rsidTr="00E048F2">
        <w:trPr>
          <w:jc w:val="center"/>
        </w:trPr>
        <w:tc>
          <w:tcPr>
            <w:tcW w:w="1240" w:type="dxa"/>
            <w:shd w:val="clear" w:color="auto" w:fill="auto"/>
            <w:noWrap/>
            <w:vAlign w:val="bottom"/>
            <w:hideMark/>
          </w:tcPr>
          <w:p w14:paraId="39533FE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396</w:t>
            </w:r>
          </w:p>
        </w:tc>
        <w:tc>
          <w:tcPr>
            <w:tcW w:w="2516" w:type="dxa"/>
            <w:shd w:val="clear" w:color="auto" w:fill="auto"/>
            <w:noWrap/>
            <w:vAlign w:val="bottom"/>
            <w:hideMark/>
          </w:tcPr>
          <w:p w14:paraId="49C7093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379612,86</w:t>
            </w:r>
          </w:p>
        </w:tc>
        <w:tc>
          <w:tcPr>
            <w:tcW w:w="2804" w:type="dxa"/>
            <w:shd w:val="clear" w:color="auto" w:fill="auto"/>
            <w:noWrap/>
            <w:vAlign w:val="center"/>
            <w:hideMark/>
          </w:tcPr>
          <w:p w14:paraId="73BA22D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2151313,42</w:t>
            </w:r>
          </w:p>
        </w:tc>
      </w:tr>
      <w:tr w:rsidR="00E048F2" w:rsidRPr="005F60B7" w14:paraId="03EE2D59" w14:textId="77777777" w:rsidTr="00E048F2">
        <w:trPr>
          <w:jc w:val="center"/>
        </w:trPr>
        <w:tc>
          <w:tcPr>
            <w:tcW w:w="1240" w:type="dxa"/>
            <w:shd w:val="clear" w:color="auto" w:fill="auto"/>
            <w:noWrap/>
            <w:vAlign w:val="bottom"/>
            <w:hideMark/>
          </w:tcPr>
          <w:p w14:paraId="678AB4D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397</w:t>
            </w:r>
          </w:p>
        </w:tc>
        <w:tc>
          <w:tcPr>
            <w:tcW w:w="2516" w:type="dxa"/>
            <w:shd w:val="clear" w:color="auto" w:fill="auto"/>
            <w:noWrap/>
            <w:vAlign w:val="bottom"/>
            <w:hideMark/>
          </w:tcPr>
          <w:p w14:paraId="4F49037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379611,66</w:t>
            </w:r>
          </w:p>
        </w:tc>
        <w:tc>
          <w:tcPr>
            <w:tcW w:w="2804" w:type="dxa"/>
            <w:shd w:val="clear" w:color="auto" w:fill="auto"/>
            <w:noWrap/>
            <w:vAlign w:val="center"/>
            <w:hideMark/>
          </w:tcPr>
          <w:p w14:paraId="3F17824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2151313,33</w:t>
            </w:r>
          </w:p>
        </w:tc>
      </w:tr>
      <w:tr w:rsidR="00E048F2" w:rsidRPr="005F60B7" w14:paraId="1C9310A6" w14:textId="77777777" w:rsidTr="00E048F2">
        <w:trPr>
          <w:jc w:val="center"/>
        </w:trPr>
        <w:tc>
          <w:tcPr>
            <w:tcW w:w="1240" w:type="dxa"/>
            <w:shd w:val="clear" w:color="auto" w:fill="auto"/>
            <w:noWrap/>
            <w:vAlign w:val="bottom"/>
            <w:hideMark/>
          </w:tcPr>
          <w:p w14:paraId="634E685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398</w:t>
            </w:r>
          </w:p>
        </w:tc>
        <w:tc>
          <w:tcPr>
            <w:tcW w:w="2516" w:type="dxa"/>
            <w:shd w:val="clear" w:color="auto" w:fill="auto"/>
            <w:noWrap/>
            <w:vAlign w:val="bottom"/>
            <w:hideMark/>
          </w:tcPr>
          <w:p w14:paraId="5206274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379610,87</w:t>
            </w:r>
          </w:p>
        </w:tc>
        <w:tc>
          <w:tcPr>
            <w:tcW w:w="2804" w:type="dxa"/>
            <w:shd w:val="clear" w:color="auto" w:fill="auto"/>
            <w:noWrap/>
            <w:vAlign w:val="center"/>
            <w:hideMark/>
          </w:tcPr>
          <w:p w14:paraId="511E904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2151312,43</w:t>
            </w:r>
          </w:p>
        </w:tc>
      </w:tr>
      <w:tr w:rsidR="00E048F2" w:rsidRPr="005F60B7" w14:paraId="70E425B2" w14:textId="77777777" w:rsidTr="00E048F2">
        <w:trPr>
          <w:jc w:val="center"/>
        </w:trPr>
        <w:tc>
          <w:tcPr>
            <w:tcW w:w="1240" w:type="dxa"/>
            <w:shd w:val="clear" w:color="auto" w:fill="auto"/>
            <w:noWrap/>
            <w:vAlign w:val="bottom"/>
            <w:hideMark/>
          </w:tcPr>
          <w:p w14:paraId="50F2840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399</w:t>
            </w:r>
          </w:p>
        </w:tc>
        <w:tc>
          <w:tcPr>
            <w:tcW w:w="2516" w:type="dxa"/>
            <w:shd w:val="clear" w:color="auto" w:fill="auto"/>
            <w:noWrap/>
            <w:vAlign w:val="bottom"/>
            <w:hideMark/>
          </w:tcPr>
          <w:p w14:paraId="02BEC9B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379616,84</w:t>
            </w:r>
          </w:p>
        </w:tc>
        <w:tc>
          <w:tcPr>
            <w:tcW w:w="2804" w:type="dxa"/>
            <w:shd w:val="clear" w:color="auto" w:fill="auto"/>
            <w:noWrap/>
            <w:vAlign w:val="center"/>
            <w:hideMark/>
          </w:tcPr>
          <w:p w14:paraId="6C4D69E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2151301,50</w:t>
            </w:r>
          </w:p>
        </w:tc>
      </w:tr>
      <w:tr w:rsidR="00E048F2" w:rsidRPr="005F60B7" w14:paraId="310B51F6" w14:textId="77777777" w:rsidTr="00E048F2">
        <w:trPr>
          <w:jc w:val="center"/>
        </w:trPr>
        <w:tc>
          <w:tcPr>
            <w:tcW w:w="1240" w:type="dxa"/>
            <w:shd w:val="clear" w:color="auto" w:fill="auto"/>
            <w:noWrap/>
            <w:vAlign w:val="bottom"/>
            <w:hideMark/>
          </w:tcPr>
          <w:p w14:paraId="7B8714B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400</w:t>
            </w:r>
          </w:p>
        </w:tc>
        <w:tc>
          <w:tcPr>
            <w:tcW w:w="2516" w:type="dxa"/>
            <w:shd w:val="clear" w:color="auto" w:fill="auto"/>
            <w:noWrap/>
            <w:vAlign w:val="bottom"/>
            <w:hideMark/>
          </w:tcPr>
          <w:p w14:paraId="0832EF2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379620,39</w:t>
            </w:r>
          </w:p>
        </w:tc>
        <w:tc>
          <w:tcPr>
            <w:tcW w:w="2804" w:type="dxa"/>
            <w:shd w:val="clear" w:color="auto" w:fill="auto"/>
            <w:noWrap/>
            <w:vAlign w:val="center"/>
            <w:hideMark/>
          </w:tcPr>
          <w:p w14:paraId="250E4F7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2151282,00</w:t>
            </w:r>
          </w:p>
        </w:tc>
      </w:tr>
      <w:tr w:rsidR="00E048F2" w:rsidRPr="005F60B7" w14:paraId="293FBD10" w14:textId="77777777" w:rsidTr="00E048F2">
        <w:trPr>
          <w:jc w:val="center"/>
        </w:trPr>
        <w:tc>
          <w:tcPr>
            <w:tcW w:w="1240" w:type="dxa"/>
            <w:shd w:val="clear" w:color="auto" w:fill="auto"/>
            <w:noWrap/>
            <w:vAlign w:val="bottom"/>
            <w:hideMark/>
          </w:tcPr>
          <w:p w14:paraId="1A541A0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401</w:t>
            </w:r>
          </w:p>
        </w:tc>
        <w:tc>
          <w:tcPr>
            <w:tcW w:w="2516" w:type="dxa"/>
            <w:shd w:val="clear" w:color="auto" w:fill="auto"/>
            <w:noWrap/>
            <w:vAlign w:val="bottom"/>
            <w:hideMark/>
          </w:tcPr>
          <w:p w14:paraId="2776E88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379621,33</w:t>
            </w:r>
          </w:p>
        </w:tc>
        <w:tc>
          <w:tcPr>
            <w:tcW w:w="2804" w:type="dxa"/>
            <w:shd w:val="clear" w:color="auto" w:fill="auto"/>
            <w:noWrap/>
            <w:vAlign w:val="center"/>
            <w:hideMark/>
          </w:tcPr>
          <w:p w14:paraId="17C2DA5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2151265,89</w:t>
            </w:r>
          </w:p>
        </w:tc>
      </w:tr>
      <w:tr w:rsidR="00E048F2" w:rsidRPr="005F60B7" w14:paraId="312FA336" w14:textId="77777777" w:rsidTr="00E048F2">
        <w:trPr>
          <w:jc w:val="center"/>
        </w:trPr>
        <w:tc>
          <w:tcPr>
            <w:tcW w:w="1240" w:type="dxa"/>
            <w:shd w:val="clear" w:color="auto" w:fill="auto"/>
            <w:noWrap/>
            <w:vAlign w:val="bottom"/>
            <w:hideMark/>
          </w:tcPr>
          <w:p w14:paraId="0D44C6C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402</w:t>
            </w:r>
          </w:p>
        </w:tc>
        <w:tc>
          <w:tcPr>
            <w:tcW w:w="2516" w:type="dxa"/>
            <w:shd w:val="clear" w:color="auto" w:fill="auto"/>
            <w:noWrap/>
            <w:vAlign w:val="bottom"/>
            <w:hideMark/>
          </w:tcPr>
          <w:p w14:paraId="228ADAC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379621,29</w:t>
            </w:r>
          </w:p>
        </w:tc>
        <w:tc>
          <w:tcPr>
            <w:tcW w:w="2804" w:type="dxa"/>
            <w:shd w:val="clear" w:color="auto" w:fill="auto"/>
            <w:noWrap/>
            <w:vAlign w:val="center"/>
            <w:hideMark/>
          </w:tcPr>
          <w:p w14:paraId="43F88C6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2151205,64</w:t>
            </w:r>
          </w:p>
        </w:tc>
      </w:tr>
      <w:tr w:rsidR="00E048F2" w:rsidRPr="005F60B7" w14:paraId="3F357AF0" w14:textId="77777777" w:rsidTr="00E048F2">
        <w:trPr>
          <w:jc w:val="center"/>
        </w:trPr>
        <w:tc>
          <w:tcPr>
            <w:tcW w:w="1240" w:type="dxa"/>
            <w:shd w:val="clear" w:color="auto" w:fill="auto"/>
            <w:noWrap/>
            <w:vAlign w:val="bottom"/>
            <w:hideMark/>
          </w:tcPr>
          <w:p w14:paraId="0B952D4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403</w:t>
            </w:r>
          </w:p>
        </w:tc>
        <w:tc>
          <w:tcPr>
            <w:tcW w:w="2516" w:type="dxa"/>
            <w:shd w:val="clear" w:color="auto" w:fill="auto"/>
            <w:noWrap/>
            <w:vAlign w:val="bottom"/>
            <w:hideMark/>
          </w:tcPr>
          <w:p w14:paraId="74F5D9E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379614,06</w:t>
            </w:r>
          </w:p>
        </w:tc>
        <w:tc>
          <w:tcPr>
            <w:tcW w:w="2804" w:type="dxa"/>
            <w:shd w:val="clear" w:color="auto" w:fill="auto"/>
            <w:noWrap/>
            <w:vAlign w:val="center"/>
            <w:hideMark/>
          </w:tcPr>
          <w:p w14:paraId="16B52AB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2151203,84</w:t>
            </w:r>
          </w:p>
        </w:tc>
      </w:tr>
      <w:tr w:rsidR="00E048F2" w:rsidRPr="005F60B7" w14:paraId="16B4C375" w14:textId="77777777" w:rsidTr="00E048F2">
        <w:trPr>
          <w:jc w:val="center"/>
        </w:trPr>
        <w:tc>
          <w:tcPr>
            <w:tcW w:w="1240" w:type="dxa"/>
            <w:shd w:val="clear" w:color="auto" w:fill="auto"/>
            <w:noWrap/>
            <w:vAlign w:val="bottom"/>
            <w:hideMark/>
          </w:tcPr>
          <w:p w14:paraId="01BA20B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404</w:t>
            </w:r>
          </w:p>
        </w:tc>
        <w:tc>
          <w:tcPr>
            <w:tcW w:w="2516" w:type="dxa"/>
            <w:shd w:val="clear" w:color="auto" w:fill="auto"/>
            <w:noWrap/>
            <w:vAlign w:val="bottom"/>
            <w:hideMark/>
          </w:tcPr>
          <w:p w14:paraId="5C85793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379628,56</w:t>
            </w:r>
          </w:p>
        </w:tc>
        <w:tc>
          <w:tcPr>
            <w:tcW w:w="2804" w:type="dxa"/>
            <w:shd w:val="clear" w:color="auto" w:fill="auto"/>
            <w:noWrap/>
            <w:vAlign w:val="center"/>
            <w:hideMark/>
          </w:tcPr>
          <w:p w14:paraId="078865C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2151145,41</w:t>
            </w:r>
          </w:p>
        </w:tc>
      </w:tr>
      <w:tr w:rsidR="00E048F2" w:rsidRPr="005F60B7" w14:paraId="6D808BA5" w14:textId="77777777" w:rsidTr="00E048F2">
        <w:trPr>
          <w:jc w:val="center"/>
        </w:trPr>
        <w:tc>
          <w:tcPr>
            <w:tcW w:w="1240" w:type="dxa"/>
            <w:shd w:val="clear" w:color="auto" w:fill="auto"/>
            <w:noWrap/>
            <w:vAlign w:val="bottom"/>
            <w:hideMark/>
          </w:tcPr>
          <w:p w14:paraId="2FBB1C4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405</w:t>
            </w:r>
          </w:p>
        </w:tc>
        <w:tc>
          <w:tcPr>
            <w:tcW w:w="2516" w:type="dxa"/>
            <w:shd w:val="clear" w:color="auto" w:fill="auto"/>
            <w:noWrap/>
            <w:vAlign w:val="bottom"/>
            <w:hideMark/>
          </w:tcPr>
          <w:p w14:paraId="383868D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379623,06</w:t>
            </w:r>
          </w:p>
        </w:tc>
        <w:tc>
          <w:tcPr>
            <w:tcW w:w="2804" w:type="dxa"/>
            <w:shd w:val="clear" w:color="auto" w:fill="auto"/>
            <w:noWrap/>
            <w:vAlign w:val="center"/>
            <w:hideMark/>
          </w:tcPr>
          <w:p w14:paraId="671A0D6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2151144,04</w:t>
            </w:r>
          </w:p>
        </w:tc>
      </w:tr>
      <w:tr w:rsidR="00E048F2" w:rsidRPr="005F60B7" w14:paraId="79853D38" w14:textId="77777777" w:rsidTr="00E048F2">
        <w:trPr>
          <w:jc w:val="center"/>
        </w:trPr>
        <w:tc>
          <w:tcPr>
            <w:tcW w:w="1240" w:type="dxa"/>
            <w:shd w:val="clear" w:color="auto" w:fill="auto"/>
            <w:noWrap/>
            <w:vAlign w:val="bottom"/>
            <w:hideMark/>
          </w:tcPr>
          <w:p w14:paraId="777A1C5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406</w:t>
            </w:r>
          </w:p>
        </w:tc>
        <w:tc>
          <w:tcPr>
            <w:tcW w:w="2516" w:type="dxa"/>
            <w:shd w:val="clear" w:color="auto" w:fill="auto"/>
            <w:noWrap/>
            <w:vAlign w:val="bottom"/>
            <w:hideMark/>
          </w:tcPr>
          <w:p w14:paraId="229F43D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379624,69</w:t>
            </w:r>
          </w:p>
        </w:tc>
        <w:tc>
          <w:tcPr>
            <w:tcW w:w="2804" w:type="dxa"/>
            <w:shd w:val="clear" w:color="auto" w:fill="auto"/>
            <w:noWrap/>
            <w:vAlign w:val="center"/>
            <w:hideMark/>
          </w:tcPr>
          <w:p w14:paraId="52FAC5D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2151087,06</w:t>
            </w:r>
          </w:p>
        </w:tc>
      </w:tr>
      <w:tr w:rsidR="00E048F2" w:rsidRPr="005F60B7" w14:paraId="785752EB" w14:textId="77777777" w:rsidTr="00E048F2">
        <w:trPr>
          <w:jc w:val="center"/>
        </w:trPr>
        <w:tc>
          <w:tcPr>
            <w:tcW w:w="1240" w:type="dxa"/>
            <w:shd w:val="clear" w:color="auto" w:fill="auto"/>
            <w:noWrap/>
            <w:vAlign w:val="bottom"/>
            <w:hideMark/>
          </w:tcPr>
          <w:p w14:paraId="078A854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407</w:t>
            </w:r>
          </w:p>
        </w:tc>
        <w:tc>
          <w:tcPr>
            <w:tcW w:w="2516" w:type="dxa"/>
            <w:shd w:val="clear" w:color="auto" w:fill="auto"/>
            <w:noWrap/>
            <w:vAlign w:val="bottom"/>
            <w:hideMark/>
          </w:tcPr>
          <w:p w14:paraId="6828D3D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379619,63</w:t>
            </w:r>
          </w:p>
        </w:tc>
        <w:tc>
          <w:tcPr>
            <w:tcW w:w="2804" w:type="dxa"/>
            <w:shd w:val="clear" w:color="auto" w:fill="auto"/>
            <w:noWrap/>
            <w:vAlign w:val="center"/>
            <w:hideMark/>
          </w:tcPr>
          <w:p w14:paraId="01536BB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2151074,53</w:t>
            </w:r>
          </w:p>
        </w:tc>
      </w:tr>
      <w:tr w:rsidR="00E048F2" w:rsidRPr="005F60B7" w14:paraId="7CB023A9" w14:textId="77777777" w:rsidTr="00E048F2">
        <w:trPr>
          <w:jc w:val="center"/>
        </w:trPr>
        <w:tc>
          <w:tcPr>
            <w:tcW w:w="1240" w:type="dxa"/>
            <w:shd w:val="clear" w:color="auto" w:fill="auto"/>
            <w:noWrap/>
            <w:vAlign w:val="bottom"/>
            <w:hideMark/>
          </w:tcPr>
          <w:p w14:paraId="4914F79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408</w:t>
            </w:r>
          </w:p>
        </w:tc>
        <w:tc>
          <w:tcPr>
            <w:tcW w:w="2516" w:type="dxa"/>
            <w:shd w:val="clear" w:color="auto" w:fill="auto"/>
            <w:noWrap/>
            <w:vAlign w:val="bottom"/>
            <w:hideMark/>
          </w:tcPr>
          <w:p w14:paraId="446BF2D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379620,99</w:t>
            </w:r>
          </w:p>
        </w:tc>
        <w:tc>
          <w:tcPr>
            <w:tcW w:w="2804" w:type="dxa"/>
            <w:shd w:val="clear" w:color="auto" w:fill="auto"/>
            <w:noWrap/>
            <w:vAlign w:val="center"/>
            <w:hideMark/>
          </w:tcPr>
          <w:p w14:paraId="7C4EF8E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2151070,55</w:t>
            </w:r>
          </w:p>
        </w:tc>
      </w:tr>
      <w:tr w:rsidR="00E048F2" w:rsidRPr="005F60B7" w14:paraId="258F2693" w14:textId="77777777" w:rsidTr="00E048F2">
        <w:trPr>
          <w:jc w:val="center"/>
        </w:trPr>
        <w:tc>
          <w:tcPr>
            <w:tcW w:w="1240" w:type="dxa"/>
            <w:shd w:val="clear" w:color="auto" w:fill="auto"/>
            <w:noWrap/>
            <w:vAlign w:val="bottom"/>
            <w:hideMark/>
          </w:tcPr>
          <w:p w14:paraId="0C5517F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409</w:t>
            </w:r>
          </w:p>
        </w:tc>
        <w:tc>
          <w:tcPr>
            <w:tcW w:w="2516" w:type="dxa"/>
            <w:shd w:val="clear" w:color="auto" w:fill="auto"/>
            <w:noWrap/>
            <w:vAlign w:val="bottom"/>
            <w:hideMark/>
          </w:tcPr>
          <w:p w14:paraId="37840A4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379620,29</w:t>
            </w:r>
          </w:p>
        </w:tc>
        <w:tc>
          <w:tcPr>
            <w:tcW w:w="2804" w:type="dxa"/>
            <w:shd w:val="clear" w:color="auto" w:fill="auto"/>
            <w:noWrap/>
            <w:vAlign w:val="center"/>
            <w:hideMark/>
          </w:tcPr>
          <w:p w14:paraId="5F8C546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2151052,56</w:t>
            </w:r>
          </w:p>
        </w:tc>
      </w:tr>
      <w:tr w:rsidR="00E048F2" w:rsidRPr="005F60B7" w14:paraId="14AD1F4C" w14:textId="77777777" w:rsidTr="00E048F2">
        <w:trPr>
          <w:jc w:val="center"/>
        </w:trPr>
        <w:tc>
          <w:tcPr>
            <w:tcW w:w="1240" w:type="dxa"/>
            <w:shd w:val="clear" w:color="auto" w:fill="auto"/>
            <w:noWrap/>
            <w:vAlign w:val="bottom"/>
            <w:hideMark/>
          </w:tcPr>
          <w:p w14:paraId="7FC7947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410</w:t>
            </w:r>
          </w:p>
        </w:tc>
        <w:tc>
          <w:tcPr>
            <w:tcW w:w="2516" w:type="dxa"/>
            <w:shd w:val="clear" w:color="auto" w:fill="auto"/>
            <w:noWrap/>
            <w:vAlign w:val="bottom"/>
            <w:hideMark/>
          </w:tcPr>
          <w:p w14:paraId="26987D5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379613,65</w:t>
            </w:r>
          </w:p>
        </w:tc>
        <w:tc>
          <w:tcPr>
            <w:tcW w:w="2804" w:type="dxa"/>
            <w:shd w:val="clear" w:color="auto" w:fill="auto"/>
            <w:noWrap/>
            <w:vAlign w:val="center"/>
            <w:hideMark/>
          </w:tcPr>
          <w:p w14:paraId="430E3FA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2151041,93</w:t>
            </w:r>
          </w:p>
        </w:tc>
      </w:tr>
      <w:tr w:rsidR="00E048F2" w:rsidRPr="005F60B7" w14:paraId="1CEFCCDA" w14:textId="77777777" w:rsidTr="00E048F2">
        <w:trPr>
          <w:jc w:val="center"/>
        </w:trPr>
        <w:tc>
          <w:tcPr>
            <w:tcW w:w="1240" w:type="dxa"/>
            <w:shd w:val="clear" w:color="auto" w:fill="auto"/>
            <w:noWrap/>
            <w:vAlign w:val="bottom"/>
            <w:hideMark/>
          </w:tcPr>
          <w:p w14:paraId="5096657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411</w:t>
            </w:r>
          </w:p>
        </w:tc>
        <w:tc>
          <w:tcPr>
            <w:tcW w:w="2516" w:type="dxa"/>
            <w:shd w:val="clear" w:color="auto" w:fill="auto"/>
            <w:noWrap/>
            <w:vAlign w:val="bottom"/>
            <w:hideMark/>
          </w:tcPr>
          <w:p w14:paraId="34BFBC0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379614,07</w:t>
            </w:r>
          </w:p>
        </w:tc>
        <w:tc>
          <w:tcPr>
            <w:tcW w:w="2804" w:type="dxa"/>
            <w:shd w:val="clear" w:color="auto" w:fill="auto"/>
            <w:noWrap/>
            <w:vAlign w:val="center"/>
            <w:hideMark/>
          </w:tcPr>
          <w:p w14:paraId="3A9C658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2151036,26</w:t>
            </w:r>
          </w:p>
        </w:tc>
      </w:tr>
      <w:tr w:rsidR="00E048F2" w:rsidRPr="005F60B7" w14:paraId="7E610785" w14:textId="77777777" w:rsidTr="00E048F2">
        <w:trPr>
          <w:jc w:val="center"/>
        </w:trPr>
        <w:tc>
          <w:tcPr>
            <w:tcW w:w="1240" w:type="dxa"/>
            <w:shd w:val="clear" w:color="auto" w:fill="auto"/>
            <w:noWrap/>
            <w:vAlign w:val="bottom"/>
            <w:hideMark/>
          </w:tcPr>
          <w:p w14:paraId="369294B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412</w:t>
            </w:r>
          </w:p>
        </w:tc>
        <w:tc>
          <w:tcPr>
            <w:tcW w:w="2516" w:type="dxa"/>
            <w:shd w:val="clear" w:color="auto" w:fill="auto"/>
            <w:noWrap/>
            <w:vAlign w:val="bottom"/>
            <w:hideMark/>
          </w:tcPr>
          <w:p w14:paraId="30613D2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379611,93</w:t>
            </w:r>
          </w:p>
        </w:tc>
        <w:tc>
          <w:tcPr>
            <w:tcW w:w="2804" w:type="dxa"/>
            <w:shd w:val="clear" w:color="auto" w:fill="auto"/>
            <w:noWrap/>
            <w:vAlign w:val="center"/>
            <w:hideMark/>
          </w:tcPr>
          <w:p w14:paraId="1D73CBE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2151035,59</w:t>
            </w:r>
          </w:p>
        </w:tc>
      </w:tr>
      <w:tr w:rsidR="00E048F2" w:rsidRPr="005F60B7" w14:paraId="6167AC97" w14:textId="77777777" w:rsidTr="00E048F2">
        <w:trPr>
          <w:jc w:val="center"/>
        </w:trPr>
        <w:tc>
          <w:tcPr>
            <w:tcW w:w="1240" w:type="dxa"/>
            <w:shd w:val="clear" w:color="auto" w:fill="auto"/>
            <w:noWrap/>
            <w:vAlign w:val="bottom"/>
            <w:hideMark/>
          </w:tcPr>
          <w:p w14:paraId="6B6A6D8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413</w:t>
            </w:r>
          </w:p>
        </w:tc>
        <w:tc>
          <w:tcPr>
            <w:tcW w:w="2516" w:type="dxa"/>
            <w:shd w:val="clear" w:color="auto" w:fill="auto"/>
            <w:noWrap/>
            <w:vAlign w:val="bottom"/>
            <w:hideMark/>
          </w:tcPr>
          <w:p w14:paraId="6CF8C9C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379612,47</w:t>
            </w:r>
          </w:p>
        </w:tc>
        <w:tc>
          <w:tcPr>
            <w:tcW w:w="2804" w:type="dxa"/>
            <w:shd w:val="clear" w:color="auto" w:fill="auto"/>
            <w:noWrap/>
            <w:vAlign w:val="center"/>
            <w:hideMark/>
          </w:tcPr>
          <w:p w14:paraId="1F60D8B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2151004,44</w:t>
            </w:r>
          </w:p>
        </w:tc>
      </w:tr>
      <w:tr w:rsidR="00E048F2" w:rsidRPr="005F60B7" w14:paraId="74FBF70C" w14:textId="77777777" w:rsidTr="00E048F2">
        <w:trPr>
          <w:jc w:val="center"/>
        </w:trPr>
        <w:tc>
          <w:tcPr>
            <w:tcW w:w="1240" w:type="dxa"/>
            <w:shd w:val="clear" w:color="auto" w:fill="auto"/>
            <w:noWrap/>
            <w:vAlign w:val="bottom"/>
            <w:hideMark/>
          </w:tcPr>
          <w:p w14:paraId="6155063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414</w:t>
            </w:r>
          </w:p>
        </w:tc>
        <w:tc>
          <w:tcPr>
            <w:tcW w:w="2516" w:type="dxa"/>
            <w:shd w:val="clear" w:color="auto" w:fill="auto"/>
            <w:noWrap/>
            <w:vAlign w:val="bottom"/>
            <w:hideMark/>
          </w:tcPr>
          <w:p w14:paraId="15DBE19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379615,06</w:t>
            </w:r>
          </w:p>
        </w:tc>
        <w:tc>
          <w:tcPr>
            <w:tcW w:w="2804" w:type="dxa"/>
            <w:shd w:val="clear" w:color="auto" w:fill="auto"/>
            <w:noWrap/>
            <w:vAlign w:val="center"/>
            <w:hideMark/>
          </w:tcPr>
          <w:p w14:paraId="2F69480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2150984,85</w:t>
            </w:r>
          </w:p>
        </w:tc>
      </w:tr>
      <w:tr w:rsidR="00E048F2" w:rsidRPr="005F60B7" w14:paraId="77430A55" w14:textId="77777777" w:rsidTr="00E048F2">
        <w:trPr>
          <w:jc w:val="center"/>
        </w:trPr>
        <w:tc>
          <w:tcPr>
            <w:tcW w:w="1240" w:type="dxa"/>
            <w:shd w:val="clear" w:color="auto" w:fill="auto"/>
            <w:noWrap/>
            <w:vAlign w:val="bottom"/>
            <w:hideMark/>
          </w:tcPr>
          <w:p w14:paraId="0141796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415</w:t>
            </w:r>
          </w:p>
        </w:tc>
        <w:tc>
          <w:tcPr>
            <w:tcW w:w="2516" w:type="dxa"/>
            <w:shd w:val="clear" w:color="auto" w:fill="auto"/>
            <w:noWrap/>
            <w:vAlign w:val="bottom"/>
            <w:hideMark/>
          </w:tcPr>
          <w:p w14:paraId="47DB299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379614,95</w:t>
            </w:r>
          </w:p>
        </w:tc>
        <w:tc>
          <w:tcPr>
            <w:tcW w:w="2804" w:type="dxa"/>
            <w:shd w:val="clear" w:color="auto" w:fill="auto"/>
            <w:noWrap/>
            <w:vAlign w:val="center"/>
            <w:hideMark/>
          </w:tcPr>
          <w:p w14:paraId="3DD6DF5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2150975,65</w:t>
            </w:r>
          </w:p>
        </w:tc>
      </w:tr>
      <w:tr w:rsidR="00E048F2" w:rsidRPr="005F60B7" w14:paraId="7523B368" w14:textId="77777777" w:rsidTr="00E048F2">
        <w:trPr>
          <w:jc w:val="center"/>
        </w:trPr>
        <w:tc>
          <w:tcPr>
            <w:tcW w:w="1240" w:type="dxa"/>
            <w:shd w:val="clear" w:color="auto" w:fill="auto"/>
            <w:noWrap/>
            <w:vAlign w:val="bottom"/>
            <w:hideMark/>
          </w:tcPr>
          <w:p w14:paraId="61F0572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416</w:t>
            </w:r>
          </w:p>
        </w:tc>
        <w:tc>
          <w:tcPr>
            <w:tcW w:w="2516" w:type="dxa"/>
            <w:shd w:val="clear" w:color="auto" w:fill="auto"/>
            <w:noWrap/>
            <w:vAlign w:val="bottom"/>
            <w:hideMark/>
          </w:tcPr>
          <w:p w14:paraId="5C4BC81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379614,67</w:t>
            </w:r>
          </w:p>
        </w:tc>
        <w:tc>
          <w:tcPr>
            <w:tcW w:w="2804" w:type="dxa"/>
            <w:shd w:val="clear" w:color="auto" w:fill="auto"/>
            <w:noWrap/>
            <w:vAlign w:val="center"/>
            <w:hideMark/>
          </w:tcPr>
          <w:p w14:paraId="6247BCD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2150969,32</w:t>
            </w:r>
          </w:p>
        </w:tc>
      </w:tr>
      <w:tr w:rsidR="00E048F2" w:rsidRPr="005F60B7" w14:paraId="3AA64F16" w14:textId="77777777" w:rsidTr="00E048F2">
        <w:trPr>
          <w:jc w:val="center"/>
        </w:trPr>
        <w:tc>
          <w:tcPr>
            <w:tcW w:w="1240" w:type="dxa"/>
            <w:shd w:val="clear" w:color="auto" w:fill="auto"/>
            <w:noWrap/>
            <w:vAlign w:val="bottom"/>
            <w:hideMark/>
          </w:tcPr>
          <w:p w14:paraId="75A684E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417</w:t>
            </w:r>
          </w:p>
        </w:tc>
        <w:tc>
          <w:tcPr>
            <w:tcW w:w="2516" w:type="dxa"/>
            <w:shd w:val="clear" w:color="auto" w:fill="auto"/>
            <w:noWrap/>
            <w:vAlign w:val="bottom"/>
            <w:hideMark/>
          </w:tcPr>
          <w:p w14:paraId="10468AE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379611,28</w:t>
            </w:r>
          </w:p>
        </w:tc>
        <w:tc>
          <w:tcPr>
            <w:tcW w:w="2804" w:type="dxa"/>
            <w:shd w:val="clear" w:color="auto" w:fill="auto"/>
            <w:noWrap/>
            <w:vAlign w:val="center"/>
            <w:hideMark/>
          </w:tcPr>
          <w:p w14:paraId="7D4AD3A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2150948,39</w:t>
            </w:r>
          </w:p>
        </w:tc>
      </w:tr>
      <w:tr w:rsidR="00E048F2" w:rsidRPr="005F60B7" w14:paraId="6B8D6161" w14:textId="77777777" w:rsidTr="00E048F2">
        <w:trPr>
          <w:jc w:val="center"/>
        </w:trPr>
        <w:tc>
          <w:tcPr>
            <w:tcW w:w="1240" w:type="dxa"/>
            <w:shd w:val="clear" w:color="auto" w:fill="auto"/>
            <w:noWrap/>
            <w:vAlign w:val="bottom"/>
            <w:hideMark/>
          </w:tcPr>
          <w:p w14:paraId="1934D96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418</w:t>
            </w:r>
          </w:p>
        </w:tc>
        <w:tc>
          <w:tcPr>
            <w:tcW w:w="2516" w:type="dxa"/>
            <w:shd w:val="clear" w:color="auto" w:fill="auto"/>
            <w:noWrap/>
            <w:vAlign w:val="bottom"/>
            <w:hideMark/>
          </w:tcPr>
          <w:p w14:paraId="1B86340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379598,01</w:t>
            </w:r>
          </w:p>
        </w:tc>
        <w:tc>
          <w:tcPr>
            <w:tcW w:w="2804" w:type="dxa"/>
            <w:shd w:val="clear" w:color="auto" w:fill="auto"/>
            <w:noWrap/>
            <w:vAlign w:val="center"/>
            <w:hideMark/>
          </w:tcPr>
          <w:p w14:paraId="06865C3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2150901,38</w:t>
            </w:r>
          </w:p>
        </w:tc>
      </w:tr>
      <w:tr w:rsidR="00E048F2" w:rsidRPr="005F60B7" w14:paraId="08738328" w14:textId="77777777" w:rsidTr="00E048F2">
        <w:trPr>
          <w:jc w:val="center"/>
        </w:trPr>
        <w:tc>
          <w:tcPr>
            <w:tcW w:w="1240" w:type="dxa"/>
            <w:shd w:val="clear" w:color="auto" w:fill="auto"/>
            <w:noWrap/>
            <w:vAlign w:val="bottom"/>
            <w:hideMark/>
          </w:tcPr>
          <w:p w14:paraId="29DDC28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419</w:t>
            </w:r>
          </w:p>
        </w:tc>
        <w:tc>
          <w:tcPr>
            <w:tcW w:w="2516" w:type="dxa"/>
            <w:shd w:val="clear" w:color="auto" w:fill="auto"/>
            <w:noWrap/>
            <w:vAlign w:val="bottom"/>
            <w:hideMark/>
          </w:tcPr>
          <w:p w14:paraId="3B7D358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379589,13</w:t>
            </w:r>
          </w:p>
        </w:tc>
        <w:tc>
          <w:tcPr>
            <w:tcW w:w="2804" w:type="dxa"/>
            <w:shd w:val="clear" w:color="auto" w:fill="auto"/>
            <w:noWrap/>
            <w:vAlign w:val="center"/>
            <w:hideMark/>
          </w:tcPr>
          <w:p w14:paraId="4D7B262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2150871,05</w:t>
            </w:r>
          </w:p>
        </w:tc>
      </w:tr>
      <w:tr w:rsidR="00E048F2" w:rsidRPr="005F60B7" w14:paraId="46C3F3D4" w14:textId="77777777" w:rsidTr="00E048F2">
        <w:trPr>
          <w:jc w:val="center"/>
        </w:trPr>
        <w:tc>
          <w:tcPr>
            <w:tcW w:w="1240" w:type="dxa"/>
            <w:shd w:val="clear" w:color="auto" w:fill="auto"/>
            <w:noWrap/>
            <w:vAlign w:val="bottom"/>
            <w:hideMark/>
          </w:tcPr>
          <w:p w14:paraId="527B58F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420</w:t>
            </w:r>
          </w:p>
        </w:tc>
        <w:tc>
          <w:tcPr>
            <w:tcW w:w="2516" w:type="dxa"/>
            <w:shd w:val="clear" w:color="auto" w:fill="auto"/>
            <w:noWrap/>
            <w:vAlign w:val="bottom"/>
            <w:hideMark/>
          </w:tcPr>
          <w:p w14:paraId="6110E7D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379590,57</w:t>
            </w:r>
          </w:p>
        </w:tc>
        <w:tc>
          <w:tcPr>
            <w:tcW w:w="2804" w:type="dxa"/>
            <w:shd w:val="clear" w:color="auto" w:fill="auto"/>
            <w:noWrap/>
            <w:vAlign w:val="center"/>
            <w:hideMark/>
          </w:tcPr>
          <w:p w14:paraId="609B742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2150846,29</w:t>
            </w:r>
          </w:p>
        </w:tc>
      </w:tr>
      <w:tr w:rsidR="00E048F2" w:rsidRPr="005F60B7" w14:paraId="709FA930" w14:textId="77777777" w:rsidTr="00E048F2">
        <w:trPr>
          <w:jc w:val="center"/>
        </w:trPr>
        <w:tc>
          <w:tcPr>
            <w:tcW w:w="1240" w:type="dxa"/>
            <w:shd w:val="clear" w:color="auto" w:fill="auto"/>
            <w:noWrap/>
            <w:vAlign w:val="bottom"/>
            <w:hideMark/>
          </w:tcPr>
          <w:p w14:paraId="666DE8E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421</w:t>
            </w:r>
          </w:p>
        </w:tc>
        <w:tc>
          <w:tcPr>
            <w:tcW w:w="2516" w:type="dxa"/>
            <w:shd w:val="clear" w:color="auto" w:fill="auto"/>
            <w:noWrap/>
            <w:vAlign w:val="bottom"/>
            <w:hideMark/>
          </w:tcPr>
          <w:p w14:paraId="218DAEE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379590,59</w:t>
            </w:r>
          </w:p>
        </w:tc>
        <w:tc>
          <w:tcPr>
            <w:tcW w:w="2804" w:type="dxa"/>
            <w:shd w:val="clear" w:color="auto" w:fill="auto"/>
            <w:noWrap/>
            <w:vAlign w:val="center"/>
            <w:hideMark/>
          </w:tcPr>
          <w:p w14:paraId="537CAA5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2150823,49</w:t>
            </w:r>
          </w:p>
        </w:tc>
      </w:tr>
      <w:tr w:rsidR="00E048F2" w:rsidRPr="005F60B7" w14:paraId="30E54F38" w14:textId="77777777" w:rsidTr="00E048F2">
        <w:trPr>
          <w:jc w:val="center"/>
        </w:trPr>
        <w:tc>
          <w:tcPr>
            <w:tcW w:w="1240" w:type="dxa"/>
            <w:shd w:val="clear" w:color="auto" w:fill="auto"/>
            <w:noWrap/>
            <w:vAlign w:val="bottom"/>
            <w:hideMark/>
          </w:tcPr>
          <w:p w14:paraId="382A919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422</w:t>
            </w:r>
          </w:p>
        </w:tc>
        <w:tc>
          <w:tcPr>
            <w:tcW w:w="2516" w:type="dxa"/>
            <w:shd w:val="clear" w:color="auto" w:fill="auto"/>
            <w:noWrap/>
            <w:vAlign w:val="bottom"/>
            <w:hideMark/>
          </w:tcPr>
          <w:p w14:paraId="54214BE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379605,00</w:t>
            </w:r>
          </w:p>
        </w:tc>
        <w:tc>
          <w:tcPr>
            <w:tcW w:w="2804" w:type="dxa"/>
            <w:shd w:val="clear" w:color="auto" w:fill="auto"/>
            <w:noWrap/>
            <w:vAlign w:val="center"/>
            <w:hideMark/>
          </w:tcPr>
          <w:p w14:paraId="1C6A30F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2150774,30</w:t>
            </w:r>
          </w:p>
        </w:tc>
      </w:tr>
      <w:tr w:rsidR="00E048F2" w:rsidRPr="005F60B7" w14:paraId="0AD0E304" w14:textId="77777777" w:rsidTr="00E048F2">
        <w:trPr>
          <w:jc w:val="center"/>
        </w:trPr>
        <w:tc>
          <w:tcPr>
            <w:tcW w:w="1240" w:type="dxa"/>
            <w:shd w:val="clear" w:color="auto" w:fill="auto"/>
            <w:noWrap/>
            <w:vAlign w:val="bottom"/>
            <w:hideMark/>
          </w:tcPr>
          <w:p w14:paraId="681CE8D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423</w:t>
            </w:r>
          </w:p>
        </w:tc>
        <w:tc>
          <w:tcPr>
            <w:tcW w:w="2516" w:type="dxa"/>
            <w:shd w:val="clear" w:color="auto" w:fill="auto"/>
            <w:noWrap/>
            <w:vAlign w:val="bottom"/>
            <w:hideMark/>
          </w:tcPr>
          <w:p w14:paraId="381E581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379612,65</w:t>
            </w:r>
          </w:p>
        </w:tc>
        <w:tc>
          <w:tcPr>
            <w:tcW w:w="2804" w:type="dxa"/>
            <w:shd w:val="clear" w:color="auto" w:fill="auto"/>
            <w:noWrap/>
            <w:vAlign w:val="center"/>
            <w:hideMark/>
          </w:tcPr>
          <w:p w14:paraId="7F26B3E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2150757,05</w:t>
            </w:r>
          </w:p>
        </w:tc>
      </w:tr>
      <w:tr w:rsidR="00E048F2" w:rsidRPr="005F60B7" w14:paraId="68BDCD13" w14:textId="77777777" w:rsidTr="00E048F2">
        <w:trPr>
          <w:jc w:val="center"/>
        </w:trPr>
        <w:tc>
          <w:tcPr>
            <w:tcW w:w="1240" w:type="dxa"/>
            <w:shd w:val="clear" w:color="auto" w:fill="auto"/>
            <w:noWrap/>
            <w:vAlign w:val="bottom"/>
            <w:hideMark/>
          </w:tcPr>
          <w:p w14:paraId="0AA1BD3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424</w:t>
            </w:r>
          </w:p>
        </w:tc>
        <w:tc>
          <w:tcPr>
            <w:tcW w:w="2516" w:type="dxa"/>
            <w:shd w:val="clear" w:color="auto" w:fill="auto"/>
            <w:noWrap/>
            <w:vAlign w:val="bottom"/>
            <w:hideMark/>
          </w:tcPr>
          <w:p w14:paraId="79E39EC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379632,65</w:t>
            </w:r>
          </w:p>
        </w:tc>
        <w:tc>
          <w:tcPr>
            <w:tcW w:w="2804" w:type="dxa"/>
            <w:shd w:val="clear" w:color="auto" w:fill="auto"/>
            <w:noWrap/>
            <w:vAlign w:val="center"/>
            <w:hideMark/>
          </w:tcPr>
          <w:p w14:paraId="2C4EDE9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2150758,76</w:t>
            </w:r>
          </w:p>
        </w:tc>
      </w:tr>
      <w:tr w:rsidR="00E048F2" w:rsidRPr="005F60B7" w14:paraId="5CC9BE38" w14:textId="77777777" w:rsidTr="00E048F2">
        <w:trPr>
          <w:jc w:val="center"/>
        </w:trPr>
        <w:tc>
          <w:tcPr>
            <w:tcW w:w="1240" w:type="dxa"/>
            <w:shd w:val="clear" w:color="auto" w:fill="auto"/>
            <w:noWrap/>
            <w:vAlign w:val="bottom"/>
            <w:hideMark/>
          </w:tcPr>
          <w:p w14:paraId="54712EA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425</w:t>
            </w:r>
          </w:p>
        </w:tc>
        <w:tc>
          <w:tcPr>
            <w:tcW w:w="2516" w:type="dxa"/>
            <w:shd w:val="clear" w:color="auto" w:fill="auto"/>
            <w:noWrap/>
            <w:vAlign w:val="bottom"/>
            <w:hideMark/>
          </w:tcPr>
          <w:p w14:paraId="151804A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379648,56</w:t>
            </w:r>
          </w:p>
        </w:tc>
        <w:tc>
          <w:tcPr>
            <w:tcW w:w="2804" w:type="dxa"/>
            <w:shd w:val="clear" w:color="auto" w:fill="auto"/>
            <w:noWrap/>
            <w:vAlign w:val="center"/>
            <w:hideMark/>
          </w:tcPr>
          <w:p w14:paraId="55774CC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2150672,72</w:t>
            </w:r>
          </w:p>
        </w:tc>
      </w:tr>
      <w:tr w:rsidR="00E048F2" w:rsidRPr="005F60B7" w14:paraId="701BBDFD" w14:textId="77777777" w:rsidTr="00E048F2">
        <w:trPr>
          <w:jc w:val="center"/>
        </w:trPr>
        <w:tc>
          <w:tcPr>
            <w:tcW w:w="1240" w:type="dxa"/>
            <w:shd w:val="clear" w:color="auto" w:fill="auto"/>
            <w:noWrap/>
            <w:vAlign w:val="bottom"/>
            <w:hideMark/>
          </w:tcPr>
          <w:p w14:paraId="4293463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426</w:t>
            </w:r>
          </w:p>
        </w:tc>
        <w:tc>
          <w:tcPr>
            <w:tcW w:w="2516" w:type="dxa"/>
            <w:shd w:val="clear" w:color="auto" w:fill="auto"/>
            <w:noWrap/>
            <w:vAlign w:val="bottom"/>
            <w:hideMark/>
          </w:tcPr>
          <w:p w14:paraId="26F92D4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379667,93</w:t>
            </w:r>
          </w:p>
        </w:tc>
        <w:tc>
          <w:tcPr>
            <w:tcW w:w="2804" w:type="dxa"/>
            <w:shd w:val="clear" w:color="auto" w:fill="auto"/>
            <w:noWrap/>
            <w:vAlign w:val="center"/>
            <w:hideMark/>
          </w:tcPr>
          <w:p w14:paraId="4049F3D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2150637,23</w:t>
            </w:r>
          </w:p>
        </w:tc>
      </w:tr>
      <w:tr w:rsidR="00E048F2" w:rsidRPr="005F60B7" w14:paraId="27C636D7" w14:textId="77777777" w:rsidTr="00E048F2">
        <w:trPr>
          <w:jc w:val="center"/>
        </w:trPr>
        <w:tc>
          <w:tcPr>
            <w:tcW w:w="1240" w:type="dxa"/>
            <w:shd w:val="clear" w:color="auto" w:fill="auto"/>
            <w:noWrap/>
            <w:vAlign w:val="bottom"/>
            <w:hideMark/>
          </w:tcPr>
          <w:p w14:paraId="7354990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427</w:t>
            </w:r>
          </w:p>
        </w:tc>
        <w:tc>
          <w:tcPr>
            <w:tcW w:w="2516" w:type="dxa"/>
            <w:shd w:val="clear" w:color="auto" w:fill="auto"/>
            <w:noWrap/>
            <w:vAlign w:val="bottom"/>
            <w:hideMark/>
          </w:tcPr>
          <w:p w14:paraId="0F7FA72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379671,68</w:t>
            </w:r>
          </w:p>
        </w:tc>
        <w:tc>
          <w:tcPr>
            <w:tcW w:w="2804" w:type="dxa"/>
            <w:shd w:val="clear" w:color="auto" w:fill="auto"/>
            <w:noWrap/>
            <w:vAlign w:val="center"/>
            <w:hideMark/>
          </w:tcPr>
          <w:p w14:paraId="2F3BE4D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2150638,62</w:t>
            </w:r>
          </w:p>
        </w:tc>
      </w:tr>
      <w:tr w:rsidR="00E048F2" w:rsidRPr="005F60B7" w14:paraId="052C51EE" w14:textId="77777777" w:rsidTr="00E048F2">
        <w:trPr>
          <w:jc w:val="center"/>
        </w:trPr>
        <w:tc>
          <w:tcPr>
            <w:tcW w:w="1240" w:type="dxa"/>
            <w:shd w:val="clear" w:color="auto" w:fill="auto"/>
            <w:noWrap/>
            <w:vAlign w:val="bottom"/>
            <w:hideMark/>
          </w:tcPr>
          <w:p w14:paraId="7A3294D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428</w:t>
            </w:r>
          </w:p>
        </w:tc>
        <w:tc>
          <w:tcPr>
            <w:tcW w:w="2516" w:type="dxa"/>
            <w:shd w:val="clear" w:color="auto" w:fill="auto"/>
            <w:noWrap/>
            <w:vAlign w:val="bottom"/>
            <w:hideMark/>
          </w:tcPr>
          <w:p w14:paraId="0184176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379688,05</w:t>
            </w:r>
          </w:p>
        </w:tc>
        <w:tc>
          <w:tcPr>
            <w:tcW w:w="2804" w:type="dxa"/>
            <w:shd w:val="clear" w:color="auto" w:fill="auto"/>
            <w:noWrap/>
            <w:vAlign w:val="center"/>
            <w:hideMark/>
          </w:tcPr>
          <w:p w14:paraId="43829F7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2150603,22</w:t>
            </w:r>
          </w:p>
        </w:tc>
      </w:tr>
      <w:tr w:rsidR="00E048F2" w:rsidRPr="005F60B7" w14:paraId="13D5B31F" w14:textId="77777777" w:rsidTr="00E048F2">
        <w:trPr>
          <w:jc w:val="center"/>
        </w:trPr>
        <w:tc>
          <w:tcPr>
            <w:tcW w:w="1240" w:type="dxa"/>
            <w:shd w:val="clear" w:color="auto" w:fill="auto"/>
            <w:noWrap/>
            <w:vAlign w:val="bottom"/>
            <w:hideMark/>
          </w:tcPr>
          <w:p w14:paraId="104FD12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429</w:t>
            </w:r>
          </w:p>
        </w:tc>
        <w:tc>
          <w:tcPr>
            <w:tcW w:w="2516" w:type="dxa"/>
            <w:shd w:val="clear" w:color="auto" w:fill="auto"/>
            <w:noWrap/>
            <w:vAlign w:val="bottom"/>
            <w:hideMark/>
          </w:tcPr>
          <w:p w14:paraId="6117C02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379700,42</w:t>
            </w:r>
          </w:p>
        </w:tc>
        <w:tc>
          <w:tcPr>
            <w:tcW w:w="2804" w:type="dxa"/>
            <w:shd w:val="clear" w:color="auto" w:fill="auto"/>
            <w:noWrap/>
            <w:vAlign w:val="center"/>
            <w:hideMark/>
          </w:tcPr>
          <w:p w14:paraId="6732683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2150576,50</w:t>
            </w:r>
          </w:p>
        </w:tc>
      </w:tr>
      <w:tr w:rsidR="00E048F2" w:rsidRPr="005F60B7" w14:paraId="0E30F3B7" w14:textId="77777777" w:rsidTr="00E048F2">
        <w:trPr>
          <w:jc w:val="center"/>
        </w:trPr>
        <w:tc>
          <w:tcPr>
            <w:tcW w:w="1240" w:type="dxa"/>
            <w:shd w:val="clear" w:color="auto" w:fill="auto"/>
            <w:noWrap/>
            <w:vAlign w:val="bottom"/>
            <w:hideMark/>
          </w:tcPr>
          <w:p w14:paraId="0845604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430</w:t>
            </w:r>
          </w:p>
        </w:tc>
        <w:tc>
          <w:tcPr>
            <w:tcW w:w="2516" w:type="dxa"/>
            <w:shd w:val="clear" w:color="auto" w:fill="auto"/>
            <w:noWrap/>
            <w:vAlign w:val="bottom"/>
            <w:hideMark/>
          </w:tcPr>
          <w:p w14:paraId="688AC66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379706,12</w:t>
            </w:r>
          </w:p>
        </w:tc>
        <w:tc>
          <w:tcPr>
            <w:tcW w:w="2804" w:type="dxa"/>
            <w:shd w:val="clear" w:color="auto" w:fill="auto"/>
            <w:noWrap/>
            <w:vAlign w:val="center"/>
            <w:hideMark/>
          </w:tcPr>
          <w:p w14:paraId="2EEB268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2150564,18</w:t>
            </w:r>
          </w:p>
        </w:tc>
      </w:tr>
      <w:tr w:rsidR="00E048F2" w:rsidRPr="005F60B7" w14:paraId="211A1560" w14:textId="77777777" w:rsidTr="00E048F2">
        <w:trPr>
          <w:jc w:val="center"/>
        </w:trPr>
        <w:tc>
          <w:tcPr>
            <w:tcW w:w="1240" w:type="dxa"/>
            <w:shd w:val="clear" w:color="auto" w:fill="auto"/>
            <w:noWrap/>
            <w:vAlign w:val="bottom"/>
            <w:hideMark/>
          </w:tcPr>
          <w:p w14:paraId="0702669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431</w:t>
            </w:r>
          </w:p>
        </w:tc>
        <w:tc>
          <w:tcPr>
            <w:tcW w:w="2516" w:type="dxa"/>
            <w:shd w:val="clear" w:color="auto" w:fill="auto"/>
            <w:noWrap/>
            <w:vAlign w:val="bottom"/>
            <w:hideMark/>
          </w:tcPr>
          <w:p w14:paraId="0226375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379780,05</w:t>
            </w:r>
          </w:p>
        </w:tc>
        <w:tc>
          <w:tcPr>
            <w:tcW w:w="2804" w:type="dxa"/>
            <w:shd w:val="clear" w:color="auto" w:fill="auto"/>
            <w:noWrap/>
            <w:vAlign w:val="center"/>
            <w:hideMark/>
          </w:tcPr>
          <w:p w14:paraId="0F2532C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2150496,43</w:t>
            </w:r>
          </w:p>
        </w:tc>
      </w:tr>
      <w:tr w:rsidR="00E048F2" w:rsidRPr="005F60B7" w14:paraId="5F9E139A" w14:textId="77777777" w:rsidTr="00E048F2">
        <w:trPr>
          <w:jc w:val="center"/>
        </w:trPr>
        <w:tc>
          <w:tcPr>
            <w:tcW w:w="1240" w:type="dxa"/>
            <w:shd w:val="clear" w:color="auto" w:fill="auto"/>
            <w:noWrap/>
            <w:vAlign w:val="bottom"/>
            <w:hideMark/>
          </w:tcPr>
          <w:p w14:paraId="00B2D1E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432</w:t>
            </w:r>
          </w:p>
        </w:tc>
        <w:tc>
          <w:tcPr>
            <w:tcW w:w="2516" w:type="dxa"/>
            <w:shd w:val="clear" w:color="auto" w:fill="auto"/>
            <w:noWrap/>
            <w:vAlign w:val="bottom"/>
            <w:hideMark/>
          </w:tcPr>
          <w:p w14:paraId="672A5B9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379927,74</w:t>
            </w:r>
          </w:p>
        </w:tc>
        <w:tc>
          <w:tcPr>
            <w:tcW w:w="2804" w:type="dxa"/>
            <w:shd w:val="clear" w:color="auto" w:fill="auto"/>
            <w:noWrap/>
            <w:vAlign w:val="center"/>
            <w:hideMark/>
          </w:tcPr>
          <w:p w14:paraId="5F0861D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2150418,47</w:t>
            </w:r>
          </w:p>
        </w:tc>
      </w:tr>
      <w:tr w:rsidR="00E048F2" w:rsidRPr="005F60B7" w14:paraId="67FBD405" w14:textId="77777777" w:rsidTr="00E048F2">
        <w:trPr>
          <w:jc w:val="center"/>
        </w:trPr>
        <w:tc>
          <w:tcPr>
            <w:tcW w:w="1240" w:type="dxa"/>
            <w:shd w:val="clear" w:color="auto" w:fill="auto"/>
            <w:noWrap/>
            <w:vAlign w:val="bottom"/>
            <w:hideMark/>
          </w:tcPr>
          <w:p w14:paraId="4E62D20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433</w:t>
            </w:r>
          </w:p>
        </w:tc>
        <w:tc>
          <w:tcPr>
            <w:tcW w:w="2516" w:type="dxa"/>
            <w:shd w:val="clear" w:color="auto" w:fill="auto"/>
            <w:noWrap/>
            <w:vAlign w:val="bottom"/>
            <w:hideMark/>
          </w:tcPr>
          <w:p w14:paraId="401F997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379948,56</w:t>
            </w:r>
          </w:p>
        </w:tc>
        <w:tc>
          <w:tcPr>
            <w:tcW w:w="2804" w:type="dxa"/>
            <w:shd w:val="clear" w:color="auto" w:fill="auto"/>
            <w:noWrap/>
            <w:vAlign w:val="center"/>
            <w:hideMark/>
          </w:tcPr>
          <w:p w14:paraId="174FB5B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2150407,47</w:t>
            </w:r>
          </w:p>
        </w:tc>
      </w:tr>
      <w:tr w:rsidR="00E048F2" w:rsidRPr="005F60B7" w14:paraId="03F1AABE" w14:textId="77777777" w:rsidTr="00E048F2">
        <w:trPr>
          <w:jc w:val="center"/>
        </w:trPr>
        <w:tc>
          <w:tcPr>
            <w:tcW w:w="1240" w:type="dxa"/>
            <w:shd w:val="clear" w:color="auto" w:fill="auto"/>
            <w:noWrap/>
            <w:vAlign w:val="bottom"/>
            <w:hideMark/>
          </w:tcPr>
          <w:p w14:paraId="4301C52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434</w:t>
            </w:r>
          </w:p>
        </w:tc>
        <w:tc>
          <w:tcPr>
            <w:tcW w:w="2516" w:type="dxa"/>
            <w:shd w:val="clear" w:color="auto" w:fill="auto"/>
            <w:noWrap/>
            <w:vAlign w:val="bottom"/>
            <w:hideMark/>
          </w:tcPr>
          <w:p w14:paraId="35F4E38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379954,65</w:t>
            </w:r>
          </w:p>
        </w:tc>
        <w:tc>
          <w:tcPr>
            <w:tcW w:w="2804" w:type="dxa"/>
            <w:shd w:val="clear" w:color="auto" w:fill="auto"/>
            <w:noWrap/>
            <w:vAlign w:val="center"/>
            <w:hideMark/>
          </w:tcPr>
          <w:p w14:paraId="0ECA5A2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2150404,39</w:t>
            </w:r>
          </w:p>
        </w:tc>
      </w:tr>
      <w:tr w:rsidR="00E048F2" w:rsidRPr="005F60B7" w14:paraId="19FDEEAA" w14:textId="77777777" w:rsidTr="00E048F2">
        <w:trPr>
          <w:jc w:val="center"/>
        </w:trPr>
        <w:tc>
          <w:tcPr>
            <w:tcW w:w="1240" w:type="dxa"/>
            <w:shd w:val="clear" w:color="auto" w:fill="auto"/>
            <w:noWrap/>
            <w:vAlign w:val="bottom"/>
            <w:hideMark/>
          </w:tcPr>
          <w:p w14:paraId="692FF85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435</w:t>
            </w:r>
          </w:p>
        </w:tc>
        <w:tc>
          <w:tcPr>
            <w:tcW w:w="2516" w:type="dxa"/>
            <w:shd w:val="clear" w:color="auto" w:fill="auto"/>
            <w:noWrap/>
            <w:vAlign w:val="bottom"/>
            <w:hideMark/>
          </w:tcPr>
          <w:p w14:paraId="7056053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379972,16</w:t>
            </w:r>
          </w:p>
        </w:tc>
        <w:tc>
          <w:tcPr>
            <w:tcW w:w="2804" w:type="dxa"/>
            <w:shd w:val="clear" w:color="auto" w:fill="auto"/>
            <w:noWrap/>
            <w:vAlign w:val="center"/>
            <w:hideMark/>
          </w:tcPr>
          <w:p w14:paraId="2F137F0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2150395,56</w:t>
            </w:r>
          </w:p>
        </w:tc>
      </w:tr>
      <w:tr w:rsidR="00E048F2" w:rsidRPr="005F60B7" w14:paraId="6E7DBAD4" w14:textId="77777777" w:rsidTr="00E048F2">
        <w:trPr>
          <w:jc w:val="center"/>
        </w:trPr>
        <w:tc>
          <w:tcPr>
            <w:tcW w:w="1240" w:type="dxa"/>
            <w:shd w:val="clear" w:color="auto" w:fill="auto"/>
            <w:noWrap/>
            <w:vAlign w:val="bottom"/>
            <w:hideMark/>
          </w:tcPr>
          <w:p w14:paraId="3DB9BA8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436</w:t>
            </w:r>
          </w:p>
        </w:tc>
        <w:tc>
          <w:tcPr>
            <w:tcW w:w="2516" w:type="dxa"/>
            <w:shd w:val="clear" w:color="auto" w:fill="auto"/>
            <w:noWrap/>
            <w:vAlign w:val="bottom"/>
            <w:hideMark/>
          </w:tcPr>
          <w:p w14:paraId="1935FE4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379981,45</w:t>
            </w:r>
          </w:p>
        </w:tc>
        <w:tc>
          <w:tcPr>
            <w:tcW w:w="2804" w:type="dxa"/>
            <w:shd w:val="clear" w:color="auto" w:fill="auto"/>
            <w:noWrap/>
            <w:vAlign w:val="center"/>
            <w:hideMark/>
          </w:tcPr>
          <w:p w14:paraId="4767A6F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2150390,88</w:t>
            </w:r>
          </w:p>
        </w:tc>
      </w:tr>
      <w:tr w:rsidR="00E048F2" w:rsidRPr="005F60B7" w14:paraId="7A21FC57" w14:textId="77777777" w:rsidTr="00E048F2">
        <w:trPr>
          <w:jc w:val="center"/>
        </w:trPr>
        <w:tc>
          <w:tcPr>
            <w:tcW w:w="1240" w:type="dxa"/>
            <w:shd w:val="clear" w:color="auto" w:fill="auto"/>
            <w:noWrap/>
            <w:vAlign w:val="bottom"/>
            <w:hideMark/>
          </w:tcPr>
          <w:p w14:paraId="68755A7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437</w:t>
            </w:r>
          </w:p>
        </w:tc>
        <w:tc>
          <w:tcPr>
            <w:tcW w:w="2516" w:type="dxa"/>
            <w:shd w:val="clear" w:color="auto" w:fill="auto"/>
            <w:noWrap/>
            <w:vAlign w:val="bottom"/>
            <w:hideMark/>
          </w:tcPr>
          <w:p w14:paraId="791B6B9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380008,25</w:t>
            </w:r>
          </w:p>
        </w:tc>
        <w:tc>
          <w:tcPr>
            <w:tcW w:w="2804" w:type="dxa"/>
            <w:shd w:val="clear" w:color="auto" w:fill="auto"/>
            <w:noWrap/>
            <w:vAlign w:val="center"/>
            <w:hideMark/>
          </w:tcPr>
          <w:p w14:paraId="2BFBE8E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2150377,39</w:t>
            </w:r>
          </w:p>
        </w:tc>
      </w:tr>
      <w:tr w:rsidR="00E048F2" w:rsidRPr="005F60B7" w14:paraId="3114AB86" w14:textId="77777777" w:rsidTr="00E048F2">
        <w:trPr>
          <w:jc w:val="center"/>
        </w:trPr>
        <w:tc>
          <w:tcPr>
            <w:tcW w:w="1240" w:type="dxa"/>
            <w:shd w:val="clear" w:color="auto" w:fill="auto"/>
            <w:noWrap/>
            <w:vAlign w:val="bottom"/>
            <w:hideMark/>
          </w:tcPr>
          <w:p w14:paraId="04DA986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438</w:t>
            </w:r>
          </w:p>
        </w:tc>
        <w:tc>
          <w:tcPr>
            <w:tcW w:w="2516" w:type="dxa"/>
            <w:shd w:val="clear" w:color="auto" w:fill="auto"/>
            <w:noWrap/>
            <w:vAlign w:val="bottom"/>
            <w:hideMark/>
          </w:tcPr>
          <w:p w14:paraId="5116937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380032,83</w:t>
            </w:r>
          </w:p>
        </w:tc>
        <w:tc>
          <w:tcPr>
            <w:tcW w:w="2804" w:type="dxa"/>
            <w:shd w:val="clear" w:color="auto" w:fill="auto"/>
            <w:noWrap/>
            <w:vAlign w:val="center"/>
            <w:hideMark/>
          </w:tcPr>
          <w:p w14:paraId="6A25395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2150365,03</w:t>
            </w:r>
          </w:p>
        </w:tc>
      </w:tr>
      <w:tr w:rsidR="00E048F2" w:rsidRPr="005F60B7" w14:paraId="7BE78877" w14:textId="77777777" w:rsidTr="00E048F2">
        <w:trPr>
          <w:jc w:val="center"/>
        </w:trPr>
        <w:tc>
          <w:tcPr>
            <w:tcW w:w="1240" w:type="dxa"/>
            <w:shd w:val="clear" w:color="auto" w:fill="auto"/>
            <w:noWrap/>
            <w:vAlign w:val="bottom"/>
            <w:hideMark/>
          </w:tcPr>
          <w:p w14:paraId="0104F80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439</w:t>
            </w:r>
          </w:p>
        </w:tc>
        <w:tc>
          <w:tcPr>
            <w:tcW w:w="2516" w:type="dxa"/>
            <w:shd w:val="clear" w:color="auto" w:fill="auto"/>
            <w:noWrap/>
            <w:vAlign w:val="bottom"/>
            <w:hideMark/>
          </w:tcPr>
          <w:p w14:paraId="36AB7E1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380072,01</w:t>
            </w:r>
          </w:p>
        </w:tc>
        <w:tc>
          <w:tcPr>
            <w:tcW w:w="2804" w:type="dxa"/>
            <w:shd w:val="clear" w:color="auto" w:fill="auto"/>
            <w:noWrap/>
            <w:vAlign w:val="center"/>
            <w:hideMark/>
          </w:tcPr>
          <w:p w14:paraId="6C11A4A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2150357,00</w:t>
            </w:r>
          </w:p>
        </w:tc>
      </w:tr>
      <w:tr w:rsidR="00E048F2" w:rsidRPr="005F60B7" w14:paraId="52761902" w14:textId="77777777" w:rsidTr="00E048F2">
        <w:trPr>
          <w:jc w:val="center"/>
        </w:trPr>
        <w:tc>
          <w:tcPr>
            <w:tcW w:w="1240" w:type="dxa"/>
            <w:shd w:val="clear" w:color="auto" w:fill="auto"/>
            <w:noWrap/>
            <w:vAlign w:val="bottom"/>
            <w:hideMark/>
          </w:tcPr>
          <w:p w14:paraId="7C6B34B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440</w:t>
            </w:r>
          </w:p>
        </w:tc>
        <w:tc>
          <w:tcPr>
            <w:tcW w:w="2516" w:type="dxa"/>
            <w:shd w:val="clear" w:color="auto" w:fill="auto"/>
            <w:noWrap/>
            <w:vAlign w:val="bottom"/>
            <w:hideMark/>
          </w:tcPr>
          <w:p w14:paraId="37D32C1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380136,79</w:t>
            </w:r>
          </w:p>
        </w:tc>
        <w:tc>
          <w:tcPr>
            <w:tcW w:w="2804" w:type="dxa"/>
            <w:shd w:val="clear" w:color="auto" w:fill="auto"/>
            <w:noWrap/>
            <w:vAlign w:val="center"/>
            <w:hideMark/>
          </w:tcPr>
          <w:p w14:paraId="3B4EA0A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2150341,72</w:t>
            </w:r>
          </w:p>
        </w:tc>
      </w:tr>
      <w:tr w:rsidR="00E048F2" w:rsidRPr="005F60B7" w14:paraId="65922091" w14:textId="77777777" w:rsidTr="00E048F2">
        <w:trPr>
          <w:jc w:val="center"/>
        </w:trPr>
        <w:tc>
          <w:tcPr>
            <w:tcW w:w="1240" w:type="dxa"/>
            <w:shd w:val="clear" w:color="auto" w:fill="auto"/>
            <w:noWrap/>
            <w:vAlign w:val="bottom"/>
            <w:hideMark/>
          </w:tcPr>
          <w:p w14:paraId="17AA429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441</w:t>
            </w:r>
          </w:p>
        </w:tc>
        <w:tc>
          <w:tcPr>
            <w:tcW w:w="2516" w:type="dxa"/>
            <w:shd w:val="clear" w:color="auto" w:fill="auto"/>
            <w:noWrap/>
            <w:vAlign w:val="bottom"/>
            <w:hideMark/>
          </w:tcPr>
          <w:p w14:paraId="79CA2F3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380128,24</w:t>
            </w:r>
          </w:p>
        </w:tc>
        <w:tc>
          <w:tcPr>
            <w:tcW w:w="2804" w:type="dxa"/>
            <w:shd w:val="clear" w:color="auto" w:fill="auto"/>
            <w:noWrap/>
            <w:vAlign w:val="center"/>
            <w:hideMark/>
          </w:tcPr>
          <w:p w14:paraId="5C81407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2150281,06</w:t>
            </w:r>
          </w:p>
        </w:tc>
      </w:tr>
      <w:tr w:rsidR="00E048F2" w:rsidRPr="005F60B7" w14:paraId="6B2B2570" w14:textId="77777777" w:rsidTr="00E048F2">
        <w:trPr>
          <w:jc w:val="center"/>
        </w:trPr>
        <w:tc>
          <w:tcPr>
            <w:tcW w:w="1240" w:type="dxa"/>
            <w:shd w:val="clear" w:color="auto" w:fill="auto"/>
            <w:noWrap/>
            <w:vAlign w:val="bottom"/>
            <w:hideMark/>
          </w:tcPr>
          <w:p w14:paraId="31F83BA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442</w:t>
            </w:r>
          </w:p>
        </w:tc>
        <w:tc>
          <w:tcPr>
            <w:tcW w:w="2516" w:type="dxa"/>
            <w:shd w:val="clear" w:color="auto" w:fill="auto"/>
            <w:noWrap/>
            <w:vAlign w:val="bottom"/>
            <w:hideMark/>
          </w:tcPr>
          <w:p w14:paraId="1B14915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380224,77</w:t>
            </w:r>
          </w:p>
        </w:tc>
        <w:tc>
          <w:tcPr>
            <w:tcW w:w="2804" w:type="dxa"/>
            <w:shd w:val="clear" w:color="auto" w:fill="auto"/>
            <w:noWrap/>
            <w:vAlign w:val="center"/>
            <w:hideMark/>
          </w:tcPr>
          <w:p w14:paraId="7F18882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2150266,84</w:t>
            </w:r>
          </w:p>
        </w:tc>
      </w:tr>
      <w:tr w:rsidR="00E048F2" w:rsidRPr="005F60B7" w14:paraId="3DE7FDF8" w14:textId="77777777" w:rsidTr="00E048F2">
        <w:trPr>
          <w:jc w:val="center"/>
        </w:trPr>
        <w:tc>
          <w:tcPr>
            <w:tcW w:w="1240" w:type="dxa"/>
            <w:shd w:val="clear" w:color="auto" w:fill="auto"/>
            <w:noWrap/>
            <w:vAlign w:val="bottom"/>
            <w:hideMark/>
          </w:tcPr>
          <w:p w14:paraId="7148369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443</w:t>
            </w:r>
          </w:p>
        </w:tc>
        <w:tc>
          <w:tcPr>
            <w:tcW w:w="2516" w:type="dxa"/>
            <w:shd w:val="clear" w:color="auto" w:fill="auto"/>
            <w:noWrap/>
            <w:vAlign w:val="bottom"/>
            <w:hideMark/>
          </w:tcPr>
          <w:p w14:paraId="7A63374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380245,47</w:t>
            </w:r>
          </w:p>
        </w:tc>
        <w:tc>
          <w:tcPr>
            <w:tcW w:w="2804" w:type="dxa"/>
            <w:shd w:val="clear" w:color="auto" w:fill="auto"/>
            <w:noWrap/>
            <w:vAlign w:val="center"/>
            <w:hideMark/>
          </w:tcPr>
          <w:p w14:paraId="4B4C01A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2150279,98</w:t>
            </w:r>
          </w:p>
        </w:tc>
      </w:tr>
      <w:tr w:rsidR="00E048F2" w:rsidRPr="005F60B7" w14:paraId="48246AEC" w14:textId="77777777" w:rsidTr="00E048F2">
        <w:trPr>
          <w:jc w:val="center"/>
        </w:trPr>
        <w:tc>
          <w:tcPr>
            <w:tcW w:w="1240" w:type="dxa"/>
            <w:shd w:val="clear" w:color="auto" w:fill="auto"/>
            <w:noWrap/>
            <w:vAlign w:val="bottom"/>
            <w:hideMark/>
          </w:tcPr>
          <w:p w14:paraId="0806E39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444</w:t>
            </w:r>
          </w:p>
        </w:tc>
        <w:tc>
          <w:tcPr>
            <w:tcW w:w="2516" w:type="dxa"/>
            <w:shd w:val="clear" w:color="auto" w:fill="auto"/>
            <w:noWrap/>
            <w:vAlign w:val="bottom"/>
            <w:hideMark/>
          </w:tcPr>
          <w:p w14:paraId="0B550EA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380253,05</w:t>
            </w:r>
          </w:p>
        </w:tc>
        <w:tc>
          <w:tcPr>
            <w:tcW w:w="2804" w:type="dxa"/>
            <w:shd w:val="clear" w:color="auto" w:fill="auto"/>
            <w:noWrap/>
            <w:vAlign w:val="center"/>
            <w:hideMark/>
          </w:tcPr>
          <w:p w14:paraId="5920533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2150300,82</w:t>
            </w:r>
          </w:p>
        </w:tc>
      </w:tr>
      <w:tr w:rsidR="00E048F2" w:rsidRPr="005F60B7" w14:paraId="3D77EEA0" w14:textId="77777777" w:rsidTr="00E048F2">
        <w:trPr>
          <w:jc w:val="center"/>
        </w:trPr>
        <w:tc>
          <w:tcPr>
            <w:tcW w:w="1240" w:type="dxa"/>
            <w:shd w:val="clear" w:color="auto" w:fill="auto"/>
            <w:noWrap/>
            <w:vAlign w:val="bottom"/>
            <w:hideMark/>
          </w:tcPr>
          <w:p w14:paraId="3826BDB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445</w:t>
            </w:r>
          </w:p>
        </w:tc>
        <w:tc>
          <w:tcPr>
            <w:tcW w:w="2516" w:type="dxa"/>
            <w:shd w:val="clear" w:color="auto" w:fill="auto"/>
            <w:noWrap/>
            <w:vAlign w:val="bottom"/>
            <w:hideMark/>
          </w:tcPr>
          <w:p w14:paraId="414826F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380248,36</w:t>
            </w:r>
          </w:p>
        </w:tc>
        <w:tc>
          <w:tcPr>
            <w:tcW w:w="2804" w:type="dxa"/>
            <w:shd w:val="clear" w:color="auto" w:fill="auto"/>
            <w:noWrap/>
            <w:vAlign w:val="center"/>
            <w:hideMark/>
          </w:tcPr>
          <w:p w14:paraId="080B884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2150329,10</w:t>
            </w:r>
          </w:p>
        </w:tc>
      </w:tr>
      <w:tr w:rsidR="00E048F2" w:rsidRPr="005F60B7" w14:paraId="5D3FEA3C" w14:textId="77777777" w:rsidTr="00E048F2">
        <w:trPr>
          <w:jc w:val="center"/>
        </w:trPr>
        <w:tc>
          <w:tcPr>
            <w:tcW w:w="1240" w:type="dxa"/>
            <w:shd w:val="clear" w:color="auto" w:fill="auto"/>
            <w:noWrap/>
            <w:vAlign w:val="bottom"/>
            <w:hideMark/>
          </w:tcPr>
          <w:p w14:paraId="3D0A3A0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446</w:t>
            </w:r>
          </w:p>
        </w:tc>
        <w:tc>
          <w:tcPr>
            <w:tcW w:w="2516" w:type="dxa"/>
            <w:shd w:val="clear" w:color="auto" w:fill="auto"/>
            <w:noWrap/>
            <w:vAlign w:val="bottom"/>
            <w:hideMark/>
          </w:tcPr>
          <w:p w14:paraId="4C6015F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380223,94</w:t>
            </w:r>
          </w:p>
        </w:tc>
        <w:tc>
          <w:tcPr>
            <w:tcW w:w="2804" w:type="dxa"/>
            <w:shd w:val="clear" w:color="auto" w:fill="auto"/>
            <w:noWrap/>
            <w:vAlign w:val="center"/>
            <w:hideMark/>
          </w:tcPr>
          <w:p w14:paraId="1D36E01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2150352,62</w:t>
            </w:r>
          </w:p>
        </w:tc>
      </w:tr>
      <w:tr w:rsidR="00E048F2" w:rsidRPr="005F60B7" w14:paraId="1F1376EB" w14:textId="77777777" w:rsidTr="00E048F2">
        <w:trPr>
          <w:jc w:val="center"/>
        </w:trPr>
        <w:tc>
          <w:tcPr>
            <w:tcW w:w="1240" w:type="dxa"/>
            <w:shd w:val="clear" w:color="auto" w:fill="auto"/>
            <w:noWrap/>
            <w:vAlign w:val="bottom"/>
            <w:hideMark/>
          </w:tcPr>
          <w:p w14:paraId="7809E0C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447</w:t>
            </w:r>
          </w:p>
        </w:tc>
        <w:tc>
          <w:tcPr>
            <w:tcW w:w="2516" w:type="dxa"/>
            <w:shd w:val="clear" w:color="auto" w:fill="auto"/>
            <w:noWrap/>
            <w:vAlign w:val="bottom"/>
            <w:hideMark/>
          </w:tcPr>
          <w:p w14:paraId="2E00279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380206,84</w:t>
            </w:r>
          </w:p>
        </w:tc>
        <w:tc>
          <w:tcPr>
            <w:tcW w:w="2804" w:type="dxa"/>
            <w:shd w:val="clear" w:color="auto" w:fill="auto"/>
            <w:noWrap/>
            <w:vAlign w:val="center"/>
            <w:hideMark/>
          </w:tcPr>
          <w:p w14:paraId="56FC108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2150371,15</w:t>
            </w:r>
          </w:p>
        </w:tc>
      </w:tr>
      <w:tr w:rsidR="00E048F2" w:rsidRPr="005F60B7" w14:paraId="4C9FC374" w14:textId="77777777" w:rsidTr="00E048F2">
        <w:trPr>
          <w:jc w:val="center"/>
        </w:trPr>
        <w:tc>
          <w:tcPr>
            <w:tcW w:w="1240" w:type="dxa"/>
            <w:shd w:val="clear" w:color="auto" w:fill="auto"/>
            <w:noWrap/>
            <w:vAlign w:val="bottom"/>
            <w:hideMark/>
          </w:tcPr>
          <w:p w14:paraId="48C5E7B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448</w:t>
            </w:r>
          </w:p>
        </w:tc>
        <w:tc>
          <w:tcPr>
            <w:tcW w:w="2516" w:type="dxa"/>
            <w:shd w:val="clear" w:color="auto" w:fill="auto"/>
            <w:noWrap/>
            <w:vAlign w:val="bottom"/>
            <w:hideMark/>
          </w:tcPr>
          <w:p w14:paraId="6B57493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380202,68</w:t>
            </w:r>
          </w:p>
        </w:tc>
        <w:tc>
          <w:tcPr>
            <w:tcW w:w="2804" w:type="dxa"/>
            <w:shd w:val="clear" w:color="auto" w:fill="auto"/>
            <w:noWrap/>
            <w:vAlign w:val="center"/>
            <w:hideMark/>
          </w:tcPr>
          <w:p w14:paraId="0EA0DF3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2150396,36</w:t>
            </w:r>
          </w:p>
        </w:tc>
      </w:tr>
      <w:tr w:rsidR="00E048F2" w:rsidRPr="005F60B7" w14:paraId="5C7FC1E5" w14:textId="77777777" w:rsidTr="00E048F2">
        <w:trPr>
          <w:jc w:val="center"/>
        </w:trPr>
        <w:tc>
          <w:tcPr>
            <w:tcW w:w="1240" w:type="dxa"/>
            <w:shd w:val="clear" w:color="auto" w:fill="auto"/>
            <w:noWrap/>
            <w:vAlign w:val="bottom"/>
            <w:hideMark/>
          </w:tcPr>
          <w:p w14:paraId="281A12C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449</w:t>
            </w:r>
          </w:p>
        </w:tc>
        <w:tc>
          <w:tcPr>
            <w:tcW w:w="2516" w:type="dxa"/>
            <w:shd w:val="clear" w:color="auto" w:fill="auto"/>
            <w:noWrap/>
            <w:vAlign w:val="bottom"/>
            <w:hideMark/>
          </w:tcPr>
          <w:p w14:paraId="0B4E593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380222,75</w:t>
            </w:r>
          </w:p>
        </w:tc>
        <w:tc>
          <w:tcPr>
            <w:tcW w:w="2804" w:type="dxa"/>
            <w:shd w:val="clear" w:color="auto" w:fill="auto"/>
            <w:noWrap/>
            <w:vAlign w:val="center"/>
            <w:hideMark/>
          </w:tcPr>
          <w:p w14:paraId="57C2854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2150427,44</w:t>
            </w:r>
          </w:p>
        </w:tc>
      </w:tr>
      <w:tr w:rsidR="00E048F2" w:rsidRPr="005F60B7" w14:paraId="7F402A5F" w14:textId="77777777" w:rsidTr="00E048F2">
        <w:trPr>
          <w:jc w:val="center"/>
        </w:trPr>
        <w:tc>
          <w:tcPr>
            <w:tcW w:w="1240" w:type="dxa"/>
            <w:shd w:val="clear" w:color="auto" w:fill="auto"/>
            <w:noWrap/>
            <w:vAlign w:val="bottom"/>
            <w:hideMark/>
          </w:tcPr>
          <w:p w14:paraId="2C3E448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450</w:t>
            </w:r>
          </w:p>
        </w:tc>
        <w:tc>
          <w:tcPr>
            <w:tcW w:w="2516" w:type="dxa"/>
            <w:shd w:val="clear" w:color="auto" w:fill="auto"/>
            <w:noWrap/>
            <w:vAlign w:val="bottom"/>
            <w:hideMark/>
          </w:tcPr>
          <w:p w14:paraId="6BD712A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380257,17</w:t>
            </w:r>
          </w:p>
        </w:tc>
        <w:tc>
          <w:tcPr>
            <w:tcW w:w="2804" w:type="dxa"/>
            <w:shd w:val="clear" w:color="auto" w:fill="auto"/>
            <w:noWrap/>
            <w:vAlign w:val="center"/>
            <w:hideMark/>
          </w:tcPr>
          <w:p w14:paraId="34F3924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2150460,03</w:t>
            </w:r>
          </w:p>
        </w:tc>
      </w:tr>
      <w:tr w:rsidR="00E048F2" w:rsidRPr="005F60B7" w14:paraId="21345133" w14:textId="77777777" w:rsidTr="00E048F2">
        <w:trPr>
          <w:jc w:val="center"/>
        </w:trPr>
        <w:tc>
          <w:tcPr>
            <w:tcW w:w="1240" w:type="dxa"/>
            <w:shd w:val="clear" w:color="auto" w:fill="auto"/>
            <w:noWrap/>
            <w:vAlign w:val="bottom"/>
            <w:hideMark/>
          </w:tcPr>
          <w:p w14:paraId="5BA68AA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451</w:t>
            </w:r>
          </w:p>
        </w:tc>
        <w:tc>
          <w:tcPr>
            <w:tcW w:w="2516" w:type="dxa"/>
            <w:shd w:val="clear" w:color="auto" w:fill="auto"/>
            <w:noWrap/>
            <w:vAlign w:val="bottom"/>
            <w:hideMark/>
          </w:tcPr>
          <w:p w14:paraId="1F210FB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380279,56</w:t>
            </w:r>
          </w:p>
        </w:tc>
        <w:tc>
          <w:tcPr>
            <w:tcW w:w="2804" w:type="dxa"/>
            <w:shd w:val="clear" w:color="auto" w:fill="auto"/>
            <w:noWrap/>
            <w:vAlign w:val="center"/>
            <w:hideMark/>
          </w:tcPr>
          <w:p w14:paraId="5265A9E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2150481,19</w:t>
            </w:r>
          </w:p>
        </w:tc>
      </w:tr>
      <w:tr w:rsidR="00E048F2" w:rsidRPr="005F60B7" w14:paraId="7F1BD25E" w14:textId="77777777" w:rsidTr="00E048F2">
        <w:trPr>
          <w:jc w:val="center"/>
        </w:trPr>
        <w:tc>
          <w:tcPr>
            <w:tcW w:w="1240" w:type="dxa"/>
            <w:shd w:val="clear" w:color="auto" w:fill="auto"/>
            <w:noWrap/>
            <w:vAlign w:val="bottom"/>
            <w:hideMark/>
          </w:tcPr>
          <w:p w14:paraId="6F1BC72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452</w:t>
            </w:r>
          </w:p>
        </w:tc>
        <w:tc>
          <w:tcPr>
            <w:tcW w:w="2516" w:type="dxa"/>
            <w:shd w:val="clear" w:color="auto" w:fill="auto"/>
            <w:noWrap/>
            <w:vAlign w:val="bottom"/>
            <w:hideMark/>
          </w:tcPr>
          <w:p w14:paraId="17B4E54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380304,64</w:t>
            </w:r>
          </w:p>
        </w:tc>
        <w:tc>
          <w:tcPr>
            <w:tcW w:w="2804" w:type="dxa"/>
            <w:shd w:val="clear" w:color="auto" w:fill="auto"/>
            <w:noWrap/>
            <w:vAlign w:val="center"/>
            <w:hideMark/>
          </w:tcPr>
          <w:p w14:paraId="11CCF69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2150500,75</w:t>
            </w:r>
          </w:p>
        </w:tc>
      </w:tr>
      <w:tr w:rsidR="00E048F2" w:rsidRPr="005F60B7" w14:paraId="69F5E90D" w14:textId="77777777" w:rsidTr="00E048F2">
        <w:trPr>
          <w:jc w:val="center"/>
        </w:trPr>
        <w:tc>
          <w:tcPr>
            <w:tcW w:w="1240" w:type="dxa"/>
            <w:shd w:val="clear" w:color="auto" w:fill="auto"/>
            <w:noWrap/>
            <w:vAlign w:val="bottom"/>
            <w:hideMark/>
          </w:tcPr>
          <w:p w14:paraId="69625B1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453</w:t>
            </w:r>
          </w:p>
        </w:tc>
        <w:tc>
          <w:tcPr>
            <w:tcW w:w="2516" w:type="dxa"/>
            <w:shd w:val="clear" w:color="auto" w:fill="auto"/>
            <w:noWrap/>
            <w:vAlign w:val="bottom"/>
            <w:hideMark/>
          </w:tcPr>
          <w:p w14:paraId="7D4DF77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380345,13</w:t>
            </w:r>
          </w:p>
        </w:tc>
        <w:tc>
          <w:tcPr>
            <w:tcW w:w="2804" w:type="dxa"/>
            <w:shd w:val="clear" w:color="auto" w:fill="auto"/>
            <w:noWrap/>
            <w:vAlign w:val="center"/>
            <w:hideMark/>
          </w:tcPr>
          <w:p w14:paraId="331C911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2150522,45</w:t>
            </w:r>
          </w:p>
        </w:tc>
      </w:tr>
      <w:tr w:rsidR="00E048F2" w:rsidRPr="005F60B7" w14:paraId="66895253" w14:textId="77777777" w:rsidTr="00E048F2">
        <w:trPr>
          <w:jc w:val="center"/>
        </w:trPr>
        <w:tc>
          <w:tcPr>
            <w:tcW w:w="1240" w:type="dxa"/>
            <w:shd w:val="clear" w:color="auto" w:fill="auto"/>
            <w:noWrap/>
            <w:vAlign w:val="bottom"/>
            <w:hideMark/>
          </w:tcPr>
          <w:p w14:paraId="19FA9A8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454</w:t>
            </w:r>
          </w:p>
        </w:tc>
        <w:tc>
          <w:tcPr>
            <w:tcW w:w="2516" w:type="dxa"/>
            <w:shd w:val="clear" w:color="auto" w:fill="auto"/>
            <w:noWrap/>
            <w:vAlign w:val="bottom"/>
            <w:hideMark/>
          </w:tcPr>
          <w:p w14:paraId="3E07CC3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380363,69</w:t>
            </w:r>
          </w:p>
        </w:tc>
        <w:tc>
          <w:tcPr>
            <w:tcW w:w="2804" w:type="dxa"/>
            <w:shd w:val="clear" w:color="auto" w:fill="auto"/>
            <w:noWrap/>
            <w:vAlign w:val="center"/>
            <w:hideMark/>
          </w:tcPr>
          <w:p w14:paraId="4C33492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2150543,20</w:t>
            </w:r>
          </w:p>
        </w:tc>
      </w:tr>
      <w:tr w:rsidR="00E048F2" w:rsidRPr="005F60B7" w14:paraId="7F056B27" w14:textId="77777777" w:rsidTr="00E048F2">
        <w:trPr>
          <w:jc w:val="center"/>
        </w:trPr>
        <w:tc>
          <w:tcPr>
            <w:tcW w:w="1240" w:type="dxa"/>
            <w:shd w:val="clear" w:color="auto" w:fill="auto"/>
            <w:noWrap/>
            <w:vAlign w:val="bottom"/>
            <w:hideMark/>
          </w:tcPr>
          <w:p w14:paraId="3D28241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455</w:t>
            </w:r>
          </w:p>
        </w:tc>
        <w:tc>
          <w:tcPr>
            <w:tcW w:w="2516" w:type="dxa"/>
            <w:shd w:val="clear" w:color="auto" w:fill="auto"/>
            <w:noWrap/>
            <w:vAlign w:val="bottom"/>
            <w:hideMark/>
          </w:tcPr>
          <w:p w14:paraId="47FDCD2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380342,93</w:t>
            </w:r>
          </w:p>
        </w:tc>
        <w:tc>
          <w:tcPr>
            <w:tcW w:w="2804" w:type="dxa"/>
            <w:shd w:val="clear" w:color="auto" w:fill="auto"/>
            <w:noWrap/>
            <w:vAlign w:val="center"/>
            <w:hideMark/>
          </w:tcPr>
          <w:p w14:paraId="6EB3B3C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2150572,52</w:t>
            </w:r>
          </w:p>
        </w:tc>
      </w:tr>
      <w:tr w:rsidR="00E048F2" w:rsidRPr="005F60B7" w14:paraId="652227CD" w14:textId="77777777" w:rsidTr="00E048F2">
        <w:trPr>
          <w:jc w:val="center"/>
        </w:trPr>
        <w:tc>
          <w:tcPr>
            <w:tcW w:w="1240" w:type="dxa"/>
            <w:shd w:val="clear" w:color="auto" w:fill="auto"/>
            <w:noWrap/>
            <w:vAlign w:val="bottom"/>
            <w:hideMark/>
          </w:tcPr>
          <w:p w14:paraId="0DECB37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456</w:t>
            </w:r>
          </w:p>
        </w:tc>
        <w:tc>
          <w:tcPr>
            <w:tcW w:w="2516" w:type="dxa"/>
            <w:shd w:val="clear" w:color="auto" w:fill="auto"/>
            <w:noWrap/>
            <w:vAlign w:val="bottom"/>
            <w:hideMark/>
          </w:tcPr>
          <w:p w14:paraId="4CAE0FF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380385,78</w:t>
            </w:r>
          </w:p>
        </w:tc>
        <w:tc>
          <w:tcPr>
            <w:tcW w:w="2804" w:type="dxa"/>
            <w:shd w:val="clear" w:color="auto" w:fill="auto"/>
            <w:noWrap/>
            <w:vAlign w:val="center"/>
            <w:hideMark/>
          </w:tcPr>
          <w:p w14:paraId="4CA8070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2150595,53</w:t>
            </w:r>
          </w:p>
        </w:tc>
      </w:tr>
      <w:tr w:rsidR="00E048F2" w:rsidRPr="005F60B7" w14:paraId="2D57295A" w14:textId="77777777" w:rsidTr="00E048F2">
        <w:trPr>
          <w:jc w:val="center"/>
        </w:trPr>
        <w:tc>
          <w:tcPr>
            <w:tcW w:w="1240" w:type="dxa"/>
            <w:shd w:val="clear" w:color="auto" w:fill="auto"/>
            <w:noWrap/>
            <w:vAlign w:val="bottom"/>
            <w:hideMark/>
          </w:tcPr>
          <w:p w14:paraId="6A5DCD4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457</w:t>
            </w:r>
          </w:p>
        </w:tc>
        <w:tc>
          <w:tcPr>
            <w:tcW w:w="2516" w:type="dxa"/>
            <w:shd w:val="clear" w:color="auto" w:fill="auto"/>
            <w:noWrap/>
            <w:vAlign w:val="bottom"/>
            <w:hideMark/>
          </w:tcPr>
          <w:p w14:paraId="2B98BC3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380356,78</w:t>
            </w:r>
          </w:p>
        </w:tc>
        <w:tc>
          <w:tcPr>
            <w:tcW w:w="2804" w:type="dxa"/>
            <w:shd w:val="clear" w:color="auto" w:fill="auto"/>
            <w:noWrap/>
            <w:vAlign w:val="center"/>
            <w:hideMark/>
          </w:tcPr>
          <w:p w14:paraId="1D785B6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2150672,78</w:t>
            </w:r>
          </w:p>
        </w:tc>
      </w:tr>
      <w:tr w:rsidR="00E048F2" w:rsidRPr="005F60B7" w14:paraId="6D174596" w14:textId="77777777" w:rsidTr="00E048F2">
        <w:trPr>
          <w:jc w:val="center"/>
        </w:trPr>
        <w:tc>
          <w:tcPr>
            <w:tcW w:w="1240" w:type="dxa"/>
            <w:shd w:val="clear" w:color="auto" w:fill="auto"/>
            <w:noWrap/>
            <w:vAlign w:val="bottom"/>
            <w:hideMark/>
          </w:tcPr>
          <w:p w14:paraId="03DA3E9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458</w:t>
            </w:r>
          </w:p>
        </w:tc>
        <w:tc>
          <w:tcPr>
            <w:tcW w:w="2516" w:type="dxa"/>
            <w:shd w:val="clear" w:color="auto" w:fill="auto"/>
            <w:noWrap/>
            <w:vAlign w:val="bottom"/>
            <w:hideMark/>
          </w:tcPr>
          <w:p w14:paraId="66A0A32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380330,15</w:t>
            </w:r>
          </w:p>
        </w:tc>
        <w:tc>
          <w:tcPr>
            <w:tcW w:w="2804" w:type="dxa"/>
            <w:shd w:val="clear" w:color="auto" w:fill="auto"/>
            <w:noWrap/>
            <w:vAlign w:val="center"/>
            <w:hideMark/>
          </w:tcPr>
          <w:p w14:paraId="3B9F65F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2150757,09</w:t>
            </w:r>
          </w:p>
        </w:tc>
      </w:tr>
      <w:tr w:rsidR="00E048F2" w:rsidRPr="005F60B7" w14:paraId="3E39087E" w14:textId="77777777" w:rsidTr="00E048F2">
        <w:trPr>
          <w:jc w:val="center"/>
        </w:trPr>
        <w:tc>
          <w:tcPr>
            <w:tcW w:w="1240" w:type="dxa"/>
            <w:shd w:val="clear" w:color="auto" w:fill="auto"/>
            <w:noWrap/>
            <w:vAlign w:val="bottom"/>
            <w:hideMark/>
          </w:tcPr>
          <w:p w14:paraId="30D586A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459</w:t>
            </w:r>
          </w:p>
        </w:tc>
        <w:tc>
          <w:tcPr>
            <w:tcW w:w="2516" w:type="dxa"/>
            <w:shd w:val="clear" w:color="auto" w:fill="auto"/>
            <w:noWrap/>
            <w:vAlign w:val="bottom"/>
            <w:hideMark/>
          </w:tcPr>
          <w:p w14:paraId="0A9C660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380312,22</w:t>
            </w:r>
          </w:p>
        </w:tc>
        <w:tc>
          <w:tcPr>
            <w:tcW w:w="2804" w:type="dxa"/>
            <w:shd w:val="clear" w:color="auto" w:fill="auto"/>
            <w:noWrap/>
            <w:vAlign w:val="center"/>
            <w:hideMark/>
          </w:tcPr>
          <w:p w14:paraId="2D01EEF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2150844,70</w:t>
            </w:r>
          </w:p>
        </w:tc>
      </w:tr>
      <w:tr w:rsidR="00E048F2" w:rsidRPr="005F60B7" w14:paraId="77764F28" w14:textId="77777777" w:rsidTr="00E048F2">
        <w:trPr>
          <w:jc w:val="center"/>
        </w:trPr>
        <w:tc>
          <w:tcPr>
            <w:tcW w:w="1240" w:type="dxa"/>
            <w:shd w:val="clear" w:color="auto" w:fill="auto"/>
            <w:noWrap/>
            <w:vAlign w:val="bottom"/>
            <w:hideMark/>
          </w:tcPr>
          <w:p w14:paraId="2D079B4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460</w:t>
            </w:r>
          </w:p>
        </w:tc>
        <w:tc>
          <w:tcPr>
            <w:tcW w:w="2516" w:type="dxa"/>
            <w:shd w:val="clear" w:color="auto" w:fill="auto"/>
            <w:noWrap/>
            <w:vAlign w:val="bottom"/>
            <w:hideMark/>
          </w:tcPr>
          <w:p w14:paraId="17DD7E1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380315,85</w:t>
            </w:r>
          </w:p>
        </w:tc>
        <w:tc>
          <w:tcPr>
            <w:tcW w:w="2804" w:type="dxa"/>
            <w:shd w:val="clear" w:color="auto" w:fill="auto"/>
            <w:noWrap/>
            <w:vAlign w:val="center"/>
            <w:hideMark/>
          </w:tcPr>
          <w:p w14:paraId="273A024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2150911,36</w:t>
            </w:r>
          </w:p>
        </w:tc>
      </w:tr>
      <w:tr w:rsidR="00E048F2" w:rsidRPr="005F60B7" w14:paraId="4EC211D2" w14:textId="77777777" w:rsidTr="00E048F2">
        <w:trPr>
          <w:jc w:val="center"/>
        </w:trPr>
        <w:tc>
          <w:tcPr>
            <w:tcW w:w="1240" w:type="dxa"/>
            <w:shd w:val="clear" w:color="auto" w:fill="auto"/>
            <w:noWrap/>
            <w:vAlign w:val="bottom"/>
            <w:hideMark/>
          </w:tcPr>
          <w:p w14:paraId="10C7AAE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461</w:t>
            </w:r>
          </w:p>
        </w:tc>
        <w:tc>
          <w:tcPr>
            <w:tcW w:w="2516" w:type="dxa"/>
            <w:shd w:val="clear" w:color="auto" w:fill="auto"/>
            <w:noWrap/>
            <w:vAlign w:val="bottom"/>
            <w:hideMark/>
          </w:tcPr>
          <w:p w14:paraId="56F4B6B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380319,14</w:t>
            </w:r>
          </w:p>
        </w:tc>
        <w:tc>
          <w:tcPr>
            <w:tcW w:w="2804" w:type="dxa"/>
            <w:shd w:val="clear" w:color="auto" w:fill="auto"/>
            <w:noWrap/>
            <w:vAlign w:val="center"/>
            <w:hideMark/>
          </w:tcPr>
          <w:p w14:paraId="0513417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2150936,18</w:t>
            </w:r>
          </w:p>
        </w:tc>
      </w:tr>
      <w:tr w:rsidR="00E048F2" w:rsidRPr="005F60B7" w14:paraId="25984DD4" w14:textId="77777777" w:rsidTr="00E048F2">
        <w:trPr>
          <w:jc w:val="center"/>
        </w:trPr>
        <w:tc>
          <w:tcPr>
            <w:tcW w:w="1240" w:type="dxa"/>
            <w:shd w:val="clear" w:color="auto" w:fill="auto"/>
            <w:noWrap/>
            <w:vAlign w:val="bottom"/>
            <w:hideMark/>
          </w:tcPr>
          <w:p w14:paraId="06327E9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462</w:t>
            </w:r>
          </w:p>
        </w:tc>
        <w:tc>
          <w:tcPr>
            <w:tcW w:w="2516" w:type="dxa"/>
            <w:shd w:val="clear" w:color="auto" w:fill="auto"/>
            <w:noWrap/>
            <w:vAlign w:val="bottom"/>
            <w:hideMark/>
          </w:tcPr>
          <w:p w14:paraId="5A2FC79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380337,85</w:t>
            </w:r>
          </w:p>
        </w:tc>
        <w:tc>
          <w:tcPr>
            <w:tcW w:w="2804" w:type="dxa"/>
            <w:shd w:val="clear" w:color="auto" w:fill="auto"/>
            <w:noWrap/>
            <w:vAlign w:val="center"/>
            <w:hideMark/>
          </w:tcPr>
          <w:p w14:paraId="7607D58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2151017,56</w:t>
            </w:r>
          </w:p>
        </w:tc>
      </w:tr>
      <w:tr w:rsidR="00E048F2" w:rsidRPr="005F60B7" w14:paraId="40AE5FEE" w14:textId="77777777" w:rsidTr="00E048F2">
        <w:trPr>
          <w:jc w:val="center"/>
        </w:trPr>
        <w:tc>
          <w:tcPr>
            <w:tcW w:w="1240" w:type="dxa"/>
            <w:shd w:val="clear" w:color="auto" w:fill="auto"/>
            <w:noWrap/>
            <w:vAlign w:val="bottom"/>
            <w:hideMark/>
          </w:tcPr>
          <w:p w14:paraId="5EEE7C2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463</w:t>
            </w:r>
          </w:p>
        </w:tc>
        <w:tc>
          <w:tcPr>
            <w:tcW w:w="2516" w:type="dxa"/>
            <w:shd w:val="clear" w:color="auto" w:fill="auto"/>
            <w:noWrap/>
            <w:vAlign w:val="bottom"/>
            <w:hideMark/>
          </w:tcPr>
          <w:p w14:paraId="7E1CEE1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380347,37</w:t>
            </w:r>
          </w:p>
        </w:tc>
        <w:tc>
          <w:tcPr>
            <w:tcW w:w="2804" w:type="dxa"/>
            <w:shd w:val="clear" w:color="auto" w:fill="auto"/>
            <w:noWrap/>
            <w:vAlign w:val="center"/>
            <w:hideMark/>
          </w:tcPr>
          <w:p w14:paraId="36E66B4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2151068,96</w:t>
            </w:r>
          </w:p>
        </w:tc>
      </w:tr>
      <w:tr w:rsidR="00E048F2" w:rsidRPr="005F60B7" w14:paraId="4EDB0110" w14:textId="77777777" w:rsidTr="00E048F2">
        <w:trPr>
          <w:jc w:val="center"/>
        </w:trPr>
        <w:tc>
          <w:tcPr>
            <w:tcW w:w="1240" w:type="dxa"/>
            <w:shd w:val="clear" w:color="auto" w:fill="auto"/>
            <w:noWrap/>
            <w:vAlign w:val="bottom"/>
            <w:hideMark/>
          </w:tcPr>
          <w:p w14:paraId="7CA2FED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464</w:t>
            </w:r>
          </w:p>
        </w:tc>
        <w:tc>
          <w:tcPr>
            <w:tcW w:w="2516" w:type="dxa"/>
            <w:shd w:val="clear" w:color="auto" w:fill="auto"/>
            <w:noWrap/>
            <w:vAlign w:val="bottom"/>
            <w:hideMark/>
          </w:tcPr>
          <w:p w14:paraId="1417154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380357,70</w:t>
            </w:r>
          </w:p>
        </w:tc>
        <w:tc>
          <w:tcPr>
            <w:tcW w:w="2804" w:type="dxa"/>
            <w:shd w:val="clear" w:color="auto" w:fill="auto"/>
            <w:noWrap/>
            <w:vAlign w:val="center"/>
            <w:hideMark/>
          </w:tcPr>
          <w:p w14:paraId="549763C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2151103,91</w:t>
            </w:r>
          </w:p>
        </w:tc>
      </w:tr>
      <w:tr w:rsidR="00E048F2" w:rsidRPr="005F60B7" w14:paraId="048B7852" w14:textId="77777777" w:rsidTr="00E048F2">
        <w:trPr>
          <w:jc w:val="center"/>
        </w:trPr>
        <w:tc>
          <w:tcPr>
            <w:tcW w:w="1240" w:type="dxa"/>
            <w:shd w:val="clear" w:color="auto" w:fill="auto"/>
            <w:noWrap/>
            <w:vAlign w:val="bottom"/>
            <w:hideMark/>
          </w:tcPr>
          <w:p w14:paraId="42C498C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465</w:t>
            </w:r>
          </w:p>
        </w:tc>
        <w:tc>
          <w:tcPr>
            <w:tcW w:w="2516" w:type="dxa"/>
            <w:shd w:val="clear" w:color="auto" w:fill="auto"/>
            <w:noWrap/>
            <w:vAlign w:val="bottom"/>
            <w:hideMark/>
          </w:tcPr>
          <w:p w14:paraId="0B250B1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380379,30</w:t>
            </w:r>
          </w:p>
        </w:tc>
        <w:tc>
          <w:tcPr>
            <w:tcW w:w="2804" w:type="dxa"/>
            <w:shd w:val="clear" w:color="auto" w:fill="auto"/>
            <w:noWrap/>
            <w:vAlign w:val="center"/>
            <w:hideMark/>
          </w:tcPr>
          <w:p w14:paraId="272654A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2151135,97</w:t>
            </w:r>
          </w:p>
        </w:tc>
      </w:tr>
      <w:tr w:rsidR="00E048F2" w:rsidRPr="005F60B7" w14:paraId="53BF2FD8" w14:textId="77777777" w:rsidTr="00E048F2">
        <w:trPr>
          <w:jc w:val="center"/>
        </w:trPr>
        <w:tc>
          <w:tcPr>
            <w:tcW w:w="1240" w:type="dxa"/>
            <w:shd w:val="clear" w:color="auto" w:fill="auto"/>
            <w:noWrap/>
            <w:vAlign w:val="bottom"/>
            <w:hideMark/>
          </w:tcPr>
          <w:p w14:paraId="7593A4D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466</w:t>
            </w:r>
          </w:p>
        </w:tc>
        <w:tc>
          <w:tcPr>
            <w:tcW w:w="2516" w:type="dxa"/>
            <w:shd w:val="clear" w:color="auto" w:fill="auto"/>
            <w:noWrap/>
            <w:vAlign w:val="bottom"/>
            <w:hideMark/>
          </w:tcPr>
          <w:p w14:paraId="3C28087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380422,90</w:t>
            </w:r>
          </w:p>
        </w:tc>
        <w:tc>
          <w:tcPr>
            <w:tcW w:w="2804" w:type="dxa"/>
            <w:shd w:val="clear" w:color="auto" w:fill="auto"/>
            <w:noWrap/>
            <w:vAlign w:val="center"/>
            <w:hideMark/>
          </w:tcPr>
          <w:p w14:paraId="66D9FCA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2151182,25</w:t>
            </w:r>
          </w:p>
        </w:tc>
      </w:tr>
      <w:tr w:rsidR="00E048F2" w:rsidRPr="005F60B7" w14:paraId="1DA46DCE" w14:textId="77777777" w:rsidTr="00E048F2">
        <w:trPr>
          <w:jc w:val="center"/>
        </w:trPr>
        <w:tc>
          <w:tcPr>
            <w:tcW w:w="1240" w:type="dxa"/>
            <w:shd w:val="clear" w:color="auto" w:fill="auto"/>
            <w:noWrap/>
            <w:vAlign w:val="bottom"/>
            <w:hideMark/>
          </w:tcPr>
          <w:p w14:paraId="689B57B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467</w:t>
            </w:r>
          </w:p>
        </w:tc>
        <w:tc>
          <w:tcPr>
            <w:tcW w:w="2516" w:type="dxa"/>
            <w:shd w:val="clear" w:color="auto" w:fill="auto"/>
            <w:noWrap/>
            <w:vAlign w:val="bottom"/>
            <w:hideMark/>
          </w:tcPr>
          <w:p w14:paraId="2A8211E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380472,68</w:t>
            </w:r>
          </w:p>
        </w:tc>
        <w:tc>
          <w:tcPr>
            <w:tcW w:w="2804" w:type="dxa"/>
            <w:shd w:val="clear" w:color="auto" w:fill="auto"/>
            <w:noWrap/>
            <w:vAlign w:val="center"/>
            <w:hideMark/>
          </w:tcPr>
          <w:p w14:paraId="5AF5AAC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2151219,10</w:t>
            </w:r>
          </w:p>
        </w:tc>
      </w:tr>
      <w:tr w:rsidR="00E048F2" w:rsidRPr="005F60B7" w14:paraId="5594DD32" w14:textId="77777777" w:rsidTr="00E048F2">
        <w:trPr>
          <w:jc w:val="center"/>
        </w:trPr>
        <w:tc>
          <w:tcPr>
            <w:tcW w:w="1240" w:type="dxa"/>
            <w:shd w:val="clear" w:color="auto" w:fill="auto"/>
            <w:noWrap/>
            <w:vAlign w:val="bottom"/>
            <w:hideMark/>
          </w:tcPr>
          <w:p w14:paraId="48153A7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468</w:t>
            </w:r>
          </w:p>
        </w:tc>
        <w:tc>
          <w:tcPr>
            <w:tcW w:w="2516" w:type="dxa"/>
            <w:shd w:val="clear" w:color="auto" w:fill="auto"/>
            <w:noWrap/>
            <w:vAlign w:val="bottom"/>
            <w:hideMark/>
          </w:tcPr>
          <w:p w14:paraId="7170139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380577,66</w:t>
            </w:r>
          </w:p>
        </w:tc>
        <w:tc>
          <w:tcPr>
            <w:tcW w:w="2804" w:type="dxa"/>
            <w:shd w:val="clear" w:color="auto" w:fill="auto"/>
            <w:noWrap/>
            <w:vAlign w:val="center"/>
            <w:hideMark/>
          </w:tcPr>
          <w:p w14:paraId="73AD2C9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2151267,61</w:t>
            </w:r>
          </w:p>
        </w:tc>
      </w:tr>
      <w:tr w:rsidR="00E048F2" w:rsidRPr="005F60B7" w14:paraId="08560516" w14:textId="77777777" w:rsidTr="00E048F2">
        <w:trPr>
          <w:jc w:val="center"/>
        </w:trPr>
        <w:tc>
          <w:tcPr>
            <w:tcW w:w="1240" w:type="dxa"/>
            <w:shd w:val="clear" w:color="auto" w:fill="auto"/>
            <w:noWrap/>
            <w:vAlign w:val="bottom"/>
            <w:hideMark/>
          </w:tcPr>
          <w:p w14:paraId="4AF6AB7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469</w:t>
            </w:r>
          </w:p>
        </w:tc>
        <w:tc>
          <w:tcPr>
            <w:tcW w:w="2516" w:type="dxa"/>
            <w:shd w:val="clear" w:color="auto" w:fill="auto"/>
            <w:noWrap/>
            <w:vAlign w:val="bottom"/>
            <w:hideMark/>
          </w:tcPr>
          <w:p w14:paraId="741DE2E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380602,76</w:t>
            </w:r>
          </w:p>
        </w:tc>
        <w:tc>
          <w:tcPr>
            <w:tcW w:w="2804" w:type="dxa"/>
            <w:shd w:val="clear" w:color="auto" w:fill="auto"/>
            <w:noWrap/>
            <w:vAlign w:val="center"/>
            <w:hideMark/>
          </w:tcPr>
          <w:p w14:paraId="39979C5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2151275,75</w:t>
            </w:r>
          </w:p>
        </w:tc>
      </w:tr>
      <w:tr w:rsidR="00E048F2" w:rsidRPr="005F60B7" w14:paraId="588E1A17" w14:textId="77777777" w:rsidTr="00E048F2">
        <w:trPr>
          <w:jc w:val="center"/>
        </w:trPr>
        <w:tc>
          <w:tcPr>
            <w:tcW w:w="1240" w:type="dxa"/>
            <w:shd w:val="clear" w:color="auto" w:fill="auto"/>
            <w:noWrap/>
            <w:vAlign w:val="bottom"/>
            <w:hideMark/>
          </w:tcPr>
          <w:p w14:paraId="670DCF0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470</w:t>
            </w:r>
          </w:p>
        </w:tc>
        <w:tc>
          <w:tcPr>
            <w:tcW w:w="2516" w:type="dxa"/>
            <w:shd w:val="clear" w:color="auto" w:fill="auto"/>
            <w:noWrap/>
            <w:vAlign w:val="bottom"/>
            <w:hideMark/>
          </w:tcPr>
          <w:p w14:paraId="17CCBFB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380651,23</w:t>
            </w:r>
          </w:p>
        </w:tc>
        <w:tc>
          <w:tcPr>
            <w:tcW w:w="2804" w:type="dxa"/>
            <w:shd w:val="clear" w:color="auto" w:fill="auto"/>
            <w:noWrap/>
            <w:vAlign w:val="center"/>
            <w:hideMark/>
          </w:tcPr>
          <w:p w14:paraId="24E3F72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2151294,94</w:t>
            </w:r>
          </w:p>
        </w:tc>
      </w:tr>
      <w:tr w:rsidR="00E048F2" w:rsidRPr="005F60B7" w14:paraId="733D79B5" w14:textId="77777777" w:rsidTr="00E048F2">
        <w:trPr>
          <w:jc w:val="center"/>
        </w:trPr>
        <w:tc>
          <w:tcPr>
            <w:tcW w:w="1240" w:type="dxa"/>
            <w:shd w:val="clear" w:color="auto" w:fill="auto"/>
            <w:noWrap/>
            <w:vAlign w:val="bottom"/>
            <w:hideMark/>
          </w:tcPr>
          <w:p w14:paraId="5E8BCCA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471</w:t>
            </w:r>
          </w:p>
        </w:tc>
        <w:tc>
          <w:tcPr>
            <w:tcW w:w="2516" w:type="dxa"/>
            <w:shd w:val="clear" w:color="auto" w:fill="auto"/>
            <w:noWrap/>
            <w:vAlign w:val="bottom"/>
            <w:hideMark/>
          </w:tcPr>
          <w:p w14:paraId="34371CE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380723,20</w:t>
            </w:r>
          </w:p>
        </w:tc>
        <w:tc>
          <w:tcPr>
            <w:tcW w:w="2804" w:type="dxa"/>
            <w:shd w:val="clear" w:color="auto" w:fill="auto"/>
            <w:noWrap/>
            <w:vAlign w:val="center"/>
            <w:hideMark/>
          </w:tcPr>
          <w:p w14:paraId="415BA10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2151293,74</w:t>
            </w:r>
          </w:p>
        </w:tc>
      </w:tr>
      <w:tr w:rsidR="00E048F2" w:rsidRPr="005F60B7" w14:paraId="6CE993AA" w14:textId="77777777" w:rsidTr="00E048F2">
        <w:trPr>
          <w:jc w:val="center"/>
        </w:trPr>
        <w:tc>
          <w:tcPr>
            <w:tcW w:w="1240" w:type="dxa"/>
            <w:shd w:val="clear" w:color="auto" w:fill="auto"/>
            <w:noWrap/>
            <w:vAlign w:val="bottom"/>
            <w:hideMark/>
          </w:tcPr>
          <w:p w14:paraId="187311B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472</w:t>
            </w:r>
          </w:p>
        </w:tc>
        <w:tc>
          <w:tcPr>
            <w:tcW w:w="2516" w:type="dxa"/>
            <w:shd w:val="clear" w:color="auto" w:fill="auto"/>
            <w:noWrap/>
            <w:vAlign w:val="bottom"/>
            <w:hideMark/>
          </w:tcPr>
          <w:p w14:paraId="117C323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380770,11</w:t>
            </w:r>
          </w:p>
        </w:tc>
        <w:tc>
          <w:tcPr>
            <w:tcW w:w="2804" w:type="dxa"/>
            <w:shd w:val="clear" w:color="auto" w:fill="auto"/>
            <w:noWrap/>
            <w:vAlign w:val="center"/>
            <w:hideMark/>
          </w:tcPr>
          <w:p w14:paraId="64A018F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2151291,02</w:t>
            </w:r>
          </w:p>
        </w:tc>
      </w:tr>
      <w:tr w:rsidR="00E048F2" w:rsidRPr="005F60B7" w14:paraId="7AB674CF" w14:textId="77777777" w:rsidTr="00E048F2">
        <w:trPr>
          <w:jc w:val="center"/>
        </w:trPr>
        <w:tc>
          <w:tcPr>
            <w:tcW w:w="1240" w:type="dxa"/>
            <w:shd w:val="clear" w:color="auto" w:fill="auto"/>
            <w:noWrap/>
            <w:vAlign w:val="bottom"/>
            <w:hideMark/>
          </w:tcPr>
          <w:p w14:paraId="57D2D0D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473</w:t>
            </w:r>
          </w:p>
        </w:tc>
        <w:tc>
          <w:tcPr>
            <w:tcW w:w="2516" w:type="dxa"/>
            <w:shd w:val="clear" w:color="auto" w:fill="auto"/>
            <w:noWrap/>
            <w:vAlign w:val="bottom"/>
            <w:hideMark/>
          </w:tcPr>
          <w:p w14:paraId="4DA30AD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380874,94</w:t>
            </w:r>
          </w:p>
        </w:tc>
        <w:tc>
          <w:tcPr>
            <w:tcW w:w="2804" w:type="dxa"/>
            <w:shd w:val="clear" w:color="auto" w:fill="auto"/>
            <w:noWrap/>
            <w:vAlign w:val="center"/>
            <w:hideMark/>
          </w:tcPr>
          <w:p w14:paraId="02E3DD8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2151234,05</w:t>
            </w:r>
          </w:p>
        </w:tc>
      </w:tr>
      <w:tr w:rsidR="00E048F2" w:rsidRPr="005F60B7" w14:paraId="2535B772" w14:textId="77777777" w:rsidTr="00E048F2">
        <w:trPr>
          <w:jc w:val="center"/>
        </w:trPr>
        <w:tc>
          <w:tcPr>
            <w:tcW w:w="1240" w:type="dxa"/>
            <w:shd w:val="clear" w:color="auto" w:fill="auto"/>
            <w:noWrap/>
            <w:vAlign w:val="bottom"/>
            <w:hideMark/>
          </w:tcPr>
          <w:p w14:paraId="44AC113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474</w:t>
            </w:r>
          </w:p>
        </w:tc>
        <w:tc>
          <w:tcPr>
            <w:tcW w:w="2516" w:type="dxa"/>
            <w:shd w:val="clear" w:color="auto" w:fill="auto"/>
            <w:noWrap/>
            <w:vAlign w:val="bottom"/>
            <w:hideMark/>
          </w:tcPr>
          <w:p w14:paraId="181CC6F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380939,33</w:t>
            </w:r>
          </w:p>
        </w:tc>
        <w:tc>
          <w:tcPr>
            <w:tcW w:w="2804" w:type="dxa"/>
            <w:shd w:val="clear" w:color="auto" w:fill="auto"/>
            <w:noWrap/>
            <w:vAlign w:val="center"/>
            <w:hideMark/>
          </w:tcPr>
          <w:p w14:paraId="2308D73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2151176,05</w:t>
            </w:r>
          </w:p>
        </w:tc>
      </w:tr>
      <w:tr w:rsidR="00E048F2" w:rsidRPr="005F60B7" w14:paraId="2F865D44" w14:textId="77777777" w:rsidTr="00E048F2">
        <w:trPr>
          <w:jc w:val="center"/>
        </w:trPr>
        <w:tc>
          <w:tcPr>
            <w:tcW w:w="1240" w:type="dxa"/>
            <w:shd w:val="clear" w:color="auto" w:fill="auto"/>
            <w:noWrap/>
            <w:vAlign w:val="bottom"/>
            <w:hideMark/>
          </w:tcPr>
          <w:p w14:paraId="18CB4F0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475</w:t>
            </w:r>
          </w:p>
        </w:tc>
        <w:tc>
          <w:tcPr>
            <w:tcW w:w="2516" w:type="dxa"/>
            <w:shd w:val="clear" w:color="auto" w:fill="auto"/>
            <w:noWrap/>
            <w:vAlign w:val="bottom"/>
            <w:hideMark/>
          </w:tcPr>
          <w:p w14:paraId="4AA4A03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380973,98</w:t>
            </w:r>
          </w:p>
        </w:tc>
        <w:tc>
          <w:tcPr>
            <w:tcW w:w="2804" w:type="dxa"/>
            <w:shd w:val="clear" w:color="auto" w:fill="auto"/>
            <w:noWrap/>
            <w:vAlign w:val="center"/>
            <w:hideMark/>
          </w:tcPr>
          <w:p w14:paraId="28A3D09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2151129,77</w:t>
            </w:r>
          </w:p>
        </w:tc>
      </w:tr>
      <w:tr w:rsidR="00E048F2" w:rsidRPr="005F60B7" w14:paraId="42AFC0A7" w14:textId="77777777" w:rsidTr="00E048F2">
        <w:trPr>
          <w:jc w:val="center"/>
        </w:trPr>
        <w:tc>
          <w:tcPr>
            <w:tcW w:w="1240" w:type="dxa"/>
            <w:shd w:val="clear" w:color="auto" w:fill="auto"/>
            <w:noWrap/>
            <w:vAlign w:val="bottom"/>
            <w:hideMark/>
          </w:tcPr>
          <w:p w14:paraId="50B4D1D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476</w:t>
            </w:r>
          </w:p>
        </w:tc>
        <w:tc>
          <w:tcPr>
            <w:tcW w:w="2516" w:type="dxa"/>
            <w:shd w:val="clear" w:color="auto" w:fill="auto"/>
            <w:noWrap/>
            <w:vAlign w:val="bottom"/>
            <w:hideMark/>
          </w:tcPr>
          <w:p w14:paraId="43E2302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381006,33</w:t>
            </w:r>
          </w:p>
        </w:tc>
        <w:tc>
          <w:tcPr>
            <w:tcW w:w="2804" w:type="dxa"/>
            <w:shd w:val="clear" w:color="auto" w:fill="auto"/>
            <w:noWrap/>
            <w:vAlign w:val="center"/>
            <w:hideMark/>
          </w:tcPr>
          <w:p w14:paraId="575DC08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2151071,07</w:t>
            </w:r>
          </w:p>
        </w:tc>
      </w:tr>
      <w:tr w:rsidR="00E048F2" w:rsidRPr="005F60B7" w14:paraId="1027C387" w14:textId="77777777" w:rsidTr="00E048F2">
        <w:trPr>
          <w:jc w:val="center"/>
        </w:trPr>
        <w:tc>
          <w:tcPr>
            <w:tcW w:w="1240" w:type="dxa"/>
            <w:shd w:val="clear" w:color="auto" w:fill="auto"/>
            <w:noWrap/>
            <w:vAlign w:val="bottom"/>
            <w:hideMark/>
          </w:tcPr>
          <w:p w14:paraId="6B7E96B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477</w:t>
            </w:r>
          </w:p>
        </w:tc>
        <w:tc>
          <w:tcPr>
            <w:tcW w:w="2516" w:type="dxa"/>
            <w:shd w:val="clear" w:color="auto" w:fill="auto"/>
            <w:noWrap/>
            <w:vAlign w:val="bottom"/>
            <w:hideMark/>
          </w:tcPr>
          <w:p w14:paraId="7267DDD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381076,62</w:t>
            </w:r>
          </w:p>
        </w:tc>
        <w:tc>
          <w:tcPr>
            <w:tcW w:w="2804" w:type="dxa"/>
            <w:shd w:val="clear" w:color="auto" w:fill="auto"/>
            <w:noWrap/>
            <w:vAlign w:val="center"/>
            <w:hideMark/>
          </w:tcPr>
          <w:p w14:paraId="15B65D5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2150956,90</w:t>
            </w:r>
          </w:p>
        </w:tc>
      </w:tr>
      <w:tr w:rsidR="00E048F2" w:rsidRPr="005F60B7" w14:paraId="37DD136B" w14:textId="77777777" w:rsidTr="00E048F2">
        <w:trPr>
          <w:jc w:val="center"/>
        </w:trPr>
        <w:tc>
          <w:tcPr>
            <w:tcW w:w="1240" w:type="dxa"/>
            <w:shd w:val="clear" w:color="auto" w:fill="auto"/>
            <w:noWrap/>
            <w:vAlign w:val="bottom"/>
            <w:hideMark/>
          </w:tcPr>
          <w:p w14:paraId="6084BB4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478</w:t>
            </w:r>
          </w:p>
        </w:tc>
        <w:tc>
          <w:tcPr>
            <w:tcW w:w="2516" w:type="dxa"/>
            <w:shd w:val="clear" w:color="auto" w:fill="auto"/>
            <w:noWrap/>
            <w:vAlign w:val="bottom"/>
            <w:hideMark/>
          </w:tcPr>
          <w:p w14:paraId="5F1082B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381129,65</w:t>
            </w:r>
          </w:p>
        </w:tc>
        <w:tc>
          <w:tcPr>
            <w:tcW w:w="2804" w:type="dxa"/>
            <w:shd w:val="clear" w:color="auto" w:fill="auto"/>
            <w:noWrap/>
            <w:vAlign w:val="center"/>
            <w:hideMark/>
          </w:tcPr>
          <w:p w14:paraId="1773284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2150994,03</w:t>
            </w:r>
          </w:p>
        </w:tc>
      </w:tr>
      <w:tr w:rsidR="00E048F2" w:rsidRPr="005F60B7" w14:paraId="21E4E1DB" w14:textId="77777777" w:rsidTr="00E048F2">
        <w:trPr>
          <w:jc w:val="center"/>
        </w:trPr>
        <w:tc>
          <w:tcPr>
            <w:tcW w:w="1240" w:type="dxa"/>
            <w:shd w:val="clear" w:color="auto" w:fill="auto"/>
            <w:noWrap/>
            <w:vAlign w:val="bottom"/>
            <w:hideMark/>
          </w:tcPr>
          <w:p w14:paraId="373ED1B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479</w:t>
            </w:r>
          </w:p>
        </w:tc>
        <w:tc>
          <w:tcPr>
            <w:tcW w:w="2516" w:type="dxa"/>
            <w:shd w:val="clear" w:color="auto" w:fill="auto"/>
            <w:noWrap/>
            <w:vAlign w:val="bottom"/>
            <w:hideMark/>
          </w:tcPr>
          <w:p w14:paraId="0000AEF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381181,74</w:t>
            </w:r>
          </w:p>
        </w:tc>
        <w:tc>
          <w:tcPr>
            <w:tcW w:w="2804" w:type="dxa"/>
            <w:shd w:val="clear" w:color="auto" w:fill="auto"/>
            <w:noWrap/>
            <w:vAlign w:val="center"/>
            <w:hideMark/>
          </w:tcPr>
          <w:p w14:paraId="35448D1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2151030,50</w:t>
            </w:r>
          </w:p>
        </w:tc>
      </w:tr>
      <w:tr w:rsidR="00E048F2" w:rsidRPr="005F60B7" w14:paraId="01BCCF6C" w14:textId="77777777" w:rsidTr="00E048F2">
        <w:trPr>
          <w:jc w:val="center"/>
        </w:trPr>
        <w:tc>
          <w:tcPr>
            <w:tcW w:w="1240" w:type="dxa"/>
            <w:shd w:val="clear" w:color="auto" w:fill="auto"/>
            <w:noWrap/>
            <w:vAlign w:val="bottom"/>
            <w:hideMark/>
          </w:tcPr>
          <w:p w14:paraId="64B9488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480</w:t>
            </w:r>
          </w:p>
        </w:tc>
        <w:tc>
          <w:tcPr>
            <w:tcW w:w="2516" w:type="dxa"/>
            <w:shd w:val="clear" w:color="auto" w:fill="auto"/>
            <w:noWrap/>
            <w:vAlign w:val="bottom"/>
            <w:hideMark/>
          </w:tcPr>
          <w:p w14:paraId="332139B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381223,65</w:t>
            </w:r>
          </w:p>
        </w:tc>
        <w:tc>
          <w:tcPr>
            <w:tcW w:w="2804" w:type="dxa"/>
            <w:shd w:val="clear" w:color="auto" w:fill="auto"/>
            <w:noWrap/>
            <w:vAlign w:val="center"/>
            <w:hideMark/>
          </w:tcPr>
          <w:p w14:paraId="1CAF076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2151048,09</w:t>
            </w:r>
          </w:p>
        </w:tc>
      </w:tr>
      <w:tr w:rsidR="00E048F2" w:rsidRPr="005F60B7" w14:paraId="43C99BD3" w14:textId="77777777" w:rsidTr="00E048F2">
        <w:trPr>
          <w:jc w:val="center"/>
        </w:trPr>
        <w:tc>
          <w:tcPr>
            <w:tcW w:w="1240" w:type="dxa"/>
            <w:shd w:val="clear" w:color="auto" w:fill="auto"/>
            <w:noWrap/>
            <w:vAlign w:val="bottom"/>
            <w:hideMark/>
          </w:tcPr>
          <w:p w14:paraId="436E082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481</w:t>
            </w:r>
          </w:p>
        </w:tc>
        <w:tc>
          <w:tcPr>
            <w:tcW w:w="2516" w:type="dxa"/>
            <w:shd w:val="clear" w:color="auto" w:fill="auto"/>
            <w:noWrap/>
            <w:vAlign w:val="bottom"/>
            <w:hideMark/>
          </w:tcPr>
          <w:p w14:paraId="6F3B703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381303,08</w:t>
            </w:r>
          </w:p>
        </w:tc>
        <w:tc>
          <w:tcPr>
            <w:tcW w:w="2804" w:type="dxa"/>
            <w:shd w:val="clear" w:color="auto" w:fill="auto"/>
            <w:noWrap/>
            <w:vAlign w:val="center"/>
            <w:hideMark/>
          </w:tcPr>
          <w:p w14:paraId="564C2F9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2151067,42</w:t>
            </w:r>
          </w:p>
        </w:tc>
      </w:tr>
      <w:tr w:rsidR="00E048F2" w:rsidRPr="005F60B7" w14:paraId="22D8EFE7" w14:textId="77777777" w:rsidTr="00E048F2">
        <w:trPr>
          <w:jc w:val="center"/>
        </w:trPr>
        <w:tc>
          <w:tcPr>
            <w:tcW w:w="1240" w:type="dxa"/>
            <w:shd w:val="clear" w:color="auto" w:fill="auto"/>
            <w:noWrap/>
            <w:vAlign w:val="bottom"/>
            <w:hideMark/>
          </w:tcPr>
          <w:p w14:paraId="286BD8C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482</w:t>
            </w:r>
          </w:p>
        </w:tc>
        <w:tc>
          <w:tcPr>
            <w:tcW w:w="2516" w:type="dxa"/>
            <w:shd w:val="clear" w:color="auto" w:fill="auto"/>
            <w:noWrap/>
            <w:vAlign w:val="bottom"/>
            <w:hideMark/>
          </w:tcPr>
          <w:p w14:paraId="4C69009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381342,29</w:t>
            </w:r>
          </w:p>
        </w:tc>
        <w:tc>
          <w:tcPr>
            <w:tcW w:w="2804" w:type="dxa"/>
            <w:shd w:val="clear" w:color="auto" w:fill="auto"/>
            <w:noWrap/>
            <w:vAlign w:val="center"/>
            <w:hideMark/>
          </w:tcPr>
          <w:p w14:paraId="7347C18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2151056,60</w:t>
            </w:r>
          </w:p>
        </w:tc>
      </w:tr>
      <w:tr w:rsidR="00E048F2" w:rsidRPr="005F60B7" w14:paraId="59916BE9" w14:textId="77777777" w:rsidTr="00E048F2">
        <w:trPr>
          <w:jc w:val="center"/>
        </w:trPr>
        <w:tc>
          <w:tcPr>
            <w:tcW w:w="6560" w:type="dxa"/>
            <w:gridSpan w:val="3"/>
            <w:shd w:val="clear" w:color="auto" w:fill="auto"/>
            <w:noWrap/>
            <w:vAlign w:val="center"/>
            <w:hideMark/>
          </w:tcPr>
          <w:p w14:paraId="777834E0" w14:textId="77777777" w:rsidR="00E048F2" w:rsidRPr="005F60B7" w:rsidRDefault="00E048F2" w:rsidP="00E048F2">
            <w:pPr>
              <w:widowControl w:val="0"/>
              <w:tabs>
                <w:tab w:val="left" w:pos="142"/>
              </w:tabs>
              <w:jc w:val="both"/>
              <w:rPr>
                <w:b/>
                <w:bCs/>
                <w:color w:val="000000"/>
                <w:sz w:val="12"/>
                <w:szCs w:val="12"/>
              </w:rPr>
            </w:pPr>
            <w:r w:rsidRPr="005F60B7">
              <w:rPr>
                <w:b/>
                <w:bCs/>
                <w:color w:val="000000"/>
                <w:sz w:val="12"/>
                <w:szCs w:val="12"/>
              </w:rPr>
              <w:t>Участок №2</w:t>
            </w:r>
          </w:p>
        </w:tc>
      </w:tr>
      <w:tr w:rsidR="00E048F2" w:rsidRPr="005F60B7" w14:paraId="526FF255" w14:textId="77777777" w:rsidTr="00E048F2">
        <w:trPr>
          <w:jc w:val="center"/>
        </w:trPr>
        <w:tc>
          <w:tcPr>
            <w:tcW w:w="1240" w:type="dxa"/>
            <w:shd w:val="clear" w:color="auto" w:fill="auto"/>
            <w:noWrap/>
            <w:vAlign w:val="center"/>
            <w:hideMark/>
          </w:tcPr>
          <w:p w14:paraId="3AE5B14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483</w:t>
            </w:r>
          </w:p>
        </w:tc>
        <w:tc>
          <w:tcPr>
            <w:tcW w:w="2516" w:type="dxa"/>
            <w:shd w:val="clear" w:color="auto" w:fill="auto"/>
            <w:noWrap/>
            <w:vAlign w:val="center"/>
            <w:hideMark/>
          </w:tcPr>
          <w:p w14:paraId="18CE85E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380086,96</w:t>
            </w:r>
          </w:p>
        </w:tc>
        <w:tc>
          <w:tcPr>
            <w:tcW w:w="2804" w:type="dxa"/>
            <w:shd w:val="clear" w:color="auto" w:fill="auto"/>
            <w:noWrap/>
            <w:vAlign w:val="center"/>
            <w:hideMark/>
          </w:tcPr>
          <w:p w14:paraId="45F4911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2155452,86</w:t>
            </w:r>
          </w:p>
        </w:tc>
      </w:tr>
      <w:tr w:rsidR="00E048F2" w:rsidRPr="005F60B7" w14:paraId="197E246E" w14:textId="77777777" w:rsidTr="00E048F2">
        <w:trPr>
          <w:jc w:val="center"/>
        </w:trPr>
        <w:tc>
          <w:tcPr>
            <w:tcW w:w="1240" w:type="dxa"/>
            <w:shd w:val="clear" w:color="auto" w:fill="auto"/>
            <w:noWrap/>
            <w:vAlign w:val="center"/>
            <w:hideMark/>
          </w:tcPr>
          <w:p w14:paraId="2BB076D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484</w:t>
            </w:r>
          </w:p>
        </w:tc>
        <w:tc>
          <w:tcPr>
            <w:tcW w:w="2516" w:type="dxa"/>
            <w:shd w:val="clear" w:color="auto" w:fill="auto"/>
            <w:noWrap/>
            <w:vAlign w:val="center"/>
            <w:hideMark/>
          </w:tcPr>
          <w:p w14:paraId="2BCB759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380089,89</w:t>
            </w:r>
          </w:p>
        </w:tc>
        <w:tc>
          <w:tcPr>
            <w:tcW w:w="2804" w:type="dxa"/>
            <w:shd w:val="clear" w:color="auto" w:fill="auto"/>
            <w:noWrap/>
            <w:vAlign w:val="center"/>
            <w:hideMark/>
          </w:tcPr>
          <w:p w14:paraId="376ADBC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2155582,59</w:t>
            </w:r>
          </w:p>
        </w:tc>
      </w:tr>
      <w:tr w:rsidR="00E048F2" w:rsidRPr="005F60B7" w14:paraId="070E5AA7" w14:textId="77777777" w:rsidTr="00E048F2">
        <w:trPr>
          <w:jc w:val="center"/>
        </w:trPr>
        <w:tc>
          <w:tcPr>
            <w:tcW w:w="1240" w:type="dxa"/>
            <w:shd w:val="clear" w:color="auto" w:fill="auto"/>
            <w:noWrap/>
            <w:vAlign w:val="center"/>
            <w:hideMark/>
          </w:tcPr>
          <w:p w14:paraId="1748603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485</w:t>
            </w:r>
          </w:p>
        </w:tc>
        <w:tc>
          <w:tcPr>
            <w:tcW w:w="2516" w:type="dxa"/>
            <w:shd w:val="clear" w:color="auto" w:fill="auto"/>
            <w:noWrap/>
            <w:vAlign w:val="center"/>
            <w:hideMark/>
          </w:tcPr>
          <w:p w14:paraId="4E9FBFB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380071,99</w:t>
            </w:r>
          </w:p>
        </w:tc>
        <w:tc>
          <w:tcPr>
            <w:tcW w:w="2804" w:type="dxa"/>
            <w:shd w:val="clear" w:color="auto" w:fill="auto"/>
            <w:noWrap/>
            <w:vAlign w:val="center"/>
            <w:hideMark/>
          </w:tcPr>
          <w:p w14:paraId="618A05D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2155621,58</w:t>
            </w:r>
          </w:p>
        </w:tc>
      </w:tr>
      <w:tr w:rsidR="00E048F2" w:rsidRPr="005F60B7" w14:paraId="4F30A810" w14:textId="77777777" w:rsidTr="00E048F2">
        <w:trPr>
          <w:jc w:val="center"/>
        </w:trPr>
        <w:tc>
          <w:tcPr>
            <w:tcW w:w="1240" w:type="dxa"/>
            <w:shd w:val="clear" w:color="auto" w:fill="auto"/>
            <w:noWrap/>
            <w:vAlign w:val="center"/>
            <w:hideMark/>
          </w:tcPr>
          <w:p w14:paraId="4CB87AD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486</w:t>
            </w:r>
          </w:p>
        </w:tc>
        <w:tc>
          <w:tcPr>
            <w:tcW w:w="2516" w:type="dxa"/>
            <w:shd w:val="clear" w:color="auto" w:fill="auto"/>
            <w:noWrap/>
            <w:vAlign w:val="center"/>
            <w:hideMark/>
          </w:tcPr>
          <w:p w14:paraId="5C4CFFC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380048,00</w:t>
            </w:r>
          </w:p>
        </w:tc>
        <w:tc>
          <w:tcPr>
            <w:tcW w:w="2804" w:type="dxa"/>
            <w:shd w:val="clear" w:color="auto" w:fill="auto"/>
            <w:noWrap/>
            <w:vAlign w:val="center"/>
            <w:hideMark/>
          </w:tcPr>
          <w:p w14:paraId="10FCD97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2155666,43</w:t>
            </w:r>
          </w:p>
        </w:tc>
      </w:tr>
      <w:tr w:rsidR="00E048F2" w:rsidRPr="005F60B7" w14:paraId="05F0DC60" w14:textId="77777777" w:rsidTr="00E048F2">
        <w:trPr>
          <w:jc w:val="center"/>
        </w:trPr>
        <w:tc>
          <w:tcPr>
            <w:tcW w:w="1240" w:type="dxa"/>
            <w:shd w:val="clear" w:color="auto" w:fill="auto"/>
            <w:noWrap/>
            <w:vAlign w:val="center"/>
            <w:hideMark/>
          </w:tcPr>
          <w:p w14:paraId="18AC603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487</w:t>
            </w:r>
          </w:p>
        </w:tc>
        <w:tc>
          <w:tcPr>
            <w:tcW w:w="2516" w:type="dxa"/>
            <w:shd w:val="clear" w:color="auto" w:fill="auto"/>
            <w:noWrap/>
            <w:vAlign w:val="center"/>
            <w:hideMark/>
          </w:tcPr>
          <w:p w14:paraId="27F478E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380019,85</w:t>
            </w:r>
          </w:p>
        </w:tc>
        <w:tc>
          <w:tcPr>
            <w:tcW w:w="2804" w:type="dxa"/>
            <w:shd w:val="clear" w:color="auto" w:fill="auto"/>
            <w:noWrap/>
            <w:vAlign w:val="center"/>
            <w:hideMark/>
          </w:tcPr>
          <w:p w14:paraId="68CFC62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2155675,52</w:t>
            </w:r>
          </w:p>
        </w:tc>
      </w:tr>
      <w:tr w:rsidR="00E048F2" w:rsidRPr="005F60B7" w14:paraId="48C425E2" w14:textId="77777777" w:rsidTr="00E048F2">
        <w:trPr>
          <w:jc w:val="center"/>
        </w:trPr>
        <w:tc>
          <w:tcPr>
            <w:tcW w:w="1240" w:type="dxa"/>
            <w:shd w:val="clear" w:color="auto" w:fill="auto"/>
            <w:noWrap/>
            <w:vAlign w:val="center"/>
            <w:hideMark/>
          </w:tcPr>
          <w:p w14:paraId="0442F01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488</w:t>
            </w:r>
          </w:p>
        </w:tc>
        <w:tc>
          <w:tcPr>
            <w:tcW w:w="2516" w:type="dxa"/>
            <w:shd w:val="clear" w:color="auto" w:fill="auto"/>
            <w:noWrap/>
            <w:vAlign w:val="center"/>
            <w:hideMark/>
          </w:tcPr>
          <w:p w14:paraId="1700A7E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379756,22</w:t>
            </w:r>
          </w:p>
        </w:tc>
        <w:tc>
          <w:tcPr>
            <w:tcW w:w="2804" w:type="dxa"/>
            <w:shd w:val="clear" w:color="auto" w:fill="auto"/>
            <w:noWrap/>
            <w:vAlign w:val="center"/>
            <w:hideMark/>
          </w:tcPr>
          <w:p w14:paraId="0F36EA3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2155712,84</w:t>
            </w:r>
          </w:p>
        </w:tc>
      </w:tr>
      <w:tr w:rsidR="00E048F2" w:rsidRPr="005F60B7" w14:paraId="6D3853A0" w14:textId="77777777" w:rsidTr="00E048F2">
        <w:trPr>
          <w:jc w:val="center"/>
        </w:trPr>
        <w:tc>
          <w:tcPr>
            <w:tcW w:w="1240" w:type="dxa"/>
            <w:shd w:val="clear" w:color="auto" w:fill="auto"/>
            <w:noWrap/>
            <w:vAlign w:val="center"/>
            <w:hideMark/>
          </w:tcPr>
          <w:p w14:paraId="27EE2A2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489</w:t>
            </w:r>
          </w:p>
        </w:tc>
        <w:tc>
          <w:tcPr>
            <w:tcW w:w="2516" w:type="dxa"/>
            <w:shd w:val="clear" w:color="auto" w:fill="auto"/>
            <w:noWrap/>
            <w:vAlign w:val="center"/>
            <w:hideMark/>
          </w:tcPr>
          <w:p w14:paraId="76D3752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379741,44</w:t>
            </w:r>
          </w:p>
        </w:tc>
        <w:tc>
          <w:tcPr>
            <w:tcW w:w="2804" w:type="dxa"/>
            <w:shd w:val="clear" w:color="auto" w:fill="auto"/>
            <w:noWrap/>
            <w:vAlign w:val="center"/>
            <w:hideMark/>
          </w:tcPr>
          <w:p w14:paraId="29423D5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2155719,31</w:t>
            </w:r>
          </w:p>
        </w:tc>
      </w:tr>
      <w:tr w:rsidR="00E048F2" w:rsidRPr="005F60B7" w14:paraId="68378E50" w14:textId="77777777" w:rsidTr="00E048F2">
        <w:trPr>
          <w:jc w:val="center"/>
        </w:trPr>
        <w:tc>
          <w:tcPr>
            <w:tcW w:w="1240" w:type="dxa"/>
            <w:shd w:val="clear" w:color="auto" w:fill="auto"/>
            <w:noWrap/>
            <w:vAlign w:val="center"/>
            <w:hideMark/>
          </w:tcPr>
          <w:p w14:paraId="24ED083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490</w:t>
            </w:r>
          </w:p>
        </w:tc>
        <w:tc>
          <w:tcPr>
            <w:tcW w:w="2516" w:type="dxa"/>
            <w:shd w:val="clear" w:color="auto" w:fill="auto"/>
            <w:noWrap/>
            <w:vAlign w:val="center"/>
            <w:hideMark/>
          </w:tcPr>
          <w:p w14:paraId="3461708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379715,60</w:t>
            </w:r>
          </w:p>
        </w:tc>
        <w:tc>
          <w:tcPr>
            <w:tcW w:w="2804" w:type="dxa"/>
            <w:shd w:val="clear" w:color="auto" w:fill="auto"/>
            <w:noWrap/>
            <w:vAlign w:val="center"/>
            <w:hideMark/>
          </w:tcPr>
          <w:p w14:paraId="19262A7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2155834,07</w:t>
            </w:r>
          </w:p>
        </w:tc>
      </w:tr>
      <w:tr w:rsidR="00E048F2" w:rsidRPr="005F60B7" w14:paraId="73298C34" w14:textId="77777777" w:rsidTr="00E048F2">
        <w:trPr>
          <w:jc w:val="center"/>
        </w:trPr>
        <w:tc>
          <w:tcPr>
            <w:tcW w:w="1240" w:type="dxa"/>
            <w:shd w:val="clear" w:color="auto" w:fill="auto"/>
            <w:noWrap/>
            <w:vAlign w:val="center"/>
            <w:hideMark/>
          </w:tcPr>
          <w:p w14:paraId="365B7BA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491</w:t>
            </w:r>
          </w:p>
        </w:tc>
        <w:tc>
          <w:tcPr>
            <w:tcW w:w="2516" w:type="dxa"/>
            <w:shd w:val="clear" w:color="auto" w:fill="auto"/>
            <w:noWrap/>
            <w:vAlign w:val="center"/>
            <w:hideMark/>
          </w:tcPr>
          <w:p w14:paraId="6EA3F21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379595,64</w:t>
            </w:r>
          </w:p>
        </w:tc>
        <w:tc>
          <w:tcPr>
            <w:tcW w:w="2804" w:type="dxa"/>
            <w:shd w:val="clear" w:color="auto" w:fill="auto"/>
            <w:noWrap/>
            <w:vAlign w:val="center"/>
            <w:hideMark/>
          </w:tcPr>
          <w:p w14:paraId="228C15B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2155853,05</w:t>
            </w:r>
          </w:p>
        </w:tc>
      </w:tr>
      <w:tr w:rsidR="00E048F2" w:rsidRPr="005F60B7" w14:paraId="2569F9BA" w14:textId="77777777" w:rsidTr="00E048F2">
        <w:trPr>
          <w:jc w:val="center"/>
        </w:trPr>
        <w:tc>
          <w:tcPr>
            <w:tcW w:w="1240" w:type="dxa"/>
            <w:shd w:val="clear" w:color="auto" w:fill="auto"/>
            <w:noWrap/>
            <w:vAlign w:val="center"/>
            <w:hideMark/>
          </w:tcPr>
          <w:p w14:paraId="1BF4A3B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492</w:t>
            </w:r>
          </w:p>
        </w:tc>
        <w:tc>
          <w:tcPr>
            <w:tcW w:w="2516" w:type="dxa"/>
            <w:shd w:val="clear" w:color="auto" w:fill="auto"/>
            <w:noWrap/>
            <w:vAlign w:val="center"/>
            <w:hideMark/>
          </w:tcPr>
          <w:p w14:paraId="1339BB5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379591,77</w:t>
            </w:r>
          </w:p>
        </w:tc>
        <w:tc>
          <w:tcPr>
            <w:tcW w:w="2804" w:type="dxa"/>
            <w:shd w:val="clear" w:color="auto" w:fill="auto"/>
            <w:noWrap/>
            <w:vAlign w:val="center"/>
            <w:hideMark/>
          </w:tcPr>
          <w:p w14:paraId="28D5996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2155813,35</w:t>
            </w:r>
          </w:p>
        </w:tc>
      </w:tr>
      <w:tr w:rsidR="00E048F2" w:rsidRPr="005F60B7" w14:paraId="4CFD4504" w14:textId="77777777" w:rsidTr="00E048F2">
        <w:trPr>
          <w:jc w:val="center"/>
        </w:trPr>
        <w:tc>
          <w:tcPr>
            <w:tcW w:w="1240" w:type="dxa"/>
            <w:shd w:val="clear" w:color="auto" w:fill="auto"/>
            <w:noWrap/>
            <w:vAlign w:val="center"/>
            <w:hideMark/>
          </w:tcPr>
          <w:p w14:paraId="6D9E261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493</w:t>
            </w:r>
          </w:p>
        </w:tc>
        <w:tc>
          <w:tcPr>
            <w:tcW w:w="2516" w:type="dxa"/>
            <w:shd w:val="clear" w:color="auto" w:fill="auto"/>
            <w:noWrap/>
            <w:vAlign w:val="center"/>
            <w:hideMark/>
          </w:tcPr>
          <w:p w14:paraId="6728322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379576,28</w:t>
            </w:r>
          </w:p>
        </w:tc>
        <w:tc>
          <w:tcPr>
            <w:tcW w:w="2804" w:type="dxa"/>
            <w:shd w:val="clear" w:color="auto" w:fill="auto"/>
            <w:noWrap/>
            <w:vAlign w:val="center"/>
            <w:hideMark/>
          </w:tcPr>
          <w:p w14:paraId="0C19988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2155814,24</w:t>
            </w:r>
          </w:p>
        </w:tc>
      </w:tr>
      <w:tr w:rsidR="00E048F2" w:rsidRPr="005F60B7" w14:paraId="6A56AB75" w14:textId="77777777" w:rsidTr="00E048F2">
        <w:trPr>
          <w:jc w:val="center"/>
        </w:trPr>
        <w:tc>
          <w:tcPr>
            <w:tcW w:w="1240" w:type="dxa"/>
            <w:shd w:val="clear" w:color="auto" w:fill="auto"/>
            <w:noWrap/>
            <w:vAlign w:val="center"/>
            <w:hideMark/>
          </w:tcPr>
          <w:p w14:paraId="2B4D795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494</w:t>
            </w:r>
          </w:p>
        </w:tc>
        <w:tc>
          <w:tcPr>
            <w:tcW w:w="2516" w:type="dxa"/>
            <w:shd w:val="clear" w:color="auto" w:fill="auto"/>
            <w:noWrap/>
            <w:vAlign w:val="center"/>
            <w:hideMark/>
          </w:tcPr>
          <w:p w14:paraId="563555C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379578,86</w:t>
            </w:r>
          </w:p>
        </w:tc>
        <w:tc>
          <w:tcPr>
            <w:tcW w:w="2804" w:type="dxa"/>
            <w:shd w:val="clear" w:color="auto" w:fill="auto"/>
            <w:noWrap/>
            <w:vAlign w:val="center"/>
            <w:hideMark/>
          </w:tcPr>
          <w:p w14:paraId="572966B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2155864,65</w:t>
            </w:r>
          </w:p>
        </w:tc>
      </w:tr>
      <w:tr w:rsidR="00E048F2" w:rsidRPr="005F60B7" w14:paraId="2CAE8DC9" w14:textId="77777777" w:rsidTr="00E048F2">
        <w:trPr>
          <w:jc w:val="center"/>
        </w:trPr>
        <w:tc>
          <w:tcPr>
            <w:tcW w:w="1240" w:type="dxa"/>
            <w:shd w:val="clear" w:color="auto" w:fill="auto"/>
            <w:noWrap/>
            <w:vAlign w:val="center"/>
            <w:hideMark/>
          </w:tcPr>
          <w:p w14:paraId="19FCA90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495</w:t>
            </w:r>
          </w:p>
        </w:tc>
        <w:tc>
          <w:tcPr>
            <w:tcW w:w="2516" w:type="dxa"/>
            <w:shd w:val="clear" w:color="auto" w:fill="auto"/>
            <w:noWrap/>
            <w:vAlign w:val="center"/>
            <w:hideMark/>
          </w:tcPr>
          <w:p w14:paraId="0CEE5A1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379586,47</w:t>
            </w:r>
          </w:p>
        </w:tc>
        <w:tc>
          <w:tcPr>
            <w:tcW w:w="2804" w:type="dxa"/>
            <w:shd w:val="clear" w:color="auto" w:fill="auto"/>
            <w:noWrap/>
            <w:vAlign w:val="center"/>
            <w:hideMark/>
          </w:tcPr>
          <w:p w14:paraId="2F034D0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2155978,55</w:t>
            </w:r>
          </w:p>
        </w:tc>
      </w:tr>
      <w:tr w:rsidR="00E048F2" w:rsidRPr="005F60B7" w14:paraId="1204F2E0" w14:textId="77777777" w:rsidTr="00E048F2">
        <w:trPr>
          <w:jc w:val="center"/>
        </w:trPr>
        <w:tc>
          <w:tcPr>
            <w:tcW w:w="1240" w:type="dxa"/>
            <w:shd w:val="clear" w:color="auto" w:fill="auto"/>
            <w:noWrap/>
            <w:vAlign w:val="center"/>
            <w:hideMark/>
          </w:tcPr>
          <w:p w14:paraId="3F82311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496</w:t>
            </w:r>
          </w:p>
        </w:tc>
        <w:tc>
          <w:tcPr>
            <w:tcW w:w="2516" w:type="dxa"/>
            <w:shd w:val="clear" w:color="auto" w:fill="auto"/>
            <w:noWrap/>
            <w:vAlign w:val="center"/>
            <w:hideMark/>
          </w:tcPr>
          <w:p w14:paraId="00A2D7E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379588,87</w:t>
            </w:r>
          </w:p>
        </w:tc>
        <w:tc>
          <w:tcPr>
            <w:tcW w:w="2804" w:type="dxa"/>
            <w:shd w:val="clear" w:color="auto" w:fill="auto"/>
            <w:noWrap/>
            <w:vAlign w:val="center"/>
            <w:hideMark/>
          </w:tcPr>
          <w:p w14:paraId="0240FBB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2156003,67</w:t>
            </w:r>
          </w:p>
        </w:tc>
      </w:tr>
      <w:tr w:rsidR="00E048F2" w:rsidRPr="005F60B7" w14:paraId="7436F1D8" w14:textId="77777777" w:rsidTr="00E048F2">
        <w:trPr>
          <w:jc w:val="center"/>
        </w:trPr>
        <w:tc>
          <w:tcPr>
            <w:tcW w:w="1240" w:type="dxa"/>
            <w:shd w:val="clear" w:color="auto" w:fill="auto"/>
            <w:noWrap/>
            <w:vAlign w:val="center"/>
            <w:hideMark/>
          </w:tcPr>
          <w:p w14:paraId="62E6291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497</w:t>
            </w:r>
          </w:p>
        </w:tc>
        <w:tc>
          <w:tcPr>
            <w:tcW w:w="2516" w:type="dxa"/>
            <w:shd w:val="clear" w:color="auto" w:fill="auto"/>
            <w:noWrap/>
            <w:vAlign w:val="center"/>
            <w:hideMark/>
          </w:tcPr>
          <w:p w14:paraId="32C435C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379461,02</w:t>
            </w:r>
          </w:p>
        </w:tc>
        <w:tc>
          <w:tcPr>
            <w:tcW w:w="2804" w:type="dxa"/>
            <w:shd w:val="clear" w:color="auto" w:fill="auto"/>
            <w:noWrap/>
            <w:vAlign w:val="center"/>
            <w:hideMark/>
          </w:tcPr>
          <w:p w14:paraId="2C4F2B2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2156024,17</w:t>
            </w:r>
          </w:p>
        </w:tc>
      </w:tr>
      <w:tr w:rsidR="00E048F2" w:rsidRPr="005F60B7" w14:paraId="326BB094" w14:textId="77777777" w:rsidTr="00E048F2">
        <w:trPr>
          <w:jc w:val="center"/>
        </w:trPr>
        <w:tc>
          <w:tcPr>
            <w:tcW w:w="1240" w:type="dxa"/>
            <w:shd w:val="clear" w:color="auto" w:fill="auto"/>
            <w:noWrap/>
            <w:vAlign w:val="center"/>
            <w:hideMark/>
          </w:tcPr>
          <w:p w14:paraId="7AE8EFA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498</w:t>
            </w:r>
          </w:p>
        </w:tc>
        <w:tc>
          <w:tcPr>
            <w:tcW w:w="2516" w:type="dxa"/>
            <w:shd w:val="clear" w:color="auto" w:fill="auto"/>
            <w:noWrap/>
            <w:vAlign w:val="center"/>
            <w:hideMark/>
          </w:tcPr>
          <w:p w14:paraId="553E504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379346,63</w:t>
            </w:r>
          </w:p>
        </w:tc>
        <w:tc>
          <w:tcPr>
            <w:tcW w:w="2804" w:type="dxa"/>
            <w:shd w:val="clear" w:color="auto" w:fill="auto"/>
            <w:noWrap/>
            <w:vAlign w:val="center"/>
            <w:hideMark/>
          </w:tcPr>
          <w:p w14:paraId="529B7F3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2156044,43</w:t>
            </w:r>
          </w:p>
        </w:tc>
      </w:tr>
      <w:tr w:rsidR="00E048F2" w:rsidRPr="005F60B7" w14:paraId="046AA65A" w14:textId="77777777" w:rsidTr="00E048F2">
        <w:trPr>
          <w:jc w:val="center"/>
        </w:trPr>
        <w:tc>
          <w:tcPr>
            <w:tcW w:w="1240" w:type="dxa"/>
            <w:shd w:val="clear" w:color="auto" w:fill="auto"/>
            <w:noWrap/>
            <w:vAlign w:val="center"/>
            <w:hideMark/>
          </w:tcPr>
          <w:p w14:paraId="6861EA9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499</w:t>
            </w:r>
          </w:p>
        </w:tc>
        <w:tc>
          <w:tcPr>
            <w:tcW w:w="2516" w:type="dxa"/>
            <w:shd w:val="clear" w:color="auto" w:fill="auto"/>
            <w:noWrap/>
            <w:vAlign w:val="center"/>
            <w:hideMark/>
          </w:tcPr>
          <w:p w14:paraId="0F709D7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379298,02</w:t>
            </w:r>
          </w:p>
        </w:tc>
        <w:tc>
          <w:tcPr>
            <w:tcW w:w="2804" w:type="dxa"/>
            <w:shd w:val="clear" w:color="auto" w:fill="auto"/>
            <w:noWrap/>
            <w:vAlign w:val="center"/>
            <w:hideMark/>
          </w:tcPr>
          <w:p w14:paraId="6E566B9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2156041,53</w:t>
            </w:r>
          </w:p>
        </w:tc>
      </w:tr>
      <w:tr w:rsidR="00E048F2" w:rsidRPr="005F60B7" w14:paraId="47D369E8" w14:textId="77777777" w:rsidTr="00E048F2">
        <w:trPr>
          <w:jc w:val="center"/>
        </w:trPr>
        <w:tc>
          <w:tcPr>
            <w:tcW w:w="1240" w:type="dxa"/>
            <w:shd w:val="clear" w:color="auto" w:fill="auto"/>
            <w:noWrap/>
            <w:vAlign w:val="center"/>
            <w:hideMark/>
          </w:tcPr>
          <w:p w14:paraId="0A7C6F3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500</w:t>
            </w:r>
          </w:p>
        </w:tc>
        <w:tc>
          <w:tcPr>
            <w:tcW w:w="2516" w:type="dxa"/>
            <w:shd w:val="clear" w:color="auto" w:fill="auto"/>
            <w:noWrap/>
            <w:vAlign w:val="center"/>
            <w:hideMark/>
          </w:tcPr>
          <w:p w14:paraId="62C2498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379211,72</w:t>
            </w:r>
          </w:p>
        </w:tc>
        <w:tc>
          <w:tcPr>
            <w:tcW w:w="2804" w:type="dxa"/>
            <w:shd w:val="clear" w:color="auto" w:fill="auto"/>
            <w:noWrap/>
            <w:vAlign w:val="center"/>
            <w:hideMark/>
          </w:tcPr>
          <w:p w14:paraId="528B5F4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2156039,12</w:t>
            </w:r>
          </w:p>
        </w:tc>
      </w:tr>
      <w:tr w:rsidR="00E048F2" w:rsidRPr="005F60B7" w14:paraId="1ED70266" w14:textId="77777777" w:rsidTr="00E048F2">
        <w:trPr>
          <w:jc w:val="center"/>
        </w:trPr>
        <w:tc>
          <w:tcPr>
            <w:tcW w:w="1240" w:type="dxa"/>
            <w:shd w:val="clear" w:color="auto" w:fill="auto"/>
            <w:noWrap/>
            <w:vAlign w:val="center"/>
            <w:hideMark/>
          </w:tcPr>
          <w:p w14:paraId="1492C2D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501</w:t>
            </w:r>
          </w:p>
        </w:tc>
        <w:tc>
          <w:tcPr>
            <w:tcW w:w="2516" w:type="dxa"/>
            <w:shd w:val="clear" w:color="auto" w:fill="auto"/>
            <w:noWrap/>
            <w:vAlign w:val="center"/>
            <w:hideMark/>
          </w:tcPr>
          <w:p w14:paraId="5D48CE7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378985,28</w:t>
            </w:r>
          </w:p>
        </w:tc>
        <w:tc>
          <w:tcPr>
            <w:tcW w:w="2804" w:type="dxa"/>
            <w:shd w:val="clear" w:color="auto" w:fill="auto"/>
            <w:noWrap/>
            <w:vAlign w:val="center"/>
            <w:hideMark/>
          </w:tcPr>
          <w:p w14:paraId="4D24FBA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2155624,80</w:t>
            </w:r>
          </w:p>
        </w:tc>
      </w:tr>
      <w:tr w:rsidR="00E048F2" w:rsidRPr="005F60B7" w14:paraId="2E720C42" w14:textId="77777777" w:rsidTr="00E048F2">
        <w:trPr>
          <w:jc w:val="center"/>
        </w:trPr>
        <w:tc>
          <w:tcPr>
            <w:tcW w:w="1240" w:type="dxa"/>
            <w:shd w:val="clear" w:color="auto" w:fill="auto"/>
            <w:noWrap/>
            <w:vAlign w:val="center"/>
            <w:hideMark/>
          </w:tcPr>
          <w:p w14:paraId="3983B68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502</w:t>
            </w:r>
          </w:p>
        </w:tc>
        <w:tc>
          <w:tcPr>
            <w:tcW w:w="2516" w:type="dxa"/>
            <w:shd w:val="clear" w:color="auto" w:fill="auto"/>
            <w:noWrap/>
            <w:vAlign w:val="center"/>
            <w:hideMark/>
          </w:tcPr>
          <w:p w14:paraId="0CFE511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378980,96</w:t>
            </w:r>
          </w:p>
        </w:tc>
        <w:tc>
          <w:tcPr>
            <w:tcW w:w="2804" w:type="dxa"/>
            <w:shd w:val="clear" w:color="auto" w:fill="auto"/>
            <w:noWrap/>
            <w:vAlign w:val="center"/>
            <w:hideMark/>
          </w:tcPr>
          <w:p w14:paraId="137945A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2155619,31</w:t>
            </w:r>
          </w:p>
        </w:tc>
      </w:tr>
      <w:tr w:rsidR="00E048F2" w:rsidRPr="005F60B7" w14:paraId="43121EA3" w14:textId="77777777" w:rsidTr="00E048F2">
        <w:trPr>
          <w:jc w:val="center"/>
        </w:trPr>
        <w:tc>
          <w:tcPr>
            <w:tcW w:w="1240" w:type="dxa"/>
            <w:shd w:val="clear" w:color="auto" w:fill="auto"/>
            <w:noWrap/>
            <w:vAlign w:val="center"/>
            <w:hideMark/>
          </w:tcPr>
          <w:p w14:paraId="684D0BB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503</w:t>
            </w:r>
          </w:p>
        </w:tc>
        <w:tc>
          <w:tcPr>
            <w:tcW w:w="2516" w:type="dxa"/>
            <w:shd w:val="clear" w:color="auto" w:fill="auto"/>
            <w:noWrap/>
            <w:vAlign w:val="center"/>
            <w:hideMark/>
          </w:tcPr>
          <w:p w14:paraId="6EC7D0E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378977,09</w:t>
            </w:r>
          </w:p>
        </w:tc>
        <w:tc>
          <w:tcPr>
            <w:tcW w:w="2804" w:type="dxa"/>
            <w:shd w:val="clear" w:color="auto" w:fill="auto"/>
            <w:noWrap/>
            <w:vAlign w:val="center"/>
            <w:hideMark/>
          </w:tcPr>
          <w:p w14:paraId="02A65B8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2155613,10</w:t>
            </w:r>
          </w:p>
        </w:tc>
      </w:tr>
      <w:tr w:rsidR="00E048F2" w:rsidRPr="005F60B7" w14:paraId="3A49A0E3" w14:textId="77777777" w:rsidTr="00E048F2">
        <w:trPr>
          <w:jc w:val="center"/>
        </w:trPr>
        <w:tc>
          <w:tcPr>
            <w:tcW w:w="1240" w:type="dxa"/>
            <w:shd w:val="clear" w:color="auto" w:fill="auto"/>
            <w:noWrap/>
            <w:vAlign w:val="center"/>
            <w:hideMark/>
          </w:tcPr>
          <w:p w14:paraId="292E2FD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504</w:t>
            </w:r>
          </w:p>
        </w:tc>
        <w:tc>
          <w:tcPr>
            <w:tcW w:w="2516" w:type="dxa"/>
            <w:shd w:val="clear" w:color="auto" w:fill="auto"/>
            <w:noWrap/>
            <w:vAlign w:val="center"/>
            <w:hideMark/>
          </w:tcPr>
          <w:p w14:paraId="6BEDB5F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378974,84</w:t>
            </w:r>
          </w:p>
        </w:tc>
        <w:tc>
          <w:tcPr>
            <w:tcW w:w="2804" w:type="dxa"/>
            <w:shd w:val="clear" w:color="auto" w:fill="auto"/>
            <w:noWrap/>
            <w:vAlign w:val="center"/>
            <w:hideMark/>
          </w:tcPr>
          <w:p w14:paraId="196B091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2155608,94</w:t>
            </w:r>
          </w:p>
        </w:tc>
      </w:tr>
      <w:tr w:rsidR="00E048F2" w:rsidRPr="005F60B7" w14:paraId="396876A6" w14:textId="77777777" w:rsidTr="00E048F2">
        <w:trPr>
          <w:jc w:val="center"/>
        </w:trPr>
        <w:tc>
          <w:tcPr>
            <w:tcW w:w="1240" w:type="dxa"/>
            <w:shd w:val="clear" w:color="auto" w:fill="auto"/>
            <w:noWrap/>
            <w:vAlign w:val="center"/>
            <w:hideMark/>
          </w:tcPr>
          <w:p w14:paraId="35ADE7E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505</w:t>
            </w:r>
          </w:p>
        </w:tc>
        <w:tc>
          <w:tcPr>
            <w:tcW w:w="2516" w:type="dxa"/>
            <w:shd w:val="clear" w:color="auto" w:fill="auto"/>
            <w:noWrap/>
            <w:vAlign w:val="center"/>
            <w:hideMark/>
          </w:tcPr>
          <w:p w14:paraId="6BA64EA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378971,99</w:t>
            </w:r>
          </w:p>
        </w:tc>
        <w:tc>
          <w:tcPr>
            <w:tcW w:w="2804" w:type="dxa"/>
            <w:shd w:val="clear" w:color="auto" w:fill="auto"/>
            <w:noWrap/>
            <w:vAlign w:val="center"/>
            <w:hideMark/>
          </w:tcPr>
          <w:p w14:paraId="662520C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2155560,34</w:t>
            </w:r>
          </w:p>
        </w:tc>
      </w:tr>
      <w:tr w:rsidR="00E048F2" w:rsidRPr="005F60B7" w14:paraId="79A5B267" w14:textId="77777777" w:rsidTr="00E048F2">
        <w:trPr>
          <w:jc w:val="center"/>
        </w:trPr>
        <w:tc>
          <w:tcPr>
            <w:tcW w:w="1240" w:type="dxa"/>
            <w:shd w:val="clear" w:color="auto" w:fill="auto"/>
            <w:noWrap/>
            <w:vAlign w:val="center"/>
            <w:hideMark/>
          </w:tcPr>
          <w:p w14:paraId="779C82C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506</w:t>
            </w:r>
          </w:p>
        </w:tc>
        <w:tc>
          <w:tcPr>
            <w:tcW w:w="2516" w:type="dxa"/>
            <w:shd w:val="clear" w:color="auto" w:fill="auto"/>
            <w:noWrap/>
            <w:vAlign w:val="center"/>
            <w:hideMark/>
          </w:tcPr>
          <w:p w14:paraId="4A5259F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378979,81</w:t>
            </w:r>
          </w:p>
        </w:tc>
        <w:tc>
          <w:tcPr>
            <w:tcW w:w="2804" w:type="dxa"/>
            <w:shd w:val="clear" w:color="auto" w:fill="auto"/>
            <w:noWrap/>
            <w:vAlign w:val="center"/>
            <w:hideMark/>
          </w:tcPr>
          <w:p w14:paraId="5452702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2155442,05</w:t>
            </w:r>
          </w:p>
        </w:tc>
      </w:tr>
      <w:tr w:rsidR="00E048F2" w:rsidRPr="005F60B7" w14:paraId="22753D28" w14:textId="77777777" w:rsidTr="00E048F2">
        <w:trPr>
          <w:jc w:val="center"/>
        </w:trPr>
        <w:tc>
          <w:tcPr>
            <w:tcW w:w="1240" w:type="dxa"/>
            <w:shd w:val="clear" w:color="auto" w:fill="auto"/>
            <w:noWrap/>
            <w:vAlign w:val="center"/>
            <w:hideMark/>
          </w:tcPr>
          <w:p w14:paraId="64BA0DA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507</w:t>
            </w:r>
          </w:p>
        </w:tc>
        <w:tc>
          <w:tcPr>
            <w:tcW w:w="2516" w:type="dxa"/>
            <w:shd w:val="clear" w:color="auto" w:fill="auto"/>
            <w:noWrap/>
            <w:vAlign w:val="center"/>
            <w:hideMark/>
          </w:tcPr>
          <w:p w14:paraId="50A9CF3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378835,21</w:t>
            </w:r>
          </w:p>
        </w:tc>
        <w:tc>
          <w:tcPr>
            <w:tcW w:w="2804" w:type="dxa"/>
            <w:shd w:val="clear" w:color="auto" w:fill="auto"/>
            <w:noWrap/>
            <w:vAlign w:val="center"/>
            <w:hideMark/>
          </w:tcPr>
          <w:p w14:paraId="1D7EBF1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2155432,66</w:t>
            </w:r>
          </w:p>
        </w:tc>
      </w:tr>
      <w:tr w:rsidR="00E048F2" w:rsidRPr="005F60B7" w14:paraId="62E504E8" w14:textId="77777777" w:rsidTr="00E048F2">
        <w:trPr>
          <w:jc w:val="center"/>
        </w:trPr>
        <w:tc>
          <w:tcPr>
            <w:tcW w:w="1240" w:type="dxa"/>
            <w:shd w:val="clear" w:color="auto" w:fill="auto"/>
            <w:noWrap/>
            <w:vAlign w:val="center"/>
            <w:hideMark/>
          </w:tcPr>
          <w:p w14:paraId="06B7E7A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508</w:t>
            </w:r>
          </w:p>
        </w:tc>
        <w:tc>
          <w:tcPr>
            <w:tcW w:w="2516" w:type="dxa"/>
            <w:shd w:val="clear" w:color="auto" w:fill="auto"/>
            <w:noWrap/>
            <w:vAlign w:val="center"/>
            <w:hideMark/>
          </w:tcPr>
          <w:p w14:paraId="583F778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378822,38</w:t>
            </w:r>
          </w:p>
        </w:tc>
        <w:tc>
          <w:tcPr>
            <w:tcW w:w="2804" w:type="dxa"/>
            <w:shd w:val="clear" w:color="auto" w:fill="auto"/>
            <w:noWrap/>
            <w:vAlign w:val="center"/>
            <w:hideMark/>
          </w:tcPr>
          <w:p w14:paraId="15D9E2F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2155407,64</w:t>
            </w:r>
          </w:p>
        </w:tc>
      </w:tr>
      <w:tr w:rsidR="00E048F2" w:rsidRPr="005F60B7" w14:paraId="03F3EA94" w14:textId="77777777" w:rsidTr="00E048F2">
        <w:trPr>
          <w:jc w:val="center"/>
        </w:trPr>
        <w:tc>
          <w:tcPr>
            <w:tcW w:w="1240" w:type="dxa"/>
            <w:shd w:val="clear" w:color="auto" w:fill="auto"/>
            <w:noWrap/>
            <w:vAlign w:val="center"/>
            <w:hideMark/>
          </w:tcPr>
          <w:p w14:paraId="06FA16B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509</w:t>
            </w:r>
          </w:p>
        </w:tc>
        <w:tc>
          <w:tcPr>
            <w:tcW w:w="2516" w:type="dxa"/>
            <w:shd w:val="clear" w:color="auto" w:fill="auto"/>
            <w:noWrap/>
            <w:vAlign w:val="center"/>
            <w:hideMark/>
          </w:tcPr>
          <w:p w14:paraId="4345590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378809,34</w:t>
            </w:r>
          </w:p>
        </w:tc>
        <w:tc>
          <w:tcPr>
            <w:tcW w:w="2804" w:type="dxa"/>
            <w:shd w:val="clear" w:color="auto" w:fill="auto"/>
            <w:noWrap/>
            <w:vAlign w:val="center"/>
            <w:hideMark/>
          </w:tcPr>
          <w:p w14:paraId="5675E58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2155406,12</w:t>
            </w:r>
          </w:p>
        </w:tc>
      </w:tr>
      <w:tr w:rsidR="00E048F2" w:rsidRPr="005F60B7" w14:paraId="01476F43" w14:textId="77777777" w:rsidTr="00E048F2">
        <w:trPr>
          <w:jc w:val="center"/>
        </w:trPr>
        <w:tc>
          <w:tcPr>
            <w:tcW w:w="1240" w:type="dxa"/>
            <w:shd w:val="clear" w:color="auto" w:fill="auto"/>
            <w:noWrap/>
            <w:vAlign w:val="center"/>
            <w:hideMark/>
          </w:tcPr>
          <w:p w14:paraId="3F7AE48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510</w:t>
            </w:r>
          </w:p>
        </w:tc>
        <w:tc>
          <w:tcPr>
            <w:tcW w:w="2516" w:type="dxa"/>
            <w:shd w:val="clear" w:color="auto" w:fill="auto"/>
            <w:noWrap/>
            <w:vAlign w:val="center"/>
            <w:hideMark/>
          </w:tcPr>
          <w:p w14:paraId="689D70F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378797,31</w:t>
            </w:r>
          </w:p>
        </w:tc>
        <w:tc>
          <w:tcPr>
            <w:tcW w:w="2804" w:type="dxa"/>
            <w:shd w:val="clear" w:color="auto" w:fill="auto"/>
            <w:noWrap/>
            <w:vAlign w:val="center"/>
            <w:hideMark/>
          </w:tcPr>
          <w:p w14:paraId="7B04C6B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2155404,72</w:t>
            </w:r>
          </w:p>
        </w:tc>
      </w:tr>
      <w:tr w:rsidR="00E048F2" w:rsidRPr="005F60B7" w14:paraId="0934FB94" w14:textId="77777777" w:rsidTr="00E048F2">
        <w:trPr>
          <w:jc w:val="center"/>
        </w:trPr>
        <w:tc>
          <w:tcPr>
            <w:tcW w:w="1240" w:type="dxa"/>
            <w:shd w:val="clear" w:color="auto" w:fill="auto"/>
            <w:noWrap/>
            <w:vAlign w:val="center"/>
            <w:hideMark/>
          </w:tcPr>
          <w:p w14:paraId="2C8413A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511</w:t>
            </w:r>
          </w:p>
        </w:tc>
        <w:tc>
          <w:tcPr>
            <w:tcW w:w="2516" w:type="dxa"/>
            <w:shd w:val="clear" w:color="auto" w:fill="auto"/>
            <w:noWrap/>
            <w:vAlign w:val="center"/>
            <w:hideMark/>
          </w:tcPr>
          <w:p w14:paraId="61F32EA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378796,32</w:t>
            </w:r>
          </w:p>
        </w:tc>
        <w:tc>
          <w:tcPr>
            <w:tcW w:w="2804" w:type="dxa"/>
            <w:shd w:val="clear" w:color="auto" w:fill="auto"/>
            <w:noWrap/>
            <w:vAlign w:val="center"/>
            <w:hideMark/>
          </w:tcPr>
          <w:p w14:paraId="4952D15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2155404,60</w:t>
            </w:r>
          </w:p>
        </w:tc>
      </w:tr>
      <w:tr w:rsidR="00E048F2" w:rsidRPr="005F60B7" w14:paraId="346B4274" w14:textId="77777777" w:rsidTr="00E048F2">
        <w:trPr>
          <w:jc w:val="center"/>
        </w:trPr>
        <w:tc>
          <w:tcPr>
            <w:tcW w:w="1240" w:type="dxa"/>
            <w:shd w:val="clear" w:color="auto" w:fill="auto"/>
            <w:noWrap/>
            <w:vAlign w:val="center"/>
            <w:hideMark/>
          </w:tcPr>
          <w:p w14:paraId="50A4068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512</w:t>
            </w:r>
          </w:p>
        </w:tc>
        <w:tc>
          <w:tcPr>
            <w:tcW w:w="2516" w:type="dxa"/>
            <w:shd w:val="clear" w:color="auto" w:fill="auto"/>
            <w:noWrap/>
            <w:vAlign w:val="center"/>
            <w:hideMark/>
          </w:tcPr>
          <w:p w14:paraId="3F9A3D0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378783,12</w:t>
            </w:r>
          </w:p>
        </w:tc>
        <w:tc>
          <w:tcPr>
            <w:tcW w:w="2804" w:type="dxa"/>
            <w:shd w:val="clear" w:color="auto" w:fill="auto"/>
            <w:noWrap/>
            <w:vAlign w:val="center"/>
            <w:hideMark/>
          </w:tcPr>
          <w:p w14:paraId="1B234DC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2155507,95</w:t>
            </w:r>
          </w:p>
        </w:tc>
      </w:tr>
      <w:tr w:rsidR="00E048F2" w:rsidRPr="005F60B7" w14:paraId="0772D47E" w14:textId="77777777" w:rsidTr="00E048F2">
        <w:trPr>
          <w:jc w:val="center"/>
        </w:trPr>
        <w:tc>
          <w:tcPr>
            <w:tcW w:w="1240" w:type="dxa"/>
            <w:shd w:val="clear" w:color="auto" w:fill="auto"/>
            <w:noWrap/>
            <w:vAlign w:val="center"/>
            <w:hideMark/>
          </w:tcPr>
          <w:p w14:paraId="11E1255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513</w:t>
            </w:r>
          </w:p>
        </w:tc>
        <w:tc>
          <w:tcPr>
            <w:tcW w:w="2516" w:type="dxa"/>
            <w:shd w:val="clear" w:color="auto" w:fill="auto"/>
            <w:noWrap/>
            <w:vAlign w:val="center"/>
            <w:hideMark/>
          </w:tcPr>
          <w:p w14:paraId="05628C9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378779,15</w:t>
            </w:r>
          </w:p>
        </w:tc>
        <w:tc>
          <w:tcPr>
            <w:tcW w:w="2804" w:type="dxa"/>
            <w:shd w:val="clear" w:color="auto" w:fill="auto"/>
            <w:noWrap/>
            <w:vAlign w:val="center"/>
            <w:hideMark/>
          </w:tcPr>
          <w:p w14:paraId="30B76A3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2155583,23</w:t>
            </w:r>
          </w:p>
        </w:tc>
      </w:tr>
      <w:tr w:rsidR="00E048F2" w:rsidRPr="005F60B7" w14:paraId="69FA1B24" w14:textId="77777777" w:rsidTr="00E048F2">
        <w:trPr>
          <w:jc w:val="center"/>
        </w:trPr>
        <w:tc>
          <w:tcPr>
            <w:tcW w:w="1240" w:type="dxa"/>
            <w:shd w:val="clear" w:color="auto" w:fill="auto"/>
            <w:noWrap/>
            <w:vAlign w:val="center"/>
            <w:hideMark/>
          </w:tcPr>
          <w:p w14:paraId="5B4E99B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514</w:t>
            </w:r>
          </w:p>
        </w:tc>
        <w:tc>
          <w:tcPr>
            <w:tcW w:w="2516" w:type="dxa"/>
            <w:shd w:val="clear" w:color="auto" w:fill="auto"/>
            <w:noWrap/>
            <w:vAlign w:val="center"/>
            <w:hideMark/>
          </w:tcPr>
          <w:p w14:paraId="716B3D2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378774,07</w:t>
            </w:r>
          </w:p>
        </w:tc>
        <w:tc>
          <w:tcPr>
            <w:tcW w:w="2804" w:type="dxa"/>
            <w:shd w:val="clear" w:color="auto" w:fill="auto"/>
            <w:noWrap/>
            <w:vAlign w:val="center"/>
            <w:hideMark/>
          </w:tcPr>
          <w:p w14:paraId="3A159B7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2155700,32</w:t>
            </w:r>
          </w:p>
        </w:tc>
      </w:tr>
      <w:tr w:rsidR="00E048F2" w:rsidRPr="005F60B7" w14:paraId="41AC6490" w14:textId="77777777" w:rsidTr="00E048F2">
        <w:trPr>
          <w:jc w:val="center"/>
        </w:trPr>
        <w:tc>
          <w:tcPr>
            <w:tcW w:w="1240" w:type="dxa"/>
            <w:shd w:val="clear" w:color="auto" w:fill="auto"/>
            <w:noWrap/>
            <w:vAlign w:val="center"/>
            <w:hideMark/>
          </w:tcPr>
          <w:p w14:paraId="3AF0180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515</w:t>
            </w:r>
          </w:p>
        </w:tc>
        <w:tc>
          <w:tcPr>
            <w:tcW w:w="2516" w:type="dxa"/>
            <w:shd w:val="clear" w:color="auto" w:fill="auto"/>
            <w:noWrap/>
            <w:vAlign w:val="center"/>
            <w:hideMark/>
          </w:tcPr>
          <w:p w14:paraId="27D6D09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378772,98</w:t>
            </w:r>
          </w:p>
        </w:tc>
        <w:tc>
          <w:tcPr>
            <w:tcW w:w="2804" w:type="dxa"/>
            <w:shd w:val="clear" w:color="auto" w:fill="auto"/>
            <w:noWrap/>
            <w:vAlign w:val="center"/>
            <w:hideMark/>
          </w:tcPr>
          <w:p w14:paraId="770CD09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2155702,86</w:t>
            </w:r>
          </w:p>
        </w:tc>
      </w:tr>
      <w:tr w:rsidR="00E048F2" w:rsidRPr="005F60B7" w14:paraId="74FD5781" w14:textId="77777777" w:rsidTr="00E048F2">
        <w:trPr>
          <w:jc w:val="center"/>
        </w:trPr>
        <w:tc>
          <w:tcPr>
            <w:tcW w:w="1240" w:type="dxa"/>
            <w:shd w:val="clear" w:color="auto" w:fill="auto"/>
            <w:noWrap/>
            <w:vAlign w:val="center"/>
            <w:hideMark/>
          </w:tcPr>
          <w:p w14:paraId="0D9ACB7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516</w:t>
            </w:r>
          </w:p>
        </w:tc>
        <w:tc>
          <w:tcPr>
            <w:tcW w:w="2516" w:type="dxa"/>
            <w:shd w:val="clear" w:color="auto" w:fill="auto"/>
            <w:noWrap/>
            <w:vAlign w:val="center"/>
            <w:hideMark/>
          </w:tcPr>
          <w:p w14:paraId="067B93C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378765,64</w:t>
            </w:r>
          </w:p>
        </w:tc>
        <w:tc>
          <w:tcPr>
            <w:tcW w:w="2804" w:type="dxa"/>
            <w:shd w:val="clear" w:color="auto" w:fill="auto"/>
            <w:noWrap/>
            <w:vAlign w:val="center"/>
            <w:hideMark/>
          </w:tcPr>
          <w:p w14:paraId="4DE212F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2155709,45</w:t>
            </w:r>
          </w:p>
        </w:tc>
      </w:tr>
      <w:tr w:rsidR="00E048F2" w:rsidRPr="005F60B7" w14:paraId="55EA4FF6" w14:textId="77777777" w:rsidTr="00E048F2">
        <w:trPr>
          <w:jc w:val="center"/>
        </w:trPr>
        <w:tc>
          <w:tcPr>
            <w:tcW w:w="1240" w:type="dxa"/>
            <w:shd w:val="clear" w:color="auto" w:fill="auto"/>
            <w:noWrap/>
            <w:vAlign w:val="center"/>
            <w:hideMark/>
          </w:tcPr>
          <w:p w14:paraId="3612D34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517</w:t>
            </w:r>
          </w:p>
        </w:tc>
        <w:tc>
          <w:tcPr>
            <w:tcW w:w="2516" w:type="dxa"/>
            <w:shd w:val="clear" w:color="auto" w:fill="auto"/>
            <w:noWrap/>
            <w:vAlign w:val="center"/>
            <w:hideMark/>
          </w:tcPr>
          <w:p w14:paraId="0B40BF9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378764,98</w:t>
            </w:r>
          </w:p>
        </w:tc>
        <w:tc>
          <w:tcPr>
            <w:tcW w:w="2804" w:type="dxa"/>
            <w:shd w:val="clear" w:color="auto" w:fill="auto"/>
            <w:noWrap/>
            <w:vAlign w:val="center"/>
            <w:hideMark/>
          </w:tcPr>
          <w:p w14:paraId="4E02A11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2155725,36</w:t>
            </w:r>
          </w:p>
        </w:tc>
      </w:tr>
      <w:tr w:rsidR="00E048F2" w:rsidRPr="005F60B7" w14:paraId="46A47B7C" w14:textId="77777777" w:rsidTr="00E048F2">
        <w:trPr>
          <w:jc w:val="center"/>
        </w:trPr>
        <w:tc>
          <w:tcPr>
            <w:tcW w:w="1240" w:type="dxa"/>
            <w:shd w:val="clear" w:color="auto" w:fill="auto"/>
            <w:noWrap/>
            <w:vAlign w:val="center"/>
            <w:hideMark/>
          </w:tcPr>
          <w:p w14:paraId="190A661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518</w:t>
            </w:r>
          </w:p>
        </w:tc>
        <w:tc>
          <w:tcPr>
            <w:tcW w:w="2516" w:type="dxa"/>
            <w:shd w:val="clear" w:color="auto" w:fill="auto"/>
            <w:noWrap/>
            <w:vAlign w:val="center"/>
            <w:hideMark/>
          </w:tcPr>
          <w:p w14:paraId="3EFB2C0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378772,79</w:t>
            </w:r>
          </w:p>
        </w:tc>
        <w:tc>
          <w:tcPr>
            <w:tcW w:w="2804" w:type="dxa"/>
            <w:shd w:val="clear" w:color="auto" w:fill="auto"/>
            <w:noWrap/>
            <w:vAlign w:val="center"/>
            <w:hideMark/>
          </w:tcPr>
          <w:p w14:paraId="44D5518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2155731,30</w:t>
            </w:r>
          </w:p>
        </w:tc>
      </w:tr>
      <w:tr w:rsidR="00E048F2" w:rsidRPr="005F60B7" w14:paraId="15B317FC" w14:textId="77777777" w:rsidTr="00E048F2">
        <w:trPr>
          <w:jc w:val="center"/>
        </w:trPr>
        <w:tc>
          <w:tcPr>
            <w:tcW w:w="1240" w:type="dxa"/>
            <w:shd w:val="clear" w:color="auto" w:fill="auto"/>
            <w:noWrap/>
            <w:vAlign w:val="center"/>
            <w:hideMark/>
          </w:tcPr>
          <w:p w14:paraId="2F2211A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519</w:t>
            </w:r>
          </w:p>
        </w:tc>
        <w:tc>
          <w:tcPr>
            <w:tcW w:w="2516" w:type="dxa"/>
            <w:shd w:val="clear" w:color="auto" w:fill="auto"/>
            <w:noWrap/>
            <w:vAlign w:val="center"/>
            <w:hideMark/>
          </w:tcPr>
          <w:p w14:paraId="490CD43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378774,34</w:t>
            </w:r>
          </w:p>
        </w:tc>
        <w:tc>
          <w:tcPr>
            <w:tcW w:w="2804" w:type="dxa"/>
            <w:shd w:val="clear" w:color="auto" w:fill="auto"/>
            <w:noWrap/>
            <w:vAlign w:val="center"/>
            <w:hideMark/>
          </w:tcPr>
          <w:p w14:paraId="0C362EE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2155733,71</w:t>
            </w:r>
          </w:p>
        </w:tc>
      </w:tr>
      <w:tr w:rsidR="00E048F2" w:rsidRPr="005F60B7" w14:paraId="407A9390" w14:textId="77777777" w:rsidTr="00E048F2">
        <w:trPr>
          <w:jc w:val="center"/>
        </w:trPr>
        <w:tc>
          <w:tcPr>
            <w:tcW w:w="1240" w:type="dxa"/>
            <w:shd w:val="clear" w:color="auto" w:fill="auto"/>
            <w:noWrap/>
            <w:vAlign w:val="center"/>
            <w:hideMark/>
          </w:tcPr>
          <w:p w14:paraId="12ABE8E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520</w:t>
            </w:r>
          </w:p>
        </w:tc>
        <w:tc>
          <w:tcPr>
            <w:tcW w:w="2516" w:type="dxa"/>
            <w:shd w:val="clear" w:color="auto" w:fill="auto"/>
            <w:noWrap/>
            <w:vAlign w:val="center"/>
            <w:hideMark/>
          </w:tcPr>
          <w:p w14:paraId="6811BA6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378772,79</w:t>
            </w:r>
          </w:p>
        </w:tc>
        <w:tc>
          <w:tcPr>
            <w:tcW w:w="2804" w:type="dxa"/>
            <w:shd w:val="clear" w:color="auto" w:fill="auto"/>
            <w:noWrap/>
            <w:vAlign w:val="center"/>
            <w:hideMark/>
          </w:tcPr>
          <w:p w14:paraId="0B290A3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2155803,00</w:t>
            </w:r>
          </w:p>
        </w:tc>
      </w:tr>
      <w:tr w:rsidR="00E048F2" w:rsidRPr="005F60B7" w14:paraId="4E854772" w14:textId="77777777" w:rsidTr="00E048F2">
        <w:trPr>
          <w:jc w:val="center"/>
        </w:trPr>
        <w:tc>
          <w:tcPr>
            <w:tcW w:w="1240" w:type="dxa"/>
            <w:shd w:val="clear" w:color="auto" w:fill="auto"/>
            <w:noWrap/>
            <w:vAlign w:val="center"/>
            <w:hideMark/>
          </w:tcPr>
          <w:p w14:paraId="397BC72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521</w:t>
            </w:r>
          </w:p>
        </w:tc>
        <w:tc>
          <w:tcPr>
            <w:tcW w:w="2516" w:type="dxa"/>
            <w:shd w:val="clear" w:color="auto" w:fill="auto"/>
            <w:noWrap/>
            <w:vAlign w:val="center"/>
            <w:hideMark/>
          </w:tcPr>
          <w:p w14:paraId="5C93830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378772,07</w:t>
            </w:r>
          </w:p>
        </w:tc>
        <w:tc>
          <w:tcPr>
            <w:tcW w:w="2804" w:type="dxa"/>
            <w:shd w:val="clear" w:color="auto" w:fill="auto"/>
            <w:noWrap/>
            <w:vAlign w:val="center"/>
            <w:hideMark/>
          </w:tcPr>
          <w:p w14:paraId="221659F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2155804,60</w:t>
            </w:r>
          </w:p>
        </w:tc>
      </w:tr>
      <w:tr w:rsidR="00E048F2" w:rsidRPr="005F60B7" w14:paraId="45EC61FC" w14:textId="77777777" w:rsidTr="00E048F2">
        <w:trPr>
          <w:jc w:val="center"/>
        </w:trPr>
        <w:tc>
          <w:tcPr>
            <w:tcW w:w="1240" w:type="dxa"/>
            <w:shd w:val="clear" w:color="auto" w:fill="auto"/>
            <w:noWrap/>
            <w:vAlign w:val="center"/>
            <w:hideMark/>
          </w:tcPr>
          <w:p w14:paraId="6A12B28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522</w:t>
            </w:r>
          </w:p>
        </w:tc>
        <w:tc>
          <w:tcPr>
            <w:tcW w:w="2516" w:type="dxa"/>
            <w:shd w:val="clear" w:color="auto" w:fill="auto"/>
            <w:noWrap/>
            <w:vAlign w:val="center"/>
            <w:hideMark/>
          </w:tcPr>
          <w:p w14:paraId="6A580E9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378770,52</w:t>
            </w:r>
          </w:p>
        </w:tc>
        <w:tc>
          <w:tcPr>
            <w:tcW w:w="2804" w:type="dxa"/>
            <w:shd w:val="clear" w:color="auto" w:fill="auto"/>
            <w:noWrap/>
            <w:vAlign w:val="center"/>
            <w:hideMark/>
          </w:tcPr>
          <w:p w14:paraId="4F352C2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2155805,11</w:t>
            </w:r>
          </w:p>
        </w:tc>
      </w:tr>
      <w:tr w:rsidR="00E048F2" w:rsidRPr="005F60B7" w14:paraId="2B24F0A9" w14:textId="77777777" w:rsidTr="00E048F2">
        <w:trPr>
          <w:jc w:val="center"/>
        </w:trPr>
        <w:tc>
          <w:tcPr>
            <w:tcW w:w="1240" w:type="dxa"/>
            <w:shd w:val="clear" w:color="auto" w:fill="auto"/>
            <w:noWrap/>
            <w:vAlign w:val="center"/>
            <w:hideMark/>
          </w:tcPr>
          <w:p w14:paraId="1877DDC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523</w:t>
            </w:r>
          </w:p>
        </w:tc>
        <w:tc>
          <w:tcPr>
            <w:tcW w:w="2516" w:type="dxa"/>
            <w:shd w:val="clear" w:color="auto" w:fill="auto"/>
            <w:noWrap/>
            <w:vAlign w:val="center"/>
            <w:hideMark/>
          </w:tcPr>
          <w:p w14:paraId="498333D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378762,46</w:t>
            </w:r>
          </w:p>
        </w:tc>
        <w:tc>
          <w:tcPr>
            <w:tcW w:w="2804" w:type="dxa"/>
            <w:shd w:val="clear" w:color="auto" w:fill="auto"/>
            <w:noWrap/>
            <w:vAlign w:val="center"/>
            <w:hideMark/>
          </w:tcPr>
          <w:p w14:paraId="4967B8A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2155806,15</w:t>
            </w:r>
          </w:p>
        </w:tc>
      </w:tr>
      <w:tr w:rsidR="00E048F2" w:rsidRPr="005F60B7" w14:paraId="166B0A12" w14:textId="77777777" w:rsidTr="00E048F2">
        <w:trPr>
          <w:jc w:val="center"/>
        </w:trPr>
        <w:tc>
          <w:tcPr>
            <w:tcW w:w="1240" w:type="dxa"/>
            <w:shd w:val="clear" w:color="auto" w:fill="auto"/>
            <w:noWrap/>
            <w:vAlign w:val="center"/>
            <w:hideMark/>
          </w:tcPr>
          <w:p w14:paraId="43314A2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524</w:t>
            </w:r>
          </w:p>
        </w:tc>
        <w:tc>
          <w:tcPr>
            <w:tcW w:w="2516" w:type="dxa"/>
            <w:shd w:val="clear" w:color="auto" w:fill="auto"/>
            <w:noWrap/>
            <w:vAlign w:val="center"/>
            <w:hideMark/>
          </w:tcPr>
          <w:p w14:paraId="54F5997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378761,90</w:t>
            </w:r>
          </w:p>
        </w:tc>
        <w:tc>
          <w:tcPr>
            <w:tcW w:w="2804" w:type="dxa"/>
            <w:shd w:val="clear" w:color="auto" w:fill="auto"/>
            <w:noWrap/>
            <w:vAlign w:val="center"/>
            <w:hideMark/>
          </w:tcPr>
          <w:p w14:paraId="6D0C92D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2155809,47</w:t>
            </w:r>
          </w:p>
        </w:tc>
      </w:tr>
      <w:tr w:rsidR="00E048F2" w:rsidRPr="005F60B7" w14:paraId="11716824" w14:textId="77777777" w:rsidTr="00E048F2">
        <w:trPr>
          <w:jc w:val="center"/>
        </w:trPr>
        <w:tc>
          <w:tcPr>
            <w:tcW w:w="1240" w:type="dxa"/>
            <w:shd w:val="clear" w:color="auto" w:fill="auto"/>
            <w:noWrap/>
            <w:vAlign w:val="center"/>
            <w:hideMark/>
          </w:tcPr>
          <w:p w14:paraId="236E09A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525</w:t>
            </w:r>
          </w:p>
        </w:tc>
        <w:tc>
          <w:tcPr>
            <w:tcW w:w="2516" w:type="dxa"/>
            <w:shd w:val="clear" w:color="auto" w:fill="auto"/>
            <w:noWrap/>
            <w:vAlign w:val="center"/>
            <w:hideMark/>
          </w:tcPr>
          <w:p w14:paraId="4F75904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378761,86</w:t>
            </w:r>
          </w:p>
        </w:tc>
        <w:tc>
          <w:tcPr>
            <w:tcW w:w="2804" w:type="dxa"/>
            <w:shd w:val="clear" w:color="auto" w:fill="auto"/>
            <w:noWrap/>
            <w:vAlign w:val="center"/>
            <w:hideMark/>
          </w:tcPr>
          <w:p w14:paraId="6C2CE59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2155816,91</w:t>
            </w:r>
          </w:p>
        </w:tc>
      </w:tr>
      <w:tr w:rsidR="00E048F2" w:rsidRPr="005F60B7" w14:paraId="56618E72" w14:textId="77777777" w:rsidTr="00E048F2">
        <w:trPr>
          <w:jc w:val="center"/>
        </w:trPr>
        <w:tc>
          <w:tcPr>
            <w:tcW w:w="1240" w:type="dxa"/>
            <w:shd w:val="clear" w:color="auto" w:fill="auto"/>
            <w:noWrap/>
            <w:vAlign w:val="center"/>
            <w:hideMark/>
          </w:tcPr>
          <w:p w14:paraId="46B4F83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526</w:t>
            </w:r>
          </w:p>
        </w:tc>
        <w:tc>
          <w:tcPr>
            <w:tcW w:w="2516" w:type="dxa"/>
            <w:shd w:val="clear" w:color="auto" w:fill="auto"/>
            <w:noWrap/>
            <w:vAlign w:val="center"/>
            <w:hideMark/>
          </w:tcPr>
          <w:p w14:paraId="27A3D06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378762,57</w:t>
            </w:r>
          </w:p>
        </w:tc>
        <w:tc>
          <w:tcPr>
            <w:tcW w:w="2804" w:type="dxa"/>
            <w:shd w:val="clear" w:color="auto" w:fill="auto"/>
            <w:noWrap/>
            <w:vAlign w:val="center"/>
            <w:hideMark/>
          </w:tcPr>
          <w:p w14:paraId="527E67D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2155819,22</w:t>
            </w:r>
          </w:p>
        </w:tc>
      </w:tr>
      <w:tr w:rsidR="00E048F2" w:rsidRPr="005F60B7" w14:paraId="24719E80" w14:textId="77777777" w:rsidTr="00E048F2">
        <w:trPr>
          <w:jc w:val="center"/>
        </w:trPr>
        <w:tc>
          <w:tcPr>
            <w:tcW w:w="1240" w:type="dxa"/>
            <w:shd w:val="clear" w:color="auto" w:fill="auto"/>
            <w:noWrap/>
            <w:vAlign w:val="center"/>
            <w:hideMark/>
          </w:tcPr>
          <w:p w14:paraId="77A29D3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527</w:t>
            </w:r>
          </w:p>
        </w:tc>
        <w:tc>
          <w:tcPr>
            <w:tcW w:w="2516" w:type="dxa"/>
            <w:shd w:val="clear" w:color="auto" w:fill="auto"/>
            <w:noWrap/>
            <w:vAlign w:val="center"/>
            <w:hideMark/>
          </w:tcPr>
          <w:p w14:paraId="3476B6E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378771,70</w:t>
            </w:r>
          </w:p>
        </w:tc>
        <w:tc>
          <w:tcPr>
            <w:tcW w:w="2804" w:type="dxa"/>
            <w:shd w:val="clear" w:color="auto" w:fill="auto"/>
            <w:noWrap/>
            <w:vAlign w:val="center"/>
            <w:hideMark/>
          </w:tcPr>
          <w:p w14:paraId="4953871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2155823,06</w:t>
            </w:r>
          </w:p>
        </w:tc>
      </w:tr>
      <w:tr w:rsidR="00E048F2" w:rsidRPr="005F60B7" w14:paraId="3F48D7F2" w14:textId="77777777" w:rsidTr="00E048F2">
        <w:trPr>
          <w:jc w:val="center"/>
        </w:trPr>
        <w:tc>
          <w:tcPr>
            <w:tcW w:w="1240" w:type="dxa"/>
            <w:shd w:val="clear" w:color="auto" w:fill="auto"/>
            <w:noWrap/>
            <w:vAlign w:val="center"/>
            <w:hideMark/>
          </w:tcPr>
          <w:p w14:paraId="35DA49A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528</w:t>
            </w:r>
          </w:p>
        </w:tc>
        <w:tc>
          <w:tcPr>
            <w:tcW w:w="2516" w:type="dxa"/>
            <w:shd w:val="clear" w:color="auto" w:fill="auto"/>
            <w:noWrap/>
            <w:vAlign w:val="center"/>
            <w:hideMark/>
          </w:tcPr>
          <w:p w14:paraId="124750A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378772,62</w:t>
            </w:r>
          </w:p>
        </w:tc>
        <w:tc>
          <w:tcPr>
            <w:tcW w:w="2804" w:type="dxa"/>
            <w:shd w:val="clear" w:color="auto" w:fill="auto"/>
            <w:noWrap/>
            <w:vAlign w:val="center"/>
            <w:hideMark/>
          </w:tcPr>
          <w:p w14:paraId="54EDBBC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2155823,78</w:t>
            </w:r>
          </w:p>
        </w:tc>
      </w:tr>
      <w:tr w:rsidR="00E048F2" w:rsidRPr="005F60B7" w14:paraId="1B671739" w14:textId="77777777" w:rsidTr="00E048F2">
        <w:trPr>
          <w:jc w:val="center"/>
        </w:trPr>
        <w:tc>
          <w:tcPr>
            <w:tcW w:w="1240" w:type="dxa"/>
            <w:shd w:val="clear" w:color="auto" w:fill="auto"/>
            <w:noWrap/>
            <w:vAlign w:val="center"/>
            <w:hideMark/>
          </w:tcPr>
          <w:p w14:paraId="689129E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529</w:t>
            </w:r>
          </w:p>
        </w:tc>
        <w:tc>
          <w:tcPr>
            <w:tcW w:w="2516" w:type="dxa"/>
            <w:shd w:val="clear" w:color="auto" w:fill="auto"/>
            <w:noWrap/>
            <w:vAlign w:val="center"/>
            <w:hideMark/>
          </w:tcPr>
          <w:p w14:paraId="2401EF6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378772,90</w:t>
            </w:r>
          </w:p>
        </w:tc>
        <w:tc>
          <w:tcPr>
            <w:tcW w:w="2804" w:type="dxa"/>
            <w:shd w:val="clear" w:color="auto" w:fill="auto"/>
            <w:noWrap/>
            <w:vAlign w:val="center"/>
            <w:hideMark/>
          </w:tcPr>
          <w:p w14:paraId="7949B30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2155825,37</w:t>
            </w:r>
          </w:p>
        </w:tc>
      </w:tr>
      <w:tr w:rsidR="00E048F2" w:rsidRPr="005F60B7" w14:paraId="005645E0" w14:textId="77777777" w:rsidTr="00E048F2">
        <w:trPr>
          <w:jc w:val="center"/>
        </w:trPr>
        <w:tc>
          <w:tcPr>
            <w:tcW w:w="1240" w:type="dxa"/>
            <w:shd w:val="clear" w:color="auto" w:fill="auto"/>
            <w:noWrap/>
            <w:vAlign w:val="center"/>
            <w:hideMark/>
          </w:tcPr>
          <w:p w14:paraId="5CF2B85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530</w:t>
            </w:r>
          </w:p>
        </w:tc>
        <w:tc>
          <w:tcPr>
            <w:tcW w:w="2516" w:type="dxa"/>
            <w:shd w:val="clear" w:color="auto" w:fill="auto"/>
            <w:noWrap/>
            <w:vAlign w:val="center"/>
            <w:hideMark/>
          </w:tcPr>
          <w:p w14:paraId="66973BF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378768,16</w:t>
            </w:r>
          </w:p>
        </w:tc>
        <w:tc>
          <w:tcPr>
            <w:tcW w:w="2804" w:type="dxa"/>
            <w:shd w:val="clear" w:color="auto" w:fill="auto"/>
            <w:noWrap/>
            <w:vAlign w:val="center"/>
            <w:hideMark/>
          </w:tcPr>
          <w:p w14:paraId="52E3984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2155985,02</w:t>
            </w:r>
          </w:p>
        </w:tc>
      </w:tr>
      <w:tr w:rsidR="00E048F2" w:rsidRPr="005F60B7" w14:paraId="713CCA6D" w14:textId="77777777" w:rsidTr="00E048F2">
        <w:trPr>
          <w:jc w:val="center"/>
        </w:trPr>
        <w:tc>
          <w:tcPr>
            <w:tcW w:w="1240" w:type="dxa"/>
            <w:shd w:val="clear" w:color="auto" w:fill="auto"/>
            <w:noWrap/>
            <w:vAlign w:val="center"/>
            <w:hideMark/>
          </w:tcPr>
          <w:p w14:paraId="08C3409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531</w:t>
            </w:r>
          </w:p>
        </w:tc>
        <w:tc>
          <w:tcPr>
            <w:tcW w:w="2516" w:type="dxa"/>
            <w:shd w:val="clear" w:color="auto" w:fill="auto"/>
            <w:noWrap/>
            <w:vAlign w:val="center"/>
            <w:hideMark/>
          </w:tcPr>
          <w:p w14:paraId="4591029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378767,58</w:t>
            </w:r>
          </w:p>
        </w:tc>
        <w:tc>
          <w:tcPr>
            <w:tcW w:w="2804" w:type="dxa"/>
            <w:shd w:val="clear" w:color="auto" w:fill="auto"/>
            <w:noWrap/>
            <w:vAlign w:val="center"/>
            <w:hideMark/>
          </w:tcPr>
          <w:p w14:paraId="671D7C7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2155986,87</w:t>
            </w:r>
          </w:p>
        </w:tc>
      </w:tr>
      <w:tr w:rsidR="00E048F2" w:rsidRPr="005F60B7" w14:paraId="5A8026ED" w14:textId="77777777" w:rsidTr="00E048F2">
        <w:trPr>
          <w:jc w:val="center"/>
        </w:trPr>
        <w:tc>
          <w:tcPr>
            <w:tcW w:w="1240" w:type="dxa"/>
            <w:shd w:val="clear" w:color="auto" w:fill="auto"/>
            <w:noWrap/>
            <w:vAlign w:val="center"/>
            <w:hideMark/>
          </w:tcPr>
          <w:p w14:paraId="442EB8B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532</w:t>
            </w:r>
          </w:p>
        </w:tc>
        <w:tc>
          <w:tcPr>
            <w:tcW w:w="2516" w:type="dxa"/>
            <w:shd w:val="clear" w:color="auto" w:fill="auto"/>
            <w:noWrap/>
            <w:vAlign w:val="center"/>
            <w:hideMark/>
          </w:tcPr>
          <w:p w14:paraId="4F7083A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378766,04</w:t>
            </w:r>
          </w:p>
        </w:tc>
        <w:tc>
          <w:tcPr>
            <w:tcW w:w="2804" w:type="dxa"/>
            <w:shd w:val="clear" w:color="auto" w:fill="auto"/>
            <w:noWrap/>
            <w:vAlign w:val="center"/>
            <w:hideMark/>
          </w:tcPr>
          <w:p w14:paraId="2A780C6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2155988,14</w:t>
            </w:r>
          </w:p>
        </w:tc>
      </w:tr>
      <w:tr w:rsidR="00E048F2" w:rsidRPr="005F60B7" w14:paraId="17CE6AF5" w14:textId="77777777" w:rsidTr="00E048F2">
        <w:trPr>
          <w:jc w:val="center"/>
        </w:trPr>
        <w:tc>
          <w:tcPr>
            <w:tcW w:w="1240" w:type="dxa"/>
            <w:shd w:val="clear" w:color="auto" w:fill="auto"/>
            <w:noWrap/>
            <w:vAlign w:val="center"/>
            <w:hideMark/>
          </w:tcPr>
          <w:p w14:paraId="016240B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533</w:t>
            </w:r>
          </w:p>
        </w:tc>
        <w:tc>
          <w:tcPr>
            <w:tcW w:w="2516" w:type="dxa"/>
            <w:shd w:val="clear" w:color="auto" w:fill="auto"/>
            <w:noWrap/>
            <w:vAlign w:val="center"/>
            <w:hideMark/>
          </w:tcPr>
          <w:p w14:paraId="3158A40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378758,26</w:t>
            </w:r>
          </w:p>
        </w:tc>
        <w:tc>
          <w:tcPr>
            <w:tcW w:w="2804" w:type="dxa"/>
            <w:shd w:val="clear" w:color="auto" w:fill="auto"/>
            <w:noWrap/>
            <w:vAlign w:val="center"/>
            <w:hideMark/>
          </w:tcPr>
          <w:p w14:paraId="3099D00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2155993,46</w:t>
            </w:r>
          </w:p>
        </w:tc>
      </w:tr>
      <w:tr w:rsidR="00E048F2" w:rsidRPr="005F60B7" w14:paraId="5BF586DE" w14:textId="77777777" w:rsidTr="00E048F2">
        <w:trPr>
          <w:jc w:val="center"/>
        </w:trPr>
        <w:tc>
          <w:tcPr>
            <w:tcW w:w="1240" w:type="dxa"/>
            <w:shd w:val="clear" w:color="auto" w:fill="auto"/>
            <w:noWrap/>
            <w:vAlign w:val="center"/>
            <w:hideMark/>
          </w:tcPr>
          <w:p w14:paraId="64EA02F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534</w:t>
            </w:r>
          </w:p>
        </w:tc>
        <w:tc>
          <w:tcPr>
            <w:tcW w:w="2516" w:type="dxa"/>
            <w:shd w:val="clear" w:color="auto" w:fill="auto"/>
            <w:noWrap/>
            <w:vAlign w:val="center"/>
            <w:hideMark/>
          </w:tcPr>
          <w:p w14:paraId="0081C57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378756,35</w:t>
            </w:r>
          </w:p>
        </w:tc>
        <w:tc>
          <w:tcPr>
            <w:tcW w:w="2804" w:type="dxa"/>
            <w:shd w:val="clear" w:color="auto" w:fill="auto"/>
            <w:noWrap/>
            <w:vAlign w:val="center"/>
            <w:hideMark/>
          </w:tcPr>
          <w:p w14:paraId="0D8254A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2155994,84</w:t>
            </w:r>
          </w:p>
        </w:tc>
      </w:tr>
      <w:tr w:rsidR="00E048F2" w:rsidRPr="005F60B7" w14:paraId="44D8C743" w14:textId="77777777" w:rsidTr="00E048F2">
        <w:trPr>
          <w:jc w:val="center"/>
        </w:trPr>
        <w:tc>
          <w:tcPr>
            <w:tcW w:w="1240" w:type="dxa"/>
            <w:shd w:val="clear" w:color="auto" w:fill="auto"/>
            <w:noWrap/>
            <w:vAlign w:val="center"/>
            <w:hideMark/>
          </w:tcPr>
          <w:p w14:paraId="7543EAF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535</w:t>
            </w:r>
          </w:p>
        </w:tc>
        <w:tc>
          <w:tcPr>
            <w:tcW w:w="2516" w:type="dxa"/>
            <w:shd w:val="clear" w:color="auto" w:fill="auto"/>
            <w:noWrap/>
            <w:vAlign w:val="center"/>
            <w:hideMark/>
          </w:tcPr>
          <w:p w14:paraId="4999247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378747,76</w:t>
            </w:r>
          </w:p>
        </w:tc>
        <w:tc>
          <w:tcPr>
            <w:tcW w:w="2804" w:type="dxa"/>
            <w:shd w:val="clear" w:color="auto" w:fill="auto"/>
            <w:noWrap/>
            <w:vAlign w:val="center"/>
            <w:hideMark/>
          </w:tcPr>
          <w:p w14:paraId="131918C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2155997,30</w:t>
            </w:r>
          </w:p>
        </w:tc>
      </w:tr>
      <w:tr w:rsidR="00E048F2" w:rsidRPr="005F60B7" w14:paraId="6BC0C1B6" w14:textId="77777777" w:rsidTr="00E048F2">
        <w:trPr>
          <w:jc w:val="center"/>
        </w:trPr>
        <w:tc>
          <w:tcPr>
            <w:tcW w:w="1240" w:type="dxa"/>
            <w:shd w:val="clear" w:color="auto" w:fill="auto"/>
            <w:noWrap/>
            <w:vAlign w:val="center"/>
            <w:hideMark/>
          </w:tcPr>
          <w:p w14:paraId="4B6132E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536</w:t>
            </w:r>
          </w:p>
        </w:tc>
        <w:tc>
          <w:tcPr>
            <w:tcW w:w="2516" w:type="dxa"/>
            <w:shd w:val="clear" w:color="auto" w:fill="auto"/>
            <w:noWrap/>
            <w:vAlign w:val="center"/>
            <w:hideMark/>
          </w:tcPr>
          <w:p w14:paraId="6AEB82E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378716,55</w:t>
            </w:r>
          </w:p>
        </w:tc>
        <w:tc>
          <w:tcPr>
            <w:tcW w:w="2804" w:type="dxa"/>
            <w:shd w:val="clear" w:color="auto" w:fill="auto"/>
            <w:noWrap/>
            <w:vAlign w:val="center"/>
            <w:hideMark/>
          </w:tcPr>
          <w:p w14:paraId="680A3C8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2156007,13</w:t>
            </w:r>
          </w:p>
        </w:tc>
      </w:tr>
      <w:tr w:rsidR="00E048F2" w:rsidRPr="005F60B7" w14:paraId="07B5AF7D" w14:textId="77777777" w:rsidTr="00E048F2">
        <w:trPr>
          <w:jc w:val="center"/>
        </w:trPr>
        <w:tc>
          <w:tcPr>
            <w:tcW w:w="1240" w:type="dxa"/>
            <w:shd w:val="clear" w:color="auto" w:fill="auto"/>
            <w:noWrap/>
            <w:vAlign w:val="center"/>
            <w:hideMark/>
          </w:tcPr>
          <w:p w14:paraId="5CD4459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537</w:t>
            </w:r>
          </w:p>
        </w:tc>
        <w:tc>
          <w:tcPr>
            <w:tcW w:w="2516" w:type="dxa"/>
            <w:shd w:val="clear" w:color="auto" w:fill="auto"/>
            <w:noWrap/>
            <w:vAlign w:val="center"/>
            <w:hideMark/>
          </w:tcPr>
          <w:p w14:paraId="567DE5F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378710,87</w:t>
            </w:r>
          </w:p>
        </w:tc>
        <w:tc>
          <w:tcPr>
            <w:tcW w:w="2804" w:type="dxa"/>
            <w:shd w:val="clear" w:color="auto" w:fill="auto"/>
            <w:noWrap/>
            <w:vAlign w:val="center"/>
            <w:hideMark/>
          </w:tcPr>
          <w:p w14:paraId="36EB9B6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2155994,63</w:t>
            </w:r>
          </w:p>
        </w:tc>
      </w:tr>
      <w:tr w:rsidR="00E048F2" w:rsidRPr="005F60B7" w14:paraId="5BDCF6F8" w14:textId="77777777" w:rsidTr="00E048F2">
        <w:trPr>
          <w:jc w:val="center"/>
        </w:trPr>
        <w:tc>
          <w:tcPr>
            <w:tcW w:w="1240" w:type="dxa"/>
            <w:shd w:val="clear" w:color="auto" w:fill="auto"/>
            <w:noWrap/>
            <w:vAlign w:val="center"/>
            <w:hideMark/>
          </w:tcPr>
          <w:p w14:paraId="601A058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538</w:t>
            </w:r>
          </w:p>
        </w:tc>
        <w:tc>
          <w:tcPr>
            <w:tcW w:w="2516" w:type="dxa"/>
            <w:shd w:val="clear" w:color="auto" w:fill="auto"/>
            <w:noWrap/>
            <w:vAlign w:val="center"/>
            <w:hideMark/>
          </w:tcPr>
          <w:p w14:paraId="61540CC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378711,94</w:t>
            </w:r>
          </w:p>
        </w:tc>
        <w:tc>
          <w:tcPr>
            <w:tcW w:w="2804" w:type="dxa"/>
            <w:shd w:val="clear" w:color="auto" w:fill="auto"/>
            <w:noWrap/>
            <w:vAlign w:val="center"/>
            <w:hideMark/>
          </w:tcPr>
          <w:p w14:paraId="707BE3B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2155934,14</w:t>
            </w:r>
          </w:p>
        </w:tc>
      </w:tr>
      <w:tr w:rsidR="00E048F2" w:rsidRPr="005F60B7" w14:paraId="7073CB76" w14:textId="77777777" w:rsidTr="00E048F2">
        <w:trPr>
          <w:jc w:val="center"/>
        </w:trPr>
        <w:tc>
          <w:tcPr>
            <w:tcW w:w="1240" w:type="dxa"/>
            <w:shd w:val="clear" w:color="auto" w:fill="auto"/>
            <w:noWrap/>
            <w:vAlign w:val="center"/>
            <w:hideMark/>
          </w:tcPr>
          <w:p w14:paraId="46FB672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539</w:t>
            </w:r>
          </w:p>
        </w:tc>
        <w:tc>
          <w:tcPr>
            <w:tcW w:w="2516" w:type="dxa"/>
            <w:shd w:val="clear" w:color="auto" w:fill="auto"/>
            <w:noWrap/>
            <w:vAlign w:val="center"/>
            <w:hideMark/>
          </w:tcPr>
          <w:p w14:paraId="35B2167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378714,13</w:t>
            </w:r>
          </w:p>
        </w:tc>
        <w:tc>
          <w:tcPr>
            <w:tcW w:w="2804" w:type="dxa"/>
            <w:shd w:val="clear" w:color="auto" w:fill="auto"/>
            <w:noWrap/>
            <w:vAlign w:val="center"/>
            <w:hideMark/>
          </w:tcPr>
          <w:p w14:paraId="0C13D8E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2155863,09</w:t>
            </w:r>
          </w:p>
        </w:tc>
      </w:tr>
      <w:tr w:rsidR="00E048F2" w:rsidRPr="005F60B7" w14:paraId="72D7A984" w14:textId="77777777" w:rsidTr="00E048F2">
        <w:trPr>
          <w:jc w:val="center"/>
        </w:trPr>
        <w:tc>
          <w:tcPr>
            <w:tcW w:w="1240" w:type="dxa"/>
            <w:shd w:val="clear" w:color="auto" w:fill="auto"/>
            <w:noWrap/>
            <w:vAlign w:val="center"/>
            <w:hideMark/>
          </w:tcPr>
          <w:p w14:paraId="25514FA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540</w:t>
            </w:r>
          </w:p>
        </w:tc>
        <w:tc>
          <w:tcPr>
            <w:tcW w:w="2516" w:type="dxa"/>
            <w:shd w:val="clear" w:color="auto" w:fill="auto"/>
            <w:noWrap/>
            <w:vAlign w:val="center"/>
            <w:hideMark/>
          </w:tcPr>
          <w:p w14:paraId="3B696EC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378717,05</w:t>
            </w:r>
          </w:p>
        </w:tc>
        <w:tc>
          <w:tcPr>
            <w:tcW w:w="2804" w:type="dxa"/>
            <w:shd w:val="clear" w:color="auto" w:fill="auto"/>
            <w:noWrap/>
            <w:vAlign w:val="center"/>
            <w:hideMark/>
          </w:tcPr>
          <w:p w14:paraId="56CC334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2155815,53</w:t>
            </w:r>
          </w:p>
        </w:tc>
      </w:tr>
      <w:tr w:rsidR="00E048F2" w:rsidRPr="005F60B7" w14:paraId="425B180A" w14:textId="77777777" w:rsidTr="00E048F2">
        <w:trPr>
          <w:jc w:val="center"/>
        </w:trPr>
        <w:tc>
          <w:tcPr>
            <w:tcW w:w="1240" w:type="dxa"/>
            <w:shd w:val="clear" w:color="auto" w:fill="auto"/>
            <w:noWrap/>
            <w:vAlign w:val="center"/>
            <w:hideMark/>
          </w:tcPr>
          <w:p w14:paraId="568F29C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541</w:t>
            </w:r>
          </w:p>
        </w:tc>
        <w:tc>
          <w:tcPr>
            <w:tcW w:w="2516" w:type="dxa"/>
            <w:shd w:val="clear" w:color="auto" w:fill="auto"/>
            <w:noWrap/>
            <w:vAlign w:val="center"/>
            <w:hideMark/>
          </w:tcPr>
          <w:p w14:paraId="4D42CF2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378718,43</w:t>
            </w:r>
          </w:p>
        </w:tc>
        <w:tc>
          <w:tcPr>
            <w:tcW w:w="2804" w:type="dxa"/>
            <w:shd w:val="clear" w:color="auto" w:fill="auto"/>
            <w:noWrap/>
            <w:vAlign w:val="center"/>
            <w:hideMark/>
          </w:tcPr>
          <w:p w14:paraId="1712ABF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2155782,40</w:t>
            </w:r>
          </w:p>
        </w:tc>
      </w:tr>
      <w:tr w:rsidR="00E048F2" w:rsidRPr="005F60B7" w14:paraId="63065474" w14:textId="77777777" w:rsidTr="00E048F2">
        <w:trPr>
          <w:jc w:val="center"/>
        </w:trPr>
        <w:tc>
          <w:tcPr>
            <w:tcW w:w="1240" w:type="dxa"/>
            <w:shd w:val="clear" w:color="auto" w:fill="auto"/>
            <w:noWrap/>
            <w:vAlign w:val="center"/>
            <w:hideMark/>
          </w:tcPr>
          <w:p w14:paraId="3BB6092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542</w:t>
            </w:r>
          </w:p>
        </w:tc>
        <w:tc>
          <w:tcPr>
            <w:tcW w:w="2516" w:type="dxa"/>
            <w:shd w:val="clear" w:color="auto" w:fill="auto"/>
            <w:noWrap/>
            <w:vAlign w:val="center"/>
            <w:hideMark/>
          </w:tcPr>
          <w:p w14:paraId="518A0EF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378718,45</w:t>
            </w:r>
          </w:p>
        </w:tc>
        <w:tc>
          <w:tcPr>
            <w:tcW w:w="2804" w:type="dxa"/>
            <w:shd w:val="clear" w:color="auto" w:fill="auto"/>
            <w:noWrap/>
            <w:vAlign w:val="center"/>
            <w:hideMark/>
          </w:tcPr>
          <w:p w14:paraId="386DB00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2155781,79</w:t>
            </w:r>
          </w:p>
        </w:tc>
      </w:tr>
      <w:tr w:rsidR="00E048F2" w:rsidRPr="005F60B7" w14:paraId="00F7F8DF" w14:textId="77777777" w:rsidTr="00E048F2">
        <w:trPr>
          <w:jc w:val="center"/>
        </w:trPr>
        <w:tc>
          <w:tcPr>
            <w:tcW w:w="1240" w:type="dxa"/>
            <w:shd w:val="clear" w:color="auto" w:fill="auto"/>
            <w:noWrap/>
            <w:vAlign w:val="center"/>
            <w:hideMark/>
          </w:tcPr>
          <w:p w14:paraId="04E2DF8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543</w:t>
            </w:r>
          </w:p>
        </w:tc>
        <w:tc>
          <w:tcPr>
            <w:tcW w:w="2516" w:type="dxa"/>
            <w:shd w:val="clear" w:color="auto" w:fill="auto"/>
            <w:noWrap/>
            <w:vAlign w:val="center"/>
            <w:hideMark/>
          </w:tcPr>
          <w:p w14:paraId="0EA5FB6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378408,12</w:t>
            </w:r>
          </w:p>
        </w:tc>
        <w:tc>
          <w:tcPr>
            <w:tcW w:w="2804" w:type="dxa"/>
            <w:shd w:val="clear" w:color="auto" w:fill="auto"/>
            <w:noWrap/>
            <w:vAlign w:val="center"/>
            <w:hideMark/>
          </w:tcPr>
          <w:p w14:paraId="10AABBE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2155771,74</w:t>
            </w:r>
          </w:p>
        </w:tc>
      </w:tr>
      <w:tr w:rsidR="00E048F2" w:rsidRPr="005F60B7" w14:paraId="5CC78ED5" w14:textId="77777777" w:rsidTr="00E048F2">
        <w:trPr>
          <w:jc w:val="center"/>
        </w:trPr>
        <w:tc>
          <w:tcPr>
            <w:tcW w:w="1240" w:type="dxa"/>
            <w:shd w:val="clear" w:color="auto" w:fill="auto"/>
            <w:noWrap/>
            <w:vAlign w:val="center"/>
            <w:hideMark/>
          </w:tcPr>
          <w:p w14:paraId="441335F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544</w:t>
            </w:r>
          </w:p>
        </w:tc>
        <w:tc>
          <w:tcPr>
            <w:tcW w:w="2516" w:type="dxa"/>
            <w:shd w:val="clear" w:color="auto" w:fill="auto"/>
            <w:noWrap/>
            <w:vAlign w:val="center"/>
            <w:hideMark/>
          </w:tcPr>
          <w:p w14:paraId="300A0BF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378385,59</w:t>
            </w:r>
          </w:p>
        </w:tc>
        <w:tc>
          <w:tcPr>
            <w:tcW w:w="2804" w:type="dxa"/>
            <w:shd w:val="clear" w:color="auto" w:fill="auto"/>
            <w:noWrap/>
            <w:vAlign w:val="center"/>
            <w:hideMark/>
          </w:tcPr>
          <w:p w14:paraId="0C7AC44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2155771,01</w:t>
            </w:r>
          </w:p>
        </w:tc>
      </w:tr>
      <w:tr w:rsidR="00E048F2" w:rsidRPr="005F60B7" w14:paraId="58847AE2" w14:textId="77777777" w:rsidTr="00E048F2">
        <w:trPr>
          <w:jc w:val="center"/>
        </w:trPr>
        <w:tc>
          <w:tcPr>
            <w:tcW w:w="1240" w:type="dxa"/>
            <w:shd w:val="clear" w:color="auto" w:fill="auto"/>
            <w:noWrap/>
            <w:vAlign w:val="center"/>
            <w:hideMark/>
          </w:tcPr>
          <w:p w14:paraId="6EBF7B6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545</w:t>
            </w:r>
          </w:p>
        </w:tc>
        <w:tc>
          <w:tcPr>
            <w:tcW w:w="2516" w:type="dxa"/>
            <w:shd w:val="clear" w:color="auto" w:fill="auto"/>
            <w:noWrap/>
            <w:vAlign w:val="center"/>
            <w:hideMark/>
          </w:tcPr>
          <w:p w14:paraId="42EF4D6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378253,07</w:t>
            </w:r>
          </w:p>
        </w:tc>
        <w:tc>
          <w:tcPr>
            <w:tcW w:w="2804" w:type="dxa"/>
            <w:shd w:val="clear" w:color="auto" w:fill="auto"/>
            <w:noWrap/>
            <w:vAlign w:val="center"/>
            <w:hideMark/>
          </w:tcPr>
          <w:p w14:paraId="717960D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2156017,80</w:t>
            </w:r>
          </w:p>
        </w:tc>
      </w:tr>
      <w:tr w:rsidR="00E048F2" w:rsidRPr="005F60B7" w14:paraId="2BBBC615" w14:textId="77777777" w:rsidTr="00E048F2">
        <w:trPr>
          <w:jc w:val="center"/>
        </w:trPr>
        <w:tc>
          <w:tcPr>
            <w:tcW w:w="1240" w:type="dxa"/>
            <w:shd w:val="clear" w:color="auto" w:fill="auto"/>
            <w:noWrap/>
            <w:vAlign w:val="center"/>
            <w:hideMark/>
          </w:tcPr>
          <w:p w14:paraId="6D6B103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546</w:t>
            </w:r>
          </w:p>
        </w:tc>
        <w:tc>
          <w:tcPr>
            <w:tcW w:w="2516" w:type="dxa"/>
            <w:shd w:val="clear" w:color="auto" w:fill="auto"/>
            <w:noWrap/>
            <w:vAlign w:val="center"/>
            <w:hideMark/>
          </w:tcPr>
          <w:p w14:paraId="3F5AA95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378218,01</w:t>
            </w:r>
          </w:p>
        </w:tc>
        <w:tc>
          <w:tcPr>
            <w:tcW w:w="2804" w:type="dxa"/>
            <w:shd w:val="clear" w:color="auto" w:fill="auto"/>
            <w:noWrap/>
            <w:vAlign w:val="center"/>
            <w:hideMark/>
          </w:tcPr>
          <w:p w14:paraId="1420071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2156074,33</w:t>
            </w:r>
          </w:p>
        </w:tc>
      </w:tr>
      <w:tr w:rsidR="00E048F2" w:rsidRPr="005F60B7" w14:paraId="1F3AA09B" w14:textId="77777777" w:rsidTr="00E048F2">
        <w:trPr>
          <w:jc w:val="center"/>
        </w:trPr>
        <w:tc>
          <w:tcPr>
            <w:tcW w:w="1240" w:type="dxa"/>
            <w:shd w:val="clear" w:color="auto" w:fill="auto"/>
            <w:noWrap/>
            <w:vAlign w:val="center"/>
            <w:hideMark/>
          </w:tcPr>
          <w:p w14:paraId="5DAAE23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547</w:t>
            </w:r>
          </w:p>
        </w:tc>
        <w:tc>
          <w:tcPr>
            <w:tcW w:w="2516" w:type="dxa"/>
            <w:shd w:val="clear" w:color="auto" w:fill="auto"/>
            <w:noWrap/>
            <w:vAlign w:val="center"/>
            <w:hideMark/>
          </w:tcPr>
          <w:p w14:paraId="7FB5B9A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378189,58</w:t>
            </w:r>
          </w:p>
        </w:tc>
        <w:tc>
          <w:tcPr>
            <w:tcW w:w="2804" w:type="dxa"/>
            <w:shd w:val="clear" w:color="auto" w:fill="auto"/>
            <w:noWrap/>
            <w:vAlign w:val="center"/>
            <w:hideMark/>
          </w:tcPr>
          <w:p w14:paraId="79A08C7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2156114,23</w:t>
            </w:r>
          </w:p>
        </w:tc>
      </w:tr>
      <w:tr w:rsidR="00E048F2" w:rsidRPr="005F60B7" w14:paraId="4AFB856E" w14:textId="77777777" w:rsidTr="00E048F2">
        <w:trPr>
          <w:jc w:val="center"/>
        </w:trPr>
        <w:tc>
          <w:tcPr>
            <w:tcW w:w="1240" w:type="dxa"/>
            <w:shd w:val="clear" w:color="auto" w:fill="auto"/>
            <w:noWrap/>
            <w:vAlign w:val="center"/>
            <w:hideMark/>
          </w:tcPr>
          <w:p w14:paraId="2730244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548</w:t>
            </w:r>
          </w:p>
        </w:tc>
        <w:tc>
          <w:tcPr>
            <w:tcW w:w="2516" w:type="dxa"/>
            <w:shd w:val="clear" w:color="auto" w:fill="auto"/>
            <w:noWrap/>
            <w:vAlign w:val="center"/>
            <w:hideMark/>
          </w:tcPr>
          <w:p w14:paraId="7CEC02E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378192,64</w:t>
            </w:r>
          </w:p>
        </w:tc>
        <w:tc>
          <w:tcPr>
            <w:tcW w:w="2804" w:type="dxa"/>
            <w:shd w:val="clear" w:color="auto" w:fill="auto"/>
            <w:noWrap/>
            <w:vAlign w:val="center"/>
            <w:hideMark/>
          </w:tcPr>
          <w:p w14:paraId="0537DBE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2156116,09</w:t>
            </w:r>
          </w:p>
        </w:tc>
      </w:tr>
      <w:tr w:rsidR="00E048F2" w:rsidRPr="005F60B7" w14:paraId="77A1D231" w14:textId="77777777" w:rsidTr="00E048F2">
        <w:trPr>
          <w:jc w:val="center"/>
        </w:trPr>
        <w:tc>
          <w:tcPr>
            <w:tcW w:w="1240" w:type="dxa"/>
            <w:shd w:val="clear" w:color="auto" w:fill="auto"/>
            <w:noWrap/>
            <w:vAlign w:val="center"/>
            <w:hideMark/>
          </w:tcPr>
          <w:p w14:paraId="2E3AB15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549</w:t>
            </w:r>
          </w:p>
        </w:tc>
        <w:tc>
          <w:tcPr>
            <w:tcW w:w="2516" w:type="dxa"/>
            <w:shd w:val="clear" w:color="auto" w:fill="auto"/>
            <w:noWrap/>
            <w:vAlign w:val="center"/>
            <w:hideMark/>
          </w:tcPr>
          <w:p w14:paraId="1CB325E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378166,95</w:t>
            </w:r>
          </w:p>
        </w:tc>
        <w:tc>
          <w:tcPr>
            <w:tcW w:w="2804" w:type="dxa"/>
            <w:shd w:val="clear" w:color="auto" w:fill="auto"/>
            <w:noWrap/>
            <w:vAlign w:val="center"/>
            <w:hideMark/>
          </w:tcPr>
          <w:p w14:paraId="1FC22F6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2156128,46</w:t>
            </w:r>
          </w:p>
        </w:tc>
      </w:tr>
      <w:tr w:rsidR="00E048F2" w:rsidRPr="005F60B7" w14:paraId="515B5D61" w14:textId="77777777" w:rsidTr="00E048F2">
        <w:trPr>
          <w:jc w:val="center"/>
        </w:trPr>
        <w:tc>
          <w:tcPr>
            <w:tcW w:w="1240" w:type="dxa"/>
            <w:shd w:val="clear" w:color="auto" w:fill="auto"/>
            <w:noWrap/>
            <w:vAlign w:val="center"/>
            <w:hideMark/>
          </w:tcPr>
          <w:p w14:paraId="1609961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550</w:t>
            </w:r>
          </w:p>
        </w:tc>
        <w:tc>
          <w:tcPr>
            <w:tcW w:w="2516" w:type="dxa"/>
            <w:shd w:val="clear" w:color="auto" w:fill="auto"/>
            <w:noWrap/>
            <w:vAlign w:val="center"/>
            <w:hideMark/>
          </w:tcPr>
          <w:p w14:paraId="08CFC69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378110,11</w:t>
            </w:r>
          </w:p>
        </w:tc>
        <w:tc>
          <w:tcPr>
            <w:tcW w:w="2804" w:type="dxa"/>
            <w:shd w:val="clear" w:color="auto" w:fill="auto"/>
            <w:noWrap/>
            <w:vAlign w:val="center"/>
            <w:hideMark/>
          </w:tcPr>
          <w:p w14:paraId="2602B80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2156144,67</w:t>
            </w:r>
          </w:p>
        </w:tc>
      </w:tr>
      <w:tr w:rsidR="00E048F2" w:rsidRPr="005F60B7" w14:paraId="2C7C5FB7" w14:textId="77777777" w:rsidTr="00E048F2">
        <w:trPr>
          <w:jc w:val="center"/>
        </w:trPr>
        <w:tc>
          <w:tcPr>
            <w:tcW w:w="1240" w:type="dxa"/>
            <w:shd w:val="clear" w:color="auto" w:fill="auto"/>
            <w:noWrap/>
            <w:vAlign w:val="center"/>
            <w:hideMark/>
          </w:tcPr>
          <w:p w14:paraId="391A34D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551</w:t>
            </w:r>
          </w:p>
        </w:tc>
        <w:tc>
          <w:tcPr>
            <w:tcW w:w="2516" w:type="dxa"/>
            <w:shd w:val="clear" w:color="auto" w:fill="auto"/>
            <w:noWrap/>
            <w:vAlign w:val="center"/>
            <w:hideMark/>
          </w:tcPr>
          <w:p w14:paraId="3D6A1DC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378061,29</w:t>
            </w:r>
          </w:p>
        </w:tc>
        <w:tc>
          <w:tcPr>
            <w:tcW w:w="2804" w:type="dxa"/>
            <w:shd w:val="clear" w:color="auto" w:fill="auto"/>
            <w:noWrap/>
            <w:vAlign w:val="center"/>
            <w:hideMark/>
          </w:tcPr>
          <w:p w14:paraId="2B0651C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2156164,77</w:t>
            </w:r>
          </w:p>
        </w:tc>
      </w:tr>
      <w:tr w:rsidR="00E048F2" w:rsidRPr="005F60B7" w14:paraId="28D9FF0D" w14:textId="77777777" w:rsidTr="00E048F2">
        <w:trPr>
          <w:jc w:val="center"/>
        </w:trPr>
        <w:tc>
          <w:tcPr>
            <w:tcW w:w="1240" w:type="dxa"/>
            <w:shd w:val="clear" w:color="auto" w:fill="auto"/>
            <w:noWrap/>
            <w:vAlign w:val="center"/>
            <w:hideMark/>
          </w:tcPr>
          <w:p w14:paraId="3A70C53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552</w:t>
            </w:r>
          </w:p>
        </w:tc>
        <w:tc>
          <w:tcPr>
            <w:tcW w:w="2516" w:type="dxa"/>
            <w:shd w:val="clear" w:color="auto" w:fill="auto"/>
            <w:noWrap/>
            <w:vAlign w:val="center"/>
            <w:hideMark/>
          </w:tcPr>
          <w:p w14:paraId="134A079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378009,56</w:t>
            </w:r>
          </w:p>
        </w:tc>
        <w:tc>
          <w:tcPr>
            <w:tcW w:w="2804" w:type="dxa"/>
            <w:shd w:val="clear" w:color="auto" w:fill="auto"/>
            <w:noWrap/>
            <w:vAlign w:val="center"/>
            <w:hideMark/>
          </w:tcPr>
          <w:p w14:paraId="1A11684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2156182,74</w:t>
            </w:r>
          </w:p>
        </w:tc>
      </w:tr>
      <w:tr w:rsidR="00E048F2" w:rsidRPr="005F60B7" w14:paraId="1DF2D85D" w14:textId="77777777" w:rsidTr="00E048F2">
        <w:trPr>
          <w:jc w:val="center"/>
        </w:trPr>
        <w:tc>
          <w:tcPr>
            <w:tcW w:w="1240" w:type="dxa"/>
            <w:shd w:val="clear" w:color="auto" w:fill="auto"/>
            <w:noWrap/>
            <w:vAlign w:val="center"/>
            <w:hideMark/>
          </w:tcPr>
          <w:p w14:paraId="4E1A635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553</w:t>
            </w:r>
          </w:p>
        </w:tc>
        <w:tc>
          <w:tcPr>
            <w:tcW w:w="2516" w:type="dxa"/>
            <w:shd w:val="clear" w:color="auto" w:fill="auto"/>
            <w:noWrap/>
            <w:vAlign w:val="center"/>
            <w:hideMark/>
          </w:tcPr>
          <w:p w14:paraId="65622E1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377973,06</w:t>
            </w:r>
          </w:p>
        </w:tc>
        <w:tc>
          <w:tcPr>
            <w:tcW w:w="2804" w:type="dxa"/>
            <w:shd w:val="clear" w:color="auto" w:fill="auto"/>
            <w:noWrap/>
            <w:vAlign w:val="center"/>
            <w:hideMark/>
          </w:tcPr>
          <w:p w14:paraId="028E08C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2156191,06</w:t>
            </w:r>
          </w:p>
        </w:tc>
      </w:tr>
      <w:tr w:rsidR="00E048F2" w:rsidRPr="005F60B7" w14:paraId="35FEA630" w14:textId="77777777" w:rsidTr="00E048F2">
        <w:trPr>
          <w:jc w:val="center"/>
        </w:trPr>
        <w:tc>
          <w:tcPr>
            <w:tcW w:w="1240" w:type="dxa"/>
            <w:shd w:val="clear" w:color="auto" w:fill="auto"/>
            <w:noWrap/>
            <w:vAlign w:val="center"/>
            <w:hideMark/>
          </w:tcPr>
          <w:p w14:paraId="0863321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554</w:t>
            </w:r>
          </w:p>
        </w:tc>
        <w:tc>
          <w:tcPr>
            <w:tcW w:w="2516" w:type="dxa"/>
            <w:shd w:val="clear" w:color="auto" w:fill="auto"/>
            <w:noWrap/>
            <w:vAlign w:val="center"/>
            <w:hideMark/>
          </w:tcPr>
          <w:p w14:paraId="60867A9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377942,25</w:t>
            </w:r>
          </w:p>
        </w:tc>
        <w:tc>
          <w:tcPr>
            <w:tcW w:w="2804" w:type="dxa"/>
            <w:shd w:val="clear" w:color="auto" w:fill="auto"/>
            <w:noWrap/>
            <w:vAlign w:val="center"/>
            <w:hideMark/>
          </w:tcPr>
          <w:p w14:paraId="22190C6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2156202,70</w:t>
            </w:r>
          </w:p>
        </w:tc>
      </w:tr>
      <w:tr w:rsidR="00E048F2" w:rsidRPr="005F60B7" w14:paraId="038A8BDF" w14:textId="77777777" w:rsidTr="00E048F2">
        <w:trPr>
          <w:jc w:val="center"/>
        </w:trPr>
        <w:tc>
          <w:tcPr>
            <w:tcW w:w="1240" w:type="dxa"/>
            <w:shd w:val="clear" w:color="auto" w:fill="auto"/>
            <w:noWrap/>
            <w:vAlign w:val="center"/>
            <w:hideMark/>
          </w:tcPr>
          <w:p w14:paraId="053A4B3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555</w:t>
            </w:r>
          </w:p>
        </w:tc>
        <w:tc>
          <w:tcPr>
            <w:tcW w:w="2516" w:type="dxa"/>
            <w:shd w:val="clear" w:color="auto" w:fill="auto"/>
            <w:noWrap/>
            <w:vAlign w:val="center"/>
            <w:hideMark/>
          </w:tcPr>
          <w:p w14:paraId="286362C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377920,75</w:t>
            </w:r>
          </w:p>
        </w:tc>
        <w:tc>
          <w:tcPr>
            <w:tcW w:w="2804" w:type="dxa"/>
            <w:shd w:val="clear" w:color="auto" w:fill="auto"/>
            <w:noWrap/>
            <w:vAlign w:val="center"/>
            <w:hideMark/>
          </w:tcPr>
          <w:p w14:paraId="07D14D2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2156206,13</w:t>
            </w:r>
          </w:p>
        </w:tc>
      </w:tr>
      <w:tr w:rsidR="00E048F2" w:rsidRPr="005F60B7" w14:paraId="2C492B6E" w14:textId="77777777" w:rsidTr="00E048F2">
        <w:trPr>
          <w:jc w:val="center"/>
        </w:trPr>
        <w:tc>
          <w:tcPr>
            <w:tcW w:w="1240" w:type="dxa"/>
            <w:shd w:val="clear" w:color="auto" w:fill="auto"/>
            <w:noWrap/>
            <w:vAlign w:val="center"/>
            <w:hideMark/>
          </w:tcPr>
          <w:p w14:paraId="7524994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556</w:t>
            </w:r>
          </w:p>
        </w:tc>
        <w:tc>
          <w:tcPr>
            <w:tcW w:w="2516" w:type="dxa"/>
            <w:shd w:val="clear" w:color="auto" w:fill="auto"/>
            <w:noWrap/>
            <w:vAlign w:val="center"/>
            <w:hideMark/>
          </w:tcPr>
          <w:p w14:paraId="18199D5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377898,91</w:t>
            </w:r>
          </w:p>
        </w:tc>
        <w:tc>
          <w:tcPr>
            <w:tcW w:w="2804" w:type="dxa"/>
            <w:shd w:val="clear" w:color="auto" w:fill="auto"/>
            <w:noWrap/>
            <w:vAlign w:val="center"/>
            <w:hideMark/>
          </w:tcPr>
          <w:p w14:paraId="29B5534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2156207,61</w:t>
            </w:r>
          </w:p>
        </w:tc>
      </w:tr>
      <w:tr w:rsidR="00E048F2" w:rsidRPr="005F60B7" w14:paraId="2B695DC8" w14:textId="77777777" w:rsidTr="00E048F2">
        <w:trPr>
          <w:jc w:val="center"/>
        </w:trPr>
        <w:tc>
          <w:tcPr>
            <w:tcW w:w="1240" w:type="dxa"/>
            <w:shd w:val="clear" w:color="auto" w:fill="auto"/>
            <w:noWrap/>
            <w:vAlign w:val="center"/>
            <w:hideMark/>
          </w:tcPr>
          <w:p w14:paraId="0E13E3D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557</w:t>
            </w:r>
          </w:p>
        </w:tc>
        <w:tc>
          <w:tcPr>
            <w:tcW w:w="2516" w:type="dxa"/>
            <w:shd w:val="clear" w:color="auto" w:fill="auto"/>
            <w:noWrap/>
            <w:vAlign w:val="center"/>
            <w:hideMark/>
          </w:tcPr>
          <w:p w14:paraId="2C198B6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377866,35</w:t>
            </w:r>
          </w:p>
        </w:tc>
        <w:tc>
          <w:tcPr>
            <w:tcW w:w="2804" w:type="dxa"/>
            <w:shd w:val="clear" w:color="auto" w:fill="auto"/>
            <w:noWrap/>
            <w:vAlign w:val="center"/>
            <w:hideMark/>
          </w:tcPr>
          <w:p w14:paraId="6B049F8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2156208,29</w:t>
            </w:r>
          </w:p>
        </w:tc>
      </w:tr>
      <w:tr w:rsidR="00E048F2" w:rsidRPr="005F60B7" w14:paraId="28607D02" w14:textId="77777777" w:rsidTr="00E048F2">
        <w:trPr>
          <w:jc w:val="center"/>
        </w:trPr>
        <w:tc>
          <w:tcPr>
            <w:tcW w:w="1240" w:type="dxa"/>
            <w:shd w:val="clear" w:color="auto" w:fill="auto"/>
            <w:noWrap/>
            <w:vAlign w:val="center"/>
            <w:hideMark/>
          </w:tcPr>
          <w:p w14:paraId="043F83D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558</w:t>
            </w:r>
          </w:p>
        </w:tc>
        <w:tc>
          <w:tcPr>
            <w:tcW w:w="2516" w:type="dxa"/>
            <w:shd w:val="clear" w:color="auto" w:fill="auto"/>
            <w:noWrap/>
            <w:vAlign w:val="center"/>
            <w:hideMark/>
          </w:tcPr>
          <w:p w14:paraId="13B0D1A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377816,55</w:t>
            </w:r>
          </w:p>
        </w:tc>
        <w:tc>
          <w:tcPr>
            <w:tcW w:w="2804" w:type="dxa"/>
            <w:shd w:val="clear" w:color="auto" w:fill="auto"/>
            <w:noWrap/>
            <w:vAlign w:val="center"/>
            <w:hideMark/>
          </w:tcPr>
          <w:p w14:paraId="0168B12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2156207,44</w:t>
            </w:r>
          </w:p>
        </w:tc>
      </w:tr>
      <w:tr w:rsidR="00E048F2" w:rsidRPr="005F60B7" w14:paraId="62832A57" w14:textId="77777777" w:rsidTr="00E048F2">
        <w:trPr>
          <w:jc w:val="center"/>
        </w:trPr>
        <w:tc>
          <w:tcPr>
            <w:tcW w:w="1240" w:type="dxa"/>
            <w:shd w:val="clear" w:color="auto" w:fill="auto"/>
            <w:noWrap/>
            <w:vAlign w:val="center"/>
            <w:hideMark/>
          </w:tcPr>
          <w:p w14:paraId="18A881C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559</w:t>
            </w:r>
          </w:p>
        </w:tc>
        <w:tc>
          <w:tcPr>
            <w:tcW w:w="2516" w:type="dxa"/>
            <w:shd w:val="clear" w:color="auto" w:fill="auto"/>
            <w:noWrap/>
            <w:vAlign w:val="center"/>
            <w:hideMark/>
          </w:tcPr>
          <w:p w14:paraId="1387A2A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377694,39</w:t>
            </w:r>
          </w:p>
        </w:tc>
        <w:tc>
          <w:tcPr>
            <w:tcW w:w="2804" w:type="dxa"/>
            <w:shd w:val="clear" w:color="auto" w:fill="auto"/>
            <w:noWrap/>
            <w:vAlign w:val="center"/>
            <w:hideMark/>
          </w:tcPr>
          <w:p w14:paraId="557772F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2156150,23</w:t>
            </w:r>
          </w:p>
        </w:tc>
      </w:tr>
      <w:tr w:rsidR="00E048F2" w:rsidRPr="005F60B7" w14:paraId="7D98790E" w14:textId="77777777" w:rsidTr="00E048F2">
        <w:trPr>
          <w:jc w:val="center"/>
        </w:trPr>
        <w:tc>
          <w:tcPr>
            <w:tcW w:w="1240" w:type="dxa"/>
            <w:shd w:val="clear" w:color="auto" w:fill="auto"/>
            <w:noWrap/>
            <w:vAlign w:val="center"/>
            <w:hideMark/>
          </w:tcPr>
          <w:p w14:paraId="5CFC264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560</w:t>
            </w:r>
          </w:p>
        </w:tc>
        <w:tc>
          <w:tcPr>
            <w:tcW w:w="2516" w:type="dxa"/>
            <w:shd w:val="clear" w:color="auto" w:fill="auto"/>
            <w:noWrap/>
            <w:vAlign w:val="center"/>
            <w:hideMark/>
          </w:tcPr>
          <w:p w14:paraId="5054F6A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377516,46</w:t>
            </w:r>
          </w:p>
        </w:tc>
        <w:tc>
          <w:tcPr>
            <w:tcW w:w="2804" w:type="dxa"/>
            <w:shd w:val="clear" w:color="auto" w:fill="auto"/>
            <w:noWrap/>
            <w:vAlign w:val="center"/>
            <w:hideMark/>
          </w:tcPr>
          <w:p w14:paraId="6687AA2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2156103,40</w:t>
            </w:r>
          </w:p>
        </w:tc>
      </w:tr>
      <w:tr w:rsidR="00E048F2" w:rsidRPr="005F60B7" w14:paraId="5B66AFB1" w14:textId="77777777" w:rsidTr="00E048F2">
        <w:trPr>
          <w:jc w:val="center"/>
        </w:trPr>
        <w:tc>
          <w:tcPr>
            <w:tcW w:w="1240" w:type="dxa"/>
            <w:shd w:val="clear" w:color="auto" w:fill="auto"/>
            <w:noWrap/>
            <w:vAlign w:val="center"/>
            <w:hideMark/>
          </w:tcPr>
          <w:p w14:paraId="5D68FFD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561</w:t>
            </w:r>
          </w:p>
        </w:tc>
        <w:tc>
          <w:tcPr>
            <w:tcW w:w="2516" w:type="dxa"/>
            <w:shd w:val="clear" w:color="auto" w:fill="auto"/>
            <w:noWrap/>
            <w:vAlign w:val="center"/>
            <w:hideMark/>
          </w:tcPr>
          <w:p w14:paraId="202B37A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377454,68</w:t>
            </w:r>
          </w:p>
        </w:tc>
        <w:tc>
          <w:tcPr>
            <w:tcW w:w="2804" w:type="dxa"/>
            <w:shd w:val="clear" w:color="auto" w:fill="auto"/>
            <w:noWrap/>
            <w:vAlign w:val="center"/>
            <w:hideMark/>
          </w:tcPr>
          <w:p w14:paraId="350351D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2156087,14</w:t>
            </w:r>
          </w:p>
        </w:tc>
      </w:tr>
      <w:tr w:rsidR="00E048F2" w:rsidRPr="005F60B7" w14:paraId="4D4F51C7" w14:textId="77777777" w:rsidTr="00E048F2">
        <w:trPr>
          <w:jc w:val="center"/>
        </w:trPr>
        <w:tc>
          <w:tcPr>
            <w:tcW w:w="1240" w:type="dxa"/>
            <w:shd w:val="clear" w:color="auto" w:fill="auto"/>
            <w:noWrap/>
            <w:vAlign w:val="center"/>
            <w:hideMark/>
          </w:tcPr>
          <w:p w14:paraId="0D6F014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562</w:t>
            </w:r>
          </w:p>
        </w:tc>
        <w:tc>
          <w:tcPr>
            <w:tcW w:w="2516" w:type="dxa"/>
            <w:shd w:val="clear" w:color="auto" w:fill="auto"/>
            <w:noWrap/>
            <w:vAlign w:val="center"/>
            <w:hideMark/>
          </w:tcPr>
          <w:p w14:paraId="7691C54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377266,99</w:t>
            </w:r>
          </w:p>
        </w:tc>
        <w:tc>
          <w:tcPr>
            <w:tcW w:w="2804" w:type="dxa"/>
            <w:shd w:val="clear" w:color="auto" w:fill="auto"/>
            <w:noWrap/>
            <w:vAlign w:val="center"/>
            <w:hideMark/>
          </w:tcPr>
          <w:p w14:paraId="514B357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2156085,70</w:t>
            </w:r>
          </w:p>
        </w:tc>
      </w:tr>
      <w:tr w:rsidR="00E048F2" w:rsidRPr="005F60B7" w14:paraId="7EE97481" w14:textId="77777777" w:rsidTr="00E048F2">
        <w:trPr>
          <w:jc w:val="center"/>
        </w:trPr>
        <w:tc>
          <w:tcPr>
            <w:tcW w:w="1240" w:type="dxa"/>
            <w:shd w:val="clear" w:color="auto" w:fill="auto"/>
            <w:noWrap/>
            <w:vAlign w:val="center"/>
            <w:hideMark/>
          </w:tcPr>
          <w:p w14:paraId="77010B9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563</w:t>
            </w:r>
          </w:p>
        </w:tc>
        <w:tc>
          <w:tcPr>
            <w:tcW w:w="2516" w:type="dxa"/>
            <w:shd w:val="clear" w:color="auto" w:fill="auto"/>
            <w:noWrap/>
            <w:vAlign w:val="center"/>
            <w:hideMark/>
          </w:tcPr>
          <w:p w14:paraId="7E25B66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377148,66</w:t>
            </w:r>
          </w:p>
        </w:tc>
        <w:tc>
          <w:tcPr>
            <w:tcW w:w="2804" w:type="dxa"/>
            <w:shd w:val="clear" w:color="auto" w:fill="auto"/>
            <w:noWrap/>
            <w:vAlign w:val="center"/>
            <w:hideMark/>
          </w:tcPr>
          <w:p w14:paraId="07D4847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2156100,94</w:t>
            </w:r>
          </w:p>
        </w:tc>
      </w:tr>
      <w:tr w:rsidR="00E048F2" w:rsidRPr="005F60B7" w14:paraId="33BA9264" w14:textId="77777777" w:rsidTr="00E048F2">
        <w:trPr>
          <w:jc w:val="center"/>
        </w:trPr>
        <w:tc>
          <w:tcPr>
            <w:tcW w:w="1240" w:type="dxa"/>
            <w:shd w:val="clear" w:color="auto" w:fill="auto"/>
            <w:noWrap/>
            <w:vAlign w:val="center"/>
            <w:hideMark/>
          </w:tcPr>
          <w:p w14:paraId="5D27856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564</w:t>
            </w:r>
          </w:p>
        </w:tc>
        <w:tc>
          <w:tcPr>
            <w:tcW w:w="2516" w:type="dxa"/>
            <w:shd w:val="clear" w:color="auto" w:fill="auto"/>
            <w:noWrap/>
            <w:vAlign w:val="center"/>
            <w:hideMark/>
          </w:tcPr>
          <w:p w14:paraId="50369D8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376902,64</w:t>
            </w:r>
          </w:p>
        </w:tc>
        <w:tc>
          <w:tcPr>
            <w:tcW w:w="2804" w:type="dxa"/>
            <w:shd w:val="clear" w:color="auto" w:fill="auto"/>
            <w:noWrap/>
            <w:vAlign w:val="center"/>
            <w:hideMark/>
          </w:tcPr>
          <w:p w14:paraId="5A45682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2156178,74</w:t>
            </w:r>
          </w:p>
        </w:tc>
      </w:tr>
      <w:tr w:rsidR="00E048F2" w:rsidRPr="005F60B7" w14:paraId="4F23CF1D" w14:textId="77777777" w:rsidTr="00E048F2">
        <w:trPr>
          <w:jc w:val="center"/>
        </w:trPr>
        <w:tc>
          <w:tcPr>
            <w:tcW w:w="1240" w:type="dxa"/>
            <w:shd w:val="clear" w:color="auto" w:fill="auto"/>
            <w:noWrap/>
            <w:vAlign w:val="center"/>
            <w:hideMark/>
          </w:tcPr>
          <w:p w14:paraId="178ECC7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565</w:t>
            </w:r>
          </w:p>
        </w:tc>
        <w:tc>
          <w:tcPr>
            <w:tcW w:w="2516" w:type="dxa"/>
            <w:shd w:val="clear" w:color="auto" w:fill="auto"/>
            <w:noWrap/>
            <w:vAlign w:val="center"/>
            <w:hideMark/>
          </w:tcPr>
          <w:p w14:paraId="5C46A54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376785,94</w:t>
            </w:r>
          </w:p>
        </w:tc>
        <w:tc>
          <w:tcPr>
            <w:tcW w:w="2804" w:type="dxa"/>
            <w:shd w:val="clear" w:color="auto" w:fill="auto"/>
            <w:noWrap/>
            <w:vAlign w:val="center"/>
            <w:hideMark/>
          </w:tcPr>
          <w:p w14:paraId="1D40846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2156224,56</w:t>
            </w:r>
          </w:p>
        </w:tc>
      </w:tr>
      <w:tr w:rsidR="00E048F2" w:rsidRPr="005F60B7" w14:paraId="3B3B2F29" w14:textId="77777777" w:rsidTr="00E048F2">
        <w:trPr>
          <w:jc w:val="center"/>
        </w:trPr>
        <w:tc>
          <w:tcPr>
            <w:tcW w:w="1240" w:type="dxa"/>
            <w:shd w:val="clear" w:color="auto" w:fill="auto"/>
            <w:noWrap/>
            <w:vAlign w:val="center"/>
            <w:hideMark/>
          </w:tcPr>
          <w:p w14:paraId="2BCD5CC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566</w:t>
            </w:r>
          </w:p>
        </w:tc>
        <w:tc>
          <w:tcPr>
            <w:tcW w:w="2516" w:type="dxa"/>
            <w:shd w:val="clear" w:color="auto" w:fill="auto"/>
            <w:noWrap/>
            <w:vAlign w:val="center"/>
            <w:hideMark/>
          </w:tcPr>
          <w:p w14:paraId="006C546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376589,84</w:t>
            </w:r>
          </w:p>
        </w:tc>
        <w:tc>
          <w:tcPr>
            <w:tcW w:w="2804" w:type="dxa"/>
            <w:shd w:val="clear" w:color="auto" w:fill="auto"/>
            <w:noWrap/>
            <w:vAlign w:val="center"/>
            <w:hideMark/>
          </w:tcPr>
          <w:p w14:paraId="56EF73D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2156336,66</w:t>
            </w:r>
          </w:p>
        </w:tc>
      </w:tr>
      <w:tr w:rsidR="00E048F2" w:rsidRPr="005F60B7" w14:paraId="24A35F26" w14:textId="77777777" w:rsidTr="00E048F2">
        <w:trPr>
          <w:jc w:val="center"/>
        </w:trPr>
        <w:tc>
          <w:tcPr>
            <w:tcW w:w="1240" w:type="dxa"/>
            <w:shd w:val="clear" w:color="auto" w:fill="auto"/>
            <w:noWrap/>
            <w:vAlign w:val="center"/>
            <w:hideMark/>
          </w:tcPr>
          <w:p w14:paraId="688CFE1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567</w:t>
            </w:r>
          </w:p>
        </w:tc>
        <w:tc>
          <w:tcPr>
            <w:tcW w:w="2516" w:type="dxa"/>
            <w:shd w:val="clear" w:color="auto" w:fill="auto"/>
            <w:noWrap/>
            <w:vAlign w:val="center"/>
            <w:hideMark/>
          </w:tcPr>
          <w:p w14:paraId="03FD0CD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376500,14</w:t>
            </w:r>
          </w:p>
        </w:tc>
        <w:tc>
          <w:tcPr>
            <w:tcW w:w="2804" w:type="dxa"/>
            <w:shd w:val="clear" w:color="auto" w:fill="auto"/>
            <w:noWrap/>
            <w:vAlign w:val="center"/>
            <w:hideMark/>
          </w:tcPr>
          <w:p w14:paraId="1DE2E62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2155749,04</w:t>
            </w:r>
          </w:p>
        </w:tc>
      </w:tr>
      <w:tr w:rsidR="00E048F2" w:rsidRPr="005F60B7" w14:paraId="1DF0AC0D" w14:textId="77777777" w:rsidTr="00E048F2">
        <w:trPr>
          <w:jc w:val="center"/>
        </w:trPr>
        <w:tc>
          <w:tcPr>
            <w:tcW w:w="1240" w:type="dxa"/>
            <w:shd w:val="clear" w:color="auto" w:fill="auto"/>
            <w:noWrap/>
            <w:vAlign w:val="center"/>
            <w:hideMark/>
          </w:tcPr>
          <w:p w14:paraId="2A86028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568</w:t>
            </w:r>
          </w:p>
        </w:tc>
        <w:tc>
          <w:tcPr>
            <w:tcW w:w="2516" w:type="dxa"/>
            <w:shd w:val="clear" w:color="auto" w:fill="auto"/>
            <w:noWrap/>
            <w:vAlign w:val="center"/>
            <w:hideMark/>
          </w:tcPr>
          <w:p w14:paraId="721AF69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377438,72</w:t>
            </w:r>
          </w:p>
        </w:tc>
        <w:tc>
          <w:tcPr>
            <w:tcW w:w="2804" w:type="dxa"/>
            <w:shd w:val="clear" w:color="auto" w:fill="auto"/>
            <w:noWrap/>
            <w:vAlign w:val="center"/>
            <w:hideMark/>
          </w:tcPr>
          <w:p w14:paraId="0F71DB2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2155592,94</w:t>
            </w:r>
          </w:p>
        </w:tc>
      </w:tr>
      <w:tr w:rsidR="00E048F2" w:rsidRPr="005F60B7" w14:paraId="7BA9B5C4" w14:textId="77777777" w:rsidTr="00E048F2">
        <w:trPr>
          <w:jc w:val="center"/>
        </w:trPr>
        <w:tc>
          <w:tcPr>
            <w:tcW w:w="1240" w:type="dxa"/>
            <w:shd w:val="clear" w:color="auto" w:fill="auto"/>
            <w:noWrap/>
            <w:vAlign w:val="center"/>
            <w:hideMark/>
          </w:tcPr>
          <w:p w14:paraId="35053C8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569</w:t>
            </w:r>
          </w:p>
        </w:tc>
        <w:tc>
          <w:tcPr>
            <w:tcW w:w="2516" w:type="dxa"/>
            <w:shd w:val="clear" w:color="auto" w:fill="auto"/>
            <w:noWrap/>
            <w:vAlign w:val="center"/>
            <w:hideMark/>
          </w:tcPr>
          <w:p w14:paraId="24EEC2C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377365,92</w:t>
            </w:r>
          </w:p>
        </w:tc>
        <w:tc>
          <w:tcPr>
            <w:tcW w:w="2804" w:type="dxa"/>
            <w:shd w:val="clear" w:color="auto" w:fill="auto"/>
            <w:noWrap/>
            <w:vAlign w:val="center"/>
            <w:hideMark/>
          </w:tcPr>
          <w:p w14:paraId="76B43D8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2155040,42</w:t>
            </w:r>
          </w:p>
        </w:tc>
      </w:tr>
      <w:tr w:rsidR="00E048F2" w:rsidRPr="005F60B7" w14:paraId="697A8AB1" w14:textId="77777777" w:rsidTr="00E048F2">
        <w:trPr>
          <w:jc w:val="center"/>
        </w:trPr>
        <w:tc>
          <w:tcPr>
            <w:tcW w:w="1240" w:type="dxa"/>
            <w:shd w:val="clear" w:color="auto" w:fill="auto"/>
            <w:noWrap/>
            <w:vAlign w:val="center"/>
            <w:hideMark/>
          </w:tcPr>
          <w:p w14:paraId="38AF09E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570</w:t>
            </w:r>
          </w:p>
        </w:tc>
        <w:tc>
          <w:tcPr>
            <w:tcW w:w="2516" w:type="dxa"/>
            <w:shd w:val="clear" w:color="auto" w:fill="auto"/>
            <w:noWrap/>
            <w:vAlign w:val="center"/>
            <w:hideMark/>
          </w:tcPr>
          <w:p w14:paraId="2E1CAE5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377976,32</w:t>
            </w:r>
          </w:p>
        </w:tc>
        <w:tc>
          <w:tcPr>
            <w:tcW w:w="2804" w:type="dxa"/>
            <w:shd w:val="clear" w:color="auto" w:fill="auto"/>
            <w:noWrap/>
            <w:vAlign w:val="center"/>
            <w:hideMark/>
          </w:tcPr>
          <w:p w14:paraId="1D588F3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2154963,62</w:t>
            </w:r>
          </w:p>
        </w:tc>
      </w:tr>
      <w:tr w:rsidR="00E048F2" w:rsidRPr="005F60B7" w14:paraId="6C040928" w14:textId="77777777" w:rsidTr="00E048F2">
        <w:trPr>
          <w:jc w:val="center"/>
        </w:trPr>
        <w:tc>
          <w:tcPr>
            <w:tcW w:w="1240" w:type="dxa"/>
            <w:shd w:val="clear" w:color="auto" w:fill="auto"/>
            <w:noWrap/>
            <w:vAlign w:val="center"/>
            <w:hideMark/>
          </w:tcPr>
          <w:p w14:paraId="1D27891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571</w:t>
            </w:r>
          </w:p>
        </w:tc>
        <w:tc>
          <w:tcPr>
            <w:tcW w:w="2516" w:type="dxa"/>
            <w:shd w:val="clear" w:color="auto" w:fill="auto"/>
            <w:noWrap/>
            <w:vAlign w:val="center"/>
            <w:hideMark/>
          </w:tcPr>
          <w:p w14:paraId="10C3C4B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378118,54</w:t>
            </w:r>
          </w:p>
        </w:tc>
        <w:tc>
          <w:tcPr>
            <w:tcW w:w="2804" w:type="dxa"/>
            <w:shd w:val="clear" w:color="auto" w:fill="auto"/>
            <w:noWrap/>
            <w:vAlign w:val="center"/>
            <w:hideMark/>
          </w:tcPr>
          <w:p w14:paraId="415EC6F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2154941,05</w:t>
            </w:r>
          </w:p>
        </w:tc>
      </w:tr>
      <w:tr w:rsidR="00E048F2" w:rsidRPr="005F60B7" w14:paraId="0A0BA815" w14:textId="77777777" w:rsidTr="00E048F2">
        <w:trPr>
          <w:jc w:val="center"/>
        </w:trPr>
        <w:tc>
          <w:tcPr>
            <w:tcW w:w="1240" w:type="dxa"/>
            <w:shd w:val="clear" w:color="auto" w:fill="auto"/>
            <w:noWrap/>
            <w:vAlign w:val="center"/>
            <w:hideMark/>
          </w:tcPr>
          <w:p w14:paraId="71E0476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572</w:t>
            </w:r>
          </w:p>
        </w:tc>
        <w:tc>
          <w:tcPr>
            <w:tcW w:w="2516" w:type="dxa"/>
            <w:shd w:val="clear" w:color="auto" w:fill="auto"/>
            <w:noWrap/>
            <w:vAlign w:val="center"/>
            <w:hideMark/>
          </w:tcPr>
          <w:p w14:paraId="44202EA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378364,13</w:t>
            </w:r>
          </w:p>
        </w:tc>
        <w:tc>
          <w:tcPr>
            <w:tcW w:w="2804" w:type="dxa"/>
            <w:shd w:val="clear" w:color="auto" w:fill="auto"/>
            <w:noWrap/>
            <w:vAlign w:val="center"/>
            <w:hideMark/>
          </w:tcPr>
          <w:p w14:paraId="21A9CC3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2154905,63</w:t>
            </w:r>
          </w:p>
        </w:tc>
      </w:tr>
      <w:tr w:rsidR="00E048F2" w:rsidRPr="005F60B7" w14:paraId="06A31BF8" w14:textId="77777777" w:rsidTr="00E048F2">
        <w:trPr>
          <w:jc w:val="center"/>
        </w:trPr>
        <w:tc>
          <w:tcPr>
            <w:tcW w:w="1240" w:type="dxa"/>
            <w:shd w:val="clear" w:color="auto" w:fill="auto"/>
            <w:noWrap/>
            <w:vAlign w:val="center"/>
            <w:hideMark/>
          </w:tcPr>
          <w:p w14:paraId="7C3BE22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573</w:t>
            </w:r>
          </w:p>
        </w:tc>
        <w:tc>
          <w:tcPr>
            <w:tcW w:w="2516" w:type="dxa"/>
            <w:shd w:val="clear" w:color="auto" w:fill="auto"/>
            <w:noWrap/>
            <w:vAlign w:val="center"/>
            <w:hideMark/>
          </w:tcPr>
          <w:p w14:paraId="205FD8A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378412,73</w:t>
            </w:r>
          </w:p>
        </w:tc>
        <w:tc>
          <w:tcPr>
            <w:tcW w:w="2804" w:type="dxa"/>
            <w:shd w:val="clear" w:color="auto" w:fill="auto"/>
            <w:noWrap/>
            <w:vAlign w:val="center"/>
            <w:hideMark/>
          </w:tcPr>
          <w:p w14:paraId="1808048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2154905,34</w:t>
            </w:r>
          </w:p>
        </w:tc>
      </w:tr>
      <w:tr w:rsidR="00E048F2" w:rsidRPr="005F60B7" w14:paraId="00AC6E8C" w14:textId="77777777" w:rsidTr="00E048F2">
        <w:trPr>
          <w:jc w:val="center"/>
        </w:trPr>
        <w:tc>
          <w:tcPr>
            <w:tcW w:w="1240" w:type="dxa"/>
            <w:shd w:val="clear" w:color="auto" w:fill="auto"/>
            <w:noWrap/>
            <w:vAlign w:val="center"/>
            <w:hideMark/>
          </w:tcPr>
          <w:p w14:paraId="3A74B9E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574</w:t>
            </w:r>
          </w:p>
        </w:tc>
        <w:tc>
          <w:tcPr>
            <w:tcW w:w="2516" w:type="dxa"/>
            <w:shd w:val="clear" w:color="auto" w:fill="auto"/>
            <w:noWrap/>
            <w:vAlign w:val="center"/>
            <w:hideMark/>
          </w:tcPr>
          <w:p w14:paraId="2B0CD7B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378481,06</w:t>
            </w:r>
          </w:p>
        </w:tc>
        <w:tc>
          <w:tcPr>
            <w:tcW w:w="2804" w:type="dxa"/>
            <w:shd w:val="clear" w:color="auto" w:fill="auto"/>
            <w:noWrap/>
            <w:vAlign w:val="center"/>
            <w:hideMark/>
          </w:tcPr>
          <w:p w14:paraId="26BB760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2154895,51</w:t>
            </w:r>
          </w:p>
        </w:tc>
      </w:tr>
      <w:tr w:rsidR="00E048F2" w:rsidRPr="005F60B7" w14:paraId="04644BC8" w14:textId="77777777" w:rsidTr="00E048F2">
        <w:trPr>
          <w:jc w:val="center"/>
        </w:trPr>
        <w:tc>
          <w:tcPr>
            <w:tcW w:w="1240" w:type="dxa"/>
            <w:shd w:val="clear" w:color="auto" w:fill="auto"/>
            <w:noWrap/>
            <w:vAlign w:val="center"/>
            <w:hideMark/>
          </w:tcPr>
          <w:p w14:paraId="7219AF9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575</w:t>
            </w:r>
          </w:p>
        </w:tc>
        <w:tc>
          <w:tcPr>
            <w:tcW w:w="2516" w:type="dxa"/>
            <w:shd w:val="clear" w:color="auto" w:fill="auto"/>
            <w:noWrap/>
            <w:vAlign w:val="center"/>
            <w:hideMark/>
          </w:tcPr>
          <w:p w14:paraId="5E71758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378766,47</w:t>
            </w:r>
          </w:p>
        </w:tc>
        <w:tc>
          <w:tcPr>
            <w:tcW w:w="2804" w:type="dxa"/>
            <w:shd w:val="clear" w:color="auto" w:fill="auto"/>
            <w:noWrap/>
            <w:vAlign w:val="center"/>
            <w:hideMark/>
          </w:tcPr>
          <w:p w14:paraId="41B6298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2154863,73</w:t>
            </w:r>
          </w:p>
        </w:tc>
      </w:tr>
      <w:tr w:rsidR="00E048F2" w:rsidRPr="005F60B7" w14:paraId="1974C485" w14:textId="77777777" w:rsidTr="00E048F2">
        <w:trPr>
          <w:jc w:val="center"/>
        </w:trPr>
        <w:tc>
          <w:tcPr>
            <w:tcW w:w="1240" w:type="dxa"/>
            <w:shd w:val="clear" w:color="auto" w:fill="auto"/>
            <w:noWrap/>
            <w:vAlign w:val="center"/>
            <w:hideMark/>
          </w:tcPr>
          <w:p w14:paraId="16BBF76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576</w:t>
            </w:r>
          </w:p>
        </w:tc>
        <w:tc>
          <w:tcPr>
            <w:tcW w:w="2516" w:type="dxa"/>
            <w:shd w:val="clear" w:color="auto" w:fill="auto"/>
            <w:noWrap/>
            <w:vAlign w:val="center"/>
            <w:hideMark/>
          </w:tcPr>
          <w:p w14:paraId="440FB3D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378776,41</w:t>
            </w:r>
          </w:p>
        </w:tc>
        <w:tc>
          <w:tcPr>
            <w:tcW w:w="2804" w:type="dxa"/>
            <w:shd w:val="clear" w:color="auto" w:fill="auto"/>
            <w:noWrap/>
            <w:vAlign w:val="center"/>
            <w:hideMark/>
          </w:tcPr>
          <w:p w14:paraId="29721AA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2154861,31</w:t>
            </w:r>
          </w:p>
        </w:tc>
      </w:tr>
      <w:tr w:rsidR="00E048F2" w:rsidRPr="005F60B7" w14:paraId="4DF4BC95" w14:textId="77777777" w:rsidTr="00E048F2">
        <w:trPr>
          <w:jc w:val="center"/>
        </w:trPr>
        <w:tc>
          <w:tcPr>
            <w:tcW w:w="1240" w:type="dxa"/>
            <w:shd w:val="clear" w:color="auto" w:fill="auto"/>
            <w:noWrap/>
            <w:vAlign w:val="center"/>
            <w:hideMark/>
          </w:tcPr>
          <w:p w14:paraId="2FA3EBF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577</w:t>
            </w:r>
          </w:p>
        </w:tc>
        <w:tc>
          <w:tcPr>
            <w:tcW w:w="2516" w:type="dxa"/>
            <w:shd w:val="clear" w:color="auto" w:fill="auto"/>
            <w:noWrap/>
            <w:vAlign w:val="center"/>
            <w:hideMark/>
          </w:tcPr>
          <w:p w14:paraId="3EA0782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378790,37</w:t>
            </w:r>
          </w:p>
        </w:tc>
        <w:tc>
          <w:tcPr>
            <w:tcW w:w="2804" w:type="dxa"/>
            <w:shd w:val="clear" w:color="auto" w:fill="auto"/>
            <w:noWrap/>
            <w:vAlign w:val="center"/>
            <w:hideMark/>
          </w:tcPr>
          <w:p w14:paraId="2D2DB7E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2154860,02</w:t>
            </w:r>
          </w:p>
        </w:tc>
      </w:tr>
      <w:tr w:rsidR="00E048F2" w:rsidRPr="005F60B7" w14:paraId="03FA4D4D" w14:textId="77777777" w:rsidTr="00E048F2">
        <w:trPr>
          <w:jc w:val="center"/>
        </w:trPr>
        <w:tc>
          <w:tcPr>
            <w:tcW w:w="1240" w:type="dxa"/>
            <w:shd w:val="clear" w:color="auto" w:fill="auto"/>
            <w:noWrap/>
            <w:vAlign w:val="center"/>
            <w:hideMark/>
          </w:tcPr>
          <w:p w14:paraId="40F38BA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578</w:t>
            </w:r>
          </w:p>
        </w:tc>
        <w:tc>
          <w:tcPr>
            <w:tcW w:w="2516" w:type="dxa"/>
            <w:shd w:val="clear" w:color="auto" w:fill="auto"/>
            <w:noWrap/>
            <w:vAlign w:val="center"/>
            <w:hideMark/>
          </w:tcPr>
          <w:p w14:paraId="5A41523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378788,47</w:t>
            </w:r>
          </w:p>
        </w:tc>
        <w:tc>
          <w:tcPr>
            <w:tcW w:w="2804" w:type="dxa"/>
            <w:shd w:val="clear" w:color="auto" w:fill="auto"/>
            <w:noWrap/>
            <w:vAlign w:val="center"/>
            <w:hideMark/>
          </w:tcPr>
          <w:p w14:paraId="16FD06C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2154842,66</w:t>
            </w:r>
          </w:p>
        </w:tc>
      </w:tr>
      <w:tr w:rsidR="00E048F2" w:rsidRPr="005F60B7" w14:paraId="3700209A" w14:textId="77777777" w:rsidTr="00E048F2">
        <w:trPr>
          <w:jc w:val="center"/>
        </w:trPr>
        <w:tc>
          <w:tcPr>
            <w:tcW w:w="1240" w:type="dxa"/>
            <w:shd w:val="clear" w:color="auto" w:fill="auto"/>
            <w:noWrap/>
            <w:vAlign w:val="center"/>
            <w:hideMark/>
          </w:tcPr>
          <w:p w14:paraId="3474354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579</w:t>
            </w:r>
          </w:p>
        </w:tc>
        <w:tc>
          <w:tcPr>
            <w:tcW w:w="2516" w:type="dxa"/>
            <w:shd w:val="clear" w:color="auto" w:fill="auto"/>
            <w:noWrap/>
            <w:vAlign w:val="center"/>
            <w:hideMark/>
          </w:tcPr>
          <w:p w14:paraId="692BAD8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378811,13</w:t>
            </w:r>
          </w:p>
        </w:tc>
        <w:tc>
          <w:tcPr>
            <w:tcW w:w="2804" w:type="dxa"/>
            <w:shd w:val="clear" w:color="auto" w:fill="auto"/>
            <w:noWrap/>
            <w:vAlign w:val="center"/>
            <w:hideMark/>
          </w:tcPr>
          <w:p w14:paraId="4BAC95E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2154839,92</w:t>
            </w:r>
          </w:p>
        </w:tc>
      </w:tr>
      <w:tr w:rsidR="00E048F2" w:rsidRPr="005F60B7" w14:paraId="77CB5324" w14:textId="77777777" w:rsidTr="00E048F2">
        <w:trPr>
          <w:jc w:val="center"/>
        </w:trPr>
        <w:tc>
          <w:tcPr>
            <w:tcW w:w="1240" w:type="dxa"/>
            <w:shd w:val="clear" w:color="auto" w:fill="auto"/>
            <w:noWrap/>
            <w:vAlign w:val="center"/>
            <w:hideMark/>
          </w:tcPr>
          <w:p w14:paraId="1AEF91A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580</w:t>
            </w:r>
          </w:p>
        </w:tc>
        <w:tc>
          <w:tcPr>
            <w:tcW w:w="2516" w:type="dxa"/>
            <w:shd w:val="clear" w:color="auto" w:fill="auto"/>
            <w:noWrap/>
            <w:vAlign w:val="center"/>
            <w:hideMark/>
          </w:tcPr>
          <w:p w14:paraId="73B4A2F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378788,96</w:t>
            </w:r>
          </w:p>
        </w:tc>
        <w:tc>
          <w:tcPr>
            <w:tcW w:w="2804" w:type="dxa"/>
            <w:shd w:val="clear" w:color="auto" w:fill="auto"/>
            <w:noWrap/>
            <w:vAlign w:val="center"/>
            <w:hideMark/>
          </w:tcPr>
          <w:p w14:paraId="73DCC70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2154718,95</w:t>
            </w:r>
          </w:p>
        </w:tc>
      </w:tr>
      <w:tr w:rsidR="00E048F2" w:rsidRPr="005F60B7" w14:paraId="493A875C" w14:textId="77777777" w:rsidTr="00E048F2">
        <w:trPr>
          <w:jc w:val="center"/>
        </w:trPr>
        <w:tc>
          <w:tcPr>
            <w:tcW w:w="1240" w:type="dxa"/>
            <w:shd w:val="clear" w:color="auto" w:fill="auto"/>
            <w:noWrap/>
            <w:vAlign w:val="center"/>
            <w:hideMark/>
          </w:tcPr>
          <w:p w14:paraId="4E418DE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581</w:t>
            </w:r>
          </w:p>
        </w:tc>
        <w:tc>
          <w:tcPr>
            <w:tcW w:w="2516" w:type="dxa"/>
            <w:shd w:val="clear" w:color="auto" w:fill="auto"/>
            <w:noWrap/>
            <w:vAlign w:val="center"/>
            <w:hideMark/>
          </w:tcPr>
          <w:p w14:paraId="43EEB50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378790,45</w:t>
            </w:r>
          </w:p>
        </w:tc>
        <w:tc>
          <w:tcPr>
            <w:tcW w:w="2804" w:type="dxa"/>
            <w:shd w:val="clear" w:color="auto" w:fill="auto"/>
            <w:noWrap/>
            <w:vAlign w:val="center"/>
            <w:hideMark/>
          </w:tcPr>
          <w:p w14:paraId="37A4D2D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2154713,15</w:t>
            </w:r>
          </w:p>
        </w:tc>
      </w:tr>
      <w:tr w:rsidR="00E048F2" w:rsidRPr="005F60B7" w14:paraId="1A0883C7" w14:textId="77777777" w:rsidTr="00E048F2">
        <w:trPr>
          <w:jc w:val="center"/>
        </w:trPr>
        <w:tc>
          <w:tcPr>
            <w:tcW w:w="1240" w:type="dxa"/>
            <w:shd w:val="clear" w:color="auto" w:fill="auto"/>
            <w:noWrap/>
            <w:vAlign w:val="center"/>
            <w:hideMark/>
          </w:tcPr>
          <w:p w14:paraId="65679FC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582</w:t>
            </w:r>
          </w:p>
        </w:tc>
        <w:tc>
          <w:tcPr>
            <w:tcW w:w="2516" w:type="dxa"/>
            <w:shd w:val="clear" w:color="auto" w:fill="auto"/>
            <w:noWrap/>
            <w:vAlign w:val="center"/>
            <w:hideMark/>
          </w:tcPr>
          <w:p w14:paraId="536A4AF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378870,82</w:t>
            </w:r>
          </w:p>
        </w:tc>
        <w:tc>
          <w:tcPr>
            <w:tcW w:w="2804" w:type="dxa"/>
            <w:shd w:val="clear" w:color="auto" w:fill="auto"/>
            <w:noWrap/>
            <w:vAlign w:val="center"/>
            <w:hideMark/>
          </w:tcPr>
          <w:p w14:paraId="2FCB019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2154711,67</w:t>
            </w:r>
          </w:p>
        </w:tc>
      </w:tr>
      <w:tr w:rsidR="00E048F2" w:rsidRPr="005F60B7" w14:paraId="6FE6C7BE" w14:textId="77777777" w:rsidTr="00E048F2">
        <w:trPr>
          <w:jc w:val="center"/>
        </w:trPr>
        <w:tc>
          <w:tcPr>
            <w:tcW w:w="1240" w:type="dxa"/>
            <w:shd w:val="clear" w:color="auto" w:fill="auto"/>
            <w:noWrap/>
            <w:vAlign w:val="center"/>
            <w:hideMark/>
          </w:tcPr>
          <w:p w14:paraId="53B42A2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583</w:t>
            </w:r>
          </w:p>
        </w:tc>
        <w:tc>
          <w:tcPr>
            <w:tcW w:w="2516" w:type="dxa"/>
            <w:shd w:val="clear" w:color="auto" w:fill="auto"/>
            <w:noWrap/>
            <w:vAlign w:val="center"/>
            <w:hideMark/>
          </w:tcPr>
          <w:p w14:paraId="41C30C1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378902,21</w:t>
            </w:r>
          </w:p>
        </w:tc>
        <w:tc>
          <w:tcPr>
            <w:tcW w:w="2804" w:type="dxa"/>
            <w:shd w:val="clear" w:color="auto" w:fill="auto"/>
            <w:noWrap/>
            <w:vAlign w:val="center"/>
            <w:hideMark/>
          </w:tcPr>
          <w:p w14:paraId="72B39EF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2154714,46</w:t>
            </w:r>
          </w:p>
        </w:tc>
      </w:tr>
      <w:tr w:rsidR="00E048F2" w:rsidRPr="005F60B7" w14:paraId="299FF7E6" w14:textId="77777777" w:rsidTr="00E048F2">
        <w:trPr>
          <w:jc w:val="center"/>
        </w:trPr>
        <w:tc>
          <w:tcPr>
            <w:tcW w:w="1240" w:type="dxa"/>
            <w:shd w:val="clear" w:color="auto" w:fill="auto"/>
            <w:noWrap/>
            <w:vAlign w:val="center"/>
            <w:hideMark/>
          </w:tcPr>
          <w:p w14:paraId="0389A5A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584</w:t>
            </w:r>
          </w:p>
        </w:tc>
        <w:tc>
          <w:tcPr>
            <w:tcW w:w="2516" w:type="dxa"/>
            <w:shd w:val="clear" w:color="auto" w:fill="auto"/>
            <w:noWrap/>
            <w:vAlign w:val="center"/>
            <w:hideMark/>
          </w:tcPr>
          <w:p w14:paraId="52A4EB9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378940,19</w:t>
            </w:r>
          </w:p>
        </w:tc>
        <w:tc>
          <w:tcPr>
            <w:tcW w:w="2804" w:type="dxa"/>
            <w:shd w:val="clear" w:color="auto" w:fill="auto"/>
            <w:noWrap/>
            <w:vAlign w:val="center"/>
            <w:hideMark/>
          </w:tcPr>
          <w:p w14:paraId="1BEE8CE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2154731,05</w:t>
            </w:r>
          </w:p>
        </w:tc>
      </w:tr>
      <w:tr w:rsidR="00E048F2" w:rsidRPr="005F60B7" w14:paraId="68E7338F" w14:textId="77777777" w:rsidTr="00E048F2">
        <w:trPr>
          <w:jc w:val="center"/>
        </w:trPr>
        <w:tc>
          <w:tcPr>
            <w:tcW w:w="1240" w:type="dxa"/>
            <w:shd w:val="clear" w:color="auto" w:fill="auto"/>
            <w:noWrap/>
            <w:vAlign w:val="center"/>
            <w:hideMark/>
          </w:tcPr>
          <w:p w14:paraId="78F5E9B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lastRenderedPageBreak/>
              <w:t>585</w:t>
            </w:r>
          </w:p>
        </w:tc>
        <w:tc>
          <w:tcPr>
            <w:tcW w:w="2516" w:type="dxa"/>
            <w:shd w:val="clear" w:color="auto" w:fill="auto"/>
            <w:noWrap/>
            <w:vAlign w:val="center"/>
            <w:hideMark/>
          </w:tcPr>
          <w:p w14:paraId="0D136C3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378964,20</w:t>
            </w:r>
          </w:p>
        </w:tc>
        <w:tc>
          <w:tcPr>
            <w:tcW w:w="2804" w:type="dxa"/>
            <w:shd w:val="clear" w:color="auto" w:fill="auto"/>
            <w:noWrap/>
            <w:vAlign w:val="center"/>
            <w:hideMark/>
          </w:tcPr>
          <w:p w14:paraId="3D2C55D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2154749,82</w:t>
            </w:r>
          </w:p>
        </w:tc>
      </w:tr>
      <w:tr w:rsidR="00E048F2" w:rsidRPr="005F60B7" w14:paraId="1A7EE034" w14:textId="77777777" w:rsidTr="00E048F2">
        <w:trPr>
          <w:jc w:val="center"/>
        </w:trPr>
        <w:tc>
          <w:tcPr>
            <w:tcW w:w="1240" w:type="dxa"/>
            <w:shd w:val="clear" w:color="auto" w:fill="auto"/>
            <w:noWrap/>
            <w:vAlign w:val="center"/>
            <w:hideMark/>
          </w:tcPr>
          <w:p w14:paraId="08B1F63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586</w:t>
            </w:r>
          </w:p>
        </w:tc>
        <w:tc>
          <w:tcPr>
            <w:tcW w:w="2516" w:type="dxa"/>
            <w:shd w:val="clear" w:color="auto" w:fill="auto"/>
            <w:noWrap/>
            <w:vAlign w:val="center"/>
            <w:hideMark/>
          </w:tcPr>
          <w:p w14:paraId="2E3EE90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378979,67</w:t>
            </w:r>
          </w:p>
        </w:tc>
        <w:tc>
          <w:tcPr>
            <w:tcW w:w="2804" w:type="dxa"/>
            <w:shd w:val="clear" w:color="auto" w:fill="auto"/>
            <w:noWrap/>
            <w:vAlign w:val="center"/>
            <w:hideMark/>
          </w:tcPr>
          <w:p w14:paraId="3E7E9DF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2154767,34</w:t>
            </w:r>
          </w:p>
        </w:tc>
      </w:tr>
      <w:tr w:rsidR="00E048F2" w:rsidRPr="005F60B7" w14:paraId="688BC787" w14:textId="77777777" w:rsidTr="00E048F2">
        <w:trPr>
          <w:jc w:val="center"/>
        </w:trPr>
        <w:tc>
          <w:tcPr>
            <w:tcW w:w="1240" w:type="dxa"/>
            <w:shd w:val="clear" w:color="auto" w:fill="auto"/>
            <w:noWrap/>
            <w:vAlign w:val="center"/>
            <w:hideMark/>
          </w:tcPr>
          <w:p w14:paraId="106BEBB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587</w:t>
            </w:r>
          </w:p>
        </w:tc>
        <w:tc>
          <w:tcPr>
            <w:tcW w:w="2516" w:type="dxa"/>
            <w:shd w:val="clear" w:color="auto" w:fill="auto"/>
            <w:noWrap/>
            <w:vAlign w:val="center"/>
            <w:hideMark/>
          </w:tcPr>
          <w:p w14:paraId="173E36C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378997,01</w:t>
            </w:r>
          </w:p>
        </w:tc>
        <w:tc>
          <w:tcPr>
            <w:tcW w:w="2804" w:type="dxa"/>
            <w:shd w:val="clear" w:color="auto" w:fill="auto"/>
            <w:noWrap/>
            <w:vAlign w:val="center"/>
            <w:hideMark/>
          </w:tcPr>
          <w:p w14:paraId="48C92B3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2154781,29</w:t>
            </w:r>
          </w:p>
        </w:tc>
      </w:tr>
      <w:tr w:rsidR="00E048F2" w:rsidRPr="005F60B7" w14:paraId="6A4EA96D" w14:textId="77777777" w:rsidTr="00E048F2">
        <w:trPr>
          <w:jc w:val="center"/>
        </w:trPr>
        <w:tc>
          <w:tcPr>
            <w:tcW w:w="1240" w:type="dxa"/>
            <w:shd w:val="clear" w:color="auto" w:fill="auto"/>
            <w:noWrap/>
            <w:vAlign w:val="center"/>
            <w:hideMark/>
          </w:tcPr>
          <w:p w14:paraId="55726B1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588</w:t>
            </w:r>
          </w:p>
        </w:tc>
        <w:tc>
          <w:tcPr>
            <w:tcW w:w="2516" w:type="dxa"/>
            <w:shd w:val="clear" w:color="auto" w:fill="auto"/>
            <w:noWrap/>
            <w:vAlign w:val="center"/>
            <w:hideMark/>
          </w:tcPr>
          <w:p w14:paraId="21845F6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379013,97</w:t>
            </w:r>
          </w:p>
        </w:tc>
        <w:tc>
          <w:tcPr>
            <w:tcW w:w="2804" w:type="dxa"/>
            <w:shd w:val="clear" w:color="auto" w:fill="auto"/>
            <w:noWrap/>
            <w:vAlign w:val="center"/>
            <w:hideMark/>
          </w:tcPr>
          <w:p w14:paraId="6E4BBAE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2154793,04</w:t>
            </w:r>
          </w:p>
        </w:tc>
      </w:tr>
      <w:tr w:rsidR="00E048F2" w:rsidRPr="005F60B7" w14:paraId="4CB0BBE4" w14:textId="77777777" w:rsidTr="00E048F2">
        <w:trPr>
          <w:jc w:val="center"/>
        </w:trPr>
        <w:tc>
          <w:tcPr>
            <w:tcW w:w="1240" w:type="dxa"/>
            <w:shd w:val="clear" w:color="auto" w:fill="auto"/>
            <w:noWrap/>
            <w:vAlign w:val="center"/>
            <w:hideMark/>
          </w:tcPr>
          <w:p w14:paraId="66C6B5B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589</w:t>
            </w:r>
          </w:p>
        </w:tc>
        <w:tc>
          <w:tcPr>
            <w:tcW w:w="2516" w:type="dxa"/>
            <w:shd w:val="clear" w:color="auto" w:fill="auto"/>
            <w:noWrap/>
            <w:vAlign w:val="center"/>
            <w:hideMark/>
          </w:tcPr>
          <w:p w14:paraId="7035A4F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379022,47</w:t>
            </w:r>
          </w:p>
        </w:tc>
        <w:tc>
          <w:tcPr>
            <w:tcW w:w="2804" w:type="dxa"/>
            <w:shd w:val="clear" w:color="auto" w:fill="auto"/>
            <w:noWrap/>
            <w:vAlign w:val="center"/>
            <w:hideMark/>
          </w:tcPr>
          <w:p w14:paraId="5505704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2154795,42</w:t>
            </w:r>
          </w:p>
        </w:tc>
      </w:tr>
      <w:tr w:rsidR="00E048F2" w:rsidRPr="005F60B7" w14:paraId="6DD9ABD1" w14:textId="77777777" w:rsidTr="00E048F2">
        <w:trPr>
          <w:jc w:val="center"/>
        </w:trPr>
        <w:tc>
          <w:tcPr>
            <w:tcW w:w="1240" w:type="dxa"/>
            <w:shd w:val="clear" w:color="auto" w:fill="auto"/>
            <w:noWrap/>
            <w:vAlign w:val="center"/>
            <w:hideMark/>
          </w:tcPr>
          <w:p w14:paraId="3324F5D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590</w:t>
            </w:r>
          </w:p>
        </w:tc>
        <w:tc>
          <w:tcPr>
            <w:tcW w:w="2516" w:type="dxa"/>
            <w:shd w:val="clear" w:color="auto" w:fill="auto"/>
            <w:noWrap/>
            <w:vAlign w:val="center"/>
            <w:hideMark/>
          </w:tcPr>
          <w:p w14:paraId="2BF8150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379031,68</w:t>
            </w:r>
          </w:p>
        </w:tc>
        <w:tc>
          <w:tcPr>
            <w:tcW w:w="2804" w:type="dxa"/>
            <w:shd w:val="clear" w:color="auto" w:fill="auto"/>
            <w:noWrap/>
            <w:vAlign w:val="center"/>
            <w:hideMark/>
          </w:tcPr>
          <w:p w14:paraId="674C1BF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2154771,34</w:t>
            </w:r>
          </w:p>
        </w:tc>
      </w:tr>
      <w:tr w:rsidR="00E048F2" w:rsidRPr="005F60B7" w14:paraId="2C708634" w14:textId="77777777" w:rsidTr="00E048F2">
        <w:trPr>
          <w:jc w:val="center"/>
        </w:trPr>
        <w:tc>
          <w:tcPr>
            <w:tcW w:w="1240" w:type="dxa"/>
            <w:shd w:val="clear" w:color="auto" w:fill="auto"/>
            <w:noWrap/>
            <w:vAlign w:val="center"/>
            <w:hideMark/>
          </w:tcPr>
          <w:p w14:paraId="52A1700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591</w:t>
            </w:r>
          </w:p>
        </w:tc>
        <w:tc>
          <w:tcPr>
            <w:tcW w:w="2516" w:type="dxa"/>
            <w:shd w:val="clear" w:color="auto" w:fill="auto"/>
            <w:noWrap/>
            <w:vAlign w:val="center"/>
            <w:hideMark/>
          </w:tcPr>
          <w:p w14:paraId="1652B29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379075,75</w:t>
            </w:r>
          </w:p>
        </w:tc>
        <w:tc>
          <w:tcPr>
            <w:tcW w:w="2804" w:type="dxa"/>
            <w:shd w:val="clear" w:color="auto" w:fill="auto"/>
            <w:noWrap/>
            <w:vAlign w:val="center"/>
            <w:hideMark/>
          </w:tcPr>
          <w:p w14:paraId="7D9A886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2154796,75</w:t>
            </w:r>
          </w:p>
        </w:tc>
      </w:tr>
      <w:tr w:rsidR="00E048F2" w:rsidRPr="005F60B7" w14:paraId="69F8D28B" w14:textId="77777777" w:rsidTr="00E048F2">
        <w:trPr>
          <w:jc w:val="center"/>
        </w:trPr>
        <w:tc>
          <w:tcPr>
            <w:tcW w:w="1240" w:type="dxa"/>
            <w:shd w:val="clear" w:color="auto" w:fill="auto"/>
            <w:noWrap/>
            <w:vAlign w:val="center"/>
            <w:hideMark/>
          </w:tcPr>
          <w:p w14:paraId="73D9532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592</w:t>
            </w:r>
          </w:p>
        </w:tc>
        <w:tc>
          <w:tcPr>
            <w:tcW w:w="2516" w:type="dxa"/>
            <w:shd w:val="clear" w:color="auto" w:fill="auto"/>
            <w:noWrap/>
            <w:vAlign w:val="center"/>
            <w:hideMark/>
          </w:tcPr>
          <w:p w14:paraId="7358E0D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379085,58</w:t>
            </w:r>
          </w:p>
        </w:tc>
        <w:tc>
          <w:tcPr>
            <w:tcW w:w="2804" w:type="dxa"/>
            <w:shd w:val="clear" w:color="auto" w:fill="auto"/>
            <w:noWrap/>
            <w:vAlign w:val="center"/>
            <w:hideMark/>
          </w:tcPr>
          <w:p w14:paraId="33B60C0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2154804,88</w:t>
            </w:r>
          </w:p>
        </w:tc>
      </w:tr>
      <w:tr w:rsidR="00E048F2" w:rsidRPr="005F60B7" w14:paraId="04CA90A8" w14:textId="77777777" w:rsidTr="00E048F2">
        <w:trPr>
          <w:jc w:val="center"/>
        </w:trPr>
        <w:tc>
          <w:tcPr>
            <w:tcW w:w="1240" w:type="dxa"/>
            <w:shd w:val="clear" w:color="auto" w:fill="auto"/>
            <w:noWrap/>
            <w:vAlign w:val="center"/>
            <w:hideMark/>
          </w:tcPr>
          <w:p w14:paraId="09B2027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593</w:t>
            </w:r>
          </w:p>
        </w:tc>
        <w:tc>
          <w:tcPr>
            <w:tcW w:w="2516" w:type="dxa"/>
            <w:shd w:val="clear" w:color="auto" w:fill="auto"/>
            <w:noWrap/>
            <w:vAlign w:val="center"/>
            <w:hideMark/>
          </w:tcPr>
          <w:p w14:paraId="0D14DB7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379089,89</w:t>
            </w:r>
          </w:p>
        </w:tc>
        <w:tc>
          <w:tcPr>
            <w:tcW w:w="2804" w:type="dxa"/>
            <w:shd w:val="clear" w:color="auto" w:fill="auto"/>
            <w:noWrap/>
            <w:vAlign w:val="center"/>
            <w:hideMark/>
          </w:tcPr>
          <w:p w14:paraId="7433DDA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2154809,58</w:t>
            </w:r>
          </w:p>
        </w:tc>
      </w:tr>
      <w:tr w:rsidR="00E048F2" w:rsidRPr="005F60B7" w14:paraId="1ABC9749" w14:textId="77777777" w:rsidTr="00E048F2">
        <w:trPr>
          <w:jc w:val="center"/>
        </w:trPr>
        <w:tc>
          <w:tcPr>
            <w:tcW w:w="1240" w:type="dxa"/>
            <w:shd w:val="clear" w:color="auto" w:fill="auto"/>
            <w:noWrap/>
            <w:vAlign w:val="center"/>
            <w:hideMark/>
          </w:tcPr>
          <w:p w14:paraId="6A1C39C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594</w:t>
            </w:r>
          </w:p>
        </w:tc>
        <w:tc>
          <w:tcPr>
            <w:tcW w:w="2516" w:type="dxa"/>
            <w:shd w:val="clear" w:color="auto" w:fill="auto"/>
            <w:noWrap/>
            <w:vAlign w:val="center"/>
            <w:hideMark/>
          </w:tcPr>
          <w:p w14:paraId="57E22CD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379092,25</w:t>
            </w:r>
          </w:p>
        </w:tc>
        <w:tc>
          <w:tcPr>
            <w:tcW w:w="2804" w:type="dxa"/>
            <w:shd w:val="clear" w:color="auto" w:fill="auto"/>
            <w:noWrap/>
            <w:vAlign w:val="center"/>
            <w:hideMark/>
          </w:tcPr>
          <w:p w14:paraId="1ADFE76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2154822,49</w:t>
            </w:r>
          </w:p>
        </w:tc>
      </w:tr>
      <w:tr w:rsidR="00E048F2" w:rsidRPr="005F60B7" w14:paraId="2FD00889" w14:textId="77777777" w:rsidTr="00E048F2">
        <w:trPr>
          <w:jc w:val="center"/>
        </w:trPr>
        <w:tc>
          <w:tcPr>
            <w:tcW w:w="1240" w:type="dxa"/>
            <w:shd w:val="clear" w:color="auto" w:fill="auto"/>
            <w:noWrap/>
            <w:vAlign w:val="center"/>
            <w:hideMark/>
          </w:tcPr>
          <w:p w14:paraId="5004889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595</w:t>
            </w:r>
          </w:p>
        </w:tc>
        <w:tc>
          <w:tcPr>
            <w:tcW w:w="2516" w:type="dxa"/>
            <w:shd w:val="clear" w:color="auto" w:fill="auto"/>
            <w:noWrap/>
            <w:vAlign w:val="center"/>
            <w:hideMark/>
          </w:tcPr>
          <w:p w14:paraId="58F8BDC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379120,27</w:t>
            </w:r>
          </w:p>
        </w:tc>
        <w:tc>
          <w:tcPr>
            <w:tcW w:w="2804" w:type="dxa"/>
            <w:shd w:val="clear" w:color="auto" w:fill="auto"/>
            <w:noWrap/>
            <w:vAlign w:val="center"/>
            <w:hideMark/>
          </w:tcPr>
          <w:p w14:paraId="5994781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2154847,86</w:t>
            </w:r>
          </w:p>
        </w:tc>
      </w:tr>
      <w:tr w:rsidR="00E048F2" w:rsidRPr="005F60B7" w14:paraId="2BD5BF7C" w14:textId="77777777" w:rsidTr="00E048F2">
        <w:trPr>
          <w:jc w:val="center"/>
        </w:trPr>
        <w:tc>
          <w:tcPr>
            <w:tcW w:w="1240" w:type="dxa"/>
            <w:shd w:val="clear" w:color="auto" w:fill="auto"/>
            <w:noWrap/>
            <w:vAlign w:val="center"/>
            <w:hideMark/>
          </w:tcPr>
          <w:p w14:paraId="5AE4451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596</w:t>
            </w:r>
          </w:p>
        </w:tc>
        <w:tc>
          <w:tcPr>
            <w:tcW w:w="2516" w:type="dxa"/>
            <w:shd w:val="clear" w:color="auto" w:fill="auto"/>
            <w:noWrap/>
            <w:vAlign w:val="center"/>
            <w:hideMark/>
          </w:tcPr>
          <w:p w14:paraId="023C3F1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379219,34</w:t>
            </w:r>
          </w:p>
        </w:tc>
        <w:tc>
          <w:tcPr>
            <w:tcW w:w="2804" w:type="dxa"/>
            <w:shd w:val="clear" w:color="auto" w:fill="auto"/>
            <w:noWrap/>
            <w:vAlign w:val="center"/>
            <w:hideMark/>
          </w:tcPr>
          <w:p w14:paraId="5C4DB2E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2154936,88</w:t>
            </w:r>
          </w:p>
        </w:tc>
      </w:tr>
      <w:tr w:rsidR="00E048F2" w:rsidRPr="005F60B7" w14:paraId="68390210" w14:textId="77777777" w:rsidTr="00E048F2">
        <w:trPr>
          <w:jc w:val="center"/>
        </w:trPr>
        <w:tc>
          <w:tcPr>
            <w:tcW w:w="1240" w:type="dxa"/>
            <w:shd w:val="clear" w:color="auto" w:fill="auto"/>
            <w:noWrap/>
            <w:vAlign w:val="center"/>
            <w:hideMark/>
          </w:tcPr>
          <w:p w14:paraId="421FC7E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597</w:t>
            </w:r>
          </w:p>
        </w:tc>
        <w:tc>
          <w:tcPr>
            <w:tcW w:w="2516" w:type="dxa"/>
            <w:shd w:val="clear" w:color="auto" w:fill="auto"/>
            <w:noWrap/>
            <w:vAlign w:val="center"/>
            <w:hideMark/>
          </w:tcPr>
          <w:p w14:paraId="5845745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379268,47</w:t>
            </w:r>
          </w:p>
        </w:tc>
        <w:tc>
          <w:tcPr>
            <w:tcW w:w="2804" w:type="dxa"/>
            <w:shd w:val="clear" w:color="auto" w:fill="auto"/>
            <w:noWrap/>
            <w:vAlign w:val="center"/>
            <w:hideMark/>
          </w:tcPr>
          <w:p w14:paraId="7B8CEBA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2154977,69</w:t>
            </w:r>
          </w:p>
        </w:tc>
      </w:tr>
      <w:tr w:rsidR="00E048F2" w:rsidRPr="005F60B7" w14:paraId="68FEAB32" w14:textId="77777777" w:rsidTr="00E048F2">
        <w:trPr>
          <w:jc w:val="center"/>
        </w:trPr>
        <w:tc>
          <w:tcPr>
            <w:tcW w:w="1240" w:type="dxa"/>
            <w:shd w:val="clear" w:color="auto" w:fill="auto"/>
            <w:noWrap/>
            <w:vAlign w:val="center"/>
            <w:hideMark/>
          </w:tcPr>
          <w:p w14:paraId="6E111A0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598</w:t>
            </w:r>
          </w:p>
        </w:tc>
        <w:tc>
          <w:tcPr>
            <w:tcW w:w="2516" w:type="dxa"/>
            <w:shd w:val="clear" w:color="auto" w:fill="auto"/>
            <w:noWrap/>
            <w:vAlign w:val="center"/>
            <w:hideMark/>
          </w:tcPr>
          <w:p w14:paraId="2120157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379313,24</w:t>
            </w:r>
          </w:p>
        </w:tc>
        <w:tc>
          <w:tcPr>
            <w:tcW w:w="2804" w:type="dxa"/>
            <w:shd w:val="clear" w:color="auto" w:fill="auto"/>
            <w:noWrap/>
            <w:vAlign w:val="center"/>
            <w:hideMark/>
          </w:tcPr>
          <w:p w14:paraId="66E48CE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2155007,75</w:t>
            </w:r>
          </w:p>
        </w:tc>
      </w:tr>
      <w:tr w:rsidR="00E048F2" w:rsidRPr="005F60B7" w14:paraId="6C1F85B2" w14:textId="77777777" w:rsidTr="00E048F2">
        <w:trPr>
          <w:jc w:val="center"/>
        </w:trPr>
        <w:tc>
          <w:tcPr>
            <w:tcW w:w="1240" w:type="dxa"/>
            <w:shd w:val="clear" w:color="auto" w:fill="auto"/>
            <w:noWrap/>
            <w:vAlign w:val="center"/>
            <w:hideMark/>
          </w:tcPr>
          <w:p w14:paraId="0CFA943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599</w:t>
            </w:r>
          </w:p>
        </w:tc>
        <w:tc>
          <w:tcPr>
            <w:tcW w:w="2516" w:type="dxa"/>
            <w:shd w:val="clear" w:color="auto" w:fill="auto"/>
            <w:noWrap/>
            <w:vAlign w:val="center"/>
            <w:hideMark/>
          </w:tcPr>
          <w:p w14:paraId="0415409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379333,79</w:t>
            </w:r>
          </w:p>
        </w:tc>
        <w:tc>
          <w:tcPr>
            <w:tcW w:w="2804" w:type="dxa"/>
            <w:shd w:val="clear" w:color="auto" w:fill="auto"/>
            <w:noWrap/>
            <w:vAlign w:val="center"/>
            <w:hideMark/>
          </w:tcPr>
          <w:p w14:paraId="3E5C0B0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2155020,66</w:t>
            </w:r>
          </w:p>
        </w:tc>
      </w:tr>
      <w:tr w:rsidR="00E048F2" w:rsidRPr="005F60B7" w14:paraId="26DD1964" w14:textId="77777777" w:rsidTr="00E048F2">
        <w:trPr>
          <w:jc w:val="center"/>
        </w:trPr>
        <w:tc>
          <w:tcPr>
            <w:tcW w:w="1240" w:type="dxa"/>
            <w:shd w:val="clear" w:color="auto" w:fill="auto"/>
            <w:noWrap/>
            <w:vAlign w:val="center"/>
            <w:hideMark/>
          </w:tcPr>
          <w:p w14:paraId="1058F76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600</w:t>
            </w:r>
          </w:p>
        </w:tc>
        <w:tc>
          <w:tcPr>
            <w:tcW w:w="2516" w:type="dxa"/>
            <w:shd w:val="clear" w:color="auto" w:fill="auto"/>
            <w:noWrap/>
            <w:vAlign w:val="center"/>
            <w:hideMark/>
          </w:tcPr>
          <w:p w14:paraId="4018CA8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379380,10</w:t>
            </w:r>
          </w:p>
        </w:tc>
        <w:tc>
          <w:tcPr>
            <w:tcW w:w="2804" w:type="dxa"/>
            <w:shd w:val="clear" w:color="auto" w:fill="auto"/>
            <w:noWrap/>
            <w:vAlign w:val="center"/>
            <w:hideMark/>
          </w:tcPr>
          <w:p w14:paraId="121E137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2155040,93</w:t>
            </w:r>
          </w:p>
        </w:tc>
      </w:tr>
      <w:tr w:rsidR="00E048F2" w:rsidRPr="005F60B7" w14:paraId="68652B62" w14:textId="77777777" w:rsidTr="00E048F2">
        <w:trPr>
          <w:jc w:val="center"/>
        </w:trPr>
        <w:tc>
          <w:tcPr>
            <w:tcW w:w="1240" w:type="dxa"/>
            <w:shd w:val="clear" w:color="auto" w:fill="auto"/>
            <w:noWrap/>
            <w:vAlign w:val="center"/>
            <w:hideMark/>
          </w:tcPr>
          <w:p w14:paraId="0B23D96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601</w:t>
            </w:r>
          </w:p>
        </w:tc>
        <w:tc>
          <w:tcPr>
            <w:tcW w:w="2516" w:type="dxa"/>
            <w:shd w:val="clear" w:color="auto" w:fill="auto"/>
            <w:noWrap/>
            <w:vAlign w:val="center"/>
            <w:hideMark/>
          </w:tcPr>
          <w:p w14:paraId="795860F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379398,04</w:t>
            </w:r>
          </w:p>
        </w:tc>
        <w:tc>
          <w:tcPr>
            <w:tcW w:w="2804" w:type="dxa"/>
            <w:shd w:val="clear" w:color="auto" w:fill="auto"/>
            <w:noWrap/>
            <w:vAlign w:val="center"/>
            <w:hideMark/>
          </w:tcPr>
          <w:p w14:paraId="4E8BE88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2155053,36</w:t>
            </w:r>
          </w:p>
        </w:tc>
      </w:tr>
      <w:tr w:rsidR="00E048F2" w:rsidRPr="005F60B7" w14:paraId="5471A628" w14:textId="77777777" w:rsidTr="00E048F2">
        <w:trPr>
          <w:jc w:val="center"/>
        </w:trPr>
        <w:tc>
          <w:tcPr>
            <w:tcW w:w="1240" w:type="dxa"/>
            <w:shd w:val="clear" w:color="auto" w:fill="auto"/>
            <w:noWrap/>
            <w:vAlign w:val="center"/>
            <w:hideMark/>
          </w:tcPr>
          <w:p w14:paraId="0C3E375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602</w:t>
            </w:r>
          </w:p>
        </w:tc>
        <w:tc>
          <w:tcPr>
            <w:tcW w:w="2516" w:type="dxa"/>
            <w:shd w:val="clear" w:color="auto" w:fill="auto"/>
            <w:noWrap/>
            <w:vAlign w:val="center"/>
            <w:hideMark/>
          </w:tcPr>
          <w:p w14:paraId="49DE4EF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379414,62</w:t>
            </w:r>
          </w:p>
        </w:tc>
        <w:tc>
          <w:tcPr>
            <w:tcW w:w="2804" w:type="dxa"/>
            <w:shd w:val="clear" w:color="auto" w:fill="auto"/>
            <w:noWrap/>
            <w:vAlign w:val="center"/>
            <w:hideMark/>
          </w:tcPr>
          <w:p w14:paraId="70890AD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2155071,56</w:t>
            </w:r>
          </w:p>
        </w:tc>
      </w:tr>
      <w:tr w:rsidR="00E048F2" w:rsidRPr="005F60B7" w14:paraId="37801994" w14:textId="77777777" w:rsidTr="00E048F2">
        <w:trPr>
          <w:jc w:val="center"/>
        </w:trPr>
        <w:tc>
          <w:tcPr>
            <w:tcW w:w="1240" w:type="dxa"/>
            <w:shd w:val="clear" w:color="auto" w:fill="auto"/>
            <w:noWrap/>
            <w:vAlign w:val="center"/>
            <w:hideMark/>
          </w:tcPr>
          <w:p w14:paraId="2700347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603</w:t>
            </w:r>
          </w:p>
        </w:tc>
        <w:tc>
          <w:tcPr>
            <w:tcW w:w="2516" w:type="dxa"/>
            <w:shd w:val="clear" w:color="auto" w:fill="auto"/>
            <w:noWrap/>
            <w:vAlign w:val="center"/>
            <w:hideMark/>
          </w:tcPr>
          <w:p w14:paraId="4DE943D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379414,79</w:t>
            </w:r>
          </w:p>
        </w:tc>
        <w:tc>
          <w:tcPr>
            <w:tcW w:w="2804" w:type="dxa"/>
            <w:shd w:val="clear" w:color="auto" w:fill="auto"/>
            <w:noWrap/>
            <w:vAlign w:val="center"/>
            <w:hideMark/>
          </w:tcPr>
          <w:p w14:paraId="08DD93E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2155080,44</w:t>
            </w:r>
          </w:p>
        </w:tc>
      </w:tr>
      <w:tr w:rsidR="00E048F2" w:rsidRPr="005F60B7" w14:paraId="1ECDA1D2" w14:textId="77777777" w:rsidTr="00E048F2">
        <w:trPr>
          <w:jc w:val="center"/>
        </w:trPr>
        <w:tc>
          <w:tcPr>
            <w:tcW w:w="1240" w:type="dxa"/>
            <w:shd w:val="clear" w:color="auto" w:fill="auto"/>
            <w:noWrap/>
            <w:vAlign w:val="center"/>
            <w:hideMark/>
          </w:tcPr>
          <w:p w14:paraId="486204A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604</w:t>
            </w:r>
          </w:p>
        </w:tc>
        <w:tc>
          <w:tcPr>
            <w:tcW w:w="2516" w:type="dxa"/>
            <w:shd w:val="clear" w:color="auto" w:fill="auto"/>
            <w:noWrap/>
            <w:vAlign w:val="center"/>
            <w:hideMark/>
          </w:tcPr>
          <w:p w14:paraId="7358615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379413,36</w:t>
            </w:r>
          </w:p>
        </w:tc>
        <w:tc>
          <w:tcPr>
            <w:tcW w:w="2804" w:type="dxa"/>
            <w:shd w:val="clear" w:color="auto" w:fill="auto"/>
            <w:noWrap/>
            <w:vAlign w:val="center"/>
            <w:hideMark/>
          </w:tcPr>
          <w:p w14:paraId="209C149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2155115,71</w:t>
            </w:r>
          </w:p>
        </w:tc>
      </w:tr>
      <w:tr w:rsidR="00E048F2" w:rsidRPr="005F60B7" w14:paraId="64590B18" w14:textId="77777777" w:rsidTr="00E048F2">
        <w:trPr>
          <w:jc w:val="center"/>
        </w:trPr>
        <w:tc>
          <w:tcPr>
            <w:tcW w:w="1240" w:type="dxa"/>
            <w:shd w:val="clear" w:color="auto" w:fill="auto"/>
            <w:noWrap/>
            <w:vAlign w:val="center"/>
            <w:hideMark/>
          </w:tcPr>
          <w:p w14:paraId="51C5B00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605</w:t>
            </w:r>
          </w:p>
        </w:tc>
        <w:tc>
          <w:tcPr>
            <w:tcW w:w="2516" w:type="dxa"/>
            <w:shd w:val="clear" w:color="auto" w:fill="auto"/>
            <w:noWrap/>
            <w:vAlign w:val="center"/>
            <w:hideMark/>
          </w:tcPr>
          <w:p w14:paraId="27FF0C5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379417,28</w:t>
            </w:r>
          </w:p>
        </w:tc>
        <w:tc>
          <w:tcPr>
            <w:tcW w:w="2804" w:type="dxa"/>
            <w:shd w:val="clear" w:color="auto" w:fill="auto"/>
            <w:noWrap/>
            <w:vAlign w:val="center"/>
            <w:hideMark/>
          </w:tcPr>
          <w:p w14:paraId="7E88E22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2155129,96</w:t>
            </w:r>
          </w:p>
        </w:tc>
      </w:tr>
      <w:tr w:rsidR="00E048F2" w:rsidRPr="005F60B7" w14:paraId="4878573A" w14:textId="77777777" w:rsidTr="00E048F2">
        <w:trPr>
          <w:jc w:val="center"/>
        </w:trPr>
        <w:tc>
          <w:tcPr>
            <w:tcW w:w="1240" w:type="dxa"/>
            <w:shd w:val="clear" w:color="auto" w:fill="auto"/>
            <w:noWrap/>
            <w:vAlign w:val="center"/>
            <w:hideMark/>
          </w:tcPr>
          <w:p w14:paraId="470B8D9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606</w:t>
            </w:r>
          </w:p>
        </w:tc>
        <w:tc>
          <w:tcPr>
            <w:tcW w:w="2516" w:type="dxa"/>
            <w:shd w:val="clear" w:color="auto" w:fill="auto"/>
            <w:noWrap/>
            <w:vAlign w:val="center"/>
            <w:hideMark/>
          </w:tcPr>
          <w:p w14:paraId="21435C4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379431,36</w:t>
            </w:r>
          </w:p>
        </w:tc>
        <w:tc>
          <w:tcPr>
            <w:tcW w:w="2804" w:type="dxa"/>
            <w:shd w:val="clear" w:color="auto" w:fill="auto"/>
            <w:noWrap/>
            <w:vAlign w:val="center"/>
            <w:hideMark/>
          </w:tcPr>
          <w:p w14:paraId="3036FC4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2155142,87</w:t>
            </w:r>
          </w:p>
        </w:tc>
      </w:tr>
      <w:tr w:rsidR="00E048F2" w:rsidRPr="005F60B7" w14:paraId="0D524061" w14:textId="77777777" w:rsidTr="00E048F2">
        <w:trPr>
          <w:jc w:val="center"/>
        </w:trPr>
        <w:tc>
          <w:tcPr>
            <w:tcW w:w="1240" w:type="dxa"/>
            <w:shd w:val="clear" w:color="auto" w:fill="auto"/>
            <w:noWrap/>
            <w:vAlign w:val="center"/>
            <w:hideMark/>
          </w:tcPr>
          <w:p w14:paraId="4BB7317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607</w:t>
            </w:r>
          </w:p>
        </w:tc>
        <w:tc>
          <w:tcPr>
            <w:tcW w:w="2516" w:type="dxa"/>
            <w:shd w:val="clear" w:color="auto" w:fill="auto"/>
            <w:noWrap/>
            <w:vAlign w:val="center"/>
            <w:hideMark/>
          </w:tcPr>
          <w:p w14:paraId="4DF0D96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379520,33</w:t>
            </w:r>
          </w:p>
        </w:tc>
        <w:tc>
          <w:tcPr>
            <w:tcW w:w="2804" w:type="dxa"/>
            <w:shd w:val="clear" w:color="auto" w:fill="auto"/>
            <w:noWrap/>
            <w:vAlign w:val="center"/>
            <w:hideMark/>
          </w:tcPr>
          <w:p w14:paraId="2BD108F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2155157,27</w:t>
            </w:r>
          </w:p>
        </w:tc>
      </w:tr>
      <w:tr w:rsidR="00E048F2" w:rsidRPr="005F60B7" w14:paraId="019736C2" w14:textId="77777777" w:rsidTr="00E048F2">
        <w:trPr>
          <w:jc w:val="center"/>
        </w:trPr>
        <w:tc>
          <w:tcPr>
            <w:tcW w:w="1240" w:type="dxa"/>
            <w:shd w:val="clear" w:color="auto" w:fill="auto"/>
            <w:noWrap/>
            <w:vAlign w:val="center"/>
            <w:hideMark/>
          </w:tcPr>
          <w:p w14:paraId="277C8FB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608</w:t>
            </w:r>
          </w:p>
        </w:tc>
        <w:tc>
          <w:tcPr>
            <w:tcW w:w="2516" w:type="dxa"/>
            <w:shd w:val="clear" w:color="auto" w:fill="auto"/>
            <w:noWrap/>
            <w:vAlign w:val="center"/>
            <w:hideMark/>
          </w:tcPr>
          <w:p w14:paraId="70A3694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379537,64</w:t>
            </w:r>
          </w:p>
        </w:tc>
        <w:tc>
          <w:tcPr>
            <w:tcW w:w="2804" w:type="dxa"/>
            <w:shd w:val="clear" w:color="auto" w:fill="auto"/>
            <w:noWrap/>
            <w:vAlign w:val="center"/>
            <w:hideMark/>
          </w:tcPr>
          <w:p w14:paraId="480BA3C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2155156,77</w:t>
            </w:r>
          </w:p>
        </w:tc>
      </w:tr>
      <w:tr w:rsidR="00E048F2" w:rsidRPr="005F60B7" w14:paraId="2E0A875E" w14:textId="77777777" w:rsidTr="00E048F2">
        <w:trPr>
          <w:jc w:val="center"/>
        </w:trPr>
        <w:tc>
          <w:tcPr>
            <w:tcW w:w="1240" w:type="dxa"/>
            <w:shd w:val="clear" w:color="auto" w:fill="auto"/>
            <w:noWrap/>
            <w:vAlign w:val="center"/>
            <w:hideMark/>
          </w:tcPr>
          <w:p w14:paraId="211C50B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609</w:t>
            </w:r>
          </w:p>
        </w:tc>
        <w:tc>
          <w:tcPr>
            <w:tcW w:w="2516" w:type="dxa"/>
            <w:shd w:val="clear" w:color="auto" w:fill="auto"/>
            <w:noWrap/>
            <w:vAlign w:val="center"/>
            <w:hideMark/>
          </w:tcPr>
          <w:p w14:paraId="56509A8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379577,09</w:t>
            </w:r>
          </w:p>
        </w:tc>
        <w:tc>
          <w:tcPr>
            <w:tcW w:w="2804" w:type="dxa"/>
            <w:shd w:val="clear" w:color="auto" w:fill="auto"/>
            <w:noWrap/>
            <w:vAlign w:val="center"/>
            <w:hideMark/>
          </w:tcPr>
          <w:p w14:paraId="6D45E90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2155146,24</w:t>
            </w:r>
          </w:p>
        </w:tc>
      </w:tr>
      <w:tr w:rsidR="00E048F2" w:rsidRPr="005F60B7" w14:paraId="73F9660A" w14:textId="77777777" w:rsidTr="00E048F2">
        <w:trPr>
          <w:jc w:val="center"/>
        </w:trPr>
        <w:tc>
          <w:tcPr>
            <w:tcW w:w="1240" w:type="dxa"/>
            <w:shd w:val="clear" w:color="auto" w:fill="auto"/>
            <w:noWrap/>
            <w:vAlign w:val="center"/>
            <w:hideMark/>
          </w:tcPr>
          <w:p w14:paraId="64F7ED8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610</w:t>
            </w:r>
          </w:p>
        </w:tc>
        <w:tc>
          <w:tcPr>
            <w:tcW w:w="2516" w:type="dxa"/>
            <w:shd w:val="clear" w:color="auto" w:fill="auto"/>
            <w:noWrap/>
            <w:vAlign w:val="center"/>
            <w:hideMark/>
          </w:tcPr>
          <w:p w14:paraId="165F24D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379594,00</w:t>
            </w:r>
          </w:p>
        </w:tc>
        <w:tc>
          <w:tcPr>
            <w:tcW w:w="2804" w:type="dxa"/>
            <w:shd w:val="clear" w:color="auto" w:fill="auto"/>
            <w:noWrap/>
            <w:vAlign w:val="center"/>
            <w:hideMark/>
          </w:tcPr>
          <w:p w14:paraId="5B15F23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2155132,47</w:t>
            </w:r>
          </w:p>
        </w:tc>
      </w:tr>
      <w:tr w:rsidR="00E048F2" w:rsidRPr="005F60B7" w14:paraId="537CAAE4" w14:textId="77777777" w:rsidTr="00E048F2">
        <w:trPr>
          <w:jc w:val="center"/>
        </w:trPr>
        <w:tc>
          <w:tcPr>
            <w:tcW w:w="1240" w:type="dxa"/>
            <w:shd w:val="clear" w:color="auto" w:fill="auto"/>
            <w:noWrap/>
            <w:vAlign w:val="center"/>
            <w:hideMark/>
          </w:tcPr>
          <w:p w14:paraId="41CC93D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611</w:t>
            </w:r>
          </w:p>
        </w:tc>
        <w:tc>
          <w:tcPr>
            <w:tcW w:w="2516" w:type="dxa"/>
            <w:shd w:val="clear" w:color="auto" w:fill="auto"/>
            <w:noWrap/>
            <w:vAlign w:val="center"/>
            <w:hideMark/>
          </w:tcPr>
          <w:p w14:paraId="6050122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379620,96</w:t>
            </w:r>
          </w:p>
        </w:tc>
        <w:tc>
          <w:tcPr>
            <w:tcW w:w="2804" w:type="dxa"/>
            <w:shd w:val="clear" w:color="auto" w:fill="auto"/>
            <w:noWrap/>
            <w:vAlign w:val="center"/>
            <w:hideMark/>
          </w:tcPr>
          <w:p w14:paraId="7AD4DF0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2155123,65</w:t>
            </w:r>
          </w:p>
        </w:tc>
      </w:tr>
      <w:tr w:rsidR="00E048F2" w:rsidRPr="005F60B7" w14:paraId="03C3F42C" w14:textId="77777777" w:rsidTr="00E048F2">
        <w:trPr>
          <w:jc w:val="center"/>
        </w:trPr>
        <w:tc>
          <w:tcPr>
            <w:tcW w:w="1240" w:type="dxa"/>
            <w:shd w:val="clear" w:color="auto" w:fill="auto"/>
            <w:noWrap/>
            <w:vAlign w:val="center"/>
            <w:hideMark/>
          </w:tcPr>
          <w:p w14:paraId="70B4D23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612</w:t>
            </w:r>
          </w:p>
        </w:tc>
        <w:tc>
          <w:tcPr>
            <w:tcW w:w="2516" w:type="dxa"/>
            <w:shd w:val="clear" w:color="auto" w:fill="auto"/>
            <w:noWrap/>
            <w:vAlign w:val="center"/>
            <w:hideMark/>
          </w:tcPr>
          <w:p w14:paraId="63F10BE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379639,22</w:t>
            </w:r>
          </w:p>
        </w:tc>
        <w:tc>
          <w:tcPr>
            <w:tcW w:w="2804" w:type="dxa"/>
            <w:shd w:val="clear" w:color="auto" w:fill="auto"/>
            <w:noWrap/>
            <w:vAlign w:val="center"/>
            <w:hideMark/>
          </w:tcPr>
          <w:p w14:paraId="31617B4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2155122,86</w:t>
            </w:r>
          </w:p>
        </w:tc>
      </w:tr>
      <w:tr w:rsidR="00E048F2" w:rsidRPr="005F60B7" w14:paraId="420144AB" w14:textId="77777777" w:rsidTr="00E048F2">
        <w:trPr>
          <w:jc w:val="center"/>
        </w:trPr>
        <w:tc>
          <w:tcPr>
            <w:tcW w:w="1240" w:type="dxa"/>
            <w:shd w:val="clear" w:color="auto" w:fill="auto"/>
            <w:noWrap/>
            <w:vAlign w:val="center"/>
            <w:hideMark/>
          </w:tcPr>
          <w:p w14:paraId="0F7ADC2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613</w:t>
            </w:r>
          </w:p>
        </w:tc>
        <w:tc>
          <w:tcPr>
            <w:tcW w:w="2516" w:type="dxa"/>
            <w:shd w:val="clear" w:color="auto" w:fill="auto"/>
            <w:noWrap/>
            <w:vAlign w:val="center"/>
            <w:hideMark/>
          </w:tcPr>
          <w:p w14:paraId="775BB4E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379657,87</w:t>
            </w:r>
          </w:p>
        </w:tc>
        <w:tc>
          <w:tcPr>
            <w:tcW w:w="2804" w:type="dxa"/>
            <w:shd w:val="clear" w:color="auto" w:fill="auto"/>
            <w:noWrap/>
            <w:vAlign w:val="center"/>
            <w:hideMark/>
          </w:tcPr>
          <w:p w14:paraId="1437F6B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2155134,05</w:t>
            </w:r>
          </w:p>
        </w:tc>
      </w:tr>
      <w:tr w:rsidR="00E048F2" w:rsidRPr="005F60B7" w14:paraId="10BFCD4C" w14:textId="77777777" w:rsidTr="00E048F2">
        <w:trPr>
          <w:jc w:val="center"/>
        </w:trPr>
        <w:tc>
          <w:tcPr>
            <w:tcW w:w="1240" w:type="dxa"/>
            <w:shd w:val="clear" w:color="auto" w:fill="auto"/>
            <w:noWrap/>
            <w:vAlign w:val="center"/>
            <w:hideMark/>
          </w:tcPr>
          <w:p w14:paraId="45B41AB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614</w:t>
            </w:r>
          </w:p>
        </w:tc>
        <w:tc>
          <w:tcPr>
            <w:tcW w:w="2516" w:type="dxa"/>
            <w:shd w:val="clear" w:color="auto" w:fill="auto"/>
            <w:noWrap/>
            <w:vAlign w:val="center"/>
            <w:hideMark/>
          </w:tcPr>
          <w:p w14:paraId="2971494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379688,33</w:t>
            </w:r>
          </w:p>
        </w:tc>
        <w:tc>
          <w:tcPr>
            <w:tcW w:w="2804" w:type="dxa"/>
            <w:shd w:val="clear" w:color="auto" w:fill="auto"/>
            <w:noWrap/>
            <w:vAlign w:val="center"/>
            <w:hideMark/>
          </w:tcPr>
          <w:p w14:paraId="7A14F31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2155163,88</w:t>
            </w:r>
          </w:p>
        </w:tc>
      </w:tr>
      <w:tr w:rsidR="00E048F2" w:rsidRPr="005F60B7" w14:paraId="3576938D" w14:textId="77777777" w:rsidTr="00E048F2">
        <w:trPr>
          <w:jc w:val="center"/>
        </w:trPr>
        <w:tc>
          <w:tcPr>
            <w:tcW w:w="1240" w:type="dxa"/>
            <w:shd w:val="clear" w:color="auto" w:fill="auto"/>
            <w:noWrap/>
            <w:vAlign w:val="center"/>
            <w:hideMark/>
          </w:tcPr>
          <w:p w14:paraId="293398C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615</w:t>
            </w:r>
          </w:p>
        </w:tc>
        <w:tc>
          <w:tcPr>
            <w:tcW w:w="2516" w:type="dxa"/>
            <w:shd w:val="clear" w:color="auto" w:fill="auto"/>
            <w:noWrap/>
            <w:vAlign w:val="center"/>
            <w:hideMark/>
          </w:tcPr>
          <w:p w14:paraId="3B78DEA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379737,10</w:t>
            </w:r>
          </w:p>
        </w:tc>
        <w:tc>
          <w:tcPr>
            <w:tcW w:w="2804" w:type="dxa"/>
            <w:shd w:val="clear" w:color="auto" w:fill="auto"/>
            <w:noWrap/>
            <w:vAlign w:val="center"/>
            <w:hideMark/>
          </w:tcPr>
          <w:p w14:paraId="2702E77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2155210,29</w:t>
            </w:r>
          </w:p>
        </w:tc>
      </w:tr>
      <w:tr w:rsidR="00E048F2" w:rsidRPr="005F60B7" w14:paraId="38BC244B" w14:textId="77777777" w:rsidTr="00E048F2">
        <w:trPr>
          <w:jc w:val="center"/>
        </w:trPr>
        <w:tc>
          <w:tcPr>
            <w:tcW w:w="1240" w:type="dxa"/>
            <w:shd w:val="clear" w:color="auto" w:fill="auto"/>
            <w:noWrap/>
            <w:vAlign w:val="center"/>
            <w:hideMark/>
          </w:tcPr>
          <w:p w14:paraId="2107617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616</w:t>
            </w:r>
          </w:p>
        </w:tc>
        <w:tc>
          <w:tcPr>
            <w:tcW w:w="2516" w:type="dxa"/>
            <w:shd w:val="clear" w:color="auto" w:fill="auto"/>
            <w:noWrap/>
            <w:vAlign w:val="center"/>
            <w:hideMark/>
          </w:tcPr>
          <w:p w14:paraId="3332D28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379839,30</w:t>
            </w:r>
          </w:p>
        </w:tc>
        <w:tc>
          <w:tcPr>
            <w:tcW w:w="2804" w:type="dxa"/>
            <w:shd w:val="clear" w:color="auto" w:fill="auto"/>
            <w:noWrap/>
            <w:vAlign w:val="center"/>
            <w:hideMark/>
          </w:tcPr>
          <w:p w14:paraId="3FC30C5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2155304,82</w:t>
            </w:r>
          </w:p>
        </w:tc>
      </w:tr>
      <w:tr w:rsidR="00E048F2" w:rsidRPr="005F60B7" w14:paraId="1650C156" w14:textId="77777777" w:rsidTr="00E048F2">
        <w:trPr>
          <w:jc w:val="center"/>
        </w:trPr>
        <w:tc>
          <w:tcPr>
            <w:tcW w:w="1240" w:type="dxa"/>
            <w:shd w:val="clear" w:color="auto" w:fill="auto"/>
            <w:noWrap/>
            <w:vAlign w:val="center"/>
            <w:hideMark/>
          </w:tcPr>
          <w:p w14:paraId="24C912C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617</w:t>
            </w:r>
          </w:p>
        </w:tc>
        <w:tc>
          <w:tcPr>
            <w:tcW w:w="2516" w:type="dxa"/>
            <w:shd w:val="clear" w:color="auto" w:fill="auto"/>
            <w:noWrap/>
            <w:vAlign w:val="center"/>
            <w:hideMark/>
          </w:tcPr>
          <w:p w14:paraId="50E3669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379888,77</w:t>
            </w:r>
          </w:p>
        </w:tc>
        <w:tc>
          <w:tcPr>
            <w:tcW w:w="2804" w:type="dxa"/>
            <w:shd w:val="clear" w:color="auto" w:fill="auto"/>
            <w:noWrap/>
            <w:vAlign w:val="center"/>
            <w:hideMark/>
          </w:tcPr>
          <w:p w14:paraId="3EE29A9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2155358,54</w:t>
            </w:r>
          </w:p>
        </w:tc>
      </w:tr>
      <w:tr w:rsidR="00E048F2" w:rsidRPr="005F60B7" w14:paraId="03E5A521" w14:textId="77777777" w:rsidTr="00E048F2">
        <w:trPr>
          <w:jc w:val="center"/>
        </w:trPr>
        <w:tc>
          <w:tcPr>
            <w:tcW w:w="1240" w:type="dxa"/>
            <w:shd w:val="clear" w:color="auto" w:fill="auto"/>
            <w:noWrap/>
            <w:vAlign w:val="center"/>
            <w:hideMark/>
          </w:tcPr>
          <w:p w14:paraId="3315C21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618</w:t>
            </w:r>
          </w:p>
        </w:tc>
        <w:tc>
          <w:tcPr>
            <w:tcW w:w="2516" w:type="dxa"/>
            <w:shd w:val="clear" w:color="auto" w:fill="auto"/>
            <w:noWrap/>
            <w:vAlign w:val="center"/>
            <w:hideMark/>
          </w:tcPr>
          <w:p w14:paraId="64C452A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379902,73</w:t>
            </w:r>
          </w:p>
        </w:tc>
        <w:tc>
          <w:tcPr>
            <w:tcW w:w="2804" w:type="dxa"/>
            <w:shd w:val="clear" w:color="auto" w:fill="auto"/>
            <w:noWrap/>
            <w:vAlign w:val="center"/>
            <w:hideMark/>
          </w:tcPr>
          <w:p w14:paraId="5AA4EB5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2155368,50</w:t>
            </w:r>
          </w:p>
        </w:tc>
      </w:tr>
      <w:tr w:rsidR="00E048F2" w:rsidRPr="005F60B7" w14:paraId="5CEF64BC" w14:textId="77777777" w:rsidTr="00E048F2">
        <w:trPr>
          <w:jc w:val="center"/>
        </w:trPr>
        <w:tc>
          <w:tcPr>
            <w:tcW w:w="1240" w:type="dxa"/>
            <w:shd w:val="clear" w:color="auto" w:fill="auto"/>
            <w:noWrap/>
            <w:vAlign w:val="center"/>
            <w:hideMark/>
          </w:tcPr>
          <w:p w14:paraId="1BFC96C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619</w:t>
            </w:r>
          </w:p>
        </w:tc>
        <w:tc>
          <w:tcPr>
            <w:tcW w:w="2516" w:type="dxa"/>
            <w:shd w:val="clear" w:color="auto" w:fill="auto"/>
            <w:noWrap/>
            <w:vAlign w:val="center"/>
            <w:hideMark/>
          </w:tcPr>
          <w:p w14:paraId="4430A46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379921,96</w:t>
            </w:r>
          </w:p>
        </w:tc>
        <w:tc>
          <w:tcPr>
            <w:tcW w:w="2804" w:type="dxa"/>
            <w:shd w:val="clear" w:color="auto" w:fill="auto"/>
            <w:noWrap/>
            <w:vAlign w:val="center"/>
            <w:hideMark/>
          </w:tcPr>
          <w:p w14:paraId="191F32D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2155383,96</w:t>
            </w:r>
          </w:p>
        </w:tc>
      </w:tr>
      <w:tr w:rsidR="00E048F2" w:rsidRPr="005F60B7" w14:paraId="0ED5F1DD" w14:textId="77777777" w:rsidTr="00E048F2">
        <w:trPr>
          <w:jc w:val="center"/>
        </w:trPr>
        <w:tc>
          <w:tcPr>
            <w:tcW w:w="1240" w:type="dxa"/>
            <w:shd w:val="clear" w:color="auto" w:fill="auto"/>
            <w:noWrap/>
            <w:vAlign w:val="center"/>
            <w:hideMark/>
          </w:tcPr>
          <w:p w14:paraId="66F8645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620</w:t>
            </w:r>
          </w:p>
        </w:tc>
        <w:tc>
          <w:tcPr>
            <w:tcW w:w="2516" w:type="dxa"/>
            <w:shd w:val="clear" w:color="auto" w:fill="auto"/>
            <w:noWrap/>
            <w:vAlign w:val="center"/>
            <w:hideMark/>
          </w:tcPr>
          <w:p w14:paraId="622DB0C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379949,07</w:t>
            </w:r>
          </w:p>
        </w:tc>
        <w:tc>
          <w:tcPr>
            <w:tcW w:w="2804" w:type="dxa"/>
            <w:shd w:val="clear" w:color="auto" w:fill="auto"/>
            <w:noWrap/>
            <w:vAlign w:val="center"/>
            <w:hideMark/>
          </w:tcPr>
          <w:p w14:paraId="0DE46A7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2155412,76</w:t>
            </w:r>
          </w:p>
        </w:tc>
      </w:tr>
      <w:tr w:rsidR="00E048F2" w:rsidRPr="005F60B7" w14:paraId="7CF43CD1" w14:textId="77777777" w:rsidTr="00E048F2">
        <w:trPr>
          <w:jc w:val="center"/>
        </w:trPr>
        <w:tc>
          <w:tcPr>
            <w:tcW w:w="1240" w:type="dxa"/>
            <w:shd w:val="clear" w:color="auto" w:fill="auto"/>
            <w:noWrap/>
            <w:vAlign w:val="center"/>
            <w:hideMark/>
          </w:tcPr>
          <w:p w14:paraId="40AC647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621</w:t>
            </w:r>
          </w:p>
        </w:tc>
        <w:tc>
          <w:tcPr>
            <w:tcW w:w="2516" w:type="dxa"/>
            <w:shd w:val="clear" w:color="auto" w:fill="auto"/>
            <w:noWrap/>
            <w:vAlign w:val="center"/>
            <w:hideMark/>
          </w:tcPr>
          <w:p w14:paraId="3096A6A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379998,09</w:t>
            </w:r>
          </w:p>
        </w:tc>
        <w:tc>
          <w:tcPr>
            <w:tcW w:w="2804" w:type="dxa"/>
            <w:shd w:val="clear" w:color="auto" w:fill="auto"/>
            <w:noWrap/>
            <w:vAlign w:val="center"/>
            <w:hideMark/>
          </w:tcPr>
          <w:p w14:paraId="1E855AA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2155438,44</w:t>
            </w:r>
          </w:p>
        </w:tc>
      </w:tr>
      <w:tr w:rsidR="00E048F2" w:rsidRPr="005F60B7" w14:paraId="2CBFE073" w14:textId="77777777" w:rsidTr="00E048F2">
        <w:trPr>
          <w:jc w:val="center"/>
        </w:trPr>
        <w:tc>
          <w:tcPr>
            <w:tcW w:w="1240" w:type="dxa"/>
            <w:shd w:val="clear" w:color="auto" w:fill="auto"/>
            <w:noWrap/>
            <w:vAlign w:val="center"/>
            <w:hideMark/>
          </w:tcPr>
          <w:p w14:paraId="40CE10F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622</w:t>
            </w:r>
          </w:p>
        </w:tc>
        <w:tc>
          <w:tcPr>
            <w:tcW w:w="2516" w:type="dxa"/>
            <w:shd w:val="clear" w:color="auto" w:fill="auto"/>
            <w:noWrap/>
            <w:vAlign w:val="center"/>
            <w:hideMark/>
          </w:tcPr>
          <w:p w14:paraId="3C6CC07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380025,96</w:t>
            </w:r>
          </w:p>
        </w:tc>
        <w:tc>
          <w:tcPr>
            <w:tcW w:w="2804" w:type="dxa"/>
            <w:shd w:val="clear" w:color="auto" w:fill="auto"/>
            <w:noWrap/>
            <w:vAlign w:val="center"/>
            <w:hideMark/>
          </w:tcPr>
          <w:p w14:paraId="3321A4E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2155435,01</w:t>
            </w:r>
          </w:p>
        </w:tc>
      </w:tr>
      <w:tr w:rsidR="00E048F2" w:rsidRPr="005F60B7" w14:paraId="560EED64" w14:textId="77777777" w:rsidTr="00E048F2">
        <w:trPr>
          <w:jc w:val="center"/>
        </w:trPr>
        <w:tc>
          <w:tcPr>
            <w:tcW w:w="6560" w:type="dxa"/>
            <w:gridSpan w:val="3"/>
            <w:shd w:val="clear" w:color="auto" w:fill="auto"/>
            <w:noWrap/>
            <w:vAlign w:val="center"/>
            <w:hideMark/>
          </w:tcPr>
          <w:p w14:paraId="58126DE6" w14:textId="77777777" w:rsidR="00E048F2" w:rsidRPr="005F60B7" w:rsidRDefault="00E048F2" w:rsidP="00E048F2">
            <w:pPr>
              <w:widowControl w:val="0"/>
              <w:tabs>
                <w:tab w:val="left" w:pos="142"/>
              </w:tabs>
              <w:jc w:val="both"/>
              <w:rPr>
                <w:b/>
                <w:bCs/>
                <w:color w:val="000000"/>
                <w:sz w:val="12"/>
                <w:szCs w:val="12"/>
              </w:rPr>
            </w:pPr>
            <w:r w:rsidRPr="005F60B7">
              <w:rPr>
                <w:b/>
                <w:bCs/>
                <w:color w:val="000000"/>
                <w:sz w:val="12"/>
                <w:szCs w:val="12"/>
              </w:rPr>
              <w:t>Участок №3</w:t>
            </w:r>
          </w:p>
        </w:tc>
      </w:tr>
      <w:tr w:rsidR="00E048F2" w:rsidRPr="005F60B7" w14:paraId="6311F4EA" w14:textId="77777777" w:rsidTr="00E048F2">
        <w:trPr>
          <w:jc w:val="center"/>
        </w:trPr>
        <w:tc>
          <w:tcPr>
            <w:tcW w:w="1240" w:type="dxa"/>
            <w:shd w:val="clear" w:color="auto" w:fill="auto"/>
            <w:noWrap/>
            <w:vAlign w:val="center"/>
            <w:hideMark/>
          </w:tcPr>
          <w:p w14:paraId="15B5F13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623</w:t>
            </w:r>
          </w:p>
        </w:tc>
        <w:tc>
          <w:tcPr>
            <w:tcW w:w="2516" w:type="dxa"/>
            <w:shd w:val="clear" w:color="auto" w:fill="auto"/>
            <w:noWrap/>
            <w:vAlign w:val="center"/>
            <w:hideMark/>
          </w:tcPr>
          <w:p w14:paraId="7FF2B2C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378078,30</w:t>
            </w:r>
          </w:p>
        </w:tc>
        <w:tc>
          <w:tcPr>
            <w:tcW w:w="2804" w:type="dxa"/>
            <w:shd w:val="clear" w:color="auto" w:fill="auto"/>
            <w:noWrap/>
            <w:vAlign w:val="center"/>
            <w:hideMark/>
          </w:tcPr>
          <w:p w14:paraId="1CC23FB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2152136,24</w:t>
            </w:r>
          </w:p>
        </w:tc>
      </w:tr>
      <w:tr w:rsidR="00E048F2" w:rsidRPr="005F60B7" w14:paraId="29D24DDC" w14:textId="77777777" w:rsidTr="00E048F2">
        <w:trPr>
          <w:jc w:val="center"/>
        </w:trPr>
        <w:tc>
          <w:tcPr>
            <w:tcW w:w="1240" w:type="dxa"/>
            <w:shd w:val="clear" w:color="auto" w:fill="auto"/>
            <w:noWrap/>
            <w:vAlign w:val="center"/>
            <w:hideMark/>
          </w:tcPr>
          <w:p w14:paraId="42ED94C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624</w:t>
            </w:r>
          </w:p>
        </w:tc>
        <w:tc>
          <w:tcPr>
            <w:tcW w:w="2516" w:type="dxa"/>
            <w:shd w:val="clear" w:color="auto" w:fill="auto"/>
            <w:noWrap/>
            <w:vAlign w:val="center"/>
            <w:hideMark/>
          </w:tcPr>
          <w:p w14:paraId="2F71024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378006,75</w:t>
            </w:r>
          </w:p>
        </w:tc>
        <w:tc>
          <w:tcPr>
            <w:tcW w:w="2804" w:type="dxa"/>
            <w:shd w:val="clear" w:color="auto" w:fill="auto"/>
            <w:noWrap/>
            <w:vAlign w:val="center"/>
            <w:hideMark/>
          </w:tcPr>
          <w:p w14:paraId="1D71979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2152216,71</w:t>
            </w:r>
          </w:p>
        </w:tc>
      </w:tr>
      <w:tr w:rsidR="00E048F2" w:rsidRPr="005F60B7" w14:paraId="7DD83921" w14:textId="77777777" w:rsidTr="00E048F2">
        <w:trPr>
          <w:jc w:val="center"/>
        </w:trPr>
        <w:tc>
          <w:tcPr>
            <w:tcW w:w="1240" w:type="dxa"/>
            <w:shd w:val="clear" w:color="auto" w:fill="auto"/>
            <w:noWrap/>
            <w:vAlign w:val="center"/>
            <w:hideMark/>
          </w:tcPr>
          <w:p w14:paraId="0401B30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625</w:t>
            </w:r>
          </w:p>
        </w:tc>
        <w:tc>
          <w:tcPr>
            <w:tcW w:w="2516" w:type="dxa"/>
            <w:shd w:val="clear" w:color="auto" w:fill="auto"/>
            <w:noWrap/>
            <w:vAlign w:val="center"/>
            <w:hideMark/>
          </w:tcPr>
          <w:p w14:paraId="503D358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377959,89</w:t>
            </w:r>
          </w:p>
        </w:tc>
        <w:tc>
          <w:tcPr>
            <w:tcW w:w="2804" w:type="dxa"/>
            <w:shd w:val="clear" w:color="auto" w:fill="auto"/>
            <w:noWrap/>
            <w:vAlign w:val="center"/>
            <w:hideMark/>
          </w:tcPr>
          <w:p w14:paraId="573A97A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2152284,88</w:t>
            </w:r>
          </w:p>
        </w:tc>
      </w:tr>
      <w:tr w:rsidR="00E048F2" w:rsidRPr="005F60B7" w14:paraId="424E8F6E" w14:textId="77777777" w:rsidTr="00E048F2">
        <w:trPr>
          <w:jc w:val="center"/>
        </w:trPr>
        <w:tc>
          <w:tcPr>
            <w:tcW w:w="1240" w:type="dxa"/>
            <w:shd w:val="clear" w:color="auto" w:fill="auto"/>
            <w:noWrap/>
            <w:vAlign w:val="center"/>
            <w:hideMark/>
          </w:tcPr>
          <w:p w14:paraId="6B149CE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626</w:t>
            </w:r>
          </w:p>
        </w:tc>
        <w:tc>
          <w:tcPr>
            <w:tcW w:w="2516" w:type="dxa"/>
            <w:shd w:val="clear" w:color="auto" w:fill="auto"/>
            <w:noWrap/>
            <w:vAlign w:val="center"/>
            <w:hideMark/>
          </w:tcPr>
          <w:p w14:paraId="10D5065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377663,09</w:t>
            </w:r>
          </w:p>
        </w:tc>
        <w:tc>
          <w:tcPr>
            <w:tcW w:w="2804" w:type="dxa"/>
            <w:shd w:val="clear" w:color="auto" w:fill="auto"/>
            <w:noWrap/>
            <w:vAlign w:val="center"/>
            <w:hideMark/>
          </w:tcPr>
          <w:p w14:paraId="5761142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2152128,50</w:t>
            </w:r>
          </w:p>
        </w:tc>
      </w:tr>
      <w:tr w:rsidR="00E048F2" w:rsidRPr="005F60B7" w14:paraId="06E63C2E" w14:textId="77777777" w:rsidTr="00E048F2">
        <w:trPr>
          <w:jc w:val="center"/>
        </w:trPr>
        <w:tc>
          <w:tcPr>
            <w:tcW w:w="1240" w:type="dxa"/>
            <w:shd w:val="clear" w:color="auto" w:fill="auto"/>
            <w:noWrap/>
            <w:vAlign w:val="center"/>
            <w:hideMark/>
          </w:tcPr>
          <w:p w14:paraId="5AE14D7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627</w:t>
            </w:r>
          </w:p>
        </w:tc>
        <w:tc>
          <w:tcPr>
            <w:tcW w:w="2516" w:type="dxa"/>
            <w:shd w:val="clear" w:color="auto" w:fill="auto"/>
            <w:noWrap/>
            <w:vAlign w:val="center"/>
            <w:hideMark/>
          </w:tcPr>
          <w:p w14:paraId="1064EA2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377660,06</w:t>
            </w:r>
          </w:p>
        </w:tc>
        <w:tc>
          <w:tcPr>
            <w:tcW w:w="2804" w:type="dxa"/>
            <w:shd w:val="clear" w:color="auto" w:fill="auto"/>
            <w:noWrap/>
            <w:vAlign w:val="center"/>
            <w:hideMark/>
          </w:tcPr>
          <w:p w14:paraId="0A76B40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2152133,81</w:t>
            </w:r>
          </w:p>
        </w:tc>
      </w:tr>
      <w:tr w:rsidR="00E048F2" w:rsidRPr="005F60B7" w14:paraId="3D2E4A75" w14:textId="77777777" w:rsidTr="00E048F2">
        <w:trPr>
          <w:jc w:val="center"/>
        </w:trPr>
        <w:tc>
          <w:tcPr>
            <w:tcW w:w="1240" w:type="dxa"/>
            <w:shd w:val="clear" w:color="auto" w:fill="auto"/>
            <w:noWrap/>
            <w:vAlign w:val="center"/>
            <w:hideMark/>
          </w:tcPr>
          <w:p w14:paraId="499F61F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628</w:t>
            </w:r>
          </w:p>
        </w:tc>
        <w:tc>
          <w:tcPr>
            <w:tcW w:w="2516" w:type="dxa"/>
            <w:shd w:val="clear" w:color="auto" w:fill="auto"/>
            <w:noWrap/>
            <w:vAlign w:val="center"/>
            <w:hideMark/>
          </w:tcPr>
          <w:p w14:paraId="027D1AF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377656,94</w:t>
            </w:r>
          </w:p>
        </w:tc>
        <w:tc>
          <w:tcPr>
            <w:tcW w:w="2804" w:type="dxa"/>
            <w:shd w:val="clear" w:color="auto" w:fill="auto"/>
            <w:noWrap/>
            <w:vAlign w:val="center"/>
            <w:hideMark/>
          </w:tcPr>
          <w:p w14:paraId="14813DD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2152131,95</w:t>
            </w:r>
          </w:p>
        </w:tc>
      </w:tr>
      <w:tr w:rsidR="00E048F2" w:rsidRPr="005F60B7" w14:paraId="049C1FE7" w14:textId="77777777" w:rsidTr="00E048F2">
        <w:trPr>
          <w:jc w:val="center"/>
        </w:trPr>
        <w:tc>
          <w:tcPr>
            <w:tcW w:w="1240" w:type="dxa"/>
            <w:shd w:val="clear" w:color="auto" w:fill="auto"/>
            <w:noWrap/>
            <w:vAlign w:val="center"/>
            <w:hideMark/>
          </w:tcPr>
          <w:p w14:paraId="33EB43D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629</w:t>
            </w:r>
          </w:p>
        </w:tc>
        <w:tc>
          <w:tcPr>
            <w:tcW w:w="2516" w:type="dxa"/>
            <w:shd w:val="clear" w:color="auto" w:fill="auto"/>
            <w:noWrap/>
            <w:vAlign w:val="center"/>
            <w:hideMark/>
          </w:tcPr>
          <w:p w14:paraId="6395968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377632,65</w:t>
            </w:r>
          </w:p>
        </w:tc>
        <w:tc>
          <w:tcPr>
            <w:tcW w:w="2804" w:type="dxa"/>
            <w:shd w:val="clear" w:color="auto" w:fill="auto"/>
            <w:noWrap/>
            <w:vAlign w:val="center"/>
            <w:hideMark/>
          </w:tcPr>
          <w:p w14:paraId="7CBD48B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2152116,28</w:t>
            </w:r>
          </w:p>
        </w:tc>
      </w:tr>
      <w:tr w:rsidR="00E048F2" w:rsidRPr="005F60B7" w14:paraId="7032865D" w14:textId="77777777" w:rsidTr="00E048F2">
        <w:trPr>
          <w:jc w:val="center"/>
        </w:trPr>
        <w:tc>
          <w:tcPr>
            <w:tcW w:w="1240" w:type="dxa"/>
            <w:shd w:val="clear" w:color="auto" w:fill="auto"/>
            <w:noWrap/>
            <w:vAlign w:val="center"/>
            <w:hideMark/>
          </w:tcPr>
          <w:p w14:paraId="74809F0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630</w:t>
            </w:r>
          </w:p>
        </w:tc>
        <w:tc>
          <w:tcPr>
            <w:tcW w:w="2516" w:type="dxa"/>
            <w:shd w:val="clear" w:color="auto" w:fill="auto"/>
            <w:noWrap/>
            <w:vAlign w:val="center"/>
            <w:hideMark/>
          </w:tcPr>
          <w:p w14:paraId="0561E60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377628,59</w:t>
            </w:r>
          </w:p>
        </w:tc>
        <w:tc>
          <w:tcPr>
            <w:tcW w:w="2804" w:type="dxa"/>
            <w:shd w:val="clear" w:color="auto" w:fill="auto"/>
            <w:noWrap/>
            <w:vAlign w:val="center"/>
            <w:hideMark/>
          </w:tcPr>
          <w:p w14:paraId="17C15DA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2152113,40</w:t>
            </w:r>
          </w:p>
        </w:tc>
      </w:tr>
      <w:tr w:rsidR="00E048F2" w:rsidRPr="005F60B7" w14:paraId="06BFD9AB" w14:textId="77777777" w:rsidTr="00E048F2">
        <w:trPr>
          <w:jc w:val="center"/>
        </w:trPr>
        <w:tc>
          <w:tcPr>
            <w:tcW w:w="1240" w:type="dxa"/>
            <w:shd w:val="clear" w:color="auto" w:fill="auto"/>
            <w:noWrap/>
            <w:vAlign w:val="center"/>
            <w:hideMark/>
          </w:tcPr>
          <w:p w14:paraId="5D598E8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631</w:t>
            </w:r>
          </w:p>
        </w:tc>
        <w:tc>
          <w:tcPr>
            <w:tcW w:w="2516" w:type="dxa"/>
            <w:shd w:val="clear" w:color="auto" w:fill="auto"/>
            <w:noWrap/>
            <w:vAlign w:val="center"/>
            <w:hideMark/>
          </w:tcPr>
          <w:p w14:paraId="4FBE9F4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377628,93</w:t>
            </w:r>
          </w:p>
        </w:tc>
        <w:tc>
          <w:tcPr>
            <w:tcW w:w="2804" w:type="dxa"/>
            <w:shd w:val="clear" w:color="auto" w:fill="auto"/>
            <w:noWrap/>
            <w:vAlign w:val="center"/>
            <w:hideMark/>
          </w:tcPr>
          <w:p w14:paraId="5EF20BE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2152112,55</w:t>
            </w:r>
          </w:p>
        </w:tc>
      </w:tr>
      <w:tr w:rsidR="00E048F2" w:rsidRPr="005F60B7" w14:paraId="4202D028" w14:textId="77777777" w:rsidTr="00E048F2">
        <w:trPr>
          <w:jc w:val="center"/>
        </w:trPr>
        <w:tc>
          <w:tcPr>
            <w:tcW w:w="1240" w:type="dxa"/>
            <w:shd w:val="clear" w:color="auto" w:fill="auto"/>
            <w:noWrap/>
            <w:vAlign w:val="center"/>
            <w:hideMark/>
          </w:tcPr>
          <w:p w14:paraId="090E177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632</w:t>
            </w:r>
          </w:p>
        </w:tc>
        <w:tc>
          <w:tcPr>
            <w:tcW w:w="2516" w:type="dxa"/>
            <w:shd w:val="clear" w:color="auto" w:fill="auto"/>
            <w:noWrap/>
            <w:vAlign w:val="center"/>
            <w:hideMark/>
          </w:tcPr>
          <w:p w14:paraId="7CA604D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377625,08</w:t>
            </w:r>
          </w:p>
        </w:tc>
        <w:tc>
          <w:tcPr>
            <w:tcW w:w="2804" w:type="dxa"/>
            <w:shd w:val="clear" w:color="auto" w:fill="auto"/>
            <w:noWrap/>
            <w:vAlign w:val="center"/>
            <w:hideMark/>
          </w:tcPr>
          <w:p w14:paraId="0815A90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2152109,99</w:t>
            </w:r>
          </w:p>
        </w:tc>
      </w:tr>
      <w:tr w:rsidR="00E048F2" w:rsidRPr="005F60B7" w14:paraId="1F1B1508" w14:textId="77777777" w:rsidTr="00E048F2">
        <w:trPr>
          <w:jc w:val="center"/>
        </w:trPr>
        <w:tc>
          <w:tcPr>
            <w:tcW w:w="1240" w:type="dxa"/>
            <w:shd w:val="clear" w:color="auto" w:fill="auto"/>
            <w:noWrap/>
            <w:vAlign w:val="center"/>
            <w:hideMark/>
          </w:tcPr>
          <w:p w14:paraId="00F85B1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633</w:t>
            </w:r>
          </w:p>
        </w:tc>
        <w:tc>
          <w:tcPr>
            <w:tcW w:w="2516" w:type="dxa"/>
            <w:shd w:val="clear" w:color="auto" w:fill="auto"/>
            <w:noWrap/>
            <w:vAlign w:val="center"/>
            <w:hideMark/>
          </w:tcPr>
          <w:p w14:paraId="52CC0D1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377624,07</w:t>
            </w:r>
          </w:p>
        </w:tc>
        <w:tc>
          <w:tcPr>
            <w:tcW w:w="2804" w:type="dxa"/>
            <w:shd w:val="clear" w:color="auto" w:fill="auto"/>
            <w:noWrap/>
            <w:vAlign w:val="center"/>
            <w:hideMark/>
          </w:tcPr>
          <w:p w14:paraId="791E6BD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2152109,42</w:t>
            </w:r>
          </w:p>
        </w:tc>
      </w:tr>
      <w:tr w:rsidR="00E048F2" w:rsidRPr="005F60B7" w14:paraId="0D55F603" w14:textId="77777777" w:rsidTr="00E048F2">
        <w:trPr>
          <w:jc w:val="center"/>
        </w:trPr>
        <w:tc>
          <w:tcPr>
            <w:tcW w:w="1240" w:type="dxa"/>
            <w:shd w:val="clear" w:color="auto" w:fill="auto"/>
            <w:noWrap/>
            <w:vAlign w:val="center"/>
            <w:hideMark/>
          </w:tcPr>
          <w:p w14:paraId="6D02A12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634</w:t>
            </w:r>
          </w:p>
        </w:tc>
        <w:tc>
          <w:tcPr>
            <w:tcW w:w="2516" w:type="dxa"/>
            <w:shd w:val="clear" w:color="auto" w:fill="auto"/>
            <w:noWrap/>
            <w:vAlign w:val="center"/>
            <w:hideMark/>
          </w:tcPr>
          <w:p w14:paraId="18ED5FC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377617,16</w:t>
            </w:r>
          </w:p>
        </w:tc>
        <w:tc>
          <w:tcPr>
            <w:tcW w:w="2804" w:type="dxa"/>
            <w:shd w:val="clear" w:color="auto" w:fill="auto"/>
            <w:noWrap/>
            <w:vAlign w:val="center"/>
            <w:hideMark/>
          </w:tcPr>
          <w:p w14:paraId="65807D5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2152105,16</w:t>
            </w:r>
          </w:p>
        </w:tc>
      </w:tr>
      <w:tr w:rsidR="00E048F2" w:rsidRPr="005F60B7" w14:paraId="63C969CE" w14:textId="77777777" w:rsidTr="00E048F2">
        <w:trPr>
          <w:jc w:val="center"/>
        </w:trPr>
        <w:tc>
          <w:tcPr>
            <w:tcW w:w="1240" w:type="dxa"/>
            <w:shd w:val="clear" w:color="auto" w:fill="auto"/>
            <w:noWrap/>
            <w:vAlign w:val="center"/>
            <w:hideMark/>
          </w:tcPr>
          <w:p w14:paraId="35CB7E6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635</w:t>
            </w:r>
          </w:p>
        </w:tc>
        <w:tc>
          <w:tcPr>
            <w:tcW w:w="2516" w:type="dxa"/>
            <w:shd w:val="clear" w:color="auto" w:fill="auto"/>
            <w:noWrap/>
            <w:vAlign w:val="center"/>
            <w:hideMark/>
          </w:tcPr>
          <w:p w14:paraId="5ABDCAF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377609,49</w:t>
            </w:r>
          </w:p>
        </w:tc>
        <w:tc>
          <w:tcPr>
            <w:tcW w:w="2804" w:type="dxa"/>
            <w:shd w:val="clear" w:color="auto" w:fill="auto"/>
            <w:noWrap/>
            <w:vAlign w:val="center"/>
            <w:hideMark/>
          </w:tcPr>
          <w:p w14:paraId="3E1FC4B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2152099,91</w:t>
            </w:r>
          </w:p>
        </w:tc>
      </w:tr>
      <w:tr w:rsidR="00E048F2" w:rsidRPr="005F60B7" w14:paraId="0805689C" w14:textId="77777777" w:rsidTr="00E048F2">
        <w:trPr>
          <w:jc w:val="center"/>
        </w:trPr>
        <w:tc>
          <w:tcPr>
            <w:tcW w:w="1240" w:type="dxa"/>
            <w:shd w:val="clear" w:color="auto" w:fill="auto"/>
            <w:noWrap/>
            <w:vAlign w:val="center"/>
            <w:hideMark/>
          </w:tcPr>
          <w:p w14:paraId="40ECE3D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636</w:t>
            </w:r>
          </w:p>
        </w:tc>
        <w:tc>
          <w:tcPr>
            <w:tcW w:w="2516" w:type="dxa"/>
            <w:shd w:val="clear" w:color="auto" w:fill="auto"/>
            <w:noWrap/>
            <w:vAlign w:val="center"/>
            <w:hideMark/>
          </w:tcPr>
          <w:p w14:paraId="5AECBCE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377602,12</w:t>
            </w:r>
          </w:p>
        </w:tc>
        <w:tc>
          <w:tcPr>
            <w:tcW w:w="2804" w:type="dxa"/>
            <w:shd w:val="clear" w:color="auto" w:fill="auto"/>
            <w:noWrap/>
            <w:vAlign w:val="center"/>
            <w:hideMark/>
          </w:tcPr>
          <w:p w14:paraId="47183DB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2152094,18</w:t>
            </w:r>
          </w:p>
        </w:tc>
      </w:tr>
      <w:tr w:rsidR="00E048F2" w:rsidRPr="005F60B7" w14:paraId="5C4C234A" w14:textId="77777777" w:rsidTr="00E048F2">
        <w:trPr>
          <w:jc w:val="center"/>
        </w:trPr>
        <w:tc>
          <w:tcPr>
            <w:tcW w:w="1240" w:type="dxa"/>
            <w:shd w:val="clear" w:color="auto" w:fill="auto"/>
            <w:noWrap/>
            <w:vAlign w:val="center"/>
            <w:hideMark/>
          </w:tcPr>
          <w:p w14:paraId="528AE03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637</w:t>
            </w:r>
          </w:p>
        </w:tc>
        <w:tc>
          <w:tcPr>
            <w:tcW w:w="2516" w:type="dxa"/>
            <w:shd w:val="clear" w:color="auto" w:fill="auto"/>
            <w:noWrap/>
            <w:vAlign w:val="center"/>
            <w:hideMark/>
          </w:tcPr>
          <w:p w14:paraId="34C7A87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377590,67</w:t>
            </w:r>
          </w:p>
        </w:tc>
        <w:tc>
          <w:tcPr>
            <w:tcW w:w="2804" w:type="dxa"/>
            <w:shd w:val="clear" w:color="auto" w:fill="auto"/>
            <w:noWrap/>
            <w:vAlign w:val="center"/>
            <w:hideMark/>
          </w:tcPr>
          <w:p w14:paraId="6A97CAC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2152087,47</w:t>
            </w:r>
          </w:p>
        </w:tc>
      </w:tr>
      <w:tr w:rsidR="00E048F2" w:rsidRPr="005F60B7" w14:paraId="7792705E" w14:textId="77777777" w:rsidTr="00E048F2">
        <w:trPr>
          <w:jc w:val="center"/>
        </w:trPr>
        <w:tc>
          <w:tcPr>
            <w:tcW w:w="1240" w:type="dxa"/>
            <w:shd w:val="clear" w:color="auto" w:fill="auto"/>
            <w:noWrap/>
            <w:vAlign w:val="center"/>
            <w:hideMark/>
          </w:tcPr>
          <w:p w14:paraId="6FF2C1A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638</w:t>
            </w:r>
          </w:p>
        </w:tc>
        <w:tc>
          <w:tcPr>
            <w:tcW w:w="2516" w:type="dxa"/>
            <w:shd w:val="clear" w:color="auto" w:fill="auto"/>
            <w:noWrap/>
            <w:vAlign w:val="center"/>
            <w:hideMark/>
          </w:tcPr>
          <w:p w14:paraId="4EFBC92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377604,25</w:t>
            </w:r>
          </w:p>
        </w:tc>
        <w:tc>
          <w:tcPr>
            <w:tcW w:w="2804" w:type="dxa"/>
            <w:shd w:val="clear" w:color="auto" w:fill="auto"/>
            <w:noWrap/>
            <w:vAlign w:val="center"/>
            <w:hideMark/>
          </w:tcPr>
          <w:p w14:paraId="2C5FF04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2152066,62</w:t>
            </w:r>
          </w:p>
        </w:tc>
      </w:tr>
      <w:tr w:rsidR="00E048F2" w:rsidRPr="005F60B7" w14:paraId="499027DE" w14:textId="77777777" w:rsidTr="00E048F2">
        <w:trPr>
          <w:jc w:val="center"/>
        </w:trPr>
        <w:tc>
          <w:tcPr>
            <w:tcW w:w="1240" w:type="dxa"/>
            <w:shd w:val="clear" w:color="auto" w:fill="auto"/>
            <w:noWrap/>
            <w:vAlign w:val="center"/>
            <w:hideMark/>
          </w:tcPr>
          <w:p w14:paraId="47EDC16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639</w:t>
            </w:r>
          </w:p>
        </w:tc>
        <w:tc>
          <w:tcPr>
            <w:tcW w:w="2516" w:type="dxa"/>
            <w:shd w:val="clear" w:color="auto" w:fill="auto"/>
            <w:noWrap/>
            <w:vAlign w:val="center"/>
            <w:hideMark/>
          </w:tcPr>
          <w:p w14:paraId="072184F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377606,83</w:t>
            </w:r>
          </w:p>
        </w:tc>
        <w:tc>
          <w:tcPr>
            <w:tcW w:w="2804" w:type="dxa"/>
            <w:shd w:val="clear" w:color="auto" w:fill="auto"/>
            <w:noWrap/>
            <w:vAlign w:val="center"/>
            <w:hideMark/>
          </w:tcPr>
          <w:p w14:paraId="2BF74EA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2152060,41</w:t>
            </w:r>
          </w:p>
        </w:tc>
      </w:tr>
      <w:tr w:rsidR="00E048F2" w:rsidRPr="005F60B7" w14:paraId="58B16404" w14:textId="77777777" w:rsidTr="00E048F2">
        <w:trPr>
          <w:jc w:val="center"/>
        </w:trPr>
        <w:tc>
          <w:tcPr>
            <w:tcW w:w="1240" w:type="dxa"/>
            <w:shd w:val="clear" w:color="auto" w:fill="auto"/>
            <w:noWrap/>
            <w:vAlign w:val="center"/>
            <w:hideMark/>
          </w:tcPr>
          <w:p w14:paraId="3A563E0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640</w:t>
            </w:r>
          </w:p>
        </w:tc>
        <w:tc>
          <w:tcPr>
            <w:tcW w:w="2516" w:type="dxa"/>
            <w:shd w:val="clear" w:color="auto" w:fill="auto"/>
            <w:noWrap/>
            <w:vAlign w:val="center"/>
            <w:hideMark/>
          </w:tcPr>
          <w:p w14:paraId="199645D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377611,22</w:t>
            </w:r>
          </w:p>
        </w:tc>
        <w:tc>
          <w:tcPr>
            <w:tcW w:w="2804" w:type="dxa"/>
            <w:shd w:val="clear" w:color="auto" w:fill="auto"/>
            <w:noWrap/>
            <w:vAlign w:val="center"/>
            <w:hideMark/>
          </w:tcPr>
          <w:p w14:paraId="35033FB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2152051,17</w:t>
            </w:r>
          </w:p>
        </w:tc>
      </w:tr>
      <w:tr w:rsidR="00E048F2" w:rsidRPr="005F60B7" w14:paraId="2AD36E6D" w14:textId="77777777" w:rsidTr="00E048F2">
        <w:trPr>
          <w:jc w:val="center"/>
        </w:trPr>
        <w:tc>
          <w:tcPr>
            <w:tcW w:w="1240" w:type="dxa"/>
            <w:shd w:val="clear" w:color="auto" w:fill="auto"/>
            <w:noWrap/>
            <w:vAlign w:val="center"/>
            <w:hideMark/>
          </w:tcPr>
          <w:p w14:paraId="2856E14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641</w:t>
            </w:r>
          </w:p>
        </w:tc>
        <w:tc>
          <w:tcPr>
            <w:tcW w:w="2516" w:type="dxa"/>
            <w:shd w:val="clear" w:color="auto" w:fill="auto"/>
            <w:noWrap/>
            <w:vAlign w:val="center"/>
            <w:hideMark/>
          </w:tcPr>
          <w:p w14:paraId="280DCD0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377613,71</w:t>
            </w:r>
          </w:p>
        </w:tc>
        <w:tc>
          <w:tcPr>
            <w:tcW w:w="2804" w:type="dxa"/>
            <w:shd w:val="clear" w:color="auto" w:fill="auto"/>
            <w:noWrap/>
            <w:vAlign w:val="center"/>
            <w:hideMark/>
          </w:tcPr>
          <w:p w14:paraId="347FEDD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2152046,22</w:t>
            </w:r>
          </w:p>
        </w:tc>
      </w:tr>
      <w:tr w:rsidR="00E048F2" w:rsidRPr="005F60B7" w14:paraId="574E0FE0" w14:textId="77777777" w:rsidTr="00E048F2">
        <w:trPr>
          <w:jc w:val="center"/>
        </w:trPr>
        <w:tc>
          <w:tcPr>
            <w:tcW w:w="1240" w:type="dxa"/>
            <w:shd w:val="clear" w:color="auto" w:fill="auto"/>
            <w:noWrap/>
            <w:vAlign w:val="center"/>
            <w:hideMark/>
          </w:tcPr>
          <w:p w14:paraId="0C401CF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642</w:t>
            </w:r>
          </w:p>
        </w:tc>
        <w:tc>
          <w:tcPr>
            <w:tcW w:w="2516" w:type="dxa"/>
            <w:shd w:val="clear" w:color="auto" w:fill="auto"/>
            <w:noWrap/>
            <w:vAlign w:val="center"/>
            <w:hideMark/>
          </w:tcPr>
          <w:p w14:paraId="12A439F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377667,14</w:t>
            </w:r>
          </w:p>
        </w:tc>
        <w:tc>
          <w:tcPr>
            <w:tcW w:w="2804" w:type="dxa"/>
            <w:shd w:val="clear" w:color="auto" w:fill="auto"/>
            <w:noWrap/>
            <w:vAlign w:val="center"/>
            <w:hideMark/>
          </w:tcPr>
          <w:p w14:paraId="4150E42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2151944,06</w:t>
            </w:r>
          </w:p>
        </w:tc>
      </w:tr>
      <w:tr w:rsidR="00E048F2" w:rsidRPr="005F60B7" w14:paraId="2CD57B49" w14:textId="77777777" w:rsidTr="00E048F2">
        <w:trPr>
          <w:jc w:val="center"/>
        </w:trPr>
        <w:tc>
          <w:tcPr>
            <w:tcW w:w="1240" w:type="dxa"/>
            <w:shd w:val="clear" w:color="auto" w:fill="auto"/>
            <w:noWrap/>
            <w:vAlign w:val="center"/>
            <w:hideMark/>
          </w:tcPr>
          <w:p w14:paraId="68C3DE7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643</w:t>
            </w:r>
          </w:p>
        </w:tc>
        <w:tc>
          <w:tcPr>
            <w:tcW w:w="2516" w:type="dxa"/>
            <w:shd w:val="clear" w:color="auto" w:fill="auto"/>
            <w:noWrap/>
            <w:vAlign w:val="center"/>
            <w:hideMark/>
          </w:tcPr>
          <w:p w14:paraId="3D39554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377781,52</w:t>
            </w:r>
          </w:p>
        </w:tc>
        <w:tc>
          <w:tcPr>
            <w:tcW w:w="2804" w:type="dxa"/>
            <w:shd w:val="clear" w:color="auto" w:fill="auto"/>
            <w:noWrap/>
            <w:vAlign w:val="center"/>
            <w:hideMark/>
          </w:tcPr>
          <w:p w14:paraId="5B88DEB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2151829,82</w:t>
            </w:r>
          </w:p>
        </w:tc>
      </w:tr>
      <w:tr w:rsidR="00E048F2" w:rsidRPr="005F60B7" w14:paraId="2F4367B0" w14:textId="77777777" w:rsidTr="00E048F2">
        <w:trPr>
          <w:jc w:val="center"/>
        </w:trPr>
        <w:tc>
          <w:tcPr>
            <w:tcW w:w="1240" w:type="dxa"/>
            <w:shd w:val="clear" w:color="auto" w:fill="auto"/>
            <w:noWrap/>
            <w:vAlign w:val="center"/>
            <w:hideMark/>
          </w:tcPr>
          <w:p w14:paraId="14E760B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644</w:t>
            </w:r>
          </w:p>
        </w:tc>
        <w:tc>
          <w:tcPr>
            <w:tcW w:w="2516" w:type="dxa"/>
            <w:shd w:val="clear" w:color="auto" w:fill="auto"/>
            <w:noWrap/>
            <w:vAlign w:val="center"/>
            <w:hideMark/>
          </w:tcPr>
          <w:p w14:paraId="0B75DAA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377801,28</w:t>
            </w:r>
          </w:p>
        </w:tc>
        <w:tc>
          <w:tcPr>
            <w:tcW w:w="2804" w:type="dxa"/>
            <w:shd w:val="clear" w:color="auto" w:fill="auto"/>
            <w:noWrap/>
            <w:vAlign w:val="center"/>
            <w:hideMark/>
          </w:tcPr>
          <w:p w14:paraId="4351AC1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2151843,10</w:t>
            </w:r>
          </w:p>
        </w:tc>
      </w:tr>
      <w:tr w:rsidR="00E048F2" w:rsidRPr="005F60B7" w14:paraId="723B4A40" w14:textId="77777777" w:rsidTr="00E048F2">
        <w:trPr>
          <w:jc w:val="center"/>
        </w:trPr>
        <w:tc>
          <w:tcPr>
            <w:tcW w:w="1240" w:type="dxa"/>
            <w:shd w:val="clear" w:color="auto" w:fill="auto"/>
            <w:noWrap/>
            <w:vAlign w:val="center"/>
            <w:hideMark/>
          </w:tcPr>
          <w:p w14:paraId="47ED9E6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645</w:t>
            </w:r>
          </w:p>
        </w:tc>
        <w:tc>
          <w:tcPr>
            <w:tcW w:w="2516" w:type="dxa"/>
            <w:shd w:val="clear" w:color="auto" w:fill="auto"/>
            <w:noWrap/>
            <w:vAlign w:val="center"/>
            <w:hideMark/>
          </w:tcPr>
          <w:p w14:paraId="01E2E2F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377796,08</w:t>
            </w:r>
          </w:p>
        </w:tc>
        <w:tc>
          <w:tcPr>
            <w:tcW w:w="2804" w:type="dxa"/>
            <w:shd w:val="clear" w:color="auto" w:fill="auto"/>
            <w:noWrap/>
            <w:vAlign w:val="center"/>
            <w:hideMark/>
          </w:tcPr>
          <w:p w14:paraId="7829AF6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2151855,95</w:t>
            </w:r>
          </w:p>
        </w:tc>
      </w:tr>
      <w:tr w:rsidR="00E048F2" w:rsidRPr="005F60B7" w14:paraId="4F5E4868" w14:textId="77777777" w:rsidTr="00E048F2">
        <w:trPr>
          <w:jc w:val="center"/>
        </w:trPr>
        <w:tc>
          <w:tcPr>
            <w:tcW w:w="1240" w:type="dxa"/>
            <w:shd w:val="clear" w:color="auto" w:fill="auto"/>
            <w:noWrap/>
            <w:vAlign w:val="center"/>
            <w:hideMark/>
          </w:tcPr>
          <w:p w14:paraId="679C7AC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646</w:t>
            </w:r>
          </w:p>
        </w:tc>
        <w:tc>
          <w:tcPr>
            <w:tcW w:w="2516" w:type="dxa"/>
            <w:shd w:val="clear" w:color="auto" w:fill="auto"/>
            <w:noWrap/>
            <w:vAlign w:val="center"/>
            <w:hideMark/>
          </w:tcPr>
          <w:p w14:paraId="791FE68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377814,16</w:t>
            </w:r>
          </w:p>
        </w:tc>
        <w:tc>
          <w:tcPr>
            <w:tcW w:w="2804" w:type="dxa"/>
            <w:shd w:val="clear" w:color="auto" w:fill="auto"/>
            <w:noWrap/>
            <w:vAlign w:val="center"/>
            <w:hideMark/>
          </w:tcPr>
          <w:p w14:paraId="57DCDED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2151866,64</w:t>
            </w:r>
          </w:p>
        </w:tc>
      </w:tr>
      <w:tr w:rsidR="00E048F2" w:rsidRPr="005F60B7" w14:paraId="3372B890" w14:textId="77777777" w:rsidTr="00E048F2">
        <w:trPr>
          <w:jc w:val="center"/>
        </w:trPr>
        <w:tc>
          <w:tcPr>
            <w:tcW w:w="1240" w:type="dxa"/>
            <w:shd w:val="clear" w:color="auto" w:fill="auto"/>
            <w:noWrap/>
            <w:vAlign w:val="center"/>
            <w:hideMark/>
          </w:tcPr>
          <w:p w14:paraId="6F0C973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647</w:t>
            </w:r>
          </w:p>
        </w:tc>
        <w:tc>
          <w:tcPr>
            <w:tcW w:w="2516" w:type="dxa"/>
            <w:shd w:val="clear" w:color="auto" w:fill="auto"/>
            <w:noWrap/>
            <w:vAlign w:val="center"/>
            <w:hideMark/>
          </w:tcPr>
          <w:p w14:paraId="5113211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377779,03</w:t>
            </w:r>
          </w:p>
        </w:tc>
        <w:tc>
          <w:tcPr>
            <w:tcW w:w="2804" w:type="dxa"/>
            <w:shd w:val="clear" w:color="auto" w:fill="auto"/>
            <w:noWrap/>
            <w:vAlign w:val="center"/>
            <w:hideMark/>
          </w:tcPr>
          <w:p w14:paraId="65E8EA5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2151926,03</w:t>
            </w:r>
          </w:p>
        </w:tc>
      </w:tr>
      <w:tr w:rsidR="00E048F2" w:rsidRPr="005F60B7" w14:paraId="705A90D0" w14:textId="77777777" w:rsidTr="00E048F2">
        <w:trPr>
          <w:jc w:val="center"/>
        </w:trPr>
        <w:tc>
          <w:tcPr>
            <w:tcW w:w="1240" w:type="dxa"/>
            <w:shd w:val="clear" w:color="auto" w:fill="auto"/>
            <w:noWrap/>
            <w:vAlign w:val="center"/>
            <w:hideMark/>
          </w:tcPr>
          <w:p w14:paraId="531F458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648</w:t>
            </w:r>
          </w:p>
        </w:tc>
        <w:tc>
          <w:tcPr>
            <w:tcW w:w="2516" w:type="dxa"/>
            <w:shd w:val="clear" w:color="auto" w:fill="auto"/>
            <w:noWrap/>
            <w:vAlign w:val="center"/>
            <w:hideMark/>
          </w:tcPr>
          <w:p w14:paraId="71BC18D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377760,96</w:t>
            </w:r>
          </w:p>
        </w:tc>
        <w:tc>
          <w:tcPr>
            <w:tcW w:w="2804" w:type="dxa"/>
            <w:shd w:val="clear" w:color="auto" w:fill="auto"/>
            <w:noWrap/>
            <w:vAlign w:val="center"/>
            <w:hideMark/>
          </w:tcPr>
          <w:p w14:paraId="58131D5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2151915,34</w:t>
            </w:r>
          </w:p>
        </w:tc>
      </w:tr>
      <w:tr w:rsidR="00E048F2" w:rsidRPr="005F60B7" w14:paraId="52CA6797" w14:textId="77777777" w:rsidTr="00E048F2">
        <w:trPr>
          <w:jc w:val="center"/>
        </w:trPr>
        <w:tc>
          <w:tcPr>
            <w:tcW w:w="1240" w:type="dxa"/>
            <w:shd w:val="clear" w:color="auto" w:fill="auto"/>
            <w:noWrap/>
            <w:vAlign w:val="center"/>
            <w:hideMark/>
          </w:tcPr>
          <w:p w14:paraId="5D726A7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649</w:t>
            </w:r>
          </w:p>
        </w:tc>
        <w:tc>
          <w:tcPr>
            <w:tcW w:w="2516" w:type="dxa"/>
            <w:shd w:val="clear" w:color="auto" w:fill="auto"/>
            <w:noWrap/>
            <w:vAlign w:val="center"/>
            <w:hideMark/>
          </w:tcPr>
          <w:p w14:paraId="096ADDC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377745,03</w:t>
            </w:r>
          </w:p>
        </w:tc>
        <w:tc>
          <w:tcPr>
            <w:tcW w:w="2804" w:type="dxa"/>
            <w:shd w:val="clear" w:color="auto" w:fill="auto"/>
            <w:noWrap/>
            <w:vAlign w:val="center"/>
            <w:hideMark/>
          </w:tcPr>
          <w:p w14:paraId="63C9E10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2151943,15</w:t>
            </w:r>
          </w:p>
        </w:tc>
      </w:tr>
      <w:tr w:rsidR="00E048F2" w:rsidRPr="005F60B7" w14:paraId="6360C73F" w14:textId="77777777" w:rsidTr="00E048F2">
        <w:trPr>
          <w:jc w:val="center"/>
        </w:trPr>
        <w:tc>
          <w:tcPr>
            <w:tcW w:w="1240" w:type="dxa"/>
            <w:shd w:val="clear" w:color="auto" w:fill="auto"/>
            <w:noWrap/>
            <w:vAlign w:val="center"/>
            <w:hideMark/>
          </w:tcPr>
          <w:p w14:paraId="39F4DF7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650</w:t>
            </w:r>
          </w:p>
        </w:tc>
        <w:tc>
          <w:tcPr>
            <w:tcW w:w="2516" w:type="dxa"/>
            <w:shd w:val="clear" w:color="auto" w:fill="auto"/>
            <w:noWrap/>
            <w:vAlign w:val="center"/>
            <w:hideMark/>
          </w:tcPr>
          <w:p w14:paraId="022E1A1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377795,23</w:t>
            </w:r>
          </w:p>
        </w:tc>
        <w:tc>
          <w:tcPr>
            <w:tcW w:w="2804" w:type="dxa"/>
            <w:shd w:val="clear" w:color="auto" w:fill="auto"/>
            <w:noWrap/>
            <w:vAlign w:val="center"/>
            <w:hideMark/>
          </w:tcPr>
          <w:p w14:paraId="3DAAFAB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2151977,24</w:t>
            </w:r>
          </w:p>
        </w:tc>
      </w:tr>
      <w:tr w:rsidR="00E048F2" w:rsidRPr="005F60B7" w14:paraId="275810A4" w14:textId="77777777" w:rsidTr="00E048F2">
        <w:trPr>
          <w:jc w:val="center"/>
        </w:trPr>
        <w:tc>
          <w:tcPr>
            <w:tcW w:w="1240" w:type="dxa"/>
            <w:shd w:val="clear" w:color="auto" w:fill="auto"/>
            <w:noWrap/>
            <w:vAlign w:val="center"/>
            <w:hideMark/>
          </w:tcPr>
          <w:p w14:paraId="12C8B66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651</w:t>
            </w:r>
          </w:p>
        </w:tc>
        <w:tc>
          <w:tcPr>
            <w:tcW w:w="2516" w:type="dxa"/>
            <w:shd w:val="clear" w:color="auto" w:fill="auto"/>
            <w:noWrap/>
            <w:vAlign w:val="center"/>
            <w:hideMark/>
          </w:tcPr>
          <w:p w14:paraId="390A19D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377799,80</w:t>
            </w:r>
          </w:p>
        </w:tc>
        <w:tc>
          <w:tcPr>
            <w:tcW w:w="2804" w:type="dxa"/>
            <w:shd w:val="clear" w:color="auto" w:fill="auto"/>
            <w:noWrap/>
            <w:vAlign w:val="center"/>
            <w:hideMark/>
          </w:tcPr>
          <w:p w14:paraId="538EC63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2151964,54</w:t>
            </w:r>
          </w:p>
        </w:tc>
      </w:tr>
      <w:tr w:rsidR="00E048F2" w:rsidRPr="005F60B7" w14:paraId="48511DE1" w14:textId="77777777" w:rsidTr="00E048F2">
        <w:trPr>
          <w:jc w:val="center"/>
        </w:trPr>
        <w:tc>
          <w:tcPr>
            <w:tcW w:w="1240" w:type="dxa"/>
            <w:shd w:val="clear" w:color="auto" w:fill="auto"/>
            <w:noWrap/>
            <w:vAlign w:val="center"/>
            <w:hideMark/>
          </w:tcPr>
          <w:p w14:paraId="78832E6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652</w:t>
            </w:r>
          </w:p>
        </w:tc>
        <w:tc>
          <w:tcPr>
            <w:tcW w:w="2516" w:type="dxa"/>
            <w:shd w:val="clear" w:color="auto" w:fill="auto"/>
            <w:noWrap/>
            <w:vAlign w:val="center"/>
            <w:hideMark/>
          </w:tcPr>
          <w:p w14:paraId="5B991D6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377813,72</w:t>
            </w:r>
          </w:p>
        </w:tc>
        <w:tc>
          <w:tcPr>
            <w:tcW w:w="2804" w:type="dxa"/>
            <w:shd w:val="clear" w:color="auto" w:fill="auto"/>
            <w:noWrap/>
            <w:vAlign w:val="center"/>
            <w:hideMark/>
          </w:tcPr>
          <w:p w14:paraId="1C0A0AE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2151974,85</w:t>
            </w:r>
          </w:p>
        </w:tc>
      </w:tr>
      <w:tr w:rsidR="00E048F2" w:rsidRPr="005F60B7" w14:paraId="01B5A961" w14:textId="77777777" w:rsidTr="00E048F2">
        <w:trPr>
          <w:jc w:val="center"/>
        </w:trPr>
        <w:tc>
          <w:tcPr>
            <w:tcW w:w="1240" w:type="dxa"/>
            <w:shd w:val="clear" w:color="auto" w:fill="auto"/>
            <w:noWrap/>
            <w:vAlign w:val="center"/>
            <w:hideMark/>
          </w:tcPr>
          <w:p w14:paraId="6AF4120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653</w:t>
            </w:r>
          </w:p>
        </w:tc>
        <w:tc>
          <w:tcPr>
            <w:tcW w:w="2516" w:type="dxa"/>
            <w:shd w:val="clear" w:color="auto" w:fill="auto"/>
            <w:noWrap/>
            <w:vAlign w:val="center"/>
            <w:hideMark/>
          </w:tcPr>
          <w:p w14:paraId="3064C02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377844,97</w:t>
            </w:r>
          </w:p>
        </w:tc>
        <w:tc>
          <w:tcPr>
            <w:tcW w:w="2804" w:type="dxa"/>
            <w:shd w:val="clear" w:color="auto" w:fill="auto"/>
            <w:noWrap/>
            <w:vAlign w:val="center"/>
            <w:hideMark/>
          </w:tcPr>
          <w:p w14:paraId="242D878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2151997,97</w:t>
            </w:r>
          </w:p>
        </w:tc>
      </w:tr>
      <w:tr w:rsidR="00E048F2" w:rsidRPr="005F60B7" w14:paraId="08A17E9D" w14:textId="77777777" w:rsidTr="00E048F2">
        <w:trPr>
          <w:jc w:val="center"/>
        </w:trPr>
        <w:tc>
          <w:tcPr>
            <w:tcW w:w="1240" w:type="dxa"/>
            <w:shd w:val="clear" w:color="auto" w:fill="auto"/>
            <w:noWrap/>
            <w:vAlign w:val="center"/>
            <w:hideMark/>
          </w:tcPr>
          <w:p w14:paraId="312FA57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654</w:t>
            </w:r>
          </w:p>
        </w:tc>
        <w:tc>
          <w:tcPr>
            <w:tcW w:w="2516" w:type="dxa"/>
            <w:shd w:val="clear" w:color="auto" w:fill="auto"/>
            <w:noWrap/>
            <w:vAlign w:val="center"/>
            <w:hideMark/>
          </w:tcPr>
          <w:p w14:paraId="0BEB74B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377823,89</w:t>
            </w:r>
          </w:p>
        </w:tc>
        <w:tc>
          <w:tcPr>
            <w:tcW w:w="2804" w:type="dxa"/>
            <w:shd w:val="clear" w:color="auto" w:fill="auto"/>
            <w:noWrap/>
            <w:vAlign w:val="center"/>
            <w:hideMark/>
          </w:tcPr>
          <w:p w14:paraId="62E8661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2152023,34</w:t>
            </w:r>
          </w:p>
        </w:tc>
      </w:tr>
      <w:tr w:rsidR="00E048F2" w:rsidRPr="005F60B7" w14:paraId="3BF1ECDA" w14:textId="77777777" w:rsidTr="00E048F2">
        <w:trPr>
          <w:jc w:val="center"/>
        </w:trPr>
        <w:tc>
          <w:tcPr>
            <w:tcW w:w="1240" w:type="dxa"/>
            <w:shd w:val="clear" w:color="auto" w:fill="auto"/>
            <w:noWrap/>
            <w:vAlign w:val="center"/>
            <w:hideMark/>
          </w:tcPr>
          <w:p w14:paraId="368302F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655</w:t>
            </w:r>
          </w:p>
        </w:tc>
        <w:tc>
          <w:tcPr>
            <w:tcW w:w="2516" w:type="dxa"/>
            <w:shd w:val="clear" w:color="auto" w:fill="auto"/>
            <w:noWrap/>
            <w:vAlign w:val="center"/>
            <w:hideMark/>
          </w:tcPr>
          <w:p w14:paraId="5B164EF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377813,04</w:t>
            </w:r>
          </w:p>
        </w:tc>
        <w:tc>
          <w:tcPr>
            <w:tcW w:w="2804" w:type="dxa"/>
            <w:shd w:val="clear" w:color="auto" w:fill="auto"/>
            <w:noWrap/>
            <w:vAlign w:val="center"/>
            <w:hideMark/>
          </w:tcPr>
          <w:p w14:paraId="01E1512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2152036,39</w:t>
            </w:r>
          </w:p>
        </w:tc>
      </w:tr>
      <w:tr w:rsidR="00E048F2" w:rsidRPr="005F60B7" w14:paraId="67CDEC1F" w14:textId="77777777" w:rsidTr="00E048F2">
        <w:trPr>
          <w:jc w:val="center"/>
        </w:trPr>
        <w:tc>
          <w:tcPr>
            <w:tcW w:w="1240" w:type="dxa"/>
            <w:shd w:val="clear" w:color="auto" w:fill="auto"/>
            <w:noWrap/>
            <w:vAlign w:val="center"/>
            <w:hideMark/>
          </w:tcPr>
          <w:p w14:paraId="4B1831D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656</w:t>
            </w:r>
          </w:p>
        </w:tc>
        <w:tc>
          <w:tcPr>
            <w:tcW w:w="2516" w:type="dxa"/>
            <w:shd w:val="clear" w:color="auto" w:fill="auto"/>
            <w:noWrap/>
            <w:vAlign w:val="center"/>
            <w:hideMark/>
          </w:tcPr>
          <w:p w14:paraId="7A3C593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377790,60</w:t>
            </w:r>
          </w:p>
        </w:tc>
        <w:tc>
          <w:tcPr>
            <w:tcW w:w="2804" w:type="dxa"/>
            <w:shd w:val="clear" w:color="auto" w:fill="auto"/>
            <w:noWrap/>
            <w:vAlign w:val="center"/>
            <w:hideMark/>
          </w:tcPr>
          <w:p w14:paraId="7836C26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2152061,88</w:t>
            </w:r>
          </w:p>
        </w:tc>
      </w:tr>
      <w:tr w:rsidR="00E048F2" w:rsidRPr="005F60B7" w14:paraId="12E0C1BF" w14:textId="77777777" w:rsidTr="00E048F2">
        <w:trPr>
          <w:jc w:val="center"/>
        </w:trPr>
        <w:tc>
          <w:tcPr>
            <w:tcW w:w="1240" w:type="dxa"/>
            <w:shd w:val="clear" w:color="auto" w:fill="auto"/>
            <w:noWrap/>
            <w:vAlign w:val="center"/>
            <w:hideMark/>
          </w:tcPr>
          <w:p w14:paraId="61E84C5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657</w:t>
            </w:r>
          </w:p>
        </w:tc>
        <w:tc>
          <w:tcPr>
            <w:tcW w:w="2516" w:type="dxa"/>
            <w:shd w:val="clear" w:color="auto" w:fill="auto"/>
            <w:noWrap/>
            <w:vAlign w:val="center"/>
            <w:hideMark/>
          </w:tcPr>
          <w:p w14:paraId="27C5486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377786,28</w:t>
            </w:r>
          </w:p>
        </w:tc>
        <w:tc>
          <w:tcPr>
            <w:tcW w:w="2804" w:type="dxa"/>
            <w:shd w:val="clear" w:color="auto" w:fill="auto"/>
            <w:noWrap/>
            <w:vAlign w:val="center"/>
            <w:hideMark/>
          </w:tcPr>
          <w:p w14:paraId="5676492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2152067,54</w:t>
            </w:r>
          </w:p>
        </w:tc>
      </w:tr>
      <w:tr w:rsidR="00E048F2" w:rsidRPr="005F60B7" w14:paraId="334F68DB" w14:textId="77777777" w:rsidTr="00E048F2">
        <w:trPr>
          <w:jc w:val="center"/>
        </w:trPr>
        <w:tc>
          <w:tcPr>
            <w:tcW w:w="1240" w:type="dxa"/>
            <w:shd w:val="clear" w:color="auto" w:fill="auto"/>
            <w:noWrap/>
            <w:vAlign w:val="center"/>
            <w:hideMark/>
          </w:tcPr>
          <w:p w14:paraId="537583C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658</w:t>
            </w:r>
          </w:p>
        </w:tc>
        <w:tc>
          <w:tcPr>
            <w:tcW w:w="2516" w:type="dxa"/>
            <w:shd w:val="clear" w:color="auto" w:fill="auto"/>
            <w:noWrap/>
            <w:vAlign w:val="center"/>
            <w:hideMark/>
          </w:tcPr>
          <w:p w14:paraId="5E4DE08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377773,64</w:t>
            </w:r>
          </w:p>
        </w:tc>
        <w:tc>
          <w:tcPr>
            <w:tcW w:w="2804" w:type="dxa"/>
            <w:shd w:val="clear" w:color="auto" w:fill="auto"/>
            <w:noWrap/>
            <w:vAlign w:val="center"/>
            <w:hideMark/>
          </w:tcPr>
          <w:p w14:paraId="6CAC914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2152083,64</w:t>
            </w:r>
          </w:p>
        </w:tc>
      </w:tr>
      <w:tr w:rsidR="00E048F2" w:rsidRPr="005F60B7" w14:paraId="4879DB7C" w14:textId="77777777" w:rsidTr="00E048F2">
        <w:trPr>
          <w:jc w:val="center"/>
        </w:trPr>
        <w:tc>
          <w:tcPr>
            <w:tcW w:w="1240" w:type="dxa"/>
            <w:shd w:val="clear" w:color="auto" w:fill="auto"/>
            <w:noWrap/>
            <w:vAlign w:val="center"/>
            <w:hideMark/>
          </w:tcPr>
          <w:p w14:paraId="0876556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659</w:t>
            </w:r>
          </w:p>
        </w:tc>
        <w:tc>
          <w:tcPr>
            <w:tcW w:w="2516" w:type="dxa"/>
            <w:shd w:val="clear" w:color="auto" w:fill="auto"/>
            <w:noWrap/>
            <w:vAlign w:val="center"/>
            <w:hideMark/>
          </w:tcPr>
          <w:p w14:paraId="3EB8157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377763,34</w:t>
            </w:r>
          </w:p>
        </w:tc>
        <w:tc>
          <w:tcPr>
            <w:tcW w:w="2804" w:type="dxa"/>
            <w:shd w:val="clear" w:color="auto" w:fill="auto"/>
            <w:noWrap/>
            <w:vAlign w:val="center"/>
            <w:hideMark/>
          </w:tcPr>
          <w:p w14:paraId="371C01B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2152096,51</w:t>
            </w:r>
          </w:p>
        </w:tc>
      </w:tr>
      <w:tr w:rsidR="00E048F2" w:rsidRPr="005F60B7" w14:paraId="59C5ED88" w14:textId="77777777" w:rsidTr="00E048F2">
        <w:trPr>
          <w:jc w:val="center"/>
        </w:trPr>
        <w:tc>
          <w:tcPr>
            <w:tcW w:w="1240" w:type="dxa"/>
            <w:shd w:val="clear" w:color="auto" w:fill="auto"/>
            <w:noWrap/>
            <w:vAlign w:val="center"/>
            <w:hideMark/>
          </w:tcPr>
          <w:p w14:paraId="05E60B6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660</w:t>
            </w:r>
          </w:p>
        </w:tc>
        <w:tc>
          <w:tcPr>
            <w:tcW w:w="2516" w:type="dxa"/>
            <w:shd w:val="clear" w:color="auto" w:fill="auto"/>
            <w:noWrap/>
            <w:vAlign w:val="center"/>
            <w:hideMark/>
          </w:tcPr>
          <w:p w14:paraId="654F27D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377755,26</w:t>
            </w:r>
          </w:p>
        </w:tc>
        <w:tc>
          <w:tcPr>
            <w:tcW w:w="2804" w:type="dxa"/>
            <w:shd w:val="clear" w:color="auto" w:fill="auto"/>
            <w:noWrap/>
            <w:vAlign w:val="center"/>
            <w:hideMark/>
          </w:tcPr>
          <w:p w14:paraId="28B8EF6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2152108,29</w:t>
            </w:r>
          </w:p>
        </w:tc>
      </w:tr>
      <w:tr w:rsidR="00E048F2" w:rsidRPr="005F60B7" w14:paraId="62ACA42F" w14:textId="77777777" w:rsidTr="00E048F2">
        <w:trPr>
          <w:jc w:val="center"/>
        </w:trPr>
        <w:tc>
          <w:tcPr>
            <w:tcW w:w="1240" w:type="dxa"/>
            <w:shd w:val="clear" w:color="auto" w:fill="auto"/>
            <w:noWrap/>
            <w:vAlign w:val="center"/>
            <w:hideMark/>
          </w:tcPr>
          <w:p w14:paraId="1936587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661</w:t>
            </w:r>
          </w:p>
        </w:tc>
        <w:tc>
          <w:tcPr>
            <w:tcW w:w="2516" w:type="dxa"/>
            <w:shd w:val="clear" w:color="auto" w:fill="auto"/>
            <w:noWrap/>
            <w:vAlign w:val="center"/>
            <w:hideMark/>
          </w:tcPr>
          <w:p w14:paraId="54EBBF5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377751,64</w:t>
            </w:r>
          </w:p>
        </w:tc>
        <w:tc>
          <w:tcPr>
            <w:tcW w:w="2804" w:type="dxa"/>
            <w:shd w:val="clear" w:color="auto" w:fill="auto"/>
            <w:noWrap/>
            <w:vAlign w:val="center"/>
            <w:hideMark/>
          </w:tcPr>
          <w:p w14:paraId="73175F3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2152115,15</w:t>
            </w:r>
          </w:p>
        </w:tc>
      </w:tr>
      <w:tr w:rsidR="00E048F2" w:rsidRPr="005F60B7" w14:paraId="51525B44" w14:textId="77777777" w:rsidTr="00E048F2">
        <w:trPr>
          <w:jc w:val="center"/>
        </w:trPr>
        <w:tc>
          <w:tcPr>
            <w:tcW w:w="1240" w:type="dxa"/>
            <w:shd w:val="clear" w:color="auto" w:fill="auto"/>
            <w:noWrap/>
            <w:vAlign w:val="center"/>
            <w:hideMark/>
          </w:tcPr>
          <w:p w14:paraId="14238BC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662</w:t>
            </w:r>
          </w:p>
        </w:tc>
        <w:tc>
          <w:tcPr>
            <w:tcW w:w="2516" w:type="dxa"/>
            <w:shd w:val="clear" w:color="auto" w:fill="auto"/>
            <w:noWrap/>
            <w:vAlign w:val="center"/>
            <w:hideMark/>
          </w:tcPr>
          <w:p w14:paraId="32B6DA1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377748,51</w:t>
            </w:r>
          </w:p>
        </w:tc>
        <w:tc>
          <w:tcPr>
            <w:tcW w:w="2804" w:type="dxa"/>
            <w:shd w:val="clear" w:color="auto" w:fill="auto"/>
            <w:noWrap/>
            <w:vAlign w:val="center"/>
            <w:hideMark/>
          </w:tcPr>
          <w:p w14:paraId="2BD97B0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2152125,68</w:t>
            </w:r>
          </w:p>
        </w:tc>
      </w:tr>
      <w:tr w:rsidR="00E048F2" w:rsidRPr="005F60B7" w14:paraId="4597874C" w14:textId="77777777" w:rsidTr="00E048F2">
        <w:trPr>
          <w:jc w:val="center"/>
        </w:trPr>
        <w:tc>
          <w:tcPr>
            <w:tcW w:w="1240" w:type="dxa"/>
            <w:shd w:val="clear" w:color="auto" w:fill="auto"/>
            <w:noWrap/>
            <w:vAlign w:val="center"/>
            <w:hideMark/>
          </w:tcPr>
          <w:p w14:paraId="5F842CB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663</w:t>
            </w:r>
          </w:p>
        </w:tc>
        <w:tc>
          <w:tcPr>
            <w:tcW w:w="2516" w:type="dxa"/>
            <w:shd w:val="clear" w:color="auto" w:fill="auto"/>
            <w:noWrap/>
            <w:vAlign w:val="center"/>
            <w:hideMark/>
          </w:tcPr>
          <w:p w14:paraId="6CB49A0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377748,25</w:t>
            </w:r>
          </w:p>
        </w:tc>
        <w:tc>
          <w:tcPr>
            <w:tcW w:w="2804" w:type="dxa"/>
            <w:shd w:val="clear" w:color="auto" w:fill="auto"/>
            <w:noWrap/>
            <w:vAlign w:val="center"/>
            <w:hideMark/>
          </w:tcPr>
          <w:p w14:paraId="67871E0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2152126,57</w:t>
            </w:r>
          </w:p>
        </w:tc>
      </w:tr>
      <w:tr w:rsidR="00E048F2" w:rsidRPr="005F60B7" w14:paraId="1275EE7F" w14:textId="77777777" w:rsidTr="00E048F2">
        <w:trPr>
          <w:jc w:val="center"/>
        </w:trPr>
        <w:tc>
          <w:tcPr>
            <w:tcW w:w="1240" w:type="dxa"/>
            <w:shd w:val="clear" w:color="auto" w:fill="auto"/>
            <w:noWrap/>
            <w:vAlign w:val="center"/>
            <w:hideMark/>
          </w:tcPr>
          <w:p w14:paraId="612E548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664</w:t>
            </w:r>
          </w:p>
        </w:tc>
        <w:tc>
          <w:tcPr>
            <w:tcW w:w="2516" w:type="dxa"/>
            <w:shd w:val="clear" w:color="auto" w:fill="auto"/>
            <w:noWrap/>
            <w:vAlign w:val="center"/>
            <w:hideMark/>
          </w:tcPr>
          <w:p w14:paraId="496D00A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377745,19</w:t>
            </w:r>
          </w:p>
        </w:tc>
        <w:tc>
          <w:tcPr>
            <w:tcW w:w="2804" w:type="dxa"/>
            <w:shd w:val="clear" w:color="auto" w:fill="auto"/>
            <w:noWrap/>
            <w:vAlign w:val="center"/>
            <w:hideMark/>
          </w:tcPr>
          <w:p w14:paraId="75BDEE9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2152136,73</w:t>
            </w:r>
          </w:p>
        </w:tc>
      </w:tr>
      <w:tr w:rsidR="00E048F2" w:rsidRPr="005F60B7" w14:paraId="77BFACA9" w14:textId="77777777" w:rsidTr="00E048F2">
        <w:trPr>
          <w:jc w:val="center"/>
        </w:trPr>
        <w:tc>
          <w:tcPr>
            <w:tcW w:w="1240" w:type="dxa"/>
            <w:shd w:val="clear" w:color="auto" w:fill="auto"/>
            <w:noWrap/>
            <w:vAlign w:val="center"/>
            <w:hideMark/>
          </w:tcPr>
          <w:p w14:paraId="514B2C1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665</w:t>
            </w:r>
          </w:p>
        </w:tc>
        <w:tc>
          <w:tcPr>
            <w:tcW w:w="2516" w:type="dxa"/>
            <w:shd w:val="clear" w:color="auto" w:fill="auto"/>
            <w:noWrap/>
            <w:vAlign w:val="center"/>
            <w:hideMark/>
          </w:tcPr>
          <w:p w14:paraId="4BE66F4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377745,19</w:t>
            </w:r>
          </w:p>
        </w:tc>
        <w:tc>
          <w:tcPr>
            <w:tcW w:w="2804" w:type="dxa"/>
            <w:shd w:val="clear" w:color="auto" w:fill="auto"/>
            <w:noWrap/>
            <w:vAlign w:val="center"/>
            <w:hideMark/>
          </w:tcPr>
          <w:p w14:paraId="6247CE3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2152136,74</w:t>
            </w:r>
          </w:p>
        </w:tc>
      </w:tr>
      <w:tr w:rsidR="00E048F2" w:rsidRPr="005F60B7" w14:paraId="68A91FDD" w14:textId="77777777" w:rsidTr="00E048F2">
        <w:trPr>
          <w:jc w:val="center"/>
        </w:trPr>
        <w:tc>
          <w:tcPr>
            <w:tcW w:w="1240" w:type="dxa"/>
            <w:shd w:val="clear" w:color="auto" w:fill="auto"/>
            <w:noWrap/>
            <w:vAlign w:val="center"/>
            <w:hideMark/>
          </w:tcPr>
          <w:p w14:paraId="0F4FB99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666</w:t>
            </w:r>
          </w:p>
        </w:tc>
        <w:tc>
          <w:tcPr>
            <w:tcW w:w="2516" w:type="dxa"/>
            <w:shd w:val="clear" w:color="auto" w:fill="auto"/>
            <w:noWrap/>
            <w:vAlign w:val="center"/>
            <w:hideMark/>
          </w:tcPr>
          <w:p w14:paraId="008ED85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377745,16</w:t>
            </w:r>
          </w:p>
        </w:tc>
        <w:tc>
          <w:tcPr>
            <w:tcW w:w="2804" w:type="dxa"/>
            <w:shd w:val="clear" w:color="auto" w:fill="auto"/>
            <w:noWrap/>
            <w:vAlign w:val="center"/>
            <w:hideMark/>
          </w:tcPr>
          <w:p w14:paraId="030EC50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2152136,84</w:t>
            </w:r>
          </w:p>
        </w:tc>
      </w:tr>
      <w:tr w:rsidR="00E048F2" w:rsidRPr="005F60B7" w14:paraId="0414E46F" w14:textId="77777777" w:rsidTr="00E048F2">
        <w:trPr>
          <w:jc w:val="center"/>
        </w:trPr>
        <w:tc>
          <w:tcPr>
            <w:tcW w:w="1240" w:type="dxa"/>
            <w:shd w:val="clear" w:color="auto" w:fill="auto"/>
            <w:noWrap/>
            <w:vAlign w:val="center"/>
            <w:hideMark/>
          </w:tcPr>
          <w:p w14:paraId="3B385ED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667</w:t>
            </w:r>
          </w:p>
        </w:tc>
        <w:tc>
          <w:tcPr>
            <w:tcW w:w="2516" w:type="dxa"/>
            <w:shd w:val="clear" w:color="auto" w:fill="auto"/>
            <w:noWrap/>
            <w:vAlign w:val="center"/>
            <w:hideMark/>
          </w:tcPr>
          <w:p w14:paraId="7C9AA7B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377779,94</w:t>
            </w:r>
          </w:p>
        </w:tc>
        <w:tc>
          <w:tcPr>
            <w:tcW w:w="2804" w:type="dxa"/>
            <w:shd w:val="clear" w:color="auto" w:fill="auto"/>
            <w:noWrap/>
            <w:vAlign w:val="center"/>
            <w:hideMark/>
          </w:tcPr>
          <w:p w14:paraId="5420A98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2152157,89</w:t>
            </w:r>
          </w:p>
        </w:tc>
      </w:tr>
      <w:tr w:rsidR="00E048F2" w:rsidRPr="005F60B7" w14:paraId="60C20CEA" w14:textId="77777777" w:rsidTr="00E048F2">
        <w:trPr>
          <w:jc w:val="center"/>
        </w:trPr>
        <w:tc>
          <w:tcPr>
            <w:tcW w:w="1240" w:type="dxa"/>
            <w:shd w:val="clear" w:color="auto" w:fill="auto"/>
            <w:noWrap/>
            <w:vAlign w:val="center"/>
            <w:hideMark/>
          </w:tcPr>
          <w:p w14:paraId="308C2CE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668</w:t>
            </w:r>
          </w:p>
        </w:tc>
        <w:tc>
          <w:tcPr>
            <w:tcW w:w="2516" w:type="dxa"/>
            <w:shd w:val="clear" w:color="auto" w:fill="auto"/>
            <w:noWrap/>
            <w:vAlign w:val="center"/>
            <w:hideMark/>
          </w:tcPr>
          <w:p w14:paraId="0CA249D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377781,83</w:t>
            </w:r>
          </w:p>
        </w:tc>
        <w:tc>
          <w:tcPr>
            <w:tcW w:w="2804" w:type="dxa"/>
            <w:shd w:val="clear" w:color="auto" w:fill="auto"/>
            <w:noWrap/>
            <w:vAlign w:val="center"/>
            <w:hideMark/>
          </w:tcPr>
          <w:p w14:paraId="48F7AD5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2152159,04</w:t>
            </w:r>
          </w:p>
        </w:tc>
      </w:tr>
      <w:tr w:rsidR="00E048F2" w:rsidRPr="005F60B7" w14:paraId="57589012" w14:textId="77777777" w:rsidTr="00E048F2">
        <w:trPr>
          <w:jc w:val="center"/>
        </w:trPr>
        <w:tc>
          <w:tcPr>
            <w:tcW w:w="1240" w:type="dxa"/>
            <w:shd w:val="clear" w:color="auto" w:fill="auto"/>
            <w:noWrap/>
            <w:vAlign w:val="center"/>
            <w:hideMark/>
          </w:tcPr>
          <w:p w14:paraId="0F76683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669</w:t>
            </w:r>
          </w:p>
        </w:tc>
        <w:tc>
          <w:tcPr>
            <w:tcW w:w="2516" w:type="dxa"/>
            <w:shd w:val="clear" w:color="auto" w:fill="auto"/>
            <w:noWrap/>
            <w:vAlign w:val="center"/>
            <w:hideMark/>
          </w:tcPr>
          <w:p w14:paraId="4C87EAF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377790,18</w:t>
            </w:r>
          </w:p>
        </w:tc>
        <w:tc>
          <w:tcPr>
            <w:tcW w:w="2804" w:type="dxa"/>
            <w:shd w:val="clear" w:color="auto" w:fill="auto"/>
            <w:noWrap/>
            <w:vAlign w:val="center"/>
            <w:hideMark/>
          </w:tcPr>
          <w:p w14:paraId="154D739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2152147,08</w:t>
            </w:r>
          </w:p>
        </w:tc>
      </w:tr>
      <w:tr w:rsidR="00E048F2" w:rsidRPr="005F60B7" w14:paraId="46436ADC" w14:textId="77777777" w:rsidTr="00E048F2">
        <w:trPr>
          <w:jc w:val="center"/>
        </w:trPr>
        <w:tc>
          <w:tcPr>
            <w:tcW w:w="1240" w:type="dxa"/>
            <w:shd w:val="clear" w:color="auto" w:fill="auto"/>
            <w:noWrap/>
            <w:vAlign w:val="center"/>
            <w:hideMark/>
          </w:tcPr>
          <w:p w14:paraId="7B9BD40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670</w:t>
            </w:r>
          </w:p>
        </w:tc>
        <w:tc>
          <w:tcPr>
            <w:tcW w:w="2516" w:type="dxa"/>
            <w:shd w:val="clear" w:color="auto" w:fill="auto"/>
            <w:noWrap/>
            <w:vAlign w:val="center"/>
            <w:hideMark/>
          </w:tcPr>
          <w:p w14:paraId="2423354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377813,96</w:t>
            </w:r>
          </w:p>
        </w:tc>
        <w:tc>
          <w:tcPr>
            <w:tcW w:w="2804" w:type="dxa"/>
            <w:shd w:val="clear" w:color="auto" w:fill="auto"/>
            <w:noWrap/>
            <w:vAlign w:val="center"/>
            <w:hideMark/>
          </w:tcPr>
          <w:p w14:paraId="75BF483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2152160,81</w:t>
            </w:r>
          </w:p>
        </w:tc>
      </w:tr>
      <w:tr w:rsidR="00E048F2" w:rsidRPr="005F60B7" w14:paraId="136E1937" w14:textId="77777777" w:rsidTr="00E048F2">
        <w:trPr>
          <w:jc w:val="center"/>
        </w:trPr>
        <w:tc>
          <w:tcPr>
            <w:tcW w:w="1240" w:type="dxa"/>
            <w:shd w:val="clear" w:color="auto" w:fill="auto"/>
            <w:noWrap/>
            <w:vAlign w:val="center"/>
            <w:hideMark/>
          </w:tcPr>
          <w:p w14:paraId="236748F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671</w:t>
            </w:r>
          </w:p>
        </w:tc>
        <w:tc>
          <w:tcPr>
            <w:tcW w:w="2516" w:type="dxa"/>
            <w:shd w:val="clear" w:color="auto" w:fill="auto"/>
            <w:noWrap/>
            <w:vAlign w:val="center"/>
            <w:hideMark/>
          </w:tcPr>
          <w:p w14:paraId="4C67442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377830,07</w:t>
            </w:r>
          </w:p>
        </w:tc>
        <w:tc>
          <w:tcPr>
            <w:tcW w:w="2804" w:type="dxa"/>
            <w:shd w:val="clear" w:color="auto" w:fill="auto"/>
            <w:noWrap/>
            <w:vAlign w:val="center"/>
            <w:hideMark/>
          </w:tcPr>
          <w:p w14:paraId="30ADB7B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2152167,38</w:t>
            </w:r>
          </w:p>
        </w:tc>
      </w:tr>
      <w:tr w:rsidR="00E048F2" w:rsidRPr="005F60B7" w14:paraId="07F20B7B" w14:textId="77777777" w:rsidTr="00E048F2">
        <w:trPr>
          <w:jc w:val="center"/>
        </w:trPr>
        <w:tc>
          <w:tcPr>
            <w:tcW w:w="1240" w:type="dxa"/>
            <w:shd w:val="clear" w:color="auto" w:fill="auto"/>
            <w:noWrap/>
            <w:vAlign w:val="center"/>
            <w:hideMark/>
          </w:tcPr>
          <w:p w14:paraId="01CA00C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672</w:t>
            </w:r>
          </w:p>
        </w:tc>
        <w:tc>
          <w:tcPr>
            <w:tcW w:w="2516" w:type="dxa"/>
            <w:shd w:val="clear" w:color="auto" w:fill="auto"/>
            <w:noWrap/>
            <w:vAlign w:val="center"/>
            <w:hideMark/>
          </w:tcPr>
          <w:p w14:paraId="3D8C120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377836,18</w:t>
            </w:r>
          </w:p>
        </w:tc>
        <w:tc>
          <w:tcPr>
            <w:tcW w:w="2804" w:type="dxa"/>
            <w:shd w:val="clear" w:color="auto" w:fill="auto"/>
            <w:noWrap/>
            <w:vAlign w:val="center"/>
            <w:hideMark/>
          </w:tcPr>
          <w:p w14:paraId="419B900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2152180,41</w:t>
            </w:r>
          </w:p>
        </w:tc>
      </w:tr>
      <w:tr w:rsidR="00E048F2" w:rsidRPr="005F60B7" w14:paraId="793E9FFF" w14:textId="77777777" w:rsidTr="00E048F2">
        <w:trPr>
          <w:jc w:val="center"/>
        </w:trPr>
        <w:tc>
          <w:tcPr>
            <w:tcW w:w="1240" w:type="dxa"/>
            <w:shd w:val="clear" w:color="auto" w:fill="auto"/>
            <w:noWrap/>
            <w:vAlign w:val="center"/>
            <w:hideMark/>
          </w:tcPr>
          <w:p w14:paraId="6BAF2F7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673</w:t>
            </w:r>
          </w:p>
        </w:tc>
        <w:tc>
          <w:tcPr>
            <w:tcW w:w="2516" w:type="dxa"/>
            <w:shd w:val="clear" w:color="auto" w:fill="auto"/>
            <w:noWrap/>
            <w:vAlign w:val="center"/>
            <w:hideMark/>
          </w:tcPr>
          <w:p w14:paraId="3ABCFAD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377833,55</w:t>
            </w:r>
          </w:p>
        </w:tc>
        <w:tc>
          <w:tcPr>
            <w:tcW w:w="2804" w:type="dxa"/>
            <w:shd w:val="clear" w:color="auto" w:fill="auto"/>
            <w:noWrap/>
            <w:vAlign w:val="center"/>
            <w:hideMark/>
          </w:tcPr>
          <w:p w14:paraId="7EF0DC4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2152185,38</w:t>
            </w:r>
          </w:p>
        </w:tc>
      </w:tr>
      <w:tr w:rsidR="00E048F2" w:rsidRPr="005F60B7" w14:paraId="176B1DC1" w14:textId="77777777" w:rsidTr="00E048F2">
        <w:trPr>
          <w:jc w:val="center"/>
        </w:trPr>
        <w:tc>
          <w:tcPr>
            <w:tcW w:w="1240" w:type="dxa"/>
            <w:shd w:val="clear" w:color="auto" w:fill="auto"/>
            <w:noWrap/>
            <w:vAlign w:val="center"/>
            <w:hideMark/>
          </w:tcPr>
          <w:p w14:paraId="728CF98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674</w:t>
            </w:r>
          </w:p>
        </w:tc>
        <w:tc>
          <w:tcPr>
            <w:tcW w:w="2516" w:type="dxa"/>
            <w:shd w:val="clear" w:color="auto" w:fill="auto"/>
            <w:noWrap/>
            <w:vAlign w:val="center"/>
            <w:hideMark/>
          </w:tcPr>
          <w:p w14:paraId="254DFF5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377825,96</w:t>
            </w:r>
          </w:p>
        </w:tc>
        <w:tc>
          <w:tcPr>
            <w:tcW w:w="2804" w:type="dxa"/>
            <w:shd w:val="clear" w:color="auto" w:fill="auto"/>
            <w:noWrap/>
            <w:vAlign w:val="center"/>
            <w:hideMark/>
          </w:tcPr>
          <w:p w14:paraId="3C4AAA1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2152199,22</w:t>
            </w:r>
          </w:p>
        </w:tc>
      </w:tr>
      <w:tr w:rsidR="00E048F2" w:rsidRPr="005F60B7" w14:paraId="3256546A" w14:textId="77777777" w:rsidTr="00E048F2">
        <w:trPr>
          <w:jc w:val="center"/>
        </w:trPr>
        <w:tc>
          <w:tcPr>
            <w:tcW w:w="1240" w:type="dxa"/>
            <w:shd w:val="clear" w:color="auto" w:fill="auto"/>
            <w:noWrap/>
            <w:vAlign w:val="center"/>
            <w:hideMark/>
          </w:tcPr>
          <w:p w14:paraId="036124D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675</w:t>
            </w:r>
          </w:p>
        </w:tc>
        <w:tc>
          <w:tcPr>
            <w:tcW w:w="2516" w:type="dxa"/>
            <w:shd w:val="clear" w:color="auto" w:fill="auto"/>
            <w:noWrap/>
            <w:vAlign w:val="center"/>
            <w:hideMark/>
          </w:tcPr>
          <w:p w14:paraId="40CF40F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377945,88</w:t>
            </w:r>
          </w:p>
        </w:tc>
        <w:tc>
          <w:tcPr>
            <w:tcW w:w="2804" w:type="dxa"/>
            <w:shd w:val="clear" w:color="auto" w:fill="auto"/>
            <w:noWrap/>
            <w:vAlign w:val="center"/>
            <w:hideMark/>
          </w:tcPr>
          <w:p w14:paraId="69FD37E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2152268,09</w:t>
            </w:r>
          </w:p>
        </w:tc>
      </w:tr>
      <w:tr w:rsidR="00E048F2" w:rsidRPr="005F60B7" w14:paraId="6DDF54A3" w14:textId="77777777" w:rsidTr="00E048F2">
        <w:trPr>
          <w:jc w:val="center"/>
        </w:trPr>
        <w:tc>
          <w:tcPr>
            <w:tcW w:w="1240" w:type="dxa"/>
            <w:shd w:val="clear" w:color="auto" w:fill="auto"/>
            <w:noWrap/>
            <w:vAlign w:val="center"/>
            <w:hideMark/>
          </w:tcPr>
          <w:p w14:paraId="34F1228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676</w:t>
            </w:r>
          </w:p>
        </w:tc>
        <w:tc>
          <w:tcPr>
            <w:tcW w:w="2516" w:type="dxa"/>
            <w:shd w:val="clear" w:color="auto" w:fill="auto"/>
            <w:noWrap/>
            <w:vAlign w:val="center"/>
            <w:hideMark/>
          </w:tcPr>
          <w:p w14:paraId="21C65B7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377998,03</w:t>
            </w:r>
          </w:p>
        </w:tc>
        <w:tc>
          <w:tcPr>
            <w:tcW w:w="2804" w:type="dxa"/>
            <w:shd w:val="clear" w:color="auto" w:fill="auto"/>
            <w:noWrap/>
            <w:vAlign w:val="center"/>
            <w:hideMark/>
          </w:tcPr>
          <w:p w14:paraId="51B0274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2152210,83</w:t>
            </w:r>
          </w:p>
        </w:tc>
      </w:tr>
      <w:tr w:rsidR="00E048F2" w:rsidRPr="005F60B7" w14:paraId="4DFD7E34" w14:textId="77777777" w:rsidTr="00E048F2">
        <w:trPr>
          <w:jc w:val="center"/>
        </w:trPr>
        <w:tc>
          <w:tcPr>
            <w:tcW w:w="1240" w:type="dxa"/>
            <w:shd w:val="clear" w:color="auto" w:fill="auto"/>
            <w:noWrap/>
            <w:vAlign w:val="center"/>
            <w:hideMark/>
          </w:tcPr>
          <w:p w14:paraId="2BBED18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677</w:t>
            </w:r>
          </w:p>
        </w:tc>
        <w:tc>
          <w:tcPr>
            <w:tcW w:w="2516" w:type="dxa"/>
            <w:shd w:val="clear" w:color="auto" w:fill="auto"/>
            <w:noWrap/>
            <w:vAlign w:val="center"/>
            <w:hideMark/>
          </w:tcPr>
          <w:p w14:paraId="5277DEB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378065,53</w:t>
            </w:r>
          </w:p>
        </w:tc>
        <w:tc>
          <w:tcPr>
            <w:tcW w:w="2804" w:type="dxa"/>
            <w:shd w:val="clear" w:color="auto" w:fill="auto"/>
            <w:noWrap/>
            <w:vAlign w:val="center"/>
            <w:hideMark/>
          </w:tcPr>
          <w:p w14:paraId="5BA7C35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2152133,30</w:t>
            </w:r>
          </w:p>
        </w:tc>
      </w:tr>
      <w:tr w:rsidR="00E048F2" w:rsidRPr="005F60B7" w14:paraId="649B8A49" w14:textId="77777777" w:rsidTr="00E048F2">
        <w:trPr>
          <w:jc w:val="center"/>
        </w:trPr>
        <w:tc>
          <w:tcPr>
            <w:tcW w:w="6560" w:type="dxa"/>
            <w:gridSpan w:val="3"/>
            <w:shd w:val="clear" w:color="auto" w:fill="auto"/>
            <w:noWrap/>
            <w:vAlign w:val="center"/>
            <w:hideMark/>
          </w:tcPr>
          <w:p w14:paraId="10DF6111" w14:textId="77777777" w:rsidR="00E048F2" w:rsidRPr="005F60B7" w:rsidRDefault="00E048F2" w:rsidP="00E048F2">
            <w:pPr>
              <w:widowControl w:val="0"/>
              <w:tabs>
                <w:tab w:val="left" w:pos="142"/>
              </w:tabs>
              <w:jc w:val="both"/>
              <w:rPr>
                <w:b/>
                <w:bCs/>
                <w:color w:val="000000"/>
                <w:sz w:val="12"/>
                <w:szCs w:val="12"/>
              </w:rPr>
            </w:pPr>
            <w:r w:rsidRPr="005F60B7">
              <w:rPr>
                <w:b/>
                <w:bCs/>
                <w:color w:val="000000"/>
                <w:sz w:val="12"/>
                <w:szCs w:val="12"/>
              </w:rPr>
              <w:t>Участок №4</w:t>
            </w:r>
          </w:p>
        </w:tc>
      </w:tr>
      <w:tr w:rsidR="00E048F2" w:rsidRPr="005F60B7" w14:paraId="19256133" w14:textId="77777777" w:rsidTr="00E048F2">
        <w:trPr>
          <w:jc w:val="center"/>
        </w:trPr>
        <w:tc>
          <w:tcPr>
            <w:tcW w:w="1240" w:type="dxa"/>
            <w:shd w:val="clear" w:color="auto" w:fill="auto"/>
            <w:noWrap/>
            <w:vAlign w:val="center"/>
            <w:hideMark/>
          </w:tcPr>
          <w:p w14:paraId="3E150CC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678</w:t>
            </w:r>
          </w:p>
        </w:tc>
        <w:tc>
          <w:tcPr>
            <w:tcW w:w="2516" w:type="dxa"/>
            <w:shd w:val="clear" w:color="auto" w:fill="auto"/>
            <w:noWrap/>
            <w:vAlign w:val="center"/>
            <w:hideMark/>
          </w:tcPr>
          <w:p w14:paraId="4898FF1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377723,33</w:t>
            </w:r>
          </w:p>
        </w:tc>
        <w:tc>
          <w:tcPr>
            <w:tcW w:w="2804" w:type="dxa"/>
            <w:shd w:val="clear" w:color="auto" w:fill="auto"/>
            <w:noWrap/>
            <w:vAlign w:val="center"/>
            <w:hideMark/>
          </w:tcPr>
          <w:p w14:paraId="307F27C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2151835,82</w:t>
            </w:r>
          </w:p>
        </w:tc>
      </w:tr>
      <w:tr w:rsidR="00E048F2" w:rsidRPr="005F60B7" w14:paraId="461B70A8" w14:textId="77777777" w:rsidTr="00E048F2">
        <w:trPr>
          <w:jc w:val="center"/>
        </w:trPr>
        <w:tc>
          <w:tcPr>
            <w:tcW w:w="1240" w:type="dxa"/>
            <w:shd w:val="clear" w:color="auto" w:fill="auto"/>
            <w:noWrap/>
            <w:vAlign w:val="center"/>
            <w:hideMark/>
          </w:tcPr>
          <w:p w14:paraId="4A0E909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679</w:t>
            </w:r>
          </w:p>
        </w:tc>
        <w:tc>
          <w:tcPr>
            <w:tcW w:w="2516" w:type="dxa"/>
            <w:shd w:val="clear" w:color="auto" w:fill="auto"/>
            <w:noWrap/>
            <w:vAlign w:val="center"/>
            <w:hideMark/>
          </w:tcPr>
          <w:p w14:paraId="2BCD80A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377719,52</w:t>
            </w:r>
          </w:p>
        </w:tc>
        <w:tc>
          <w:tcPr>
            <w:tcW w:w="2804" w:type="dxa"/>
            <w:shd w:val="clear" w:color="auto" w:fill="auto"/>
            <w:noWrap/>
            <w:vAlign w:val="center"/>
            <w:hideMark/>
          </w:tcPr>
          <w:p w14:paraId="05CDE01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2151840,52</w:t>
            </w:r>
          </w:p>
        </w:tc>
      </w:tr>
      <w:tr w:rsidR="00E048F2" w:rsidRPr="005F60B7" w14:paraId="4A00DB2D" w14:textId="77777777" w:rsidTr="00E048F2">
        <w:trPr>
          <w:jc w:val="center"/>
        </w:trPr>
        <w:tc>
          <w:tcPr>
            <w:tcW w:w="1240" w:type="dxa"/>
            <w:shd w:val="clear" w:color="auto" w:fill="auto"/>
            <w:noWrap/>
            <w:vAlign w:val="center"/>
            <w:hideMark/>
          </w:tcPr>
          <w:p w14:paraId="25BDB8B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680</w:t>
            </w:r>
          </w:p>
        </w:tc>
        <w:tc>
          <w:tcPr>
            <w:tcW w:w="2516" w:type="dxa"/>
            <w:shd w:val="clear" w:color="auto" w:fill="auto"/>
            <w:noWrap/>
            <w:vAlign w:val="center"/>
            <w:hideMark/>
          </w:tcPr>
          <w:p w14:paraId="7A65377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377715,09</w:t>
            </w:r>
          </w:p>
        </w:tc>
        <w:tc>
          <w:tcPr>
            <w:tcW w:w="2804" w:type="dxa"/>
            <w:shd w:val="clear" w:color="auto" w:fill="auto"/>
            <w:noWrap/>
            <w:vAlign w:val="center"/>
            <w:hideMark/>
          </w:tcPr>
          <w:p w14:paraId="180D1C3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2151845,99</w:t>
            </w:r>
          </w:p>
        </w:tc>
      </w:tr>
      <w:tr w:rsidR="00E048F2" w:rsidRPr="005F60B7" w14:paraId="06389085" w14:textId="77777777" w:rsidTr="00E048F2">
        <w:trPr>
          <w:jc w:val="center"/>
        </w:trPr>
        <w:tc>
          <w:tcPr>
            <w:tcW w:w="1240" w:type="dxa"/>
            <w:shd w:val="clear" w:color="auto" w:fill="auto"/>
            <w:noWrap/>
            <w:vAlign w:val="center"/>
            <w:hideMark/>
          </w:tcPr>
          <w:p w14:paraId="1DE51BB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681</w:t>
            </w:r>
          </w:p>
        </w:tc>
        <w:tc>
          <w:tcPr>
            <w:tcW w:w="2516" w:type="dxa"/>
            <w:shd w:val="clear" w:color="auto" w:fill="auto"/>
            <w:noWrap/>
            <w:vAlign w:val="center"/>
            <w:hideMark/>
          </w:tcPr>
          <w:p w14:paraId="796561E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377722,41</w:t>
            </w:r>
          </w:p>
        </w:tc>
        <w:tc>
          <w:tcPr>
            <w:tcW w:w="2804" w:type="dxa"/>
            <w:shd w:val="clear" w:color="auto" w:fill="auto"/>
            <w:noWrap/>
            <w:vAlign w:val="center"/>
            <w:hideMark/>
          </w:tcPr>
          <w:p w14:paraId="4169784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2151851,91</w:t>
            </w:r>
          </w:p>
        </w:tc>
      </w:tr>
      <w:tr w:rsidR="00E048F2" w:rsidRPr="005F60B7" w14:paraId="7075DB1B" w14:textId="77777777" w:rsidTr="00E048F2">
        <w:trPr>
          <w:jc w:val="center"/>
        </w:trPr>
        <w:tc>
          <w:tcPr>
            <w:tcW w:w="1240" w:type="dxa"/>
            <w:shd w:val="clear" w:color="auto" w:fill="auto"/>
            <w:noWrap/>
            <w:vAlign w:val="center"/>
            <w:hideMark/>
          </w:tcPr>
          <w:p w14:paraId="430CE56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682</w:t>
            </w:r>
          </w:p>
        </w:tc>
        <w:tc>
          <w:tcPr>
            <w:tcW w:w="2516" w:type="dxa"/>
            <w:shd w:val="clear" w:color="auto" w:fill="auto"/>
            <w:noWrap/>
            <w:vAlign w:val="center"/>
            <w:hideMark/>
          </w:tcPr>
          <w:p w14:paraId="60CA7FC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377715,52</w:t>
            </w:r>
          </w:p>
        </w:tc>
        <w:tc>
          <w:tcPr>
            <w:tcW w:w="2804" w:type="dxa"/>
            <w:shd w:val="clear" w:color="auto" w:fill="auto"/>
            <w:noWrap/>
            <w:vAlign w:val="center"/>
            <w:hideMark/>
          </w:tcPr>
          <w:p w14:paraId="5394044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2151862,42</w:t>
            </w:r>
          </w:p>
        </w:tc>
      </w:tr>
      <w:tr w:rsidR="00E048F2" w:rsidRPr="005F60B7" w14:paraId="3C92E766" w14:textId="77777777" w:rsidTr="00E048F2">
        <w:trPr>
          <w:jc w:val="center"/>
        </w:trPr>
        <w:tc>
          <w:tcPr>
            <w:tcW w:w="1240" w:type="dxa"/>
            <w:shd w:val="clear" w:color="auto" w:fill="auto"/>
            <w:noWrap/>
            <w:vAlign w:val="center"/>
            <w:hideMark/>
          </w:tcPr>
          <w:p w14:paraId="7463928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683</w:t>
            </w:r>
          </w:p>
        </w:tc>
        <w:tc>
          <w:tcPr>
            <w:tcW w:w="2516" w:type="dxa"/>
            <w:shd w:val="clear" w:color="auto" w:fill="auto"/>
            <w:noWrap/>
            <w:vAlign w:val="center"/>
            <w:hideMark/>
          </w:tcPr>
          <w:p w14:paraId="2AF9C28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377705,52</w:t>
            </w:r>
          </w:p>
        </w:tc>
        <w:tc>
          <w:tcPr>
            <w:tcW w:w="2804" w:type="dxa"/>
            <w:shd w:val="clear" w:color="auto" w:fill="auto"/>
            <w:noWrap/>
            <w:vAlign w:val="center"/>
            <w:hideMark/>
          </w:tcPr>
          <w:p w14:paraId="4AA87B6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2151877,68</w:t>
            </w:r>
          </w:p>
        </w:tc>
      </w:tr>
      <w:tr w:rsidR="00E048F2" w:rsidRPr="005F60B7" w14:paraId="3C1640A2" w14:textId="77777777" w:rsidTr="00E048F2">
        <w:trPr>
          <w:jc w:val="center"/>
        </w:trPr>
        <w:tc>
          <w:tcPr>
            <w:tcW w:w="1240" w:type="dxa"/>
            <w:shd w:val="clear" w:color="auto" w:fill="auto"/>
            <w:noWrap/>
            <w:vAlign w:val="center"/>
            <w:hideMark/>
          </w:tcPr>
          <w:p w14:paraId="6AC40AB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684</w:t>
            </w:r>
          </w:p>
        </w:tc>
        <w:tc>
          <w:tcPr>
            <w:tcW w:w="2516" w:type="dxa"/>
            <w:shd w:val="clear" w:color="auto" w:fill="auto"/>
            <w:noWrap/>
            <w:vAlign w:val="center"/>
            <w:hideMark/>
          </w:tcPr>
          <w:p w14:paraId="7DDD214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377670,46</w:t>
            </w:r>
          </w:p>
        </w:tc>
        <w:tc>
          <w:tcPr>
            <w:tcW w:w="2804" w:type="dxa"/>
            <w:shd w:val="clear" w:color="auto" w:fill="auto"/>
            <w:noWrap/>
            <w:vAlign w:val="center"/>
            <w:hideMark/>
          </w:tcPr>
          <w:p w14:paraId="2753274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2151858,73</w:t>
            </w:r>
          </w:p>
        </w:tc>
      </w:tr>
      <w:tr w:rsidR="00E048F2" w:rsidRPr="005F60B7" w14:paraId="71DD74C9" w14:textId="77777777" w:rsidTr="00E048F2">
        <w:trPr>
          <w:jc w:val="center"/>
        </w:trPr>
        <w:tc>
          <w:tcPr>
            <w:tcW w:w="1240" w:type="dxa"/>
            <w:shd w:val="clear" w:color="auto" w:fill="auto"/>
            <w:noWrap/>
            <w:vAlign w:val="center"/>
            <w:hideMark/>
          </w:tcPr>
          <w:p w14:paraId="3CBA540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685</w:t>
            </w:r>
          </w:p>
        </w:tc>
        <w:tc>
          <w:tcPr>
            <w:tcW w:w="2516" w:type="dxa"/>
            <w:shd w:val="clear" w:color="auto" w:fill="auto"/>
            <w:noWrap/>
            <w:vAlign w:val="center"/>
            <w:hideMark/>
          </w:tcPr>
          <w:p w14:paraId="53366DD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377695,95</w:t>
            </w:r>
          </w:p>
        </w:tc>
        <w:tc>
          <w:tcPr>
            <w:tcW w:w="2804" w:type="dxa"/>
            <w:shd w:val="clear" w:color="auto" w:fill="auto"/>
            <w:noWrap/>
            <w:vAlign w:val="center"/>
            <w:hideMark/>
          </w:tcPr>
          <w:p w14:paraId="6A203D5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2151814,15</w:t>
            </w:r>
          </w:p>
        </w:tc>
      </w:tr>
      <w:tr w:rsidR="00E048F2" w:rsidRPr="005F60B7" w14:paraId="59C466B3" w14:textId="77777777" w:rsidTr="00E048F2">
        <w:trPr>
          <w:jc w:val="center"/>
        </w:trPr>
        <w:tc>
          <w:tcPr>
            <w:tcW w:w="1240" w:type="dxa"/>
            <w:shd w:val="clear" w:color="auto" w:fill="auto"/>
            <w:noWrap/>
            <w:vAlign w:val="center"/>
            <w:hideMark/>
          </w:tcPr>
          <w:p w14:paraId="57D648D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686</w:t>
            </w:r>
          </w:p>
        </w:tc>
        <w:tc>
          <w:tcPr>
            <w:tcW w:w="2516" w:type="dxa"/>
            <w:shd w:val="clear" w:color="auto" w:fill="auto"/>
            <w:noWrap/>
            <w:vAlign w:val="center"/>
            <w:hideMark/>
          </w:tcPr>
          <w:p w14:paraId="52B549D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377722,54</w:t>
            </w:r>
          </w:p>
        </w:tc>
        <w:tc>
          <w:tcPr>
            <w:tcW w:w="2804" w:type="dxa"/>
            <w:shd w:val="clear" w:color="auto" w:fill="auto"/>
            <w:noWrap/>
            <w:vAlign w:val="center"/>
            <w:hideMark/>
          </w:tcPr>
          <w:p w14:paraId="0FDE2F2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2151835,20</w:t>
            </w:r>
          </w:p>
        </w:tc>
      </w:tr>
      <w:tr w:rsidR="00E048F2" w:rsidRPr="005F60B7" w14:paraId="750B557E" w14:textId="77777777" w:rsidTr="00E048F2">
        <w:trPr>
          <w:jc w:val="center"/>
        </w:trPr>
        <w:tc>
          <w:tcPr>
            <w:tcW w:w="6560" w:type="dxa"/>
            <w:gridSpan w:val="3"/>
            <w:shd w:val="clear" w:color="auto" w:fill="auto"/>
            <w:noWrap/>
            <w:vAlign w:val="center"/>
            <w:hideMark/>
          </w:tcPr>
          <w:p w14:paraId="5EA4D850" w14:textId="77777777" w:rsidR="00E048F2" w:rsidRPr="005F60B7" w:rsidRDefault="00E048F2" w:rsidP="00E048F2">
            <w:pPr>
              <w:widowControl w:val="0"/>
              <w:tabs>
                <w:tab w:val="left" w:pos="142"/>
              </w:tabs>
              <w:jc w:val="both"/>
              <w:rPr>
                <w:b/>
                <w:bCs/>
                <w:color w:val="000000"/>
                <w:sz w:val="12"/>
                <w:szCs w:val="12"/>
              </w:rPr>
            </w:pPr>
            <w:r w:rsidRPr="005F60B7">
              <w:rPr>
                <w:b/>
                <w:bCs/>
                <w:color w:val="000000"/>
                <w:sz w:val="12"/>
                <w:szCs w:val="12"/>
              </w:rPr>
              <w:t>Участок №5</w:t>
            </w:r>
          </w:p>
        </w:tc>
      </w:tr>
      <w:tr w:rsidR="00E048F2" w:rsidRPr="005F60B7" w14:paraId="5785868A" w14:textId="77777777" w:rsidTr="00E048F2">
        <w:trPr>
          <w:jc w:val="center"/>
        </w:trPr>
        <w:tc>
          <w:tcPr>
            <w:tcW w:w="1240" w:type="dxa"/>
            <w:shd w:val="clear" w:color="auto" w:fill="auto"/>
            <w:noWrap/>
            <w:vAlign w:val="center"/>
            <w:hideMark/>
          </w:tcPr>
          <w:p w14:paraId="4EDBBA3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687</w:t>
            </w:r>
          </w:p>
        </w:tc>
        <w:tc>
          <w:tcPr>
            <w:tcW w:w="2516" w:type="dxa"/>
            <w:shd w:val="clear" w:color="auto" w:fill="auto"/>
            <w:noWrap/>
            <w:vAlign w:val="center"/>
            <w:hideMark/>
          </w:tcPr>
          <w:p w14:paraId="5E8371C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378100,10</w:t>
            </w:r>
          </w:p>
        </w:tc>
        <w:tc>
          <w:tcPr>
            <w:tcW w:w="2804" w:type="dxa"/>
            <w:shd w:val="clear" w:color="auto" w:fill="auto"/>
            <w:noWrap/>
            <w:vAlign w:val="bottom"/>
            <w:hideMark/>
          </w:tcPr>
          <w:p w14:paraId="73B08FB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2152141,25</w:t>
            </w:r>
          </w:p>
        </w:tc>
      </w:tr>
      <w:tr w:rsidR="00E048F2" w:rsidRPr="005F60B7" w14:paraId="556E1A6C" w14:textId="77777777" w:rsidTr="00E048F2">
        <w:trPr>
          <w:jc w:val="center"/>
        </w:trPr>
        <w:tc>
          <w:tcPr>
            <w:tcW w:w="1240" w:type="dxa"/>
            <w:shd w:val="clear" w:color="auto" w:fill="auto"/>
            <w:noWrap/>
            <w:vAlign w:val="center"/>
            <w:hideMark/>
          </w:tcPr>
          <w:p w14:paraId="3887451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688</w:t>
            </w:r>
          </w:p>
        </w:tc>
        <w:tc>
          <w:tcPr>
            <w:tcW w:w="2516" w:type="dxa"/>
            <w:shd w:val="clear" w:color="auto" w:fill="auto"/>
            <w:noWrap/>
            <w:vAlign w:val="center"/>
            <w:hideMark/>
          </w:tcPr>
          <w:p w14:paraId="3873090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378086,68</w:t>
            </w:r>
          </w:p>
        </w:tc>
        <w:tc>
          <w:tcPr>
            <w:tcW w:w="2804" w:type="dxa"/>
            <w:shd w:val="clear" w:color="auto" w:fill="auto"/>
            <w:noWrap/>
            <w:vAlign w:val="bottom"/>
            <w:hideMark/>
          </w:tcPr>
          <w:p w14:paraId="302D504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2152157,85</w:t>
            </w:r>
          </w:p>
        </w:tc>
      </w:tr>
      <w:tr w:rsidR="00E048F2" w:rsidRPr="005F60B7" w14:paraId="4E8DE44C" w14:textId="77777777" w:rsidTr="00E048F2">
        <w:trPr>
          <w:jc w:val="center"/>
        </w:trPr>
        <w:tc>
          <w:tcPr>
            <w:tcW w:w="1240" w:type="dxa"/>
            <w:shd w:val="clear" w:color="auto" w:fill="auto"/>
            <w:noWrap/>
            <w:vAlign w:val="center"/>
            <w:hideMark/>
          </w:tcPr>
          <w:p w14:paraId="7BF87E8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689</w:t>
            </w:r>
          </w:p>
        </w:tc>
        <w:tc>
          <w:tcPr>
            <w:tcW w:w="2516" w:type="dxa"/>
            <w:shd w:val="clear" w:color="auto" w:fill="auto"/>
            <w:noWrap/>
            <w:vAlign w:val="center"/>
            <w:hideMark/>
          </w:tcPr>
          <w:p w14:paraId="071A93A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378076,40</w:t>
            </w:r>
          </w:p>
        </w:tc>
        <w:tc>
          <w:tcPr>
            <w:tcW w:w="2804" w:type="dxa"/>
            <w:shd w:val="clear" w:color="auto" w:fill="auto"/>
            <w:noWrap/>
            <w:vAlign w:val="bottom"/>
            <w:hideMark/>
          </w:tcPr>
          <w:p w14:paraId="219E3CC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2152178,14</w:t>
            </w:r>
          </w:p>
        </w:tc>
      </w:tr>
      <w:tr w:rsidR="00E048F2" w:rsidRPr="005F60B7" w14:paraId="449E356D" w14:textId="77777777" w:rsidTr="00E048F2">
        <w:trPr>
          <w:jc w:val="center"/>
        </w:trPr>
        <w:tc>
          <w:tcPr>
            <w:tcW w:w="1240" w:type="dxa"/>
            <w:shd w:val="clear" w:color="auto" w:fill="auto"/>
            <w:noWrap/>
            <w:vAlign w:val="center"/>
            <w:hideMark/>
          </w:tcPr>
          <w:p w14:paraId="347C212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690</w:t>
            </w:r>
          </w:p>
        </w:tc>
        <w:tc>
          <w:tcPr>
            <w:tcW w:w="2516" w:type="dxa"/>
            <w:shd w:val="clear" w:color="auto" w:fill="auto"/>
            <w:noWrap/>
            <w:vAlign w:val="center"/>
            <w:hideMark/>
          </w:tcPr>
          <w:p w14:paraId="1911DF4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378072,95</w:t>
            </w:r>
          </w:p>
        </w:tc>
        <w:tc>
          <w:tcPr>
            <w:tcW w:w="2804" w:type="dxa"/>
            <w:shd w:val="clear" w:color="auto" w:fill="auto"/>
            <w:noWrap/>
            <w:vAlign w:val="bottom"/>
            <w:hideMark/>
          </w:tcPr>
          <w:p w14:paraId="5DB0043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2152198,22</w:t>
            </w:r>
          </w:p>
        </w:tc>
      </w:tr>
      <w:tr w:rsidR="00E048F2" w:rsidRPr="005F60B7" w14:paraId="28DBF2B1" w14:textId="77777777" w:rsidTr="00E048F2">
        <w:trPr>
          <w:jc w:val="center"/>
        </w:trPr>
        <w:tc>
          <w:tcPr>
            <w:tcW w:w="1240" w:type="dxa"/>
            <w:shd w:val="clear" w:color="auto" w:fill="auto"/>
            <w:noWrap/>
            <w:vAlign w:val="center"/>
            <w:hideMark/>
          </w:tcPr>
          <w:p w14:paraId="04747E1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691</w:t>
            </w:r>
          </w:p>
        </w:tc>
        <w:tc>
          <w:tcPr>
            <w:tcW w:w="2516" w:type="dxa"/>
            <w:shd w:val="clear" w:color="auto" w:fill="auto"/>
            <w:noWrap/>
            <w:vAlign w:val="center"/>
            <w:hideMark/>
          </w:tcPr>
          <w:p w14:paraId="041572D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378078,20</w:t>
            </w:r>
          </w:p>
        </w:tc>
        <w:tc>
          <w:tcPr>
            <w:tcW w:w="2804" w:type="dxa"/>
            <w:shd w:val="clear" w:color="auto" w:fill="auto"/>
            <w:noWrap/>
            <w:vAlign w:val="bottom"/>
            <w:hideMark/>
          </w:tcPr>
          <w:p w14:paraId="45E2CCE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2152210,74</w:t>
            </w:r>
          </w:p>
        </w:tc>
      </w:tr>
      <w:tr w:rsidR="00E048F2" w:rsidRPr="005F60B7" w14:paraId="2B54E69A" w14:textId="77777777" w:rsidTr="00E048F2">
        <w:trPr>
          <w:jc w:val="center"/>
        </w:trPr>
        <w:tc>
          <w:tcPr>
            <w:tcW w:w="1240" w:type="dxa"/>
            <w:shd w:val="clear" w:color="auto" w:fill="auto"/>
            <w:noWrap/>
            <w:vAlign w:val="center"/>
            <w:hideMark/>
          </w:tcPr>
          <w:p w14:paraId="18FA474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692</w:t>
            </w:r>
          </w:p>
        </w:tc>
        <w:tc>
          <w:tcPr>
            <w:tcW w:w="2516" w:type="dxa"/>
            <w:shd w:val="clear" w:color="auto" w:fill="auto"/>
            <w:noWrap/>
            <w:vAlign w:val="center"/>
            <w:hideMark/>
          </w:tcPr>
          <w:p w14:paraId="548DDDA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378094,35</w:t>
            </w:r>
          </w:p>
        </w:tc>
        <w:tc>
          <w:tcPr>
            <w:tcW w:w="2804" w:type="dxa"/>
            <w:shd w:val="clear" w:color="auto" w:fill="auto"/>
            <w:noWrap/>
            <w:vAlign w:val="bottom"/>
            <w:hideMark/>
          </w:tcPr>
          <w:p w14:paraId="617D9F4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2152222,45</w:t>
            </w:r>
          </w:p>
        </w:tc>
      </w:tr>
      <w:tr w:rsidR="00E048F2" w:rsidRPr="005F60B7" w14:paraId="5505B348" w14:textId="77777777" w:rsidTr="00E048F2">
        <w:trPr>
          <w:jc w:val="center"/>
        </w:trPr>
        <w:tc>
          <w:tcPr>
            <w:tcW w:w="1240" w:type="dxa"/>
            <w:shd w:val="clear" w:color="auto" w:fill="auto"/>
            <w:noWrap/>
            <w:vAlign w:val="center"/>
            <w:hideMark/>
          </w:tcPr>
          <w:p w14:paraId="731F5A1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693</w:t>
            </w:r>
          </w:p>
        </w:tc>
        <w:tc>
          <w:tcPr>
            <w:tcW w:w="2516" w:type="dxa"/>
            <w:shd w:val="clear" w:color="auto" w:fill="auto"/>
            <w:noWrap/>
            <w:vAlign w:val="center"/>
            <w:hideMark/>
          </w:tcPr>
          <w:p w14:paraId="14CF19E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378124,22</w:t>
            </w:r>
          </w:p>
        </w:tc>
        <w:tc>
          <w:tcPr>
            <w:tcW w:w="2804" w:type="dxa"/>
            <w:shd w:val="clear" w:color="auto" w:fill="auto"/>
            <w:noWrap/>
            <w:vAlign w:val="bottom"/>
            <w:hideMark/>
          </w:tcPr>
          <w:p w14:paraId="6820FFE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2152238,59</w:t>
            </w:r>
          </w:p>
        </w:tc>
      </w:tr>
      <w:tr w:rsidR="00E048F2" w:rsidRPr="005F60B7" w14:paraId="26AA6493" w14:textId="77777777" w:rsidTr="00E048F2">
        <w:trPr>
          <w:jc w:val="center"/>
        </w:trPr>
        <w:tc>
          <w:tcPr>
            <w:tcW w:w="1240" w:type="dxa"/>
            <w:shd w:val="clear" w:color="auto" w:fill="auto"/>
            <w:noWrap/>
            <w:vAlign w:val="center"/>
            <w:hideMark/>
          </w:tcPr>
          <w:p w14:paraId="56BBA8B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694</w:t>
            </w:r>
          </w:p>
        </w:tc>
        <w:tc>
          <w:tcPr>
            <w:tcW w:w="2516" w:type="dxa"/>
            <w:shd w:val="clear" w:color="auto" w:fill="auto"/>
            <w:noWrap/>
            <w:vAlign w:val="center"/>
            <w:hideMark/>
          </w:tcPr>
          <w:p w14:paraId="78458E2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378183,89</w:t>
            </w:r>
          </w:p>
        </w:tc>
        <w:tc>
          <w:tcPr>
            <w:tcW w:w="2804" w:type="dxa"/>
            <w:shd w:val="clear" w:color="auto" w:fill="auto"/>
            <w:noWrap/>
            <w:vAlign w:val="bottom"/>
            <w:hideMark/>
          </w:tcPr>
          <w:p w14:paraId="1F6CA95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2152267,48</w:t>
            </w:r>
          </w:p>
        </w:tc>
      </w:tr>
      <w:tr w:rsidR="00E048F2" w:rsidRPr="005F60B7" w14:paraId="726758DE" w14:textId="77777777" w:rsidTr="00E048F2">
        <w:trPr>
          <w:jc w:val="center"/>
        </w:trPr>
        <w:tc>
          <w:tcPr>
            <w:tcW w:w="1240" w:type="dxa"/>
            <w:shd w:val="clear" w:color="auto" w:fill="auto"/>
            <w:noWrap/>
            <w:vAlign w:val="center"/>
            <w:hideMark/>
          </w:tcPr>
          <w:p w14:paraId="71E124A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695</w:t>
            </w:r>
          </w:p>
        </w:tc>
        <w:tc>
          <w:tcPr>
            <w:tcW w:w="2516" w:type="dxa"/>
            <w:shd w:val="clear" w:color="auto" w:fill="auto"/>
            <w:noWrap/>
            <w:vAlign w:val="center"/>
            <w:hideMark/>
          </w:tcPr>
          <w:p w14:paraId="654919C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378311,40</w:t>
            </w:r>
          </w:p>
        </w:tc>
        <w:tc>
          <w:tcPr>
            <w:tcW w:w="2804" w:type="dxa"/>
            <w:shd w:val="clear" w:color="auto" w:fill="auto"/>
            <w:noWrap/>
            <w:vAlign w:val="bottom"/>
            <w:hideMark/>
          </w:tcPr>
          <w:p w14:paraId="406EB6C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2152329,35</w:t>
            </w:r>
          </w:p>
        </w:tc>
      </w:tr>
      <w:tr w:rsidR="00E048F2" w:rsidRPr="005F60B7" w14:paraId="27FC294A" w14:textId="77777777" w:rsidTr="00E048F2">
        <w:trPr>
          <w:jc w:val="center"/>
        </w:trPr>
        <w:tc>
          <w:tcPr>
            <w:tcW w:w="1240" w:type="dxa"/>
            <w:shd w:val="clear" w:color="auto" w:fill="auto"/>
            <w:noWrap/>
            <w:vAlign w:val="center"/>
            <w:hideMark/>
          </w:tcPr>
          <w:p w14:paraId="01C935A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696</w:t>
            </w:r>
          </w:p>
        </w:tc>
        <w:tc>
          <w:tcPr>
            <w:tcW w:w="2516" w:type="dxa"/>
            <w:shd w:val="clear" w:color="auto" w:fill="auto"/>
            <w:noWrap/>
            <w:vAlign w:val="center"/>
            <w:hideMark/>
          </w:tcPr>
          <w:p w14:paraId="1F1C555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378344,79</w:t>
            </w:r>
          </w:p>
        </w:tc>
        <w:tc>
          <w:tcPr>
            <w:tcW w:w="2804" w:type="dxa"/>
            <w:shd w:val="clear" w:color="auto" w:fill="auto"/>
            <w:noWrap/>
            <w:vAlign w:val="bottom"/>
            <w:hideMark/>
          </w:tcPr>
          <w:p w14:paraId="1D03706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2152343,55</w:t>
            </w:r>
          </w:p>
        </w:tc>
      </w:tr>
      <w:tr w:rsidR="00E048F2" w:rsidRPr="005F60B7" w14:paraId="384F9F1C" w14:textId="77777777" w:rsidTr="00E048F2">
        <w:trPr>
          <w:jc w:val="center"/>
        </w:trPr>
        <w:tc>
          <w:tcPr>
            <w:tcW w:w="1240" w:type="dxa"/>
            <w:shd w:val="clear" w:color="auto" w:fill="auto"/>
            <w:noWrap/>
            <w:vAlign w:val="center"/>
            <w:hideMark/>
          </w:tcPr>
          <w:p w14:paraId="0FC8B7C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697</w:t>
            </w:r>
          </w:p>
        </w:tc>
        <w:tc>
          <w:tcPr>
            <w:tcW w:w="2516" w:type="dxa"/>
            <w:shd w:val="clear" w:color="auto" w:fill="auto"/>
            <w:noWrap/>
            <w:vAlign w:val="center"/>
            <w:hideMark/>
          </w:tcPr>
          <w:p w14:paraId="223E1F9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378385,30</w:t>
            </w:r>
          </w:p>
        </w:tc>
        <w:tc>
          <w:tcPr>
            <w:tcW w:w="2804" w:type="dxa"/>
            <w:shd w:val="clear" w:color="auto" w:fill="auto"/>
            <w:noWrap/>
            <w:vAlign w:val="bottom"/>
            <w:hideMark/>
          </w:tcPr>
          <w:p w14:paraId="444F7BD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2152358,29</w:t>
            </w:r>
          </w:p>
        </w:tc>
      </w:tr>
      <w:tr w:rsidR="00E048F2" w:rsidRPr="005F60B7" w14:paraId="545F9B57" w14:textId="77777777" w:rsidTr="00E048F2">
        <w:trPr>
          <w:jc w:val="center"/>
        </w:trPr>
        <w:tc>
          <w:tcPr>
            <w:tcW w:w="1240" w:type="dxa"/>
            <w:shd w:val="clear" w:color="auto" w:fill="auto"/>
            <w:noWrap/>
            <w:vAlign w:val="center"/>
            <w:hideMark/>
          </w:tcPr>
          <w:p w14:paraId="6197B62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698</w:t>
            </w:r>
          </w:p>
        </w:tc>
        <w:tc>
          <w:tcPr>
            <w:tcW w:w="2516" w:type="dxa"/>
            <w:shd w:val="clear" w:color="auto" w:fill="auto"/>
            <w:noWrap/>
            <w:vAlign w:val="center"/>
            <w:hideMark/>
          </w:tcPr>
          <w:p w14:paraId="143322B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378419,73</w:t>
            </w:r>
          </w:p>
        </w:tc>
        <w:tc>
          <w:tcPr>
            <w:tcW w:w="2804" w:type="dxa"/>
            <w:shd w:val="clear" w:color="auto" w:fill="auto"/>
            <w:noWrap/>
            <w:vAlign w:val="bottom"/>
            <w:hideMark/>
          </w:tcPr>
          <w:p w14:paraId="08C6F98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2152359,30</w:t>
            </w:r>
          </w:p>
        </w:tc>
      </w:tr>
      <w:tr w:rsidR="00E048F2" w:rsidRPr="005F60B7" w14:paraId="587792EC" w14:textId="77777777" w:rsidTr="00E048F2">
        <w:trPr>
          <w:jc w:val="center"/>
        </w:trPr>
        <w:tc>
          <w:tcPr>
            <w:tcW w:w="1240" w:type="dxa"/>
            <w:shd w:val="clear" w:color="auto" w:fill="auto"/>
            <w:noWrap/>
            <w:vAlign w:val="center"/>
            <w:hideMark/>
          </w:tcPr>
          <w:p w14:paraId="72D736A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699</w:t>
            </w:r>
          </w:p>
        </w:tc>
        <w:tc>
          <w:tcPr>
            <w:tcW w:w="2516" w:type="dxa"/>
            <w:shd w:val="clear" w:color="auto" w:fill="auto"/>
            <w:noWrap/>
            <w:vAlign w:val="center"/>
            <w:hideMark/>
          </w:tcPr>
          <w:p w14:paraId="455809D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378463,76</w:t>
            </w:r>
          </w:p>
        </w:tc>
        <w:tc>
          <w:tcPr>
            <w:tcW w:w="2804" w:type="dxa"/>
            <w:shd w:val="clear" w:color="auto" w:fill="auto"/>
            <w:noWrap/>
            <w:vAlign w:val="bottom"/>
            <w:hideMark/>
          </w:tcPr>
          <w:p w14:paraId="5D7E7C6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2152357,49</w:t>
            </w:r>
          </w:p>
        </w:tc>
      </w:tr>
      <w:tr w:rsidR="00E048F2" w:rsidRPr="005F60B7" w14:paraId="2562D844" w14:textId="77777777" w:rsidTr="00E048F2">
        <w:trPr>
          <w:jc w:val="center"/>
        </w:trPr>
        <w:tc>
          <w:tcPr>
            <w:tcW w:w="1240" w:type="dxa"/>
            <w:shd w:val="clear" w:color="auto" w:fill="auto"/>
            <w:noWrap/>
            <w:vAlign w:val="center"/>
            <w:hideMark/>
          </w:tcPr>
          <w:p w14:paraId="7E4C4C3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700</w:t>
            </w:r>
          </w:p>
        </w:tc>
        <w:tc>
          <w:tcPr>
            <w:tcW w:w="2516" w:type="dxa"/>
            <w:shd w:val="clear" w:color="auto" w:fill="auto"/>
            <w:noWrap/>
            <w:vAlign w:val="center"/>
            <w:hideMark/>
          </w:tcPr>
          <w:p w14:paraId="5014A3B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378504,76</w:t>
            </w:r>
          </w:p>
        </w:tc>
        <w:tc>
          <w:tcPr>
            <w:tcW w:w="2804" w:type="dxa"/>
            <w:shd w:val="clear" w:color="auto" w:fill="auto"/>
            <w:noWrap/>
            <w:vAlign w:val="bottom"/>
            <w:hideMark/>
          </w:tcPr>
          <w:p w14:paraId="42D94CC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2152354,34</w:t>
            </w:r>
          </w:p>
        </w:tc>
      </w:tr>
      <w:tr w:rsidR="00E048F2" w:rsidRPr="005F60B7" w14:paraId="359FD68C" w14:textId="77777777" w:rsidTr="00E048F2">
        <w:trPr>
          <w:jc w:val="center"/>
        </w:trPr>
        <w:tc>
          <w:tcPr>
            <w:tcW w:w="1240" w:type="dxa"/>
            <w:shd w:val="clear" w:color="auto" w:fill="auto"/>
            <w:noWrap/>
            <w:vAlign w:val="center"/>
            <w:hideMark/>
          </w:tcPr>
          <w:p w14:paraId="5C0F731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701</w:t>
            </w:r>
          </w:p>
        </w:tc>
        <w:tc>
          <w:tcPr>
            <w:tcW w:w="2516" w:type="dxa"/>
            <w:shd w:val="clear" w:color="auto" w:fill="auto"/>
            <w:noWrap/>
            <w:vAlign w:val="center"/>
            <w:hideMark/>
          </w:tcPr>
          <w:p w14:paraId="57BFBAC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378539,43</w:t>
            </w:r>
          </w:p>
        </w:tc>
        <w:tc>
          <w:tcPr>
            <w:tcW w:w="2804" w:type="dxa"/>
            <w:shd w:val="clear" w:color="auto" w:fill="auto"/>
            <w:noWrap/>
            <w:vAlign w:val="bottom"/>
            <w:hideMark/>
          </w:tcPr>
          <w:p w14:paraId="716E758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2152349,10</w:t>
            </w:r>
          </w:p>
        </w:tc>
      </w:tr>
      <w:tr w:rsidR="00E048F2" w:rsidRPr="005F60B7" w14:paraId="58FA420E" w14:textId="77777777" w:rsidTr="00E048F2">
        <w:trPr>
          <w:jc w:val="center"/>
        </w:trPr>
        <w:tc>
          <w:tcPr>
            <w:tcW w:w="1240" w:type="dxa"/>
            <w:shd w:val="clear" w:color="auto" w:fill="auto"/>
            <w:noWrap/>
            <w:vAlign w:val="center"/>
            <w:hideMark/>
          </w:tcPr>
          <w:p w14:paraId="4FF6815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702</w:t>
            </w:r>
          </w:p>
        </w:tc>
        <w:tc>
          <w:tcPr>
            <w:tcW w:w="2516" w:type="dxa"/>
            <w:shd w:val="clear" w:color="auto" w:fill="auto"/>
            <w:noWrap/>
            <w:vAlign w:val="center"/>
            <w:hideMark/>
          </w:tcPr>
          <w:p w14:paraId="3ECBCCB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378571,04</w:t>
            </w:r>
          </w:p>
        </w:tc>
        <w:tc>
          <w:tcPr>
            <w:tcW w:w="2804" w:type="dxa"/>
            <w:shd w:val="clear" w:color="auto" w:fill="auto"/>
            <w:noWrap/>
            <w:vAlign w:val="bottom"/>
            <w:hideMark/>
          </w:tcPr>
          <w:p w14:paraId="2B78EBC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2152343,41</w:t>
            </w:r>
          </w:p>
        </w:tc>
      </w:tr>
      <w:tr w:rsidR="00E048F2" w:rsidRPr="005F60B7" w14:paraId="7EBABCED" w14:textId="77777777" w:rsidTr="00E048F2">
        <w:trPr>
          <w:jc w:val="center"/>
        </w:trPr>
        <w:tc>
          <w:tcPr>
            <w:tcW w:w="1240" w:type="dxa"/>
            <w:shd w:val="clear" w:color="auto" w:fill="auto"/>
            <w:noWrap/>
            <w:vAlign w:val="center"/>
            <w:hideMark/>
          </w:tcPr>
          <w:p w14:paraId="13C4EA3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703</w:t>
            </w:r>
          </w:p>
        </w:tc>
        <w:tc>
          <w:tcPr>
            <w:tcW w:w="2516" w:type="dxa"/>
            <w:shd w:val="clear" w:color="auto" w:fill="auto"/>
            <w:noWrap/>
            <w:vAlign w:val="center"/>
            <w:hideMark/>
          </w:tcPr>
          <w:p w14:paraId="045A966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378596,04</w:t>
            </w:r>
          </w:p>
        </w:tc>
        <w:tc>
          <w:tcPr>
            <w:tcW w:w="2804" w:type="dxa"/>
            <w:shd w:val="clear" w:color="auto" w:fill="auto"/>
            <w:noWrap/>
            <w:vAlign w:val="bottom"/>
            <w:hideMark/>
          </w:tcPr>
          <w:p w14:paraId="2249A7E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2152333,22</w:t>
            </w:r>
          </w:p>
        </w:tc>
      </w:tr>
      <w:tr w:rsidR="00E048F2" w:rsidRPr="005F60B7" w14:paraId="09C6D883" w14:textId="77777777" w:rsidTr="00E048F2">
        <w:trPr>
          <w:jc w:val="center"/>
        </w:trPr>
        <w:tc>
          <w:tcPr>
            <w:tcW w:w="1240" w:type="dxa"/>
            <w:shd w:val="clear" w:color="auto" w:fill="auto"/>
            <w:noWrap/>
            <w:vAlign w:val="center"/>
            <w:hideMark/>
          </w:tcPr>
          <w:p w14:paraId="5CEECDE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704</w:t>
            </w:r>
          </w:p>
        </w:tc>
        <w:tc>
          <w:tcPr>
            <w:tcW w:w="2516" w:type="dxa"/>
            <w:shd w:val="clear" w:color="auto" w:fill="auto"/>
            <w:noWrap/>
            <w:vAlign w:val="center"/>
            <w:hideMark/>
          </w:tcPr>
          <w:p w14:paraId="505DEFD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378606,65</w:t>
            </w:r>
          </w:p>
        </w:tc>
        <w:tc>
          <w:tcPr>
            <w:tcW w:w="2804" w:type="dxa"/>
            <w:shd w:val="clear" w:color="auto" w:fill="auto"/>
            <w:noWrap/>
            <w:vAlign w:val="bottom"/>
            <w:hideMark/>
          </w:tcPr>
          <w:p w14:paraId="3EC795B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2152339,56</w:t>
            </w:r>
          </w:p>
        </w:tc>
      </w:tr>
      <w:tr w:rsidR="00E048F2" w:rsidRPr="005F60B7" w14:paraId="406E2956" w14:textId="77777777" w:rsidTr="00E048F2">
        <w:trPr>
          <w:jc w:val="center"/>
        </w:trPr>
        <w:tc>
          <w:tcPr>
            <w:tcW w:w="1240" w:type="dxa"/>
            <w:shd w:val="clear" w:color="auto" w:fill="auto"/>
            <w:noWrap/>
            <w:vAlign w:val="center"/>
            <w:hideMark/>
          </w:tcPr>
          <w:p w14:paraId="2C6CBCF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705</w:t>
            </w:r>
          </w:p>
        </w:tc>
        <w:tc>
          <w:tcPr>
            <w:tcW w:w="2516" w:type="dxa"/>
            <w:shd w:val="clear" w:color="auto" w:fill="auto"/>
            <w:noWrap/>
            <w:vAlign w:val="center"/>
            <w:hideMark/>
          </w:tcPr>
          <w:p w14:paraId="6299D2A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378588,66</w:t>
            </w:r>
          </w:p>
        </w:tc>
        <w:tc>
          <w:tcPr>
            <w:tcW w:w="2804" w:type="dxa"/>
            <w:shd w:val="clear" w:color="auto" w:fill="auto"/>
            <w:noWrap/>
            <w:vAlign w:val="bottom"/>
            <w:hideMark/>
          </w:tcPr>
          <w:p w14:paraId="42332DB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2152349,41</w:t>
            </w:r>
          </w:p>
        </w:tc>
      </w:tr>
      <w:tr w:rsidR="00E048F2" w:rsidRPr="005F60B7" w14:paraId="497B0455" w14:textId="77777777" w:rsidTr="00E048F2">
        <w:trPr>
          <w:jc w:val="center"/>
        </w:trPr>
        <w:tc>
          <w:tcPr>
            <w:tcW w:w="1240" w:type="dxa"/>
            <w:shd w:val="clear" w:color="auto" w:fill="auto"/>
            <w:noWrap/>
            <w:vAlign w:val="center"/>
            <w:hideMark/>
          </w:tcPr>
          <w:p w14:paraId="5D34B03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706</w:t>
            </w:r>
          </w:p>
        </w:tc>
        <w:tc>
          <w:tcPr>
            <w:tcW w:w="2516" w:type="dxa"/>
            <w:shd w:val="clear" w:color="auto" w:fill="auto"/>
            <w:noWrap/>
            <w:vAlign w:val="center"/>
            <w:hideMark/>
          </w:tcPr>
          <w:p w14:paraId="495A18D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378568,81</w:t>
            </w:r>
          </w:p>
        </w:tc>
        <w:tc>
          <w:tcPr>
            <w:tcW w:w="2804" w:type="dxa"/>
            <w:shd w:val="clear" w:color="auto" w:fill="auto"/>
            <w:noWrap/>
            <w:vAlign w:val="bottom"/>
            <w:hideMark/>
          </w:tcPr>
          <w:p w14:paraId="20787DB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2152356,08</w:t>
            </w:r>
          </w:p>
        </w:tc>
      </w:tr>
      <w:tr w:rsidR="00E048F2" w:rsidRPr="005F60B7" w14:paraId="0F589E99" w14:textId="77777777" w:rsidTr="00E048F2">
        <w:trPr>
          <w:jc w:val="center"/>
        </w:trPr>
        <w:tc>
          <w:tcPr>
            <w:tcW w:w="1240" w:type="dxa"/>
            <w:shd w:val="clear" w:color="auto" w:fill="auto"/>
            <w:noWrap/>
            <w:vAlign w:val="center"/>
            <w:hideMark/>
          </w:tcPr>
          <w:p w14:paraId="0F62159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707</w:t>
            </w:r>
          </w:p>
        </w:tc>
        <w:tc>
          <w:tcPr>
            <w:tcW w:w="2516" w:type="dxa"/>
            <w:shd w:val="clear" w:color="auto" w:fill="auto"/>
            <w:noWrap/>
            <w:vAlign w:val="center"/>
            <w:hideMark/>
          </w:tcPr>
          <w:p w14:paraId="40E2D3C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378541,19</w:t>
            </w:r>
          </w:p>
        </w:tc>
        <w:tc>
          <w:tcPr>
            <w:tcW w:w="2804" w:type="dxa"/>
            <w:shd w:val="clear" w:color="auto" w:fill="auto"/>
            <w:noWrap/>
            <w:vAlign w:val="bottom"/>
            <w:hideMark/>
          </w:tcPr>
          <w:p w14:paraId="58E2C97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2152361,67</w:t>
            </w:r>
          </w:p>
        </w:tc>
      </w:tr>
      <w:tr w:rsidR="00E048F2" w:rsidRPr="005F60B7" w14:paraId="362AC85A" w14:textId="77777777" w:rsidTr="00E048F2">
        <w:trPr>
          <w:jc w:val="center"/>
        </w:trPr>
        <w:tc>
          <w:tcPr>
            <w:tcW w:w="1240" w:type="dxa"/>
            <w:shd w:val="clear" w:color="auto" w:fill="auto"/>
            <w:noWrap/>
            <w:vAlign w:val="center"/>
            <w:hideMark/>
          </w:tcPr>
          <w:p w14:paraId="55C9136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708</w:t>
            </w:r>
          </w:p>
        </w:tc>
        <w:tc>
          <w:tcPr>
            <w:tcW w:w="2516" w:type="dxa"/>
            <w:shd w:val="clear" w:color="auto" w:fill="auto"/>
            <w:noWrap/>
            <w:vAlign w:val="center"/>
            <w:hideMark/>
          </w:tcPr>
          <w:p w14:paraId="1DFAE6C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378508,01</w:t>
            </w:r>
          </w:p>
        </w:tc>
        <w:tc>
          <w:tcPr>
            <w:tcW w:w="2804" w:type="dxa"/>
            <w:shd w:val="clear" w:color="auto" w:fill="auto"/>
            <w:noWrap/>
            <w:vAlign w:val="bottom"/>
            <w:hideMark/>
          </w:tcPr>
          <w:p w14:paraId="3D746A9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2152366,13</w:t>
            </w:r>
          </w:p>
        </w:tc>
      </w:tr>
      <w:tr w:rsidR="00E048F2" w:rsidRPr="005F60B7" w14:paraId="3C35D6F3" w14:textId="77777777" w:rsidTr="00E048F2">
        <w:trPr>
          <w:jc w:val="center"/>
        </w:trPr>
        <w:tc>
          <w:tcPr>
            <w:tcW w:w="1240" w:type="dxa"/>
            <w:shd w:val="clear" w:color="auto" w:fill="auto"/>
            <w:noWrap/>
            <w:vAlign w:val="center"/>
            <w:hideMark/>
          </w:tcPr>
          <w:p w14:paraId="2254EAD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709</w:t>
            </w:r>
          </w:p>
        </w:tc>
        <w:tc>
          <w:tcPr>
            <w:tcW w:w="2516" w:type="dxa"/>
            <w:shd w:val="clear" w:color="auto" w:fill="auto"/>
            <w:noWrap/>
            <w:vAlign w:val="center"/>
            <w:hideMark/>
          </w:tcPr>
          <w:p w14:paraId="2EC1A17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378473,32</w:t>
            </w:r>
          </w:p>
        </w:tc>
        <w:tc>
          <w:tcPr>
            <w:tcW w:w="2804" w:type="dxa"/>
            <w:shd w:val="clear" w:color="auto" w:fill="auto"/>
            <w:noWrap/>
            <w:vAlign w:val="bottom"/>
            <w:hideMark/>
          </w:tcPr>
          <w:p w14:paraId="555BC23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2152369,44</w:t>
            </w:r>
          </w:p>
        </w:tc>
      </w:tr>
      <w:tr w:rsidR="00E048F2" w:rsidRPr="005F60B7" w14:paraId="7DDD8ECF" w14:textId="77777777" w:rsidTr="00E048F2">
        <w:trPr>
          <w:jc w:val="center"/>
        </w:trPr>
        <w:tc>
          <w:tcPr>
            <w:tcW w:w="1240" w:type="dxa"/>
            <w:shd w:val="clear" w:color="auto" w:fill="auto"/>
            <w:noWrap/>
            <w:vAlign w:val="center"/>
            <w:hideMark/>
          </w:tcPr>
          <w:p w14:paraId="7883F97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710</w:t>
            </w:r>
          </w:p>
        </w:tc>
        <w:tc>
          <w:tcPr>
            <w:tcW w:w="2516" w:type="dxa"/>
            <w:shd w:val="clear" w:color="auto" w:fill="auto"/>
            <w:noWrap/>
            <w:vAlign w:val="center"/>
            <w:hideMark/>
          </w:tcPr>
          <w:p w14:paraId="7A07797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378435,48</w:t>
            </w:r>
          </w:p>
        </w:tc>
        <w:tc>
          <w:tcPr>
            <w:tcW w:w="2804" w:type="dxa"/>
            <w:shd w:val="clear" w:color="auto" w:fill="auto"/>
            <w:noWrap/>
            <w:vAlign w:val="bottom"/>
            <w:hideMark/>
          </w:tcPr>
          <w:p w14:paraId="0BCACB1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2152370,24</w:t>
            </w:r>
          </w:p>
        </w:tc>
      </w:tr>
      <w:tr w:rsidR="00E048F2" w:rsidRPr="005F60B7" w14:paraId="49F4DBC4" w14:textId="77777777" w:rsidTr="00E048F2">
        <w:trPr>
          <w:jc w:val="center"/>
        </w:trPr>
        <w:tc>
          <w:tcPr>
            <w:tcW w:w="1240" w:type="dxa"/>
            <w:shd w:val="clear" w:color="auto" w:fill="auto"/>
            <w:noWrap/>
            <w:vAlign w:val="center"/>
            <w:hideMark/>
          </w:tcPr>
          <w:p w14:paraId="37BCA58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711</w:t>
            </w:r>
          </w:p>
        </w:tc>
        <w:tc>
          <w:tcPr>
            <w:tcW w:w="2516" w:type="dxa"/>
            <w:shd w:val="clear" w:color="auto" w:fill="auto"/>
            <w:noWrap/>
            <w:vAlign w:val="center"/>
            <w:hideMark/>
          </w:tcPr>
          <w:p w14:paraId="5B269EC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378404,86</w:t>
            </w:r>
          </w:p>
        </w:tc>
        <w:tc>
          <w:tcPr>
            <w:tcW w:w="2804" w:type="dxa"/>
            <w:shd w:val="clear" w:color="auto" w:fill="auto"/>
            <w:noWrap/>
            <w:vAlign w:val="bottom"/>
            <w:hideMark/>
          </w:tcPr>
          <w:p w14:paraId="73A632B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2152371,39</w:t>
            </w:r>
          </w:p>
        </w:tc>
      </w:tr>
      <w:tr w:rsidR="00E048F2" w:rsidRPr="005F60B7" w14:paraId="6197B70F" w14:textId="77777777" w:rsidTr="00E048F2">
        <w:trPr>
          <w:jc w:val="center"/>
        </w:trPr>
        <w:tc>
          <w:tcPr>
            <w:tcW w:w="1240" w:type="dxa"/>
            <w:shd w:val="clear" w:color="auto" w:fill="auto"/>
            <w:noWrap/>
            <w:vAlign w:val="center"/>
            <w:hideMark/>
          </w:tcPr>
          <w:p w14:paraId="519FD21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712</w:t>
            </w:r>
          </w:p>
        </w:tc>
        <w:tc>
          <w:tcPr>
            <w:tcW w:w="2516" w:type="dxa"/>
            <w:shd w:val="clear" w:color="auto" w:fill="auto"/>
            <w:noWrap/>
            <w:vAlign w:val="center"/>
            <w:hideMark/>
          </w:tcPr>
          <w:p w14:paraId="7B4B4E5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378380,12</w:t>
            </w:r>
          </w:p>
        </w:tc>
        <w:tc>
          <w:tcPr>
            <w:tcW w:w="2804" w:type="dxa"/>
            <w:shd w:val="clear" w:color="auto" w:fill="auto"/>
            <w:noWrap/>
            <w:vAlign w:val="bottom"/>
            <w:hideMark/>
          </w:tcPr>
          <w:p w14:paraId="130929D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2152369,04</w:t>
            </w:r>
          </w:p>
        </w:tc>
      </w:tr>
      <w:tr w:rsidR="00E048F2" w:rsidRPr="005F60B7" w14:paraId="741C565F" w14:textId="77777777" w:rsidTr="00E048F2">
        <w:trPr>
          <w:jc w:val="center"/>
        </w:trPr>
        <w:tc>
          <w:tcPr>
            <w:tcW w:w="1240" w:type="dxa"/>
            <w:shd w:val="clear" w:color="auto" w:fill="auto"/>
            <w:noWrap/>
            <w:vAlign w:val="center"/>
            <w:hideMark/>
          </w:tcPr>
          <w:p w14:paraId="1456A7F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713</w:t>
            </w:r>
          </w:p>
        </w:tc>
        <w:tc>
          <w:tcPr>
            <w:tcW w:w="2516" w:type="dxa"/>
            <w:shd w:val="clear" w:color="auto" w:fill="auto"/>
            <w:noWrap/>
            <w:vAlign w:val="center"/>
            <w:hideMark/>
          </w:tcPr>
          <w:p w14:paraId="5B77AA8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378351,74</w:t>
            </w:r>
          </w:p>
        </w:tc>
        <w:tc>
          <w:tcPr>
            <w:tcW w:w="2804" w:type="dxa"/>
            <w:shd w:val="clear" w:color="auto" w:fill="auto"/>
            <w:noWrap/>
            <w:vAlign w:val="bottom"/>
            <w:hideMark/>
          </w:tcPr>
          <w:p w14:paraId="18D6663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2152359,16</w:t>
            </w:r>
          </w:p>
        </w:tc>
      </w:tr>
      <w:tr w:rsidR="00E048F2" w:rsidRPr="005F60B7" w14:paraId="357787E8" w14:textId="77777777" w:rsidTr="00E048F2">
        <w:trPr>
          <w:jc w:val="center"/>
        </w:trPr>
        <w:tc>
          <w:tcPr>
            <w:tcW w:w="1240" w:type="dxa"/>
            <w:shd w:val="clear" w:color="auto" w:fill="auto"/>
            <w:noWrap/>
            <w:vAlign w:val="center"/>
            <w:hideMark/>
          </w:tcPr>
          <w:p w14:paraId="7E2A672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714</w:t>
            </w:r>
          </w:p>
        </w:tc>
        <w:tc>
          <w:tcPr>
            <w:tcW w:w="2516" w:type="dxa"/>
            <w:shd w:val="clear" w:color="auto" w:fill="auto"/>
            <w:noWrap/>
            <w:vAlign w:val="center"/>
            <w:hideMark/>
          </w:tcPr>
          <w:p w14:paraId="3BC4520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378303,07</w:t>
            </w:r>
          </w:p>
        </w:tc>
        <w:tc>
          <w:tcPr>
            <w:tcW w:w="2804" w:type="dxa"/>
            <w:shd w:val="clear" w:color="auto" w:fill="auto"/>
            <w:noWrap/>
            <w:vAlign w:val="bottom"/>
            <w:hideMark/>
          </w:tcPr>
          <w:p w14:paraId="758CCBE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2152338,56</w:t>
            </w:r>
          </w:p>
        </w:tc>
      </w:tr>
      <w:tr w:rsidR="00E048F2" w:rsidRPr="005F60B7" w14:paraId="37F7CE2F" w14:textId="77777777" w:rsidTr="00E048F2">
        <w:trPr>
          <w:jc w:val="center"/>
        </w:trPr>
        <w:tc>
          <w:tcPr>
            <w:tcW w:w="1240" w:type="dxa"/>
            <w:shd w:val="clear" w:color="auto" w:fill="auto"/>
            <w:noWrap/>
            <w:vAlign w:val="center"/>
            <w:hideMark/>
          </w:tcPr>
          <w:p w14:paraId="45A5963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715</w:t>
            </w:r>
          </w:p>
        </w:tc>
        <w:tc>
          <w:tcPr>
            <w:tcW w:w="2516" w:type="dxa"/>
            <w:shd w:val="clear" w:color="auto" w:fill="auto"/>
            <w:noWrap/>
            <w:vAlign w:val="center"/>
            <w:hideMark/>
          </w:tcPr>
          <w:p w14:paraId="7C817C8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378154,41</w:t>
            </w:r>
          </w:p>
        </w:tc>
        <w:tc>
          <w:tcPr>
            <w:tcW w:w="2804" w:type="dxa"/>
            <w:shd w:val="clear" w:color="auto" w:fill="auto"/>
            <w:noWrap/>
            <w:vAlign w:val="bottom"/>
            <w:hideMark/>
          </w:tcPr>
          <w:p w14:paraId="0E92FCC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2152265,75</w:t>
            </w:r>
          </w:p>
        </w:tc>
      </w:tr>
      <w:tr w:rsidR="00E048F2" w:rsidRPr="005F60B7" w14:paraId="596A3CD8" w14:textId="77777777" w:rsidTr="00E048F2">
        <w:trPr>
          <w:jc w:val="center"/>
        </w:trPr>
        <w:tc>
          <w:tcPr>
            <w:tcW w:w="1240" w:type="dxa"/>
            <w:shd w:val="clear" w:color="auto" w:fill="auto"/>
            <w:noWrap/>
            <w:vAlign w:val="center"/>
            <w:hideMark/>
          </w:tcPr>
          <w:p w14:paraId="38ADB8E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716</w:t>
            </w:r>
          </w:p>
        </w:tc>
        <w:tc>
          <w:tcPr>
            <w:tcW w:w="2516" w:type="dxa"/>
            <w:shd w:val="clear" w:color="auto" w:fill="auto"/>
            <w:noWrap/>
            <w:vAlign w:val="center"/>
            <w:hideMark/>
          </w:tcPr>
          <w:p w14:paraId="7B9AD82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378114,11</w:t>
            </w:r>
          </w:p>
        </w:tc>
        <w:tc>
          <w:tcPr>
            <w:tcW w:w="2804" w:type="dxa"/>
            <w:shd w:val="clear" w:color="auto" w:fill="auto"/>
            <w:noWrap/>
            <w:vAlign w:val="bottom"/>
            <w:hideMark/>
          </w:tcPr>
          <w:p w14:paraId="7E63E58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2152246,71</w:t>
            </w:r>
          </w:p>
        </w:tc>
      </w:tr>
      <w:tr w:rsidR="00E048F2" w:rsidRPr="005F60B7" w14:paraId="31C57A9F" w14:textId="77777777" w:rsidTr="00E048F2">
        <w:trPr>
          <w:jc w:val="center"/>
        </w:trPr>
        <w:tc>
          <w:tcPr>
            <w:tcW w:w="1240" w:type="dxa"/>
            <w:shd w:val="clear" w:color="auto" w:fill="auto"/>
            <w:noWrap/>
            <w:vAlign w:val="center"/>
            <w:hideMark/>
          </w:tcPr>
          <w:p w14:paraId="5BAD169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717</w:t>
            </w:r>
          </w:p>
        </w:tc>
        <w:tc>
          <w:tcPr>
            <w:tcW w:w="2516" w:type="dxa"/>
            <w:shd w:val="clear" w:color="auto" w:fill="auto"/>
            <w:noWrap/>
            <w:vAlign w:val="center"/>
            <w:hideMark/>
          </w:tcPr>
          <w:p w14:paraId="1A487CD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378080,62</w:t>
            </w:r>
          </w:p>
        </w:tc>
        <w:tc>
          <w:tcPr>
            <w:tcW w:w="2804" w:type="dxa"/>
            <w:shd w:val="clear" w:color="auto" w:fill="auto"/>
            <w:noWrap/>
            <w:vAlign w:val="bottom"/>
            <w:hideMark/>
          </w:tcPr>
          <w:p w14:paraId="69E92F3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2152226,48</w:t>
            </w:r>
          </w:p>
        </w:tc>
      </w:tr>
      <w:tr w:rsidR="00E048F2" w:rsidRPr="005F60B7" w14:paraId="1CEC79DE" w14:textId="77777777" w:rsidTr="00E048F2">
        <w:trPr>
          <w:jc w:val="center"/>
        </w:trPr>
        <w:tc>
          <w:tcPr>
            <w:tcW w:w="1240" w:type="dxa"/>
            <w:shd w:val="clear" w:color="auto" w:fill="auto"/>
            <w:noWrap/>
            <w:vAlign w:val="center"/>
            <w:hideMark/>
          </w:tcPr>
          <w:p w14:paraId="7FFDE23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718</w:t>
            </w:r>
          </w:p>
        </w:tc>
        <w:tc>
          <w:tcPr>
            <w:tcW w:w="2516" w:type="dxa"/>
            <w:shd w:val="clear" w:color="auto" w:fill="auto"/>
            <w:noWrap/>
            <w:vAlign w:val="center"/>
            <w:hideMark/>
          </w:tcPr>
          <w:p w14:paraId="49DCBB5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378067,70</w:t>
            </w:r>
          </w:p>
        </w:tc>
        <w:tc>
          <w:tcPr>
            <w:tcW w:w="2804" w:type="dxa"/>
            <w:shd w:val="clear" w:color="auto" w:fill="auto"/>
            <w:noWrap/>
            <w:vAlign w:val="bottom"/>
            <w:hideMark/>
          </w:tcPr>
          <w:p w14:paraId="340AC9C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2152213,57</w:t>
            </w:r>
          </w:p>
        </w:tc>
      </w:tr>
      <w:tr w:rsidR="00E048F2" w:rsidRPr="005F60B7" w14:paraId="537266FF" w14:textId="77777777" w:rsidTr="00E048F2">
        <w:trPr>
          <w:jc w:val="center"/>
        </w:trPr>
        <w:tc>
          <w:tcPr>
            <w:tcW w:w="1240" w:type="dxa"/>
            <w:shd w:val="clear" w:color="auto" w:fill="auto"/>
            <w:noWrap/>
            <w:vAlign w:val="center"/>
            <w:hideMark/>
          </w:tcPr>
          <w:p w14:paraId="370BFC8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719</w:t>
            </w:r>
          </w:p>
        </w:tc>
        <w:tc>
          <w:tcPr>
            <w:tcW w:w="2516" w:type="dxa"/>
            <w:shd w:val="clear" w:color="auto" w:fill="auto"/>
            <w:noWrap/>
            <w:vAlign w:val="center"/>
            <w:hideMark/>
          </w:tcPr>
          <w:p w14:paraId="61E4DBA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378063,84</w:t>
            </w:r>
          </w:p>
        </w:tc>
        <w:tc>
          <w:tcPr>
            <w:tcW w:w="2804" w:type="dxa"/>
            <w:shd w:val="clear" w:color="auto" w:fill="auto"/>
            <w:noWrap/>
            <w:vAlign w:val="bottom"/>
            <w:hideMark/>
          </w:tcPr>
          <w:p w14:paraId="23CB907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2152202,20</w:t>
            </w:r>
          </w:p>
        </w:tc>
      </w:tr>
      <w:tr w:rsidR="00E048F2" w:rsidRPr="005F60B7" w14:paraId="22B4A731" w14:textId="77777777" w:rsidTr="00E048F2">
        <w:trPr>
          <w:jc w:val="center"/>
        </w:trPr>
        <w:tc>
          <w:tcPr>
            <w:tcW w:w="1240" w:type="dxa"/>
            <w:shd w:val="clear" w:color="auto" w:fill="auto"/>
            <w:noWrap/>
            <w:vAlign w:val="center"/>
            <w:hideMark/>
          </w:tcPr>
          <w:p w14:paraId="66E613D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720</w:t>
            </w:r>
          </w:p>
        </w:tc>
        <w:tc>
          <w:tcPr>
            <w:tcW w:w="2516" w:type="dxa"/>
            <w:shd w:val="clear" w:color="auto" w:fill="auto"/>
            <w:noWrap/>
            <w:vAlign w:val="center"/>
            <w:hideMark/>
          </w:tcPr>
          <w:p w14:paraId="2393D25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378064,88</w:t>
            </w:r>
          </w:p>
        </w:tc>
        <w:tc>
          <w:tcPr>
            <w:tcW w:w="2804" w:type="dxa"/>
            <w:shd w:val="clear" w:color="auto" w:fill="auto"/>
            <w:noWrap/>
            <w:vAlign w:val="bottom"/>
            <w:hideMark/>
          </w:tcPr>
          <w:p w14:paraId="78F9D03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2152186,52</w:t>
            </w:r>
          </w:p>
        </w:tc>
      </w:tr>
      <w:tr w:rsidR="00E048F2" w:rsidRPr="005F60B7" w14:paraId="791F08BC" w14:textId="77777777" w:rsidTr="00E048F2">
        <w:trPr>
          <w:jc w:val="center"/>
        </w:trPr>
        <w:tc>
          <w:tcPr>
            <w:tcW w:w="1240" w:type="dxa"/>
            <w:shd w:val="clear" w:color="auto" w:fill="auto"/>
            <w:noWrap/>
            <w:vAlign w:val="center"/>
            <w:hideMark/>
          </w:tcPr>
          <w:p w14:paraId="077ED00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721</w:t>
            </w:r>
          </w:p>
        </w:tc>
        <w:tc>
          <w:tcPr>
            <w:tcW w:w="2516" w:type="dxa"/>
            <w:shd w:val="clear" w:color="auto" w:fill="auto"/>
            <w:noWrap/>
            <w:vAlign w:val="center"/>
            <w:hideMark/>
          </w:tcPr>
          <w:p w14:paraId="270066F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378069,50</w:t>
            </w:r>
          </w:p>
        </w:tc>
        <w:tc>
          <w:tcPr>
            <w:tcW w:w="2804" w:type="dxa"/>
            <w:shd w:val="clear" w:color="auto" w:fill="auto"/>
            <w:noWrap/>
            <w:vAlign w:val="bottom"/>
            <w:hideMark/>
          </w:tcPr>
          <w:p w14:paraId="557B600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2152167,66</w:t>
            </w:r>
          </w:p>
        </w:tc>
      </w:tr>
      <w:tr w:rsidR="00E048F2" w:rsidRPr="005F60B7" w14:paraId="5F6BD1AB" w14:textId="77777777" w:rsidTr="00E048F2">
        <w:trPr>
          <w:jc w:val="center"/>
        </w:trPr>
        <w:tc>
          <w:tcPr>
            <w:tcW w:w="1240" w:type="dxa"/>
            <w:shd w:val="clear" w:color="auto" w:fill="auto"/>
            <w:noWrap/>
            <w:vAlign w:val="center"/>
            <w:hideMark/>
          </w:tcPr>
          <w:p w14:paraId="369F169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722</w:t>
            </w:r>
          </w:p>
        </w:tc>
        <w:tc>
          <w:tcPr>
            <w:tcW w:w="2516" w:type="dxa"/>
            <w:shd w:val="clear" w:color="auto" w:fill="auto"/>
            <w:noWrap/>
            <w:vAlign w:val="center"/>
            <w:hideMark/>
          </w:tcPr>
          <w:p w14:paraId="1032C0A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378090,19</w:t>
            </w:r>
          </w:p>
        </w:tc>
        <w:tc>
          <w:tcPr>
            <w:tcW w:w="2804" w:type="dxa"/>
            <w:shd w:val="clear" w:color="auto" w:fill="auto"/>
            <w:noWrap/>
            <w:vAlign w:val="bottom"/>
            <w:hideMark/>
          </w:tcPr>
          <w:p w14:paraId="06149A3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2152138,97</w:t>
            </w:r>
          </w:p>
        </w:tc>
      </w:tr>
      <w:tr w:rsidR="00E048F2" w:rsidRPr="005F60B7" w14:paraId="22801842" w14:textId="77777777" w:rsidTr="00E048F2">
        <w:trPr>
          <w:jc w:val="center"/>
        </w:trPr>
        <w:tc>
          <w:tcPr>
            <w:tcW w:w="6560" w:type="dxa"/>
            <w:gridSpan w:val="3"/>
            <w:shd w:val="clear" w:color="auto" w:fill="auto"/>
            <w:noWrap/>
            <w:vAlign w:val="center"/>
            <w:hideMark/>
          </w:tcPr>
          <w:p w14:paraId="465769BB" w14:textId="77777777" w:rsidR="00E048F2" w:rsidRPr="005F60B7" w:rsidRDefault="00E048F2" w:rsidP="00E048F2">
            <w:pPr>
              <w:widowControl w:val="0"/>
              <w:tabs>
                <w:tab w:val="left" w:pos="142"/>
              </w:tabs>
              <w:jc w:val="both"/>
              <w:rPr>
                <w:b/>
                <w:bCs/>
                <w:color w:val="000000"/>
                <w:sz w:val="12"/>
                <w:szCs w:val="12"/>
              </w:rPr>
            </w:pPr>
            <w:r w:rsidRPr="005F60B7">
              <w:rPr>
                <w:b/>
                <w:bCs/>
                <w:color w:val="000000"/>
                <w:sz w:val="12"/>
                <w:szCs w:val="12"/>
              </w:rPr>
              <w:t>Участок №6</w:t>
            </w:r>
          </w:p>
        </w:tc>
      </w:tr>
      <w:tr w:rsidR="00E048F2" w:rsidRPr="005F60B7" w14:paraId="13DE9A4A" w14:textId="77777777" w:rsidTr="00E048F2">
        <w:trPr>
          <w:jc w:val="center"/>
        </w:trPr>
        <w:tc>
          <w:tcPr>
            <w:tcW w:w="1240" w:type="dxa"/>
            <w:shd w:val="clear" w:color="auto" w:fill="auto"/>
            <w:noWrap/>
            <w:vAlign w:val="center"/>
            <w:hideMark/>
          </w:tcPr>
          <w:p w14:paraId="272F4FF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723</w:t>
            </w:r>
          </w:p>
        </w:tc>
        <w:tc>
          <w:tcPr>
            <w:tcW w:w="2516" w:type="dxa"/>
            <w:shd w:val="clear" w:color="auto" w:fill="auto"/>
            <w:noWrap/>
            <w:vAlign w:val="center"/>
            <w:hideMark/>
          </w:tcPr>
          <w:p w14:paraId="5D1C05E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378541,25</w:t>
            </w:r>
          </w:p>
        </w:tc>
        <w:tc>
          <w:tcPr>
            <w:tcW w:w="2804" w:type="dxa"/>
            <w:shd w:val="clear" w:color="auto" w:fill="auto"/>
            <w:noWrap/>
            <w:vAlign w:val="center"/>
            <w:hideMark/>
          </w:tcPr>
          <w:p w14:paraId="171B783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2152309,19</w:t>
            </w:r>
          </w:p>
        </w:tc>
      </w:tr>
      <w:tr w:rsidR="00E048F2" w:rsidRPr="005F60B7" w14:paraId="05C43863" w14:textId="77777777" w:rsidTr="00E048F2">
        <w:trPr>
          <w:jc w:val="center"/>
        </w:trPr>
        <w:tc>
          <w:tcPr>
            <w:tcW w:w="1240" w:type="dxa"/>
            <w:shd w:val="clear" w:color="auto" w:fill="auto"/>
            <w:noWrap/>
            <w:vAlign w:val="center"/>
            <w:hideMark/>
          </w:tcPr>
          <w:p w14:paraId="5DD1BBF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724</w:t>
            </w:r>
          </w:p>
        </w:tc>
        <w:tc>
          <w:tcPr>
            <w:tcW w:w="2516" w:type="dxa"/>
            <w:shd w:val="clear" w:color="auto" w:fill="auto"/>
            <w:noWrap/>
            <w:vAlign w:val="center"/>
            <w:hideMark/>
          </w:tcPr>
          <w:p w14:paraId="522587B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378537,43</w:t>
            </w:r>
          </w:p>
        </w:tc>
        <w:tc>
          <w:tcPr>
            <w:tcW w:w="2804" w:type="dxa"/>
            <w:shd w:val="clear" w:color="auto" w:fill="auto"/>
            <w:noWrap/>
            <w:vAlign w:val="center"/>
            <w:hideMark/>
          </w:tcPr>
          <w:p w14:paraId="04D54BA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2152316,40</w:t>
            </w:r>
          </w:p>
        </w:tc>
      </w:tr>
      <w:tr w:rsidR="00E048F2" w:rsidRPr="005F60B7" w14:paraId="37F6A457" w14:textId="77777777" w:rsidTr="00E048F2">
        <w:trPr>
          <w:jc w:val="center"/>
        </w:trPr>
        <w:tc>
          <w:tcPr>
            <w:tcW w:w="1240" w:type="dxa"/>
            <w:shd w:val="clear" w:color="auto" w:fill="auto"/>
            <w:noWrap/>
            <w:vAlign w:val="center"/>
            <w:hideMark/>
          </w:tcPr>
          <w:p w14:paraId="53B3E4F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725</w:t>
            </w:r>
          </w:p>
        </w:tc>
        <w:tc>
          <w:tcPr>
            <w:tcW w:w="2516" w:type="dxa"/>
            <w:shd w:val="clear" w:color="auto" w:fill="auto"/>
            <w:noWrap/>
            <w:vAlign w:val="center"/>
            <w:hideMark/>
          </w:tcPr>
          <w:p w14:paraId="376397A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378530,22</w:t>
            </w:r>
          </w:p>
        </w:tc>
        <w:tc>
          <w:tcPr>
            <w:tcW w:w="2804" w:type="dxa"/>
            <w:shd w:val="clear" w:color="auto" w:fill="auto"/>
            <w:noWrap/>
            <w:vAlign w:val="center"/>
            <w:hideMark/>
          </w:tcPr>
          <w:p w14:paraId="02BD6C7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2152312,58</w:t>
            </w:r>
          </w:p>
        </w:tc>
      </w:tr>
      <w:tr w:rsidR="00E048F2" w:rsidRPr="005F60B7" w14:paraId="1215467F" w14:textId="77777777" w:rsidTr="00E048F2">
        <w:trPr>
          <w:jc w:val="center"/>
        </w:trPr>
        <w:tc>
          <w:tcPr>
            <w:tcW w:w="1240" w:type="dxa"/>
            <w:shd w:val="clear" w:color="auto" w:fill="auto"/>
            <w:noWrap/>
            <w:vAlign w:val="center"/>
            <w:hideMark/>
          </w:tcPr>
          <w:p w14:paraId="0C0B5D4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726</w:t>
            </w:r>
          </w:p>
        </w:tc>
        <w:tc>
          <w:tcPr>
            <w:tcW w:w="2516" w:type="dxa"/>
            <w:shd w:val="clear" w:color="auto" w:fill="auto"/>
            <w:noWrap/>
            <w:vAlign w:val="center"/>
            <w:hideMark/>
          </w:tcPr>
          <w:p w14:paraId="2B07063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378534,04</w:t>
            </w:r>
          </w:p>
        </w:tc>
        <w:tc>
          <w:tcPr>
            <w:tcW w:w="2804" w:type="dxa"/>
            <w:shd w:val="clear" w:color="auto" w:fill="auto"/>
            <w:noWrap/>
            <w:vAlign w:val="center"/>
            <w:hideMark/>
          </w:tcPr>
          <w:p w14:paraId="47869BD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2152305,37</w:t>
            </w:r>
          </w:p>
        </w:tc>
      </w:tr>
      <w:tr w:rsidR="00E048F2" w:rsidRPr="005F60B7" w14:paraId="50A6517A" w14:textId="77777777" w:rsidTr="00E048F2">
        <w:trPr>
          <w:jc w:val="center"/>
        </w:trPr>
        <w:tc>
          <w:tcPr>
            <w:tcW w:w="6560" w:type="dxa"/>
            <w:gridSpan w:val="3"/>
            <w:shd w:val="clear" w:color="auto" w:fill="auto"/>
            <w:noWrap/>
            <w:vAlign w:val="center"/>
            <w:hideMark/>
          </w:tcPr>
          <w:p w14:paraId="553E433D" w14:textId="77777777" w:rsidR="00E048F2" w:rsidRPr="005F60B7" w:rsidRDefault="00E048F2" w:rsidP="00E048F2">
            <w:pPr>
              <w:widowControl w:val="0"/>
              <w:tabs>
                <w:tab w:val="left" w:pos="142"/>
              </w:tabs>
              <w:jc w:val="both"/>
              <w:rPr>
                <w:b/>
                <w:bCs/>
                <w:color w:val="000000"/>
                <w:sz w:val="12"/>
                <w:szCs w:val="12"/>
              </w:rPr>
            </w:pPr>
            <w:r w:rsidRPr="005F60B7">
              <w:rPr>
                <w:b/>
                <w:bCs/>
                <w:color w:val="000000"/>
                <w:sz w:val="12"/>
                <w:szCs w:val="12"/>
              </w:rPr>
              <w:t>Участок №7</w:t>
            </w:r>
          </w:p>
        </w:tc>
      </w:tr>
      <w:tr w:rsidR="00E048F2" w:rsidRPr="005F60B7" w14:paraId="4CCB295B" w14:textId="77777777" w:rsidTr="00E048F2">
        <w:trPr>
          <w:jc w:val="center"/>
        </w:trPr>
        <w:tc>
          <w:tcPr>
            <w:tcW w:w="1240" w:type="dxa"/>
            <w:shd w:val="clear" w:color="auto" w:fill="auto"/>
            <w:noWrap/>
            <w:vAlign w:val="center"/>
            <w:hideMark/>
          </w:tcPr>
          <w:p w14:paraId="179098C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727</w:t>
            </w:r>
          </w:p>
        </w:tc>
        <w:tc>
          <w:tcPr>
            <w:tcW w:w="2516" w:type="dxa"/>
            <w:shd w:val="clear" w:color="auto" w:fill="auto"/>
            <w:noWrap/>
            <w:vAlign w:val="center"/>
            <w:hideMark/>
          </w:tcPr>
          <w:p w14:paraId="2140D90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379243,32</w:t>
            </w:r>
          </w:p>
        </w:tc>
        <w:tc>
          <w:tcPr>
            <w:tcW w:w="2804" w:type="dxa"/>
            <w:shd w:val="clear" w:color="auto" w:fill="auto"/>
            <w:noWrap/>
            <w:vAlign w:val="center"/>
            <w:hideMark/>
          </w:tcPr>
          <w:p w14:paraId="4FD22B1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2152444,19</w:t>
            </w:r>
          </w:p>
        </w:tc>
      </w:tr>
      <w:tr w:rsidR="00E048F2" w:rsidRPr="005F60B7" w14:paraId="125008EE" w14:textId="77777777" w:rsidTr="00E048F2">
        <w:trPr>
          <w:jc w:val="center"/>
        </w:trPr>
        <w:tc>
          <w:tcPr>
            <w:tcW w:w="1240" w:type="dxa"/>
            <w:shd w:val="clear" w:color="auto" w:fill="auto"/>
            <w:noWrap/>
            <w:vAlign w:val="center"/>
            <w:hideMark/>
          </w:tcPr>
          <w:p w14:paraId="28FE5D6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728</w:t>
            </w:r>
          </w:p>
        </w:tc>
        <w:tc>
          <w:tcPr>
            <w:tcW w:w="2516" w:type="dxa"/>
            <w:shd w:val="clear" w:color="auto" w:fill="auto"/>
            <w:noWrap/>
            <w:vAlign w:val="center"/>
            <w:hideMark/>
          </w:tcPr>
          <w:p w14:paraId="41520DF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379243,63</w:t>
            </w:r>
          </w:p>
        </w:tc>
        <w:tc>
          <w:tcPr>
            <w:tcW w:w="2804" w:type="dxa"/>
            <w:shd w:val="clear" w:color="auto" w:fill="auto"/>
            <w:noWrap/>
            <w:vAlign w:val="center"/>
            <w:hideMark/>
          </w:tcPr>
          <w:p w14:paraId="03EF670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2152473,81</w:t>
            </w:r>
          </w:p>
        </w:tc>
      </w:tr>
      <w:tr w:rsidR="00E048F2" w:rsidRPr="005F60B7" w14:paraId="6857A7E2" w14:textId="77777777" w:rsidTr="00E048F2">
        <w:trPr>
          <w:jc w:val="center"/>
        </w:trPr>
        <w:tc>
          <w:tcPr>
            <w:tcW w:w="1240" w:type="dxa"/>
            <w:shd w:val="clear" w:color="auto" w:fill="auto"/>
            <w:noWrap/>
            <w:vAlign w:val="center"/>
            <w:hideMark/>
          </w:tcPr>
          <w:p w14:paraId="23734B5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729</w:t>
            </w:r>
          </w:p>
        </w:tc>
        <w:tc>
          <w:tcPr>
            <w:tcW w:w="2516" w:type="dxa"/>
            <w:shd w:val="clear" w:color="auto" w:fill="auto"/>
            <w:noWrap/>
            <w:vAlign w:val="center"/>
            <w:hideMark/>
          </w:tcPr>
          <w:p w14:paraId="191DD08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379243,71</w:t>
            </w:r>
          </w:p>
        </w:tc>
        <w:tc>
          <w:tcPr>
            <w:tcW w:w="2804" w:type="dxa"/>
            <w:shd w:val="clear" w:color="auto" w:fill="auto"/>
            <w:noWrap/>
            <w:vAlign w:val="center"/>
            <w:hideMark/>
          </w:tcPr>
          <w:p w14:paraId="27D66E7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2152497,82</w:t>
            </w:r>
          </w:p>
        </w:tc>
      </w:tr>
      <w:tr w:rsidR="00E048F2" w:rsidRPr="005F60B7" w14:paraId="59629C8E" w14:textId="77777777" w:rsidTr="00E048F2">
        <w:trPr>
          <w:jc w:val="center"/>
        </w:trPr>
        <w:tc>
          <w:tcPr>
            <w:tcW w:w="1240" w:type="dxa"/>
            <w:shd w:val="clear" w:color="auto" w:fill="auto"/>
            <w:noWrap/>
            <w:vAlign w:val="center"/>
            <w:hideMark/>
          </w:tcPr>
          <w:p w14:paraId="05D08A3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730</w:t>
            </w:r>
          </w:p>
        </w:tc>
        <w:tc>
          <w:tcPr>
            <w:tcW w:w="2516" w:type="dxa"/>
            <w:shd w:val="clear" w:color="auto" w:fill="auto"/>
            <w:noWrap/>
            <w:vAlign w:val="center"/>
            <w:hideMark/>
          </w:tcPr>
          <w:p w14:paraId="2C52C57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379243,25</w:t>
            </w:r>
          </w:p>
        </w:tc>
        <w:tc>
          <w:tcPr>
            <w:tcW w:w="2804" w:type="dxa"/>
            <w:shd w:val="clear" w:color="auto" w:fill="auto"/>
            <w:noWrap/>
            <w:vAlign w:val="center"/>
            <w:hideMark/>
          </w:tcPr>
          <w:p w14:paraId="7E6DE7C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2152502,64</w:t>
            </w:r>
          </w:p>
        </w:tc>
      </w:tr>
      <w:tr w:rsidR="00E048F2" w:rsidRPr="005F60B7" w14:paraId="58269DE1" w14:textId="77777777" w:rsidTr="00E048F2">
        <w:trPr>
          <w:jc w:val="center"/>
        </w:trPr>
        <w:tc>
          <w:tcPr>
            <w:tcW w:w="1240" w:type="dxa"/>
            <w:shd w:val="clear" w:color="auto" w:fill="auto"/>
            <w:noWrap/>
            <w:vAlign w:val="center"/>
            <w:hideMark/>
          </w:tcPr>
          <w:p w14:paraId="371CE1C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731</w:t>
            </w:r>
          </w:p>
        </w:tc>
        <w:tc>
          <w:tcPr>
            <w:tcW w:w="2516" w:type="dxa"/>
            <w:shd w:val="clear" w:color="auto" w:fill="auto"/>
            <w:noWrap/>
            <w:vAlign w:val="center"/>
            <w:hideMark/>
          </w:tcPr>
          <w:p w14:paraId="6A0F7D1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379236,18</w:t>
            </w:r>
          </w:p>
        </w:tc>
        <w:tc>
          <w:tcPr>
            <w:tcW w:w="2804" w:type="dxa"/>
            <w:shd w:val="clear" w:color="auto" w:fill="auto"/>
            <w:noWrap/>
            <w:vAlign w:val="center"/>
            <w:hideMark/>
          </w:tcPr>
          <w:p w14:paraId="6F3ED2B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2152501,96</w:t>
            </w:r>
          </w:p>
        </w:tc>
      </w:tr>
      <w:tr w:rsidR="00E048F2" w:rsidRPr="005F60B7" w14:paraId="2ED9656F" w14:textId="77777777" w:rsidTr="00E048F2">
        <w:trPr>
          <w:jc w:val="center"/>
        </w:trPr>
        <w:tc>
          <w:tcPr>
            <w:tcW w:w="1240" w:type="dxa"/>
            <w:shd w:val="clear" w:color="auto" w:fill="auto"/>
            <w:noWrap/>
            <w:vAlign w:val="center"/>
            <w:hideMark/>
          </w:tcPr>
          <w:p w14:paraId="5C83B40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732</w:t>
            </w:r>
          </w:p>
        </w:tc>
        <w:tc>
          <w:tcPr>
            <w:tcW w:w="2516" w:type="dxa"/>
            <w:shd w:val="clear" w:color="auto" w:fill="auto"/>
            <w:noWrap/>
            <w:vAlign w:val="center"/>
            <w:hideMark/>
          </w:tcPr>
          <w:p w14:paraId="439F457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379194,17</w:t>
            </w:r>
          </w:p>
        </w:tc>
        <w:tc>
          <w:tcPr>
            <w:tcW w:w="2804" w:type="dxa"/>
            <w:shd w:val="clear" w:color="auto" w:fill="auto"/>
            <w:noWrap/>
            <w:vAlign w:val="center"/>
            <w:hideMark/>
          </w:tcPr>
          <w:p w14:paraId="5038D1E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2152499,44</w:t>
            </w:r>
          </w:p>
        </w:tc>
      </w:tr>
      <w:tr w:rsidR="00E048F2" w:rsidRPr="005F60B7" w14:paraId="3C41317A" w14:textId="77777777" w:rsidTr="00E048F2">
        <w:trPr>
          <w:jc w:val="center"/>
        </w:trPr>
        <w:tc>
          <w:tcPr>
            <w:tcW w:w="1240" w:type="dxa"/>
            <w:shd w:val="clear" w:color="auto" w:fill="auto"/>
            <w:noWrap/>
            <w:vAlign w:val="center"/>
            <w:hideMark/>
          </w:tcPr>
          <w:p w14:paraId="651516F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733</w:t>
            </w:r>
          </w:p>
        </w:tc>
        <w:tc>
          <w:tcPr>
            <w:tcW w:w="2516" w:type="dxa"/>
            <w:shd w:val="clear" w:color="auto" w:fill="auto"/>
            <w:noWrap/>
            <w:vAlign w:val="center"/>
            <w:hideMark/>
          </w:tcPr>
          <w:p w14:paraId="751F9C3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379195,98</w:t>
            </w:r>
          </w:p>
        </w:tc>
        <w:tc>
          <w:tcPr>
            <w:tcW w:w="2804" w:type="dxa"/>
            <w:shd w:val="clear" w:color="auto" w:fill="auto"/>
            <w:noWrap/>
            <w:vAlign w:val="center"/>
            <w:hideMark/>
          </w:tcPr>
          <w:p w14:paraId="58B8953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2152472,75</w:t>
            </w:r>
          </w:p>
        </w:tc>
      </w:tr>
      <w:tr w:rsidR="00E048F2" w:rsidRPr="005F60B7" w14:paraId="391DBDFB" w14:textId="77777777" w:rsidTr="00E048F2">
        <w:trPr>
          <w:jc w:val="center"/>
        </w:trPr>
        <w:tc>
          <w:tcPr>
            <w:tcW w:w="1240" w:type="dxa"/>
            <w:shd w:val="clear" w:color="auto" w:fill="auto"/>
            <w:noWrap/>
            <w:vAlign w:val="center"/>
            <w:hideMark/>
          </w:tcPr>
          <w:p w14:paraId="2C13EEA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734</w:t>
            </w:r>
          </w:p>
        </w:tc>
        <w:tc>
          <w:tcPr>
            <w:tcW w:w="2516" w:type="dxa"/>
            <w:shd w:val="clear" w:color="auto" w:fill="auto"/>
            <w:noWrap/>
            <w:vAlign w:val="center"/>
            <w:hideMark/>
          </w:tcPr>
          <w:p w14:paraId="13B6AA7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379198,68</w:t>
            </w:r>
          </w:p>
        </w:tc>
        <w:tc>
          <w:tcPr>
            <w:tcW w:w="2804" w:type="dxa"/>
            <w:shd w:val="clear" w:color="auto" w:fill="auto"/>
            <w:noWrap/>
            <w:vAlign w:val="center"/>
            <w:hideMark/>
          </w:tcPr>
          <w:p w14:paraId="61B6B3D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2152472,67</w:t>
            </w:r>
          </w:p>
        </w:tc>
      </w:tr>
      <w:tr w:rsidR="00E048F2" w:rsidRPr="005F60B7" w14:paraId="3672B84F" w14:textId="77777777" w:rsidTr="00E048F2">
        <w:trPr>
          <w:jc w:val="center"/>
        </w:trPr>
        <w:tc>
          <w:tcPr>
            <w:tcW w:w="1240" w:type="dxa"/>
            <w:shd w:val="clear" w:color="auto" w:fill="auto"/>
            <w:noWrap/>
            <w:vAlign w:val="center"/>
            <w:hideMark/>
          </w:tcPr>
          <w:p w14:paraId="450E2A9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735</w:t>
            </w:r>
          </w:p>
        </w:tc>
        <w:tc>
          <w:tcPr>
            <w:tcW w:w="2516" w:type="dxa"/>
            <w:shd w:val="clear" w:color="auto" w:fill="auto"/>
            <w:noWrap/>
            <w:vAlign w:val="center"/>
            <w:hideMark/>
          </w:tcPr>
          <w:p w14:paraId="4B84A59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379199,05</w:t>
            </w:r>
          </w:p>
        </w:tc>
        <w:tc>
          <w:tcPr>
            <w:tcW w:w="2804" w:type="dxa"/>
            <w:shd w:val="clear" w:color="auto" w:fill="auto"/>
            <w:noWrap/>
            <w:vAlign w:val="center"/>
            <w:hideMark/>
          </w:tcPr>
          <w:p w14:paraId="3AD2722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2152450,51</w:t>
            </w:r>
          </w:p>
        </w:tc>
      </w:tr>
      <w:tr w:rsidR="00E048F2" w:rsidRPr="005F60B7" w14:paraId="555ADC5E" w14:textId="77777777" w:rsidTr="00E048F2">
        <w:trPr>
          <w:jc w:val="center"/>
        </w:trPr>
        <w:tc>
          <w:tcPr>
            <w:tcW w:w="6560" w:type="dxa"/>
            <w:gridSpan w:val="3"/>
            <w:shd w:val="clear" w:color="auto" w:fill="auto"/>
            <w:noWrap/>
            <w:vAlign w:val="center"/>
            <w:hideMark/>
          </w:tcPr>
          <w:p w14:paraId="6A157C9F" w14:textId="77777777" w:rsidR="00E048F2" w:rsidRPr="005F60B7" w:rsidRDefault="00E048F2" w:rsidP="00E048F2">
            <w:pPr>
              <w:widowControl w:val="0"/>
              <w:tabs>
                <w:tab w:val="left" w:pos="142"/>
              </w:tabs>
              <w:jc w:val="both"/>
              <w:rPr>
                <w:b/>
                <w:bCs/>
                <w:color w:val="000000"/>
                <w:sz w:val="12"/>
                <w:szCs w:val="12"/>
              </w:rPr>
            </w:pPr>
            <w:r w:rsidRPr="005F60B7">
              <w:rPr>
                <w:b/>
                <w:bCs/>
                <w:color w:val="000000"/>
                <w:sz w:val="12"/>
                <w:szCs w:val="12"/>
              </w:rPr>
              <w:t>Участок №8</w:t>
            </w:r>
          </w:p>
        </w:tc>
      </w:tr>
      <w:tr w:rsidR="00E048F2" w:rsidRPr="005F60B7" w14:paraId="43D926A3" w14:textId="77777777" w:rsidTr="00E048F2">
        <w:trPr>
          <w:jc w:val="center"/>
        </w:trPr>
        <w:tc>
          <w:tcPr>
            <w:tcW w:w="1240" w:type="dxa"/>
            <w:shd w:val="clear" w:color="auto" w:fill="auto"/>
            <w:noWrap/>
            <w:vAlign w:val="center"/>
            <w:hideMark/>
          </w:tcPr>
          <w:p w14:paraId="19C4DE9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736</w:t>
            </w:r>
          </w:p>
        </w:tc>
        <w:tc>
          <w:tcPr>
            <w:tcW w:w="2516" w:type="dxa"/>
            <w:shd w:val="clear" w:color="auto" w:fill="auto"/>
            <w:noWrap/>
            <w:vAlign w:val="center"/>
            <w:hideMark/>
          </w:tcPr>
          <w:p w14:paraId="309CE60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379310,60</w:t>
            </w:r>
          </w:p>
        </w:tc>
        <w:tc>
          <w:tcPr>
            <w:tcW w:w="2804" w:type="dxa"/>
            <w:shd w:val="clear" w:color="auto" w:fill="auto"/>
            <w:noWrap/>
            <w:vAlign w:val="center"/>
            <w:hideMark/>
          </w:tcPr>
          <w:p w14:paraId="0E3289B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2152419,73</w:t>
            </w:r>
          </w:p>
        </w:tc>
      </w:tr>
      <w:tr w:rsidR="00E048F2" w:rsidRPr="005F60B7" w14:paraId="7DA0D069" w14:textId="77777777" w:rsidTr="00E048F2">
        <w:trPr>
          <w:jc w:val="center"/>
        </w:trPr>
        <w:tc>
          <w:tcPr>
            <w:tcW w:w="1240" w:type="dxa"/>
            <w:shd w:val="clear" w:color="auto" w:fill="auto"/>
            <w:noWrap/>
            <w:vAlign w:val="center"/>
            <w:hideMark/>
          </w:tcPr>
          <w:p w14:paraId="7CAC252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737</w:t>
            </w:r>
          </w:p>
        </w:tc>
        <w:tc>
          <w:tcPr>
            <w:tcW w:w="2516" w:type="dxa"/>
            <w:shd w:val="clear" w:color="auto" w:fill="auto"/>
            <w:noWrap/>
            <w:vAlign w:val="center"/>
            <w:hideMark/>
          </w:tcPr>
          <w:p w14:paraId="731A8FF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379313,11</w:t>
            </w:r>
          </w:p>
        </w:tc>
        <w:tc>
          <w:tcPr>
            <w:tcW w:w="2804" w:type="dxa"/>
            <w:shd w:val="clear" w:color="auto" w:fill="auto"/>
            <w:noWrap/>
            <w:vAlign w:val="center"/>
            <w:hideMark/>
          </w:tcPr>
          <w:p w14:paraId="5D11596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2152446,29</w:t>
            </w:r>
          </w:p>
        </w:tc>
      </w:tr>
      <w:tr w:rsidR="00E048F2" w:rsidRPr="005F60B7" w14:paraId="4CBE8E4C" w14:textId="77777777" w:rsidTr="00E048F2">
        <w:trPr>
          <w:jc w:val="center"/>
        </w:trPr>
        <w:tc>
          <w:tcPr>
            <w:tcW w:w="1240" w:type="dxa"/>
            <w:shd w:val="clear" w:color="auto" w:fill="auto"/>
            <w:noWrap/>
            <w:vAlign w:val="center"/>
            <w:hideMark/>
          </w:tcPr>
          <w:p w14:paraId="1D684B3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738</w:t>
            </w:r>
          </w:p>
        </w:tc>
        <w:tc>
          <w:tcPr>
            <w:tcW w:w="2516" w:type="dxa"/>
            <w:shd w:val="clear" w:color="auto" w:fill="auto"/>
            <w:noWrap/>
            <w:vAlign w:val="center"/>
            <w:hideMark/>
          </w:tcPr>
          <w:p w14:paraId="451AA5F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379315,04</w:t>
            </w:r>
          </w:p>
        </w:tc>
        <w:tc>
          <w:tcPr>
            <w:tcW w:w="2804" w:type="dxa"/>
            <w:shd w:val="clear" w:color="auto" w:fill="auto"/>
            <w:noWrap/>
            <w:vAlign w:val="center"/>
            <w:hideMark/>
          </w:tcPr>
          <w:p w14:paraId="2A5CFF6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2152474,67</w:t>
            </w:r>
          </w:p>
        </w:tc>
      </w:tr>
      <w:tr w:rsidR="00E048F2" w:rsidRPr="005F60B7" w14:paraId="7AA2C602" w14:textId="77777777" w:rsidTr="00E048F2">
        <w:trPr>
          <w:jc w:val="center"/>
        </w:trPr>
        <w:tc>
          <w:tcPr>
            <w:tcW w:w="1240" w:type="dxa"/>
            <w:shd w:val="clear" w:color="auto" w:fill="auto"/>
            <w:noWrap/>
            <w:vAlign w:val="center"/>
            <w:hideMark/>
          </w:tcPr>
          <w:p w14:paraId="4565D3D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739</w:t>
            </w:r>
          </w:p>
        </w:tc>
        <w:tc>
          <w:tcPr>
            <w:tcW w:w="2516" w:type="dxa"/>
            <w:shd w:val="clear" w:color="auto" w:fill="auto"/>
            <w:noWrap/>
            <w:vAlign w:val="center"/>
            <w:hideMark/>
          </w:tcPr>
          <w:p w14:paraId="6E7C13C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379315,05</w:t>
            </w:r>
          </w:p>
        </w:tc>
        <w:tc>
          <w:tcPr>
            <w:tcW w:w="2804" w:type="dxa"/>
            <w:shd w:val="clear" w:color="auto" w:fill="auto"/>
            <w:noWrap/>
            <w:vAlign w:val="center"/>
            <w:hideMark/>
          </w:tcPr>
          <w:p w14:paraId="29108A9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2152475,61</w:t>
            </w:r>
          </w:p>
        </w:tc>
      </w:tr>
      <w:tr w:rsidR="00E048F2" w:rsidRPr="005F60B7" w14:paraId="7D27E5F9" w14:textId="77777777" w:rsidTr="00E048F2">
        <w:trPr>
          <w:jc w:val="center"/>
        </w:trPr>
        <w:tc>
          <w:tcPr>
            <w:tcW w:w="1240" w:type="dxa"/>
            <w:shd w:val="clear" w:color="auto" w:fill="auto"/>
            <w:noWrap/>
            <w:vAlign w:val="center"/>
            <w:hideMark/>
          </w:tcPr>
          <w:p w14:paraId="5193292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740</w:t>
            </w:r>
          </w:p>
        </w:tc>
        <w:tc>
          <w:tcPr>
            <w:tcW w:w="2516" w:type="dxa"/>
            <w:shd w:val="clear" w:color="auto" w:fill="auto"/>
            <w:noWrap/>
            <w:vAlign w:val="center"/>
            <w:hideMark/>
          </w:tcPr>
          <w:p w14:paraId="159F4CF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379307,19</w:t>
            </w:r>
          </w:p>
        </w:tc>
        <w:tc>
          <w:tcPr>
            <w:tcW w:w="2804" w:type="dxa"/>
            <w:shd w:val="clear" w:color="auto" w:fill="auto"/>
            <w:noWrap/>
            <w:vAlign w:val="center"/>
            <w:hideMark/>
          </w:tcPr>
          <w:p w14:paraId="1B573F6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2152475,98</w:t>
            </w:r>
          </w:p>
        </w:tc>
      </w:tr>
      <w:tr w:rsidR="00E048F2" w:rsidRPr="005F60B7" w14:paraId="07DCBE56" w14:textId="77777777" w:rsidTr="00E048F2">
        <w:trPr>
          <w:jc w:val="center"/>
        </w:trPr>
        <w:tc>
          <w:tcPr>
            <w:tcW w:w="1240" w:type="dxa"/>
            <w:shd w:val="clear" w:color="auto" w:fill="auto"/>
            <w:noWrap/>
            <w:vAlign w:val="center"/>
            <w:hideMark/>
          </w:tcPr>
          <w:p w14:paraId="7EAE6AF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741</w:t>
            </w:r>
          </w:p>
        </w:tc>
        <w:tc>
          <w:tcPr>
            <w:tcW w:w="2516" w:type="dxa"/>
            <w:shd w:val="clear" w:color="auto" w:fill="auto"/>
            <w:noWrap/>
            <w:vAlign w:val="center"/>
            <w:hideMark/>
          </w:tcPr>
          <w:p w14:paraId="044A094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379298,44</w:t>
            </w:r>
          </w:p>
        </w:tc>
        <w:tc>
          <w:tcPr>
            <w:tcW w:w="2804" w:type="dxa"/>
            <w:shd w:val="clear" w:color="auto" w:fill="auto"/>
            <w:noWrap/>
            <w:vAlign w:val="center"/>
            <w:hideMark/>
          </w:tcPr>
          <w:p w14:paraId="2751CAC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2152473,16</w:t>
            </w:r>
          </w:p>
        </w:tc>
      </w:tr>
      <w:tr w:rsidR="00E048F2" w:rsidRPr="005F60B7" w14:paraId="6E9C8E79" w14:textId="77777777" w:rsidTr="00E048F2">
        <w:trPr>
          <w:jc w:val="center"/>
        </w:trPr>
        <w:tc>
          <w:tcPr>
            <w:tcW w:w="1240" w:type="dxa"/>
            <w:shd w:val="clear" w:color="auto" w:fill="auto"/>
            <w:noWrap/>
            <w:vAlign w:val="center"/>
            <w:hideMark/>
          </w:tcPr>
          <w:p w14:paraId="3A7EA9C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742</w:t>
            </w:r>
          </w:p>
        </w:tc>
        <w:tc>
          <w:tcPr>
            <w:tcW w:w="2516" w:type="dxa"/>
            <w:shd w:val="clear" w:color="auto" w:fill="auto"/>
            <w:noWrap/>
            <w:vAlign w:val="center"/>
            <w:hideMark/>
          </w:tcPr>
          <w:p w14:paraId="28433A0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379295,84</w:t>
            </w:r>
          </w:p>
        </w:tc>
        <w:tc>
          <w:tcPr>
            <w:tcW w:w="2804" w:type="dxa"/>
            <w:shd w:val="clear" w:color="auto" w:fill="auto"/>
            <w:noWrap/>
            <w:vAlign w:val="center"/>
            <w:hideMark/>
          </w:tcPr>
          <w:p w14:paraId="36156A5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2152473,25</w:t>
            </w:r>
          </w:p>
        </w:tc>
      </w:tr>
      <w:tr w:rsidR="00E048F2" w:rsidRPr="005F60B7" w14:paraId="7F9DC302" w14:textId="77777777" w:rsidTr="00E048F2">
        <w:trPr>
          <w:jc w:val="center"/>
        </w:trPr>
        <w:tc>
          <w:tcPr>
            <w:tcW w:w="1240" w:type="dxa"/>
            <w:shd w:val="clear" w:color="auto" w:fill="auto"/>
            <w:noWrap/>
            <w:vAlign w:val="center"/>
            <w:hideMark/>
          </w:tcPr>
          <w:p w14:paraId="0712AB2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743</w:t>
            </w:r>
          </w:p>
        </w:tc>
        <w:tc>
          <w:tcPr>
            <w:tcW w:w="2516" w:type="dxa"/>
            <w:shd w:val="clear" w:color="auto" w:fill="auto"/>
            <w:noWrap/>
            <w:vAlign w:val="center"/>
            <w:hideMark/>
          </w:tcPr>
          <w:p w14:paraId="723BA52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379294,64</w:t>
            </w:r>
          </w:p>
        </w:tc>
        <w:tc>
          <w:tcPr>
            <w:tcW w:w="2804" w:type="dxa"/>
            <w:shd w:val="clear" w:color="auto" w:fill="auto"/>
            <w:noWrap/>
            <w:vAlign w:val="center"/>
            <w:hideMark/>
          </w:tcPr>
          <w:p w14:paraId="753B50F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2152473,06</w:t>
            </w:r>
          </w:p>
        </w:tc>
      </w:tr>
      <w:tr w:rsidR="00E048F2" w:rsidRPr="005F60B7" w14:paraId="42CDE166" w14:textId="77777777" w:rsidTr="00E048F2">
        <w:trPr>
          <w:jc w:val="center"/>
        </w:trPr>
        <w:tc>
          <w:tcPr>
            <w:tcW w:w="1240" w:type="dxa"/>
            <w:shd w:val="clear" w:color="auto" w:fill="auto"/>
            <w:noWrap/>
            <w:vAlign w:val="center"/>
            <w:hideMark/>
          </w:tcPr>
          <w:p w14:paraId="624F153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744</w:t>
            </w:r>
          </w:p>
        </w:tc>
        <w:tc>
          <w:tcPr>
            <w:tcW w:w="2516" w:type="dxa"/>
            <w:shd w:val="clear" w:color="auto" w:fill="auto"/>
            <w:noWrap/>
            <w:vAlign w:val="center"/>
            <w:hideMark/>
          </w:tcPr>
          <w:p w14:paraId="0EEECC8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379290,77</w:t>
            </w:r>
          </w:p>
        </w:tc>
        <w:tc>
          <w:tcPr>
            <w:tcW w:w="2804" w:type="dxa"/>
            <w:shd w:val="clear" w:color="auto" w:fill="auto"/>
            <w:noWrap/>
            <w:vAlign w:val="center"/>
            <w:hideMark/>
          </w:tcPr>
          <w:p w14:paraId="7A2A460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2152473,58</w:t>
            </w:r>
          </w:p>
        </w:tc>
      </w:tr>
      <w:tr w:rsidR="00E048F2" w:rsidRPr="005F60B7" w14:paraId="71E53D6E" w14:textId="77777777" w:rsidTr="00E048F2">
        <w:trPr>
          <w:jc w:val="center"/>
        </w:trPr>
        <w:tc>
          <w:tcPr>
            <w:tcW w:w="1240" w:type="dxa"/>
            <w:shd w:val="clear" w:color="auto" w:fill="auto"/>
            <w:noWrap/>
            <w:vAlign w:val="center"/>
            <w:hideMark/>
          </w:tcPr>
          <w:p w14:paraId="6F4CD1F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745</w:t>
            </w:r>
          </w:p>
        </w:tc>
        <w:tc>
          <w:tcPr>
            <w:tcW w:w="2516" w:type="dxa"/>
            <w:shd w:val="clear" w:color="auto" w:fill="auto"/>
            <w:noWrap/>
            <w:vAlign w:val="center"/>
            <w:hideMark/>
          </w:tcPr>
          <w:p w14:paraId="711F7DE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379286,08</w:t>
            </w:r>
          </w:p>
        </w:tc>
        <w:tc>
          <w:tcPr>
            <w:tcW w:w="2804" w:type="dxa"/>
            <w:shd w:val="clear" w:color="auto" w:fill="auto"/>
            <w:noWrap/>
            <w:vAlign w:val="center"/>
            <w:hideMark/>
          </w:tcPr>
          <w:p w14:paraId="602E790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2152471,54</w:t>
            </w:r>
          </w:p>
        </w:tc>
      </w:tr>
      <w:tr w:rsidR="00E048F2" w:rsidRPr="005F60B7" w14:paraId="2DA054A5" w14:textId="77777777" w:rsidTr="00E048F2">
        <w:trPr>
          <w:jc w:val="center"/>
        </w:trPr>
        <w:tc>
          <w:tcPr>
            <w:tcW w:w="1240" w:type="dxa"/>
            <w:shd w:val="clear" w:color="auto" w:fill="auto"/>
            <w:noWrap/>
            <w:vAlign w:val="center"/>
            <w:hideMark/>
          </w:tcPr>
          <w:p w14:paraId="0272A0E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746</w:t>
            </w:r>
          </w:p>
        </w:tc>
        <w:tc>
          <w:tcPr>
            <w:tcW w:w="2516" w:type="dxa"/>
            <w:shd w:val="clear" w:color="auto" w:fill="auto"/>
            <w:noWrap/>
            <w:vAlign w:val="center"/>
            <w:hideMark/>
          </w:tcPr>
          <w:p w14:paraId="0293357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379280,01</w:t>
            </w:r>
          </w:p>
        </w:tc>
        <w:tc>
          <w:tcPr>
            <w:tcW w:w="2804" w:type="dxa"/>
            <w:shd w:val="clear" w:color="auto" w:fill="auto"/>
            <w:noWrap/>
            <w:vAlign w:val="center"/>
            <w:hideMark/>
          </w:tcPr>
          <w:p w14:paraId="647668D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2152472,82</w:t>
            </w:r>
          </w:p>
        </w:tc>
      </w:tr>
      <w:tr w:rsidR="00E048F2" w:rsidRPr="005F60B7" w14:paraId="06D59955" w14:textId="77777777" w:rsidTr="00E048F2">
        <w:trPr>
          <w:jc w:val="center"/>
        </w:trPr>
        <w:tc>
          <w:tcPr>
            <w:tcW w:w="1240" w:type="dxa"/>
            <w:shd w:val="clear" w:color="auto" w:fill="auto"/>
            <w:noWrap/>
            <w:vAlign w:val="center"/>
            <w:hideMark/>
          </w:tcPr>
          <w:p w14:paraId="7ADC02A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747</w:t>
            </w:r>
          </w:p>
        </w:tc>
        <w:tc>
          <w:tcPr>
            <w:tcW w:w="2516" w:type="dxa"/>
            <w:shd w:val="clear" w:color="auto" w:fill="auto"/>
            <w:noWrap/>
            <w:vAlign w:val="center"/>
            <w:hideMark/>
          </w:tcPr>
          <w:p w14:paraId="655E89C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379277,98</w:t>
            </w:r>
          </w:p>
        </w:tc>
        <w:tc>
          <w:tcPr>
            <w:tcW w:w="2804" w:type="dxa"/>
            <w:shd w:val="clear" w:color="auto" w:fill="auto"/>
            <w:noWrap/>
            <w:vAlign w:val="center"/>
            <w:hideMark/>
          </w:tcPr>
          <w:p w14:paraId="76D93BB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2152473,61</w:t>
            </w:r>
          </w:p>
        </w:tc>
      </w:tr>
      <w:tr w:rsidR="00E048F2" w:rsidRPr="005F60B7" w14:paraId="1CA8FCFB" w14:textId="77777777" w:rsidTr="00E048F2">
        <w:trPr>
          <w:jc w:val="center"/>
        </w:trPr>
        <w:tc>
          <w:tcPr>
            <w:tcW w:w="1240" w:type="dxa"/>
            <w:shd w:val="clear" w:color="auto" w:fill="auto"/>
            <w:noWrap/>
            <w:vAlign w:val="center"/>
            <w:hideMark/>
          </w:tcPr>
          <w:p w14:paraId="4B67F31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748</w:t>
            </w:r>
          </w:p>
        </w:tc>
        <w:tc>
          <w:tcPr>
            <w:tcW w:w="2516" w:type="dxa"/>
            <w:shd w:val="clear" w:color="auto" w:fill="auto"/>
            <w:noWrap/>
            <w:vAlign w:val="center"/>
            <w:hideMark/>
          </w:tcPr>
          <w:p w14:paraId="6DE4E54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379276,17</w:t>
            </w:r>
          </w:p>
        </w:tc>
        <w:tc>
          <w:tcPr>
            <w:tcW w:w="2804" w:type="dxa"/>
            <w:shd w:val="clear" w:color="auto" w:fill="auto"/>
            <w:noWrap/>
            <w:vAlign w:val="center"/>
            <w:hideMark/>
          </w:tcPr>
          <w:p w14:paraId="013D030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2152457,22</w:t>
            </w:r>
          </w:p>
        </w:tc>
      </w:tr>
      <w:tr w:rsidR="00E048F2" w:rsidRPr="005F60B7" w14:paraId="7E88372E" w14:textId="77777777" w:rsidTr="00E048F2">
        <w:trPr>
          <w:jc w:val="center"/>
        </w:trPr>
        <w:tc>
          <w:tcPr>
            <w:tcW w:w="1240" w:type="dxa"/>
            <w:shd w:val="clear" w:color="auto" w:fill="auto"/>
            <w:noWrap/>
            <w:vAlign w:val="center"/>
            <w:hideMark/>
          </w:tcPr>
          <w:p w14:paraId="19FDE4D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749</w:t>
            </w:r>
          </w:p>
        </w:tc>
        <w:tc>
          <w:tcPr>
            <w:tcW w:w="2516" w:type="dxa"/>
            <w:shd w:val="clear" w:color="auto" w:fill="auto"/>
            <w:noWrap/>
            <w:vAlign w:val="center"/>
            <w:hideMark/>
          </w:tcPr>
          <w:p w14:paraId="3C406E7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379275,47</w:t>
            </w:r>
          </w:p>
        </w:tc>
        <w:tc>
          <w:tcPr>
            <w:tcW w:w="2804" w:type="dxa"/>
            <w:shd w:val="clear" w:color="auto" w:fill="auto"/>
            <w:noWrap/>
            <w:vAlign w:val="center"/>
            <w:hideMark/>
          </w:tcPr>
          <w:p w14:paraId="0EDAE4C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2152454,91</w:t>
            </w:r>
          </w:p>
        </w:tc>
      </w:tr>
      <w:tr w:rsidR="00E048F2" w:rsidRPr="005F60B7" w14:paraId="65EF44CD" w14:textId="77777777" w:rsidTr="00E048F2">
        <w:trPr>
          <w:jc w:val="center"/>
        </w:trPr>
        <w:tc>
          <w:tcPr>
            <w:tcW w:w="1240" w:type="dxa"/>
            <w:shd w:val="clear" w:color="auto" w:fill="auto"/>
            <w:noWrap/>
            <w:vAlign w:val="center"/>
            <w:hideMark/>
          </w:tcPr>
          <w:p w14:paraId="4AB9CE1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750</w:t>
            </w:r>
          </w:p>
        </w:tc>
        <w:tc>
          <w:tcPr>
            <w:tcW w:w="2516" w:type="dxa"/>
            <w:shd w:val="clear" w:color="auto" w:fill="auto"/>
            <w:noWrap/>
            <w:vAlign w:val="center"/>
            <w:hideMark/>
          </w:tcPr>
          <w:p w14:paraId="5523C48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379275,04</w:t>
            </w:r>
          </w:p>
        </w:tc>
        <w:tc>
          <w:tcPr>
            <w:tcW w:w="2804" w:type="dxa"/>
            <w:shd w:val="clear" w:color="auto" w:fill="auto"/>
            <w:noWrap/>
            <w:vAlign w:val="center"/>
            <w:hideMark/>
          </w:tcPr>
          <w:p w14:paraId="58378B7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2152449,10</w:t>
            </w:r>
          </w:p>
        </w:tc>
      </w:tr>
      <w:tr w:rsidR="00E048F2" w:rsidRPr="005F60B7" w14:paraId="78CABE0E" w14:textId="77777777" w:rsidTr="00E048F2">
        <w:trPr>
          <w:jc w:val="center"/>
        </w:trPr>
        <w:tc>
          <w:tcPr>
            <w:tcW w:w="1240" w:type="dxa"/>
            <w:shd w:val="clear" w:color="auto" w:fill="auto"/>
            <w:noWrap/>
            <w:vAlign w:val="center"/>
            <w:hideMark/>
          </w:tcPr>
          <w:p w14:paraId="272F591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751</w:t>
            </w:r>
          </w:p>
        </w:tc>
        <w:tc>
          <w:tcPr>
            <w:tcW w:w="2516" w:type="dxa"/>
            <w:shd w:val="clear" w:color="auto" w:fill="auto"/>
            <w:noWrap/>
            <w:vAlign w:val="center"/>
            <w:hideMark/>
          </w:tcPr>
          <w:p w14:paraId="5E7ABC4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379276,63</w:t>
            </w:r>
          </w:p>
        </w:tc>
        <w:tc>
          <w:tcPr>
            <w:tcW w:w="2804" w:type="dxa"/>
            <w:shd w:val="clear" w:color="auto" w:fill="auto"/>
            <w:noWrap/>
            <w:vAlign w:val="center"/>
            <w:hideMark/>
          </w:tcPr>
          <w:p w14:paraId="2595A43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2152448,98</w:t>
            </w:r>
          </w:p>
        </w:tc>
      </w:tr>
      <w:tr w:rsidR="00E048F2" w:rsidRPr="005F60B7" w14:paraId="146F019A" w14:textId="77777777" w:rsidTr="00E048F2">
        <w:trPr>
          <w:jc w:val="center"/>
        </w:trPr>
        <w:tc>
          <w:tcPr>
            <w:tcW w:w="1240" w:type="dxa"/>
            <w:shd w:val="clear" w:color="auto" w:fill="auto"/>
            <w:noWrap/>
            <w:vAlign w:val="center"/>
            <w:hideMark/>
          </w:tcPr>
          <w:p w14:paraId="14EA0FA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752</w:t>
            </w:r>
          </w:p>
        </w:tc>
        <w:tc>
          <w:tcPr>
            <w:tcW w:w="2516" w:type="dxa"/>
            <w:shd w:val="clear" w:color="auto" w:fill="auto"/>
            <w:noWrap/>
            <w:vAlign w:val="center"/>
            <w:hideMark/>
          </w:tcPr>
          <w:p w14:paraId="726666B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379276,21</w:t>
            </w:r>
          </w:p>
        </w:tc>
        <w:tc>
          <w:tcPr>
            <w:tcW w:w="2804" w:type="dxa"/>
            <w:shd w:val="clear" w:color="auto" w:fill="auto"/>
            <w:noWrap/>
            <w:vAlign w:val="center"/>
            <w:hideMark/>
          </w:tcPr>
          <w:p w14:paraId="5D800C9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2152423,51</w:t>
            </w:r>
          </w:p>
        </w:tc>
      </w:tr>
      <w:tr w:rsidR="00E048F2" w:rsidRPr="005F60B7" w14:paraId="0B6BA218" w14:textId="77777777" w:rsidTr="00E048F2">
        <w:trPr>
          <w:jc w:val="center"/>
        </w:trPr>
        <w:tc>
          <w:tcPr>
            <w:tcW w:w="1240" w:type="dxa"/>
            <w:shd w:val="clear" w:color="auto" w:fill="auto"/>
            <w:noWrap/>
            <w:vAlign w:val="center"/>
            <w:hideMark/>
          </w:tcPr>
          <w:p w14:paraId="019D2C2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753</w:t>
            </w:r>
          </w:p>
        </w:tc>
        <w:tc>
          <w:tcPr>
            <w:tcW w:w="2516" w:type="dxa"/>
            <w:shd w:val="clear" w:color="auto" w:fill="auto"/>
            <w:noWrap/>
            <w:vAlign w:val="center"/>
            <w:hideMark/>
          </w:tcPr>
          <w:p w14:paraId="05B3279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379289,73</w:t>
            </w:r>
          </w:p>
        </w:tc>
        <w:tc>
          <w:tcPr>
            <w:tcW w:w="2804" w:type="dxa"/>
            <w:shd w:val="clear" w:color="auto" w:fill="auto"/>
            <w:noWrap/>
            <w:vAlign w:val="center"/>
            <w:hideMark/>
          </w:tcPr>
          <w:p w14:paraId="45027C6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2152421,91</w:t>
            </w:r>
          </w:p>
        </w:tc>
      </w:tr>
      <w:tr w:rsidR="00E048F2" w:rsidRPr="005F60B7" w14:paraId="016F0018" w14:textId="77777777" w:rsidTr="00E048F2">
        <w:trPr>
          <w:jc w:val="center"/>
        </w:trPr>
        <w:tc>
          <w:tcPr>
            <w:tcW w:w="1240" w:type="dxa"/>
            <w:shd w:val="clear" w:color="auto" w:fill="auto"/>
            <w:noWrap/>
            <w:vAlign w:val="center"/>
            <w:hideMark/>
          </w:tcPr>
          <w:p w14:paraId="3B36340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754</w:t>
            </w:r>
          </w:p>
        </w:tc>
        <w:tc>
          <w:tcPr>
            <w:tcW w:w="2516" w:type="dxa"/>
            <w:shd w:val="clear" w:color="auto" w:fill="auto"/>
            <w:noWrap/>
            <w:vAlign w:val="center"/>
            <w:hideMark/>
          </w:tcPr>
          <w:p w14:paraId="2977E5E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379295,63</w:t>
            </w:r>
          </w:p>
        </w:tc>
        <w:tc>
          <w:tcPr>
            <w:tcW w:w="2804" w:type="dxa"/>
            <w:shd w:val="clear" w:color="auto" w:fill="auto"/>
            <w:noWrap/>
            <w:vAlign w:val="center"/>
            <w:hideMark/>
          </w:tcPr>
          <w:p w14:paraId="77BBF9E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2152421,25</w:t>
            </w:r>
          </w:p>
        </w:tc>
      </w:tr>
      <w:tr w:rsidR="00E048F2" w:rsidRPr="005F60B7" w14:paraId="6C6F42DB" w14:textId="77777777" w:rsidTr="00E048F2">
        <w:trPr>
          <w:jc w:val="center"/>
        </w:trPr>
        <w:tc>
          <w:tcPr>
            <w:tcW w:w="6560" w:type="dxa"/>
            <w:gridSpan w:val="3"/>
            <w:shd w:val="clear" w:color="auto" w:fill="auto"/>
            <w:noWrap/>
            <w:vAlign w:val="center"/>
            <w:hideMark/>
          </w:tcPr>
          <w:p w14:paraId="1A633EDC" w14:textId="77777777" w:rsidR="00E048F2" w:rsidRPr="005F60B7" w:rsidRDefault="00E048F2" w:rsidP="00E048F2">
            <w:pPr>
              <w:widowControl w:val="0"/>
              <w:tabs>
                <w:tab w:val="left" w:pos="142"/>
              </w:tabs>
              <w:jc w:val="both"/>
              <w:rPr>
                <w:b/>
                <w:bCs/>
                <w:color w:val="000000"/>
                <w:sz w:val="12"/>
                <w:szCs w:val="12"/>
              </w:rPr>
            </w:pPr>
            <w:r w:rsidRPr="005F60B7">
              <w:rPr>
                <w:b/>
                <w:bCs/>
                <w:color w:val="000000"/>
                <w:sz w:val="12"/>
                <w:szCs w:val="12"/>
              </w:rPr>
              <w:t>Участок №9</w:t>
            </w:r>
          </w:p>
        </w:tc>
      </w:tr>
      <w:tr w:rsidR="00E048F2" w:rsidRPr="005F60B7" w14:paraId="3BCB67E9" w14:textId="77777777" w:rsidTr="00E048F2">
        <w:trPr>
          <w:jc w:val="center"/>
        </w:trPr>
        <w:tc>
          <w:tcPr>
            <w:tcW w:w="1240" w:type="dxa"/>
            <w:shd w:val="clear" w:color="auto" w:fill="auto"/>
            <w:noWrap/>
            <w:vAlign w:val="center"/>
            <w:hideMark/>
          </w:tcPr>
          <w:p w14:paraId="0364B51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755</w:t>
            </w:r>
          </w:p>
        </w:tc>
        <w:tc>
          <w:tcPr>
            <w:tcW w:w="2516" w:type="dxa"/>
            <w:shd w:val="clear" w:color="auto" w:fill="auto"/>
            <w:noWrap/>
            <w:vAlign w:val="center"/>
            <w:hideMark/>
          </w:tcPr>
          <w:p w14:paraId="498440B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379340,54</w:t>
            </w:r>
          </w:p>
        </w:tc>
        <w:tc>
          <w:tcPr>
            <w:tcW w:w="2804" w:type="dxa"/>
            <w:shd w:val="clear" w:color="auto" w:fill="auto"/>
            <w:noWrap/>
            <w:vAlign w:val="center"/>
            <w:hideMark/>
          </w:tcPr>
          <w:p w14:paraId="71B4AFD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2152492,19</w:t>
            </w:r>
          </w:p>
        </w:tc>
      </w:tr>
      <w:tr w:rsidR="00E048F2" w:rsidRPr="005F60B7" w14:paraId="227BAC9A" w14:textId="77777777" w:rsidTr="00E048F2">
        <w:trPr>
          <w:jc w:val="center"/>
        </w:trPr>
        <w:tc>
          <w:tcPr>
            <w:tcW w:w="1240" w:type="dxa"/>
            <w:shd w:val="clear" w:color="auto" w:fill="auto"/>
            <w:noWrap/>
            <w:vAlign w:val="center"/>
            <w:hideMark/>
          </w:tcPr>
          <w:p w14:paraId="055E192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756</w:t>
            </w:r>
          </w:p>
        </w:tc>
        <w:tc>
          <w:tcPr>
            <w:tcW w:w="2516" w:type="dxa"/>
            <w:shd w:val="clear" w:color="auto" w:fill="auto"/>
            <w:noWrap/>
            <w:vAlign w:val="center"/>
            <w:hideMark/>
          </w:tcPr>
          <w:p w14:paraId="05F7E04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379343,81</w:t>
            </w:r>
          </w:p>
        </w:tc>
        <w:tc>
          <w:tcPr>
            <w:tcW w:w="2804" w:type="dxa"/>
            <w:shd w:val="clear" w:color="auto" w:fill="auto"/>
            <w:noWrap/>
            <w:vAlign w:val="center"/>
            <w:hideMark/>
          </w:tcPr>
          <w:p w14:paraId="11631DD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2152504,78</w:t>
            </w:r>
          </w:p>
        </w:tc>
      </w:tr>
      <w:tr w:rsidR="00E048F2" w:rsidRPr="005F60B7" w14:paraId="15120B92" w14:textId="77777777" w:rsidTr="00E048F2">
        <w:trPr>
          <w:jc w:val="center"/>
        </w:trPr>
        <w:tc>
          <w:tcPr>
            <w:tcW w:w="1240" w:type="dxa"/>
            <w:shd w:val="clear" w:color="auto" w:fill="auto"/>
            <w:noWrap/>
            <w:vAlign w:val="center"/>
            <w:hideMark/>
          </w:tcPr>
          <w:p w14:paraId="7D9942F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757</w:t>
            </w:r>
          </w:p>
        </w:tc>
        <w:tc>
          <w:tcPr>
            <w:tcW w:w="2516" w:type="dxa"/>
            <w:shd w:val="clear" w:color="auto" w:fill="auto"/>
            <w:noWrap/>
            <w:vAlign w:val="center"/>
            <w:hideMark/>
          </w:tcPr>
          <w:p w14:paraId="7BAB18A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379347,34</w:t>
            </w:r>
          </w:p>
        </w:tc>
        <w:tc>
          <w:tcPr>
            <w:tcW w:w="2804" w:type="dxa"/>
            <w:shd w:val="clear" w:color="auto" w:fill="auto"/>
            <w:noWrap/>
            <w:vAlign w:val="center"/>
            <w:hideMark/>
          </w:tcPr>
          <w:p w14:paraId="6DDEBD5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2152515,82</w:t>
            </w:r>
          </w:p>
        </w:tc>
      </w:tr>
      <w:tr w:rsidR="00E048F2" w:rsidRPr="005F60B7" w14:paraId="3CE5E30A" w14:textId="77777777" w:rsidTr="00E048F2">
        <w:trPr>
          <w:jc w:val="center"/>
        </w:trPr>
        <w:tc>
          <w:tcPr>
            <w:tcW w:w="1240" w:type="dxa"/>
            <w:shd w:val="clear" w:color="auto" w:fill="auto"/>
            <w:noWrap/>
            <w:vAlign w:val="center"/>
            <w:hideMark/>
          </w:tcPr>
          <w:p w14:paraId="7052A19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758</w:t>
            </w:r>
          </w:p>
        </w:tc>
        <w:tc>
          <w:tcPr>
            <w:tcW w:w="2516" w:type="dxa"/>
            <w:shd w:val="clear" w:color="auto" w:fill="auto"/>
            <w:noWrap/>
            <w:vAlign w:val="center"/>
            <w:hideMark/>
          </w:tcPr>
          <w:p w14:paraId="2D0E685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379348,75</w:t>
            </w:r>
          </w:p>
        </w:tc>
        <w:tc>
          <w:tcPr>
            <w:tcW w:w="2804" w:type="dxa"/>
            <w:shd w:val="clear" w:color="auto" w:fill="auto"/>
            <w:noWrap/>
            <w:vAlign w:val="center"/>
            <w:hideMark/>
          </w:tcPr>
          <w:p w14:paraId="1CC4971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2152520,28</w:t>
            </w:r>
          </w:p>
        </w:tc>
      </w:tr>
      <w:tr w:rsidR="00E048F2" w:rsidRPr="005F60B7" w14:paraId="228B86AB" w14:textId="77777777" w:rsidTr="00E048F2">
        <w:trPr>
          <w:jc w:val="center"/>
        </w:trPr>
        <w:tc>
          <w:tcPr>
            <w:tcW w:w="1240" w:type="dxa"/>
            <w:shd w:val="clear" w:color="auto" w:fill="auto"/>
            <w:noWrap/>
            <w:vAlign w:val="center"/>
            <w:hideMark/>
          </w:tcPr>
          <w:p w14:paraId="5A43D69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759</w:t>
            </w:r>
          </w:p>
        </w:tc>
        <w:tc>
          <w:tcPr>
            <w:tcW w:w="2516" w:type="dxa"/>
            <w:shd w:val="clear" w:color="auto" w:fill="auto"/>
            <w:noWrap/>
            <w:vAlign w:val="center"/>
            <w:hideMark/>
          </w:tcPr>
          <w:p w14:paraId="778D390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379337,77</w:t>
            </w:r>
          </w:p>
        </w:tc>
        <w:tc>
          <w:tcPr>
            <w:tcW w:w="2804" w:type="dxa"/>
            <w:shd w:val="clear" w:color="auto" w:fill="auto"/>
            <w:noWrap/>
            <w:vAlign w:val="center"/>
            <w:hideMark/>
          </w:tcPr>
          <w:p w14:paraId="7FD17BE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2152524,40</w:t>
            </w:r>
          </w:p>
        </w:tc>
      </w:tr>
      <w:tr w:rsidR="00E048F2" w:rsidRPr="005F60B7" w14:paraId="61482999" w14:textId="77777777" w:rsidTr="00E048F2">
        <w:trPr>
          <w:jc w:val="center"/>
        </w:trPr>
        <w:tc>
          <w:tcPr>
            <w:tcW w:w="1240" w:type="dxa"/>
            <w:shd w:val="clear" w:color="auto" w:fill="auto"/>
            <w:noWrap/>
            <w:vAlign w:val="center"/>
            <w:hideMark/>
          </w:tcPr>
          <w:p w14:paraId="5DBA0CA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760</w:t>
            </w:r>
          </w:p>
        </w:tc>
        <w:tc>
          <w:tcPr>
            <w:tcW w:w="2516" w:type="dxa"/>
            <w:shd w:val="clear" w:color="auto" w:fill="auto"/>
            <w:noWrap/>
            <w:vAlign w:val="center"/>
            <w:hideMark/>
          </w:tcPr>
          <w:p w14:paraId="4585891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379325,70</w:t>
            </w:r>
          </w:p>
        </w:tc>
        <w:tc>
          <w:tcPr>
            <w:tcW w:w="2804" w:type="dxa"/>
            <w:shd w:val="clear" w:color="auto" w:fill="auto"/>
            <w:noWrap/>
            <w:vAlign w:val="center"/>
            <w:hideMark/>
          </w:tcPr>
          <w:p w14:paraId="2EE9FAD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2152528,71</w:t>
            </w:r>
          </w:p>
        </w:tc>
      </w:tr>
      <w:tr w:rsidR="00E048F2" w:rsidRPr="005F60B7" w14:paraId="23407E94" w14:textId="77777777" w:rsidTr="00E048F2">
        <w:trPr>
          <w:jc w:val="center"/>
        </w:trPr>
        <w:tc>
          <w:tcPr>
            <w:tcW w:w="1240" w:type="dxa"/>
            <w:shd w:val="clear" w:color="auto" w:fill="auto"/>
            <w:noWrap/>
            <w:vAlign w:val="center"/>
            <w:hideMark/>
          </w:tcPr>
          <w:p w14:paraId="2870AE3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761</w:t>
            </w:r>
          </w:p>
        </w:tc>
        <w:tc>
          <w:tcPr>
            <w:tcW w:w="2516" w:type="dxa"/>
            <w:shd w:val="clear" w:color="auto" w:fill="auto"/>
            <w:noWrap/>
            <w:vAlign w:val="center"/>
            <w:hideMark/>
          </w:tcPr>
          <w:p w14:paraId="05D879C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379318,02</w:t>
            </w:r>
          </w:p>
        </w:tc>
        <w:tc>
          <w:tcPr>
            <w:tcW w:w="2804" w:type="dxa"/>
            <w:shd w:val="clear" w:color="auto" w:fill="auto"/>
            <w:noWrap/>
            <w:vAlign w:val="center"/>
            <w:hideMark/>
          </w:tcPr>
          <w:p w14:paraId="5CC5970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2152531,66</w:t>
            </w:r>
          </w:p>
        </w:tc>
      </w:tr>
      <w:tr w:rsidR="00E048F2" w:rsidRPr="005F60B7" w14:paraId="7BE19C3C" w14:textId="77777777" w:rsidTr="00E048F2">
        <w:trPr>
          <w:jc w:val="center"/>
        </w:trPr>
        <w:tc>
          <w:tcPr>
            <w:tcW w:w="1240" w:type="dxa"/>
            <w:shd w:val="clear" w:color="auto" w:fill="auto"/>
            <w:noWrap/>
            <w:vAlign w:val="center"/>
            <w:hideMark/>
          </w:tcPr>
          <w:p w14:paraId="7C44B7B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762</w:t>
            </w:r>
          </w:p>
        </w:tc>
        <w:tc>
          <w:tcPr>
            <w:tcW w:w="2516" w:type="dxa"/>
            <w:shd w:val="clear" w:color="auto" w:fill="auto"/>
            <w:noWrap/>
            <w:vAlign w:val="center"/>
            <w:hideMark/>
          </w:tcPr>
          <w:p w14:paraId="73492AB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379307,27</w:t>
            </w:r>
          </w:p>
        </w:tc>
        <w:tc>
          <w:tcPr>
            <w:tcW w:w="2804" w:type="dxa"/>
            <w:shd w:val="clear" w:color="auto" w:fill="auto"/>
            <w:noWrap/>
            <w:vAlign w:val="center"/>
            <w:hideMark/>
          </w:tcPr>
          <w:p w14:paraId="58F9A2A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2152535,79</w:t>
            </w:r>
          </w:p>
        </w:tc>
      </w:tr>
      <w:tr w:rsidR="00E048F2" w:rsidRPr="005F60B7" w14:paraId="3DA0D38A" w14:textId="77777777" w:rsidTr="00E048F2">
        <w:trPr>
          <w:jc w:val="center"/>
        </w:trPr>
        <w:tc>
          <w:tcPr>
            <w:tcW w:w="1240" w:type="dxa"/>
            <w:shd w:val="clear" w:color="auto" w:fill="auto"/>
            <w:noWrap/>
            <w:vAlign w:val="center"/>
            <w:hideMark/>
          </w:tcPr>
          <w:p w14:paraId="1933932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763</w:t>
            </w:r>
          </w:p>
        </w:tc>
        <w:tc>
          <w:tcPr>
            <w:tcW w:w="2516" w:type="dxa"/>
            <w:shd w:val="clear" w:color="auto" w:fill="auto"/>
            <w:noWrap/>
            <w:vAlign w:val="center"/>
            <w:hideMark/>
          </w:tcPr>
          <w:p w14:paraId="6AA0DB4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379303,92</w:t>
            </w:r>
          </w:p>
        </w:tc>
        <w:tc>
          <w:tcPr>
            <w:tcW w:w="2804" w:type="dxa"/>
            <w:shd w:val="clear" w:color="auto" w:fill="auto"/>
            <w:noWrap/>
            <w:vAlign w:val="center"/>
            <w:hideMark/>
          </w:tcPr>
          <w:p w14:paraId="38089DF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2152524,79</w:t>
            </w:r>
          </w:p>
        </w:tc>
      </w:tr>
      <w:tr w:rsidR="00E048F2" w:rsidRPr="005F60B7" w14:paraId="651F9A51" w14:textId="77777777" w:rsidTr="00E048F2">
        <w:trPr>
          <w:jc w:val="center"/>
        </w:trPr>
        <w:tc>
          <w:tcPr>
            <w:tcW w:w="1240" w:type="dxa"/>
            <w:shd w:val="clear" w:color="auto" w:fill="auto"/>
            <w:noWrap/>
            <w:vAlign w:val="center"/>
            <w:hideMark/>
          </w:tcPr>
          <w:p w14:paraId="5DE0218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764</w:t>
            </w:r>
          </w:p>
        </w:tc>
        <w:tc>
          <w:tcPr>
            <w:tcW w:w="2516" w:type="dxa"/>
            <w:shd w:val="clear" w:color="auto" w:fill="auto"/>
            <w:noWrap/>
            <w:vAlign w:val="center"/>
            <w:hideMark/>
          </w:tcPr>
          <w:p w14:paraId="7A744F4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379298,24</w:t>
            </w:r>
          </w:p>
        </w:tc>
        <w:tc>
          <w:tcPr>
            <w:tcW w:w="2804" w:type="dxa"/>
            <w:shd w:val="clear" w:color="auto" w:fill="auto"/>
            <w:noWrap/>
            <w:vAlign w:val="center"/>
            <w:hideMark/>
          </w:tcPr>
          <w:p w14:paraId="5B1238F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2152526,26</w:t>
            </w:r>
          </w:p>
        </w:tc>
      </w:tr>
      <w:tr w:rsidR="00E048F2" w:rsidRPr="005F60B7" w14:paraId="2A9EA456" w14:textId="77777777" w:rsidTr="00E048F2">
        <w:trPr>
          <w:jc w:val="center"/>
        </w:trPr>
        <w:tc>
          <w:tcPr>
            <w:tcW w:w="1240" w:type="dxa"/>
            <w:shd w:val="clear" w:color="auto" w:fill="auto"/>
            <w:noWrap/>
            <w:vAlign w:val="center"/>
            <w:hideMark/>
          </w:tcPr>
          <w:p w14:paraId="086FFFA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765</w:t>
            </w:r>
          </w:p>
        </w:tc>
        <w:tc>
          <w:tcPr>
            <w:tcW w:w="2516" w:type="dxa"/>
            <w:shd w:val="clear" w:color="auto" w:fill="auto"/>
            <w:noWrap/>
            <w:vAlign w:val="center"/>
            <w:hideMark/>
          </w:tcPr>
          <w:p w14:paraId="4BB0590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379296,57</w:t>
            </w:r>
          </w:p>
        </w:tc>
        <w:tc>
          <w:tcPr>
            <w:tcW w:w="2804" w:type="dxa"/>
            <w:shd w:val="clear" w:color="auto" w:fill="auto"/>
            <w:noWrap/>
            <w:vAlign w:val="center"/>
            <w:hideMark/>
          </w:tcPr>
          <w:p w14:paraId="4755335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2152519,76</w:t>
            </w:r>
          </w:p>
        </w:tc>
      </w:tr>
      <w:tr w:rsidR="00E048F2" w:rsidRPr="005F60B7" w14:paraId="525DB825" w14:textId="77777777" w:rsidTr="00E048F2">
        <w:trPr>
          <w:jc w:val="center"/>
        </w:trPr>
        <w:tc>
          <w:tcPr>
            <w:tcW w:w="1240" w:type="dxa"/>
            <w:shd w:val="clear" w:color="auto" w:fill="auto"/>
            <w:noWrap/>
            <w:vAlign w:val="center"/>
            <w:hideMark/>
          </w:tcPr>
          <w:p w14:paraId="23133F0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766</w:t>
            </w:r>
          </w:p>
        </w:tc>
        <w:tc>
          <w:tcPr>
            <w:tcW w:w="2516" w:type="dxa"/>
            <w:shd w:val="clear" w:color="auto" w:fill="auto"/>
            <w:noWrap/>
            <w:vAlign w:val="center"/>
            <w:hideMark/>
          </w:tcPr>
          <w:p w14:paraId="3465A37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379293,60</w:t>
            </w:r>
          </w:p>
        </w:tc>
        <w:tc>
          <w:tcPr>
            <w:tcW w:w="2804" w:type="dxa"/>
            <w:shd w:val="clear" w:color="auto" w:fill="auto"/>
            <w:noWrap/>
            <w:vAlign w:val="center"/>
            <w:hideMark/>
          </w:tcPr>
          <w:p w14:paraId="3A3D07B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2152508,17</w:t>
            </w:r>
          </w:p>
        </w:tc>
      </w:tr>
      <w:tr w:rsidR="00E048F2" w:rsidRPr="005F60B7" w14:paraId="6E4C6487" w14:textId="77777777" w:rsidTr="00E048F2">
        <w:trPr>
          <w:jc w:val="center"/>
        </w:trPr>
        <w:tc>
          <w:tcPr>
            <w:tcW w:w="1240" w:type="dxa"/>
            <w:shd w:val="clear" w:color="auto" w:fill="auto"/>
            <w:noWrap/>
            <w:vAlign w:val="center"/>
            <w:hideMark/>
          </w:tcPr>
          <w:p w14:paraId="706E33E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767</w:t>
            </w:r>
          </w:p>
        </w:tc>
        <w:tc>
          <w:tcPr>
            <w:tcW w:w="2516" w:type="dxa"/>
            <w:shd w:val="clear" w:color="auto" w:fill="auto"/>
            <w:noWrap/>
            <w:vAlign w:val="center"/>
            <w:hideMark/>
          </w:tcPr>
          <w:p w14:paraId="4ECA74F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379309,22</w:t>
            </w:r>
          </w:p>
        </w:tc>
        <w:tc>
          <w:tcPr>
            <w:tcW w:w="2804" w:type="dxa"/>
            <w:shd w:val="clear" w:color="auto" w:fill="auto"/>
            <w:noWrap/>
            <w:vAlign w:val="center"/>
            <w:hideMark/>
          </w:tcPr>
          <w:p w14:paraId="47F71E2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2152501,19</w:t>
            </w:r>
          </w:p>
        </w:tc>
      </w:tr>
      <w:tr w:rsidR="00E048F2" w:rsidRPr="005F60B7" w14:paraId="53E9A9B9" w14:textId="77777777" w:rsidTr="00E048F2">
        <w:trPr>
          <w:jc w:val="center"/>
        </w:trPr>
        <w:tc>
          <w:tcPr>
            <w:tcW w:w="1240" w:type="dxa"/>
            <w:shd w:val="clear" w:color="auto" w:fill="auto"/>
            <w:noWrap/>
            <w:vAlign w:val="center"/>
            <w:hideMark/>
          </w:tcPr>
          <w:p w14:paraId="03B98F4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768</w:t>
            </w:r>
          </w:p>
        </w:tc>
        <w:tc>
          <w:tcPr>
            <w:tcW w:w="2516" w:type="dxa"/>
            <w:shd w:val="clear" w:color="auto" w:fill="auto"/>
            <w:noWrap/>
            <w:vAlign w:val="center"/>
            <w:hideMark/>
          </w:tcPr>
          <w:p w14:paraId="00B935A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379315,24</w:t>
            </w:r>
          </w:p>
        </w:tc>
        <w:tc>
          <w:tcPr>
            <w:tcW w:w="2804" w:type="dxa"/>
            <w:shd w:val="clear" w:color="auto" w:fill="auto"/>
            <w:noWrap/>
            <w:vAlign w:val="center"/>
            <w:hideMark/>
          </w:tcPr>
          <w:p w14:paraId="5C4B683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2152498,50</w:t>
            </w:r>
          </w:p>
        </w:tc>
      </w:tr>
      <w:tr w:rsidR="00E048F2" w:rsidRPr="005F60B7" w14:paraId="158E0DD4" w14:textId="77777777" w:rsidTr="00E048F2">
        <w:trPr>
          <w:jc w:val="center"/>
        </w:trPr>
        <w:tc>
          <w:tcPr>
            <w:tcW w:w="1240" w:type="dxa"/>
            <w:shd w:val="clear" w:color="auto" w:fill="auto"/>
            <w:noWrap/>
            <w:vAlign w:val="center"/>
            <w:hideMark/>
          </w:tcPr>
          <w:p w14:paraId="4620F5C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769</w:t>
            </w:r>
          </w:p>
        </w:tc>
        <w:tc>
          <w:tcPr>
            <w:tcW w:w="2516" w:type="dxa"/>
            <w:shd w:val="clear" w:color="auto" w:fill="auto"/>
            <w:noWrap/>
            <w:vAlign w:val="center"/>
            <w:hideMark/>
          </w:tcPr>
          <w:p w14:paraId="798279E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379326,98</w:t>
            </w:r>
          </w:p>
        </w:tc>
        <w:tc>
          <w:tcPr>
            <w:tcW w:w="2804" w:type="dxa"/>
            <w:shd w:val="clear" w:color="auto" w:fill="auto"/>
            <w:noWrap/>
            <w:vAlign w:val="center"/>
            <w:hideMark/>
          </w:tcPr>
          <w:p w14:paraId="1D8BC19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2152493,84</w:t>
            </w:r>
          </w:p>
        </w:tc>
      </w:tr>
      <w:tr w:rsidR="00E048F2" w:rsidRPr="005F60B7" w14:paraId="167CFAD0" w14:textId="77777777" w:rsidTr="00E048F2">
        <w:trPr>
          <w:jc w:val="center"/>
        </w:trPr>
        <w:tc>
          <w:tcPr>
            <w:tcW w:w="6560" w:type="dxa"/>
            <w:gridSpan w:val="3"/>
            <w:shd w:val="clear" w:color="auto" w:fill="auto"/>
            <w:noWrap/>
            <w:vAlign w:val="center"/>
            <w:hideMark/>
          </w:tcPr>
          <w:p w14:paraId="05B5474D" w14:textId="77777777" w:rsidR="00E048F2" w:rsidRPr="005F60B7" w:rsidRDefault="00E048F2" w:rsidP="00E048F2">
            <w:pPr>
              <w:widowControl w:val="0"/>
              <w:tabs>
                <w:tab w:val="left" w:pos="142"/>
              </w:tabs>
              <w:jc w:val="both"/>
              <w:rPr>
                <w:b/>
                <w:bCs/>
                <w:color w:val="000000"/>
                <w:sz w:val="12"/>
                <w:szCs w:val="12"/>
              </w:rPr>
            </w:pPr>
            <w:r w:rsidRPr="005F60B7">
              <w:rPr>
                <w:b/>
                <w:bCs/>
                <w:color w:val="000000"/>
                <w:sz w:val="12"/>
                <w:szCs w:val="12"/>
              </w:rPr>
              <w:t>Участок №10</w:t>
            </w:r>
          </w:p>
        </w:tc>
      </w:tr>
      <w:tr w:rsidR="00E048F2" w:rsidRPr="005F60B7" w14:paraId="24555C94" w14:textId="77777777" w:rsidTr="00E048F2">
        <w:trPr>
          <w:jc w:val="center"/>
        </w:trPr>
        <w:tc>
          <w:tcPr>
            <w:tcW w:w="1240" w:type="dxa"/>
            <w:shd w:val="clear" w:color="auto" w:fill="auto"/>
            <w:noWrap/>
            <w:vAlign w:val="center"/>
            <w:hideMark/>
          </w:tcPr>
          <w:p w14:paraId="53AECCF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770</w:t>
            </w:r>
          </w:p>
        </w:tc>
        <w:tc>
          <w:tcPr>
            <w:tcW w:w="2516" w:type="dxa"/>
            <w:shd w:val="clear" w:color="auto" w:fill="auto"/>
            <w:noWrap/>
            <w:vAlign w:val="center"/>
            <w:hideMark/>
          </w:tcPr>
          <w:p w14:paraId="73FACE1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379242,86</w:t>
            </w:r>
          </w:p>
        </w:tc>
        <w:tc>
          <w:tcPr>
            <w:tcW w:w="2804" w:type="dxa"/>
            <w:shd w:val="clear" w:color="auto" w:fill="auto"/>
            <w:noWrap/>
            <w:vAlign w:val="center"/>
            <w:hideMark/>
          </w:tcPr>
          <w:p w14:paraId="77C038F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2152542,71</w:t>
            </w:r>
          </w:p>
        </w:tc>
      </w:tr>
      <w:tr w:rsidR="00E048F2" w:rsidRPr="005F60B7" w14:paraId="2D517C3A" w14:textId="77777777" w:rsidTr="00E048F2">
        <w:trPr>
          <w:jc w:val="center"/>
        </w:trPr>
        <w:tc>
          <w:tcPr>
            <w:tcW w:w="1240" w:type="dxa"/>
            <w:shd w:val="clear" w:color="auto" w:fill="auto"/>
            <w:noWrap/>
            <w:vAlign w:val="center"/>
            <w:hideMark/>
          </w:tcPr>
          <w:p w14:paraId="79CD6A4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771</w:t>
            </w:r>
          </w:p>
        </w:tc>
        <w:tc>
          <w:tcPr>
            <w:tcW w:w="2516" w:type="dxa"/>
            <w:shd w:val="clear" w:color="auto" w:fill="auto"/>
            <w:noWrap/>
            <w:vAlign w:val="center"/>
            <w:hideMark/>
          </w:tcPr>
          <w:p w14:paraId="5874630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379247,08</w:t>
            </w:r>
          </w:p>
        </w:tc>
        <w:tc>
          <w:tcPr>
            <w:tcW w:w="2804" w:type="dxa"/>
            <w:shd w:val="clear" w:color="auto" w:fill="auto"/>
            <w:noWrap/>
            <w:vAlign w:val="center"/>
            <w:hideMark/>
          </w:tcPr>
          <w:p w14:paraId="0407764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2152554,20</w:t>
            </w:r>
          </w:p>
        </w:tc>
      </w:tr>
      <w:tr w:rsidR="00E048F2" w:rsidRPr="005F60B7" w14:paraId="142C4179" w14:textId="77777777" w:rsidTr="00E048F2">
        <w:trPr>
          <w:jc w:val="center"/>
        </w:trPr>
        <w:tc>
          <w:tcPr>
            <w:tcW w:w="1240" w:type="dxa"/>
            <w:shd w:val="clear" w:color="auto" w:fill="auto"/>
            <w:noWrap/>
            <w:vAlign w:val="center"/>
            <w:hideMark/>
          </w:tcPr>
          <w:p w14:paraId="2A178F4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772</w:t>
            </w:r>
          </w:p>
        </w:tc>
        <w:tc>
          <w:tcPr>
            <w:tcW w:w="2516" w:type="dxa"/>
            <w:shd w:val="clear" w:color="auto" w:fill="auto"/>
            <w:noWrap/>
            <w:vAlign w:val="center"/>
            <w:hideMark/>
          </w:tcPr>
          <w:p w14:paraId="64E0078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379249,26</w:t>
            </w:r>
          </w:p>
        </w:tc>
        <w:tc>
          <w:tcPr>
            <w:tcW w:w="2804" w:type="dxa"/>
            <w:shd w:val="clear" w:color="auto" w:fill="auto"/>
            <w:noWrap/>
            <w:vAlign w:val="center"/>
            <w:hideMark/>
          </w:tcPr>
          <w:p w14:paraId="018CDDF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2152560,13</w:t>
            </w:r>
          </w:p>
        </w:tc>
      </w:tr>
      <w:tr w:rsidR="00E048F2" w:rsidRPr="005F60B7" w14:paraId="11EB1916" w14:textId="77777777" w:rsidTr="00E048F2">
        <w:trPr>
          <w:jc w:val="center"/>
        </w:trPr>
        <w:tc>
          <w:tcPr>
            <w:tcW w:w="1240" w:type="dxa"/>
            <w:shd w:val="clear" w:color="auto" w:fill="auto"/>
            <w:noWrap/>
            <w:vAlign w:val="center"/>
            <w:hideMark/>
          </w:tcPr>
          <w:p w14:paraId="00D8724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lastRenderedPageBreak/>
              <w:t>773</w:t>
            </w:r>
          </w:p>
        </w:tc>
        <w:tc>
          <w:tcPr>
            <w:tcW w:w="2516" w:type="dxa"/>
            <w:shd w:val="clear" w:color="auto" w:fill="auto"/>
            <w:noWrap/>
            <w:vAlign w:val="center"/>
            <w:hideMark/>
          </w:tcPr>
          <w:p w14:paraId="0AA529C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379234,02</w:t>
            </w:r>
          </w:p>
        </w:tc>
        <w:tc>
          <w:tcPr>
            <w:tcW w:w="2804" w:type="dxa"/>
            <w:shd w:val="clear" w:color="auto" w:fill="auto"/>
            <w:noWrap/>
            <w:vAlign w:val="center"/>
            <w:hideMark/>
          </w:tcPr>
          <w:p w14:paraId="7D3FC16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2152565,52</w:t>
            </w:r>
          </w:p>
        </w:tc>
      </w:tr>
      <w:tr w:rsidR="00E048F2" w:rsidRPr="005F60B7" w14:paraId="691139B8" w14:textId="77777777" w:rsidTr="00E048F2">
        <w:trPr>
          <w:jc w:val="center"/>
        </w:trPr>
        <w:tc>
          <w:tcPr>
            <w:tcW w:w="1240" w:type="dxa"/>
            <w:shd w:val="clear" w:color="auto" w:fill="auto"/>
            <w:noWrap/>
            <w:vAlign w:val="center"/>
            <w:hideMark/>
          </w:tcPr>
          <w:p w14:paraId="032E08E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774</w:t>
            </w:r>
          </w:p>
        </w:tc>
        <w:tc>
          <w:tcPr>
            <w:tcW w:w="2516" w:type="dxa"/>
            <w:shd w:val="clear" w:color="auto" w:fill="auto"/>
            <w:noWrap/>
            <w:vAlign w:val="center"/>
            <w:hideMark/>
          </w:tcPr>
          <w:p w14:paraId="1819652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379227,51</w:t>
            </w:r>
          </w:p>
        </w:tc>
        <w:tc>
          <w:tcPr>
            <w:tcW w:w="2804" w:type="dxa"/>
            <w:shd w:val="clear" w:color="auto" w:fill="auto"/>
            <w:noWrap/>
            <w:vAlign w:val="center"/>
            <w:hideMark/>
          </w:tcPr>
          <w:p w14:paraId="214B83E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2152548,35</w:t>
            </w:r>
          </w:p>
        </w:tc>
      </w:tr>
      <w:tr w:rsidR="00E048F2" w:rsidRPr="005F60B7" w14:paraId="147D2360" w14:textId="77777777" w:rsidTr="00E048F2">
        <w:trPr>
          <w:jc w:val="center"/>
        </w:trPr>
        <w:tc>
          <w:tcPr>
            <w:tcW w:w="1240" w:type="dxa"/>
            <w:shd w:val="clear" w:color="auto" w:fill="auto"/>
            <w:noWrap/>
            <w:vAlign w:val="center"/>
            <w:hideMark/>
          </w:tcPr>
          <w:p w14:paraId="54E0362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775</w:t>
            </w:r>
          </w:p>
        </w:tc>
        <w:tc>
          <w:tcPr>
            <w:tcW w:w="2516" w:type="dxa"/>
            <w:shd w:val="clear" w:color="auto" w:fill="auto"/>
            <w:noWrap/>
            <w:vAlign w:val="center"/>
            <w:hideMark/>
          </w:tcPr>
          <w:p w14:paraId="3889C4F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379228,70</w:t>
            </w:r>
          </w:p>
        </w:tc>
        <w:tc>
          <w:tcPr>
            <w:tcW w:w="2804" w:type="dxa"/>
            <w:shd w:val="clear" w:color="auto" w:fill="auto"/>
            <w:noWrap/>
            <w:vAlign w:val="center"/>
            <w:hideMark/>
          </w:tcPr>
          <w:p w14:paraId="18551E6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2152547,91</w:t>
            </w:r>
          </w:p>
        </w:tc>
      </w:tr>
      <w:tr w:rsidR="00E048F2" w:rsidRPr="005F60B7" w14:paraId="1297017A" w14:textId="77777777" w:rsidTr="00E048F2">
        <w:trPr>
          <w:jc w:val="center"/>
        </w:trPr>
        <w:tc>
          <w:tcPr>
            <w:tcW w:w="6560" w:type="dxa"/>
            <w:gridSpan w:val="3"/>
            <w:shd w:val="clear" w:color="auto" w:fill="auto"/>
            <w:noWrap/>
            <w:vAlign w:val="center"/>
            <w:hideMark/>
          </w:tcPr>
          <w:p w14:paraId="1FC2E34F" w14:textId="77777777" w:rsidR="00E048F2" w:rsidRPr="005F60B7" w:rsidRDefault="00E048F2" w:rsidP="00E048F2">
            <w:pPr>
              <w:widowControl w:val="0"/>
              <w:tabs>
                <w:tab w:val="left" w:pos="142"/>
              </w:tabs>
              <w:jc w:val="both"/>
              <w:rPr>
                <w:b/>
                <w:bCs/>
                <w:color w:val="000000"/>
                <w:sz w:val="12"/>
                <w:szCs w:val="12"/>
              </w:rPr>
            </w:pPr>
            <w:r w:rsidRPr="005F60B7">
              <w:rPr>
                <w:b/>
                <w:bCs/>
                <w:color w:val="000000"/>
                <w:sz w:val="12"/>
                <w:szCs w:val="12"/>
              </w:rPr>
              <w:t>Участок №11</w:t>
            </w:r>
          </w:p>
        </w:tc>
      </w:tr>
      <w:tr w:rsidR="00E048F2" w:rsidRPr="005F60B7" w14:paraId="1DB8BCEA" w14:textId="77777777" w:rsidTr="00E048F2">
        <w:trPr>
          <w:jc w:val="center"/>
        </w:trPr>
        <w:tc>
          <w:tcPr>
            <w:tcW w:w="1240" w:type="dxa"/>
            <w:shd w:val="clear" w:color="auto" w:fill="auto"/>
            <w:noWrap/>
            <w:vAlign w:val="center"/>
            <w:hideMark/>
          </w:tcPr>
          <w:p w14:paraId="46206C8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776</w:t>
            </w:r>
          </w:p>
        </w:tc>
        <w:tc>
          <w:tcPr>
            <w:tcW w:w="2516" w:type="dxa"/>
            <w:shd w:val="clear" w:color="auto" w:fill="auto"/>
            <w:noWrap/>
            <w:vAlign w:val="center"/>
            <w:hideMark/>
          </w:tcPr>
          <w:p w14:paraId="64EF59C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379543,25</w:t>
            </w:r>
          </w:p>
        </w:tc>
        <w:tc>
          <w:tcPr>
            <w:tcW w:w="2804" w:type="dxa"/>
            <w:shd w:val="clear" w:color="auto" w:fill="auto"/>
            <w:noWrap/>
            <w:vAlign w:val="center"/>
            <w:hideMark/>
          </w:tcPr>
          <w:p w14:paraId="4D53AA4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2152737,68</w:t>
            </w:r>
          </w:p>
        </w:tc>
      </w:tr>
      <w:tr w:rsidR="00E048F2" w:rsidRPr="005F60B7" w14:paraId="451910EB" w14:textId="77777777" w:rsidTr="00E048F2">
        <w:trPr>
          <w:jc w:val="center"/>
        </w:trPr>
        <w:tc>
          <w:tcPr>
            <w:tcW w:w="1240" w:type="dxa"/>
            <w:shd w:val="clear" w:color="auto" w:fill="auto"/>
            <w:noWrap/>
            <w:vAlign w:val="center"/>
            <w:hideMark/>
          </w:tcPr>
          <w:p w14:paraId="5334234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777</w:t>
            </w:r>
          </w:p>
        </w:tc>
        <w:tc>
          <w:tcPr>
            <w:tcW w:w="2516" w:type="dxa"/>
            <w:shd w:val="clear" w:color="auto" w:fill="auto"/>
            <w:noWrap/>
            <w:vAlign w:val="center"/>
            <w:hideMark/>
          </w:tcPr>
          <w:p w14:paraId="123AB64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379524,07</w:t>
            </w:r>
          </w:p>
        </w:tc>
        <w:tc>
          <w:tcPr>
            <w:tcW w:w="2804" w:type="dxa"/>
            <w:shd w:val="clear" w:color="auto" w:fill="auto"/>
            <w:noWrap/>
            <w:vAlign w:val="center"/>
            <w:hideMark/>
          </w:tcPr>
          <w:p w14:paraId="716EDCC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2152772,77</w:t>
            </w:r>
          </w:p>
        </w:tc>
      </w:tr>
      <w:tr w:rsidR="00E048F2" w:rsidRPr="005F60B7" w14:paraId="73FC6738" w14:textId="77777777" w:rsidTr="00E048F2">
        <w:trPr>
          <w:jc w:val="center"/>
        </w:trPr>
        <w:tc>
          <w:tcPr>
            <w:tcW w:w="1240" w:type="dxa"/>
            <w:shd w:val="clear" w:color="auto" w:fill="auto"/>
            <w:noWrap/>
            <w:vAlign w:val="center"/>
            <w:hideMark/>
          </w:tcPr>
          <w:p w14:paraId="6DAAD19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778</w:t>
            </w:r>
          </w:p>
        </w:tc>
        <w:tc>
          <w:tcPr>
            <w:tcW w:w="2516" w:type="dxa"/>
            <w:shd w:val="clear" w:color="auto" w:fill="auto"/>
            <w:noWrap/>
            <w:vAlign w:val="center"/>
            <w:hideMark/>
          </w:tcPr>
          <w:p w14:paraId="4D38C13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379503,21</w:t>
            </w:r>
          </w:p>
        </w:tc>
        <w:tc>
          <w:tcPr>
            <w:tcW w:w="2804" w:type="dxa"/>
            <w:shd w:val="clear" w:color="auto" w:fill="auto"/>
            <w:noWrap/>
            <w:vAlign w:val="center"/>
            <w:hideMark/>
          </w:tcPr>
          <w:p w14:paraId="1558352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2152813,11</w:t>
            </w:r>
          </w:p>
        </w:tc>
      </w:tr>
      <w:tr w:rsidR="00E048F2" w:rsidRPr="005F60B7" w14:paraId="57CAC088" w14:textId="77777777" w:rsidTr="00E048F2">
        <w:trPr>
          <w:jc w:val="center"/>
        </w:trPr>
        <w:tc>
          <w:tcPr>
            <w:tcW w:w="1240" w:type="dxa"/>
            <w:shd w:val="clear" w:color="auto" w:fill="auto"/>
            <w:noWrap/>
            <w:vAlign w:val="center"/>
            <w:hideMark/>
          </w:tcPr>
          <w:p w14:paraId="3510BCD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779</w:t>
            </w:r>
          </w:p>
        </w:tc>
        <w:tc>
          <w:tcPr>
            <w:tcW w:w="2516" w:type="dxa"/>
            <w:shd w:val="clear" w:color="auto" w:fill="auto"/>
            <w:noWrap/>
            <w:vAlign w:val="center"/>
            <w:hideMark/>
          </w:tcPr>
          <w:p w14:paraId="5E285FF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379473,10</w:t>
            </w:r>
          </w:p>
        </w:tc>
        <w:tc>
          <w:tcPr>
            <w:tcW w:w="2804" w:type="dxa"/>
            <w:shd w:val="clear" w:color="auto" w:fill="auto"/>
            <w:noWrap/>
            <w:vAlign w:val="center"/>
            <w:hideMark/>
          </w:tcPr>
          <w:p w14:paraId="4DF5550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2152793,17</w:t>
            </w:r>
          </w:p>
        </w:tc>
      </w:tr>
      <w:tr w:rsidR="00E048F2" w:rsidRPr="005F60B7" w14:paraId="44234945" w14:textId="77777777" w:rsidTr="00E048F2">
        <w:trPr>
          <w:jc w:val="center"/>
        </w:trPr>
        <w:tc>
          <w:tcPr>
            <w:tcW w:w="1240" w:type="dxa"/>
            <w:shd w:val="clear" w:color="auto" w:fill="auto"/>
            <w:noWrap/>
            <w:vAlign w:val="center"/>
            <w:hideMark/>
          </w:tcPr>
          <w:p w14:paraId="184911F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780</w:t>
            </w:r>
          </w:p>
        </w:tc>
        <w:tc>
          <w:tcPr>
            <w:tcW w:w="2516" w:type="dxa"/>
            <w:shd w:val="clear" w:color="auto" w:fill="auto"/>
            <w:noWrap/>
            <w:vAlign w:val="center"/>
            <w:hideMark/>
          </w:tcPr>
          <w:p w14:paraId="46426A5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379510,11</w:t>
            </w:r>
          </w:p>
        </w:tc>
        <w:tc>
          <w:tcPr>
            <w:tcW w:w="2804" w:type="dxa"/>
            <w:shd w:val="clear" w:color="auto" w:fill="auto"/>
            <w:noWrap/>
            <w:vAlign w:val="center"/>
            <w:hideMark/>
          </w:tcPr>
          <w:p w14:paraId="7CF7A93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2152718,32</w:t>
            </w:r>
          </w:p>
        </w:tc>
      </w:tr>
      <w:tr w:rsidR="00E048F2" w:rsidRPr="005F60B7" w14:paraId="6ECF3679" w14:textId="77777777" w:rsidTr="00E048F2">
        <w:trPr>
          <w:jc w:val="center"/>
        </w:trPr>
        <w:tc>
          <w:tcPr>
            <w:tcW w:w="1240" w:type="dxa"/>
            <w:shd w:val="clear" w:color="auto" w:fill="auto"/>
            <w:noWrap/>
            <w:vAlign w:val="center"/>
            <w:hideMark/>
          </w:tcPr>
          <w:p w14:paraId="18BEAF0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781</w:t>
            </w:r>
          </w:p>
        </w:tc>
        <w:tc>
          <w:tcPr>
            <w:tcW w:w="2516" w:type="dxa"/>
            <w:shd w:val="clear" w:color="auto" w:fill="auto"/>
            <w:noWrap/>
            <w:vAlign w:val="center"/>
            <w:hideMark/>
          </w:tcPr>
          <w:p w14:paraId="664CE2D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379526,05</w:t>
            </w:r>
          </w:p>
        </w:tc>
        <w:tc>
          <w:tcPr>
            <w:tcW w:w="2804" w:type="dxa"/>
            <w:shd w:val="clear" w:color="auto" w:fill="auto"/>
            <w:noWrap/>
            <w:vAlign w:val="center"/>
            <w:hideMark/>
          </w:tcPr>
          <w:p w14:paraId="2EA79A1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2152727,22</w:t>
            </w:r>
          </w:p>
        </w:tc>
      </w:tr>
      <w:tr w:rsidR="00E048F2" w:rsidRPr="005F60B7" w14:paraId="5A70B178" w14:textId="77777777" w:rsidTr="00E048F2">
        <w:trPr>
          <w:jc w:val="center"/>
        </w:trPr>
        <w:tc>
          <w:tcPr>
            <w:tcW w:w="6560" w:type="dxa"/>
            <w:gridSpan w:val="3"/>
            <w:shd w:val="clear" w:color="auto" w:fill="auto"/>
            <w:noWrap/>
            <w:vAlign w:val="center"/>
            <w:hideMark/>
          </w:tcPr>
          <w:p w14:paraId="1E69C329" w14:textId="77777777" w:rsidR="00E048F2" w:rsidRPr="005F60B7" w:rsidRDefault="00E048F2" w:rsidP="00E048F2">
            <w:pPr>
              <w:widowControl w:val="0"/>
              <w:tabs>
                <w:tab w:val="left" w:pos="142"/>
              </w:tabs>
              <w:jc w:val="both"/>
              <w:rPr>
                <w:b/>
                <w:bCs/>
                <w:color w:val="000000"/>
                <w:sz w:val="12"/>
                <w:szCs w:val="12"/>
              </w:rPr>
            </w:pPr>
            <w:r w:rsidRPr="005F60B7">
              <w:rPr>
                <w:b/>
                <w:bCs/>
                <w:color w:val="000000"/>
                <w:sz w:val="12"/>
                <w:szCs w:val="12"/>
              </w:rPr>
              <w:t>Участок №12</w:t>
            </w:r>
          </w:p>
        </w:tc>
      </w:tr>
      <w:tr w:rsidR="00E048F2" w:rsidRPr="005F60B7" w14:paraId="09DA4298" w14:textId="77777777" w:rsidTr="00E048F2">
        <w:trPr>
          <w:jc w:val="center"/>
        </w:trPr>
        <w:tc>
          <w:tcPr>
            <w:tcW w:w="1240" w:type="dxa"/>
            <w:shd w:val="clear" w:color="auto" w:fill="auto"/>
            <w:noWrap/>
            <w:vAlign w:val="center"/>
            <w:hideMark/>
          </w:tcPr>
          <w:p w14:paraId="30551D9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782</w:t>
            </w:r>
          </w:p>
        </w:tc>
        <w:tc>
          <w:tcPr>
            <w:tcW w:w="2516" w:type="dxa"/>
            <w:shd w:val="clear" w:color="auto" w:fill="auto"/>
            <w:noWrap/>
            <w:vAlign w:val="center"/>
            <w:hideMark/>
          </w:tcPr>
          <w:p w14:paraId="4C5BF66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378838,39</w:t>
            </w:r>
          </w:p>
        </w:tc>
        <w:tc>
          <w:tcPr>
            <w:tcW w:w="2804" w:type="dxa"/>
            <w:shd w:val="clear" w:color="auto" w:fill="auto"/>
            <w:noWrap/>
            <w:vAlign w:val="center"/>
            <w:hideMark/>
          </w:tcPr>
          <w:p w14:paraId="7F08A62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2153449,59</w:t>
            </w:r>
          </w:p>
        </w:tc>
      </w:tr>
      <w:tr w:rsidR="00E048F2" w:rsidRPr="005F60B7" w14:paraId="095DA9B7" w14:textId="77777777" w:rsidTr="00E048F2">
        <w:trPr>
          <w:jc w:val="center"/>
        </w:trPr>
        <w:tc>
          <w:tcPr>
            <w:tcW w:w="1240" w:type="dxa"/>
            <w:shd w:val="clear" w:color="auto" w:fill="auto"/>
            <w:noWrap/>
            <w:vAlign w:val="center"/>
            <w:hideMark/>
          </w:tcPr>
          <w:p w14:paraId="1539656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783</w:t>
            </w:r>
          </w:p>
        </w:tc>
        <w:tc>
          <w:tcPr>
            <w:tcW w:w="2516" w:type="dxa"/>
            <w:shd w:val="clear" w:color="auto" w:fill="auto"/>
            <w:noWrap/>
            <w:vAlign w:val="center"/>
            <w:hideMark/>
          </w:tcPr>
          <w:p w14:paraId="55F43CB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378860,14</w:t>
            </w:r>
          </w:p>
        </w:tc>
        <w:tc>
          <w:tcPr>
            <w:tcW w:w="2804" w:type="dxa"/>
            <w:shd w:val="clear" w:color="auto" w:fill="auto"/>
            <w:noWrap/>
            <w:vAlign w:val="center"/>
            <w:hideMark/>
          </w:tcPr>
          <w:p w14:paraId="15CA34F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2153531,44</w:t>
            </w:r>
          </w:p>
        </w:tc>
      </w:tr>
      <w:tr w:rsidR="00E048F2" w:rsidRPr="005F60B7" w14:paraId="5D2BE1B1" w14:textId="77777777" w:rsidTr="00E048F2">
        <w:trPr>
          <w:jc w:val="center"/>
        </w:trPr>
        <w:tc>
          <w:tcPr>
            <w:tcW w:w="1240" w:type="dxa"/>
            <w:shd w:val="clear" w:color="auto" w:fill="auto"/>
            <w:noWrap/>
            <w:vAlign w:val="center"/>
            <w:hideMark/>
          </w:tcPr>
          <w:p w14:paraId="694492B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784</w:t>
            </w:r>
          </w:p>
        </w:tc>
        <w:tc>
          <w:tcPr>
            <w:tcW w:w="2516" w:type="dxa"/>
            <w:shd w:val="clear" w:color="auto" w:fill="auto"/>
            <w:noWrap/>
            <w:vAlign w:val="center"/>
            <w:hideMark/>
          </w:tcPr>
          <w:p w14:paraId="06BE64E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378894,25</w:t>
            </w:r>
          </w:p>
        </w:tc>
        <w:tc>
          <w:tcPr>
            <w:tcW w:w="2804" w:type="dxa"/>
            <w:shd w:val="clear" w:color="auto" w:fill="auto"/>
            <w:noWrap/>
            <w:vAlign w:val="center"/>
            <w:hideMark/>
          </w:tcPr>
          <w:p w14:paraId="5130EE1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2153659,28</w:t>
            </w:r>
          </w:p>
        </w:tc>
      </w:tr>
      <w:tr w:rsidR="00E048F2" w:rsidRPr="005F60B7" w14:paraId="4C60BA18" w14:textId="77777777" w:rsidTr="00E048F2">
        <w:trPr>
          <w:jc w:val="center"/>
        </w:trPr>
        <w:tc>
          <w:tcPr>
            <w:tcW w:w="1240" w:type="dxa"/>
            <w:shd w:val="clear" w:color="auto" w:fill="auto"/>
            <w:noWrap/>
            <w:vAlign w:val="center"/>
            <w:hideMark/>
          </w:tcPr>
          <w:p w14:paraId="777E399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785</w:t>
            </w:r>
          </w:p>
        </w:tc>
        <w:tc>
          <w:tcPr>
            <w:tcW w:w="2516" w:type="dxa"/>
            <w:shd w:val="clear" w:color="auto" w:fill="auto"/>
            <w:noWrap/>
            <w:vAlign w:val="center"/>
            <w:hideMark/>
          </w:tcPr>
          <w:p w14:paraId="40750E9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378882,38</w:t>
            </w:r>
          </w:p>
        </w:tc>
        <w:tc>
          <w:tcPr>
            <w:tcW w:w="2804" w:type="dxa"/>
            <w:shd w:val="clear" w:color="auto" w:fill="auto"/>
            <w:noWrap/>
            <w:vAlign w:val="center"/>
            <w:hideMark/>
          </w:tcPr>
          <w:p w14:paraId="65BE30B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2153662,65</w:t>
            </w:r>
          </w:p>
        </w:tc>
      </w:tr>
      <w:tr w:rsidR="00E048F2" w:rsidRPr="005F60B7" w14:paraId="6457E1F3" w14:textId="77777777" w:rsidTr="00E048F2">
        <w:trPr>
          <w:jc w:val="center"/>
        </w:trPr>
        <w:tc>
          <w:tcPr>
            <w:tcW w:w="1240" w:type="dxa"/>
            <w:shd w:val="clear" w:color="auto" w:fill="auto"/>
            <w:noWrap/>
            <w:vAlign w:val="center"/>
            <w:hideMark/>
          </w:tcPr>
          <w:p w14:paraId="35D0191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786</w:t>
            </w:r>
          </w:p>
        </w:tc>
        <w:tc>
          <w:tcPr>
            <w:tcW w:w="2516" w:type="dxa"/>
            <w:shd w:val="clear" w:color="auto" w:fill="auto"/>
            <w:noWrap/>
            <w:vAlign w:val="center"/>
            <w:hideMark/>
          </w:tcPr>
          <w:p w14:paraId="0B5F503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378884,61</w:t>
            </w:r>
          </w:p>
        </w:tc>
        <w:tc>
          <w:tcPr>
            <w:tcW w:w="2804" w:type="dxa"/>
            <w:shd w:val="clear" w:color="auto" w:fill="auto"/>
            <w:noWrap/>
            <w:vAlign w:val="center"/>
            <w:hideMark/>
          </w:tcPr>
          <w:p w14:paraId="62940A3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2153670,79</w:t>
            </w:r>
          </w:p>
        </w:tc>
      </w:tr>
      <w:tr w:rsidR="00E048F2" w:rsidRPr="005F60B7" w14:paraId="7AAFC310" w14:textId="77777777" w:rsidTr="00E048F2">
        <w:trPr>
          <w:jc w:val="center"/>
        </w:trPr>
        <w:tc>
          <w:tcPr>
            <w:tcW w:w="1240" w:type="dxa"/>
            <w:shd w:val="clear" w:color="auto" w:fill="auto"/>
            <w:noWrap/>
            <w:vAlign w:val="center"/>
            <w:hideMark/>
          </w:tcPr>
          <w:p w14:paraId="1A84138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787</w:t>
            </w:r>
          </w:p>
        </w:tc>
        <w:tc>
          <w:tcPr>
            <w:tcW w:w="2516" w:type="dxa"/>
            <w:shd w:val="clear" w:color="auto" w:fill="auto"/>
            <w:noWrap/>
            <w:vAlign w:val="center"/>
            <w:hideMark/>
          </w:tcPr>
          <w:p w14:paraId="57EECDC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378605,89</w:t>
            </w:r>
          </w:p>
        </w:tc>
        <w:tc>
          <w:tcPr>
            <w:tcW w:w="2804" w:type="dxa"/>
            <w:shd w:val="clear" w:color="auto" w:fill="auto"/>
            <w:noWrap/>
            <w:vAlign w:val="center"/>
            <w:hideMark/>
          </w:tcPr>
          <w:p w14:paraId="7F58548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2153762,38</w:t>
            </w:r>
          </w:p>
        </w:tc>
      </w:tr>
      <w:tr w:rsidR="00E048F2" w:rsidRPr="005F60B7" w14:paraId="360BBC3F" w14:textId="77777777" w:rsidTr="00E048F2">
        <w:trPr>
          <w:jc w:val="center"/>
        </w:trPr>
        <w:tc>
          <w:tcPr>
            <w:tcW w:w="1240" w:type="dxa"/>
            <w:shd w:val="clear" w:color="auto" w:fill="auto"/>
            <w:noWrap/>
            <w:vAlign w:val="center"/>
            <w:hideMark/>
          </w:tcPr>
          <w:p w14:paraId="43DB3F1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788</w:t>
            </w:r>
          </w:p>
        </w:tc>
        <w:tc>
          <w:tcPr>
            <w:tcW w:w="2516" w:type="dxa"/>
            <w:shd w:val="clear" w:color="auto" w:fill="auto"/>
            <w:noWrap/>
            <w:vAlign w:val="center"/>
            <w:hideMark/>
          </w:tcPr>
          <w:p w14:paraId="4D11109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378585,84</w:t>
            </w:r>
          </w:p>
        </w:tc>
        <w:tc>
          <w:tcPr>
            <w:tcW w:w="2804" w:type="dxa"/>
            <w:shd w:val="clear" w:color="auto" w:fill="auto"/>
            <w:noWrap/>
            <w:vAlign w:val="center"/>
            <w:hideMark/>
          </w:tcPr>
          <w:p w14:paraId="22B5DDD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2153669,39</w:t>
            </w:r>
          </w:p>
        </w:tc>
      </w:tr>
      <w:tr w:rsidR="00E048F2" w:rsidRPr="005F60B7" w14:paraId="698EF49B" w14:textId="77777777" w:rsidTr="00E048F2">
        <w:trPr>
          <w:jc w:val="center"/>
        </w:trPr>
        <w:tc>
          <w:tcPr>
            <w:tcW w:w="1240" w:type="dxa"/>
            <w:shd w:val="clear" w:color="auto" w:fill="auto"/>
            <w:noWrap/>
            <w:vAlign w:val="center"/>
            <w:hideMark/>
          </w:tcPr>
          <w:p w14:paraId="7B41997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789</w:t>
            </w:r>
          </w:p>
        </w:tc>
        <w:tc>
          <w:tcPr>
            <w:tcW w:w="2516" w:type="dxa"/>
            <w:shd w:val="clear" w:color="auto" w:fill="auto"/>
            <w:noWrap/>
            <w:vAlign w:val="center"/>
            <w:hideMark/>
          </w:tcPr>
          <w:p w14:paraId="1EAA8A7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378559,81</w:t>
            </w:r>
          </w:p>
        </w:tc>
        <w:tc>
          <w:tcPr>
            <w:tcW w:w="2804" w:type="dxa"/>
            <w:shd w:val="clear" w:color="auto" w:fill="auto"/>
            <w:noWrap/>
            <w:vAlign w:val="center"/>
            <w:hideMark/>
          </w:tcPr>
          <w:p w14:paraId="0F8E84F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2153557,07</w:t>
            </w:r>
          </w:p>
        </w:tc>
      </w:tr>
      <w:tr w:rsidR="00E048F2" w:rsidRPr="005F60B7" w14:paraId="7C7F31B9" w14:textId="77777777" w:rsidTr="00E048F2">
        <w:trPr>
          <w:jc w:val="center"/>
        </w:trPr>
        <w:tc>
          <w:tcPr>
            <w:tcW w:w="1240" w:type="dxa"/>
            <w:shd w:val="clear" w:color="auto" w:fill="auto"/>
            <w:noWrap/>
            <w:vAlign w:val="center"/>
            <w:hideMark/>
          </w:tcPr>
          <w:p w14:paraId="2C4ABD1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790</w:t>
            </w:r>
          </w:p>
        </w:tc>
        <w:tc>
          <w:tcPr>
            <w:tcW w:w="2516" w:type="dxa"/>
            <w:shd w:val="clear" w:color="auto" w:fill="auto"/>
            <w:noWrap/>
            <w:vAlign w:val="center"/>
            <w:hideMark/>
          </w:tcPr>
          <w:p w14:paraId="4A4512F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378553,16</w:t>
            </w:r>
          </w:p>
        </w:tc>
        <w:tc>
          <w:tcPr>
            <w:tcW w:w="2804" w:type="dxa"/>
            <w:shd w:val="clear" w:color="auto" w:fill="auto"/>
            <w:noWrap/>
            <w:vAlign w:val="center"/>
            <w:hideMark/>
          </w:tcPr>
          <w:p w14:paraId="56F47D7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2153528,37</w:t>
            </w:r>
          </w:p>
        </w:tc>
      </w:tr>
      <w:tr w:rsidR="00E048F2" w:rsidRPr="005F60B7" w14:paraId="37F59816" w14:textId="77777777" w:rsidTr="00E048F2">
        <w:trPr>
          <w:jc w:val="center"/>
        </w:trPr>
        <w:tc>
          <w:tcPr>
            <w:tcW w:w="6560" w:type="dxa"/>
            <w:gridSpan w:val="3"/>
            <w:shd w:val="clear" w:color="auto" w:fill="auto"/>
            <w:noWrap/>
            <w:vAlign w:val="center"/>
            <w:hideMark/>
          </w:tcPr>
          <w:p w14:paraId="36A37613" w14:textId="77777777" w:rsidR="00E048F2" w:rsidRPr="005F60B7" w:rsidRDefault="00E048F2" w:rsidP="00E048F2">
            <w:pPr>
              <w:widowControl w:val="0"/>
              <w:tabs>
                <w:tab w:val="left" w:pos="142"/>
              </w:tabs>
              <w:jc w:val="both"/>
              <w:rPr>
                <w:b/>
                <w:bCs/>
                <w:color w:val="000000"/>
                <w:sz w:val="12"/>
                <w:szCs w:val="12"/>
              </w:rPr>
            </w:pPr>
            <w:r w:rsidRPr="005F60B7">
              <w:rPr>
                <w:b/>
                <w:bCs/>
                <w:color w:val="000000"/>
                <w:sz w:val="12"/>
                <w:szCs w:val="12"/>
              </w:rPr>
              <w:t>Участок №13</w:t>
            </w:r>
          </w:p>
        </w:tc>
      </w:tr>
      <w:tr w:rsidR="00E048F2" w:rsidRPr="005F60B7" w14:paraId="6D5E5E20" w14:textId="77777777" w:rsidTr="00E048F2">
        <w:trPr>
          <w:jc w:val="center"/>
        </w:trPr>
        <w:tc>
          <w:tcPr>
            <w:tcW w:w="1240" w:type="dxa"/>
            <w:shd w:val="clear" w:color="auto" w:fill="auto"/>
            <w:noWrap/>
            <w:vAlign w:val="center"/>
            <w:hideMark/>
          </w:tcPr>
          <w:p w14:paraId="63D84E0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791</w:t>
            </w:r>
          </w:p>
        </w:tc>
        <w:tc>
          <w:tcPr>
            <w:tcW w:w="2516" w:type="dxa"/>
            <w:shd w:val="clear" w:color="auto" w:fill="auto"/>
            <w:noWrap/>
            <w:vAlign w:val="center"/>
            <w:hideMark/>
          </w:tcPr>
          <w:p w14:paraId="7C36015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378876,04</w:t>
            </w:r>
          </w:p>
        </w:tc>
        <w:tc>
          <w:tcPr>
            <w:tcW w:w="2804" w:type="dxa"/>
            <w:shd w:val="clear" w:color="auto" w:fill="auto"/>
            <w:noWrap/>
            <w:vAlign w:val="center"/>
            <w:hideMark/>
          </w:tcPr>
          <w:p w14:paraId="3EDE332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2154620,56</w:t>
            </w:r>
          </w:p>
        </w:tc>
      </w:tr>
      <w:tr w:rsidR="00E048F2" w:rsidRPr="005F60B7" w14:paraId="6307969F" w14:textId="77777777" w:rsidTr="00E048F2">
        <w:trPr>
          <w:jc w:val="center"/>
        </w:trPr>
        <w:tc>
          <w:tcPr>
            <w:tcW w:w="1240" w:type="dxa"/>
            <w:shd w:val="clear" w:color="auto" w:fill="auto"/>
            <w:noWrap/>
            <w:vAlign w:val="center"/>
            <w:hideMark/>
          </w:tcPr>
          <w:p w14:paraId="584DD97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792</w:t>
            </w:r>
          </w:p>
        </w:tc>
        <w:tc>
          <w:tcPr>
            <w:tcW w:w="2516" w:type="dxa"/>
            <w:shd w:val="clear" w:color="auto" w:fill="auto"/>
            <w:noWrap/>
            <w:vAlign w:val="center"/>
            <w:hideMark/>
          </w:tcPr>
          <w:p w14:paraId="3D9CEDD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378818,85</w:t>
            </w:r>
          </w:p>
        </w:tc>
        <w:tc>
          <w:tcPr>
            <w:tcW w:w="2804" w:type="dxa"/>
            <w:shd w:val="clear" w:color="auto" w:fill="auto"/>
            <w:noWrap/>
            <w:vAlign w:val="center"/>
            <w:hideMark/>
          </w:tcPr>
          <w:p w14:paraId="485E419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2154629,17</w:t>
            </w:r>
          </w:p>
        </w:tc>
      </w:tr>
      <w:tr w:rsidR="00E048F2" w:rsidRPr="005F60B7" w14:paraId="2F386819" w14:textId="77777777" w:rsidTr="00E048F2">
        <w:trPr>
          <w:jc w:val="center"/>
        </w:trPr>
        <w:tc>
          <w:tcPr>
            <w:tcW w:w="1240" w:type="dxa"/>
            <w:shd w:val="clear" w:color="auto" w:fill="auto"/>
            <w:noWrap/>
            <w:vAlign w:val="center"/>
            <w:hideMark/>
          </w:tcPr>
          <w:p w14:paraId="352A3E4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793</w:t>
            </w:r>
          </w:p>
        </w:tc>
        <w:tc>
          <w:tcPr>
            <w:tcW w:w="2516" w:type="dxa"/>
            <w:shd w:val="clear" w:color="auto" w:fill="auto"/>
            <w:noWrap/>
            <w:vAlign w:val="center"/>
            <w:hideMark/>
          </w:tcPr>
          <w:p w14:paraId="30A3446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378816,30</w:t>
            </w:r>
          </w:p>
        </w:tc>
        <w:tc>
          <w:tcPr>
            <w:tcW w:w="2804" w:type="dxa"/>
            <w:shd w:val="clear" w:color="auto" w:fill="auto"/>
            <w:noWrap/>
            <w:vAlign w:val="center"/>
            <w:hideMark/>
          </w:tcPr>
          <w:p w14:paraId="0284799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2154636,76</w:t>
            </w:r>
          </w:p>
        </w:tc>
      </w:tr>
      <w:tr w:rsidR="00E048F2" w:rsidRPr="005F60B7" w14:paraId="718A7552" w14:textId="77777777" w:rsidTr="00E048F2">
        <w:trPr>
          <w:jc w:val="center"/>
        </w:trPr>
        <w:tc>
          <w:tcPr>
            <w:tcW w:w="1240" w:type="dxa"/>
            <w:shd w:val="clear" w:color="auto" w:fill="auto"/>
            <w:noWrap/>
            <w:vAlign w:val="center"/>
            <w:hideMark/>
          </w:tcPr>
          <w:p w14:paraId="21FE584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794</w:t>
            </w:r>
          </w:p>
        </w:tc>
        <w:tc>
          <w:tcPr>
            <w:tcW w:w="2516" w:type="dxa"/>
            <w:shd w:val="clear" w:color="auto" w:fill="auto"/>
            <w:noWrap/>
            <w:vAlign w:val="center"/>
            <w:hideMark/>
          </w:tcPr>
          <w:p w14:paraId="358E954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378803,98</w:t>
            </w:r>
          </w:p>
        </w:tc>
        <w:tc>
          <w:tcPr>
            <w:tcW w:w="2804" w:type="dxa"/>
            <w:shd w:val="clear" w:color="auto" w:fill="auto"/>
            <w:noWrap/>
            <w:vAlign w:val="center"/>
            <w:hideMark/>
          </w:tcPr>
          <w:p w14:paraId="3A01C90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2154632,61</w:t>
            </w:r>
          </w:p>
        </w:tc>
      </w:tr>
      <w:tr w:rsidR="00E048F2" w:rsidRPr="005F60B7" w14:paraId="35D51FEB" w14:textId="77777777" w:rsidTr="00E048F2">
        <w:trPr>
          <w:jc w:val="center"/>
        </w:trPr>
        <w:tc>
          <w:tcPr>
            <w:tcW w:w="1240" w:type="dxa"/>
            <w:shd w:val="clear" w:color="auto" w:fill="auto"/>
            <w:noWrap/>
            <w:vAlign w:val="center"/>
            <w:hideMark/>
          </w:tcPr>
          <w:p w14:paraId="67C3D22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795</w:t>
            </w:r>
          </w:p>
        </w:tc>
        <w:tc>
          <w:tcPr>
            <w:tcW w:w="2516" w:type="dxa"/>
            <w:shd w:val="clear" w:color="auto" w:fill="auto"/>
            <w:noWrap/>
            <w:vAlign w:val="center"/>
            <w:hideMark/>
          </w:tcPr>
          <w:p w14:paraId="5E63379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378796,35</w:t>
            </w:r>
          </w:p>
        </w:tc>
        <w:tc>
          <w:tcPr>
            <w:tcW w:w="2804" w:type="dxa"/>
            <w:shd w:val="clear" w:color="auto" w:fill="auto"/>
            <w:noWrap/>
            <w:vAlign w:val="center"/>
            <w:hideMark/>
          </w:tcPr>
          <w:p w14:paraId="1F5909A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2154631,78</w:t>
            </w:r>
          </w:p>
        </w:tc>
      </w:tr>
      <w:tr w:rsidR="00E048F2" w:rsidRPr="005F60B7" w14:paraId="1699CF04" w14:textId="77777777" w:rsidTr="00E048F2">
        <w:trPr>
          <w:jc w:val="center"/>
        </w:trPr>
        <w:tc>
          <w:tcPr>
            <w:tcW w:w="1240" w:type="dxa"/>
            <w:shd w:val="clear" w:color="auto" w:fill="auto"/>
            <w:noWrap/>
            <w:vAlign w:val="center"/>
            <w:hideMark/>
          </w:tcPr>
          <w:p w14:paraId="4C364DB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796</w:t>
            </w:r>
          </w:p>
        </w:tc>
        <w:tc>
          <w:tcPr>
            <w:tcW w:w="2516" w:type="dxa"/>
            <w:shd w:val="clear" w:color="auto" w:fill="auto"/>
            <w:noWrap/>
            <w:vAlign w:val="center"/>
            <w:hideMark/>
          </w:tcPr>
          <w:p w14:paraId="5A4F588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378793,85</w:t>
            </w:r>
          </w:p>
        </w:tc>
        <w:tc>
          <w:tcPr>
            <w:tcW w:w="2804" w:type="dxa"/>
            <w:shd w:val="clear" w:color="auto" w:fill="auto"/>
            <w:noWrap/>
            <w:vAlign w:val="center"/>
            <w:hideMark/>
          </w:tcPr>
          <w:p w14:paraId="31048CC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2154649,56</w:t>
            </w:r>
          </w:p>
        </w:tc>
      </w:tr>
      <w:tr w:rsidR="00E048F2" w:rsidRPr="005F60B7" w14:paraId="1D0DFB87" w14:textId="77777777" w:rsidTr="00E048F2">
        <w:trPr>
          <w:jc w:val="center"/>
        </w:trPr>
        <w:tc>
          <w:tcPr>
            <w:tcW w:w="1240" w:type="dxa"/>
            <w:shd w:val="clear" w:color="auto" w:fill="auto"/>
            <w:noWrap/>
            <w:vAlign w:val="center"/>
            <w:hideMark/>
          </w:tcPr>
          <w:p w14:paraId="25A797A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797</w:t>
            </w:r>
          </w:p>
        </w:tc>
        <w:tc>
          <w:tcPr>
            <w:tcW w:w="2516" w:type="dxa"/>
            <w:shd w:val="clear" w:color="auto" w:fill="auto"/>
            <w:noWrap/>
            <w:vAlign w:val="center"/>
            <w:hideMark/>
          </w:tcPr>
          <w:p w14:paraId="2972D62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378771,93</w:t>
            </w:r>
          </w:p>
        </w:tc>
        <w:tc>
          <w:tcPr>
            <w:tcW w:w="2804" w:type="dxa"/>
            <w:shd w:val="clear" w:color="auto" w:fill="auto"/>
            <w:noWrap/>
            <w:vAlign w:val="center"/>
            <w:hideMark/>
          </w:tcPr>
          <w:p w14:paraId="358DD41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2154653,56</w:t>
            </w:r>
          </w:p>
        </w:tc>
      </w:tr>
      <w:tr w:rsidR="00E048F2" w:rsidRPr="005F60B7" w14:paraId="28913E8E" w14:textId="77777777" w:rsidTr="00E048F2">
        <w:trPr>
          <w:jc w:val="center"/>
        </w:trPr>
        <w:tc>
          <w:tcPr>
            <w:tcW w:w="1240" w:type="dxa"/>
            <w:shd w:val="clear" w:color="auto" w:fill="auto"/>
            <w:noWrap/>
            <w:vAlign w:val="center"/>
            <w:hideMark/>
          </w:tcPr>
          <w:p w14:paraId="3C7731F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798</w:t>
            </w:r>
          </w:p>
        </w:tc>
        <w:tc>
          <w:tcPr>
            <w:tcW w:w="2516" w:type="dxa"/>
            <w:shd w:val="clear" w:color="auto" w:fill="auto"/>
            <w:noWrap/>
            <w:vAlign w:val="center"/>
            <w:hideMark/>
          </w:tcPr>
          <w:p w14:paraId="43C505A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378740,90</w:t>
            </w:r>
          </w:p>
        </w:tc>
        <w:tc>
          <w:tcPr>
            <w:tcW w:w="2804" w:type="dxa"/>
            <w:shd w:val="clear" w:color="auto" w:fill="auto"/>
            <w:noWrap/>
            <w:vAlign w:val="center"/>
            <w:hideMark/>
          </w:tcPr>
          <w:p w14:paraId="7877D77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2154640,80</w:t>
            </w:r>
          </w:p>
        </w:tc>
      </w:tr>
      <w:tr w:rsidR="00E048F2" w:rsidRPr="005F60B7" w14:paraId="30555C87" w14:textId="77777777" w:rsidTr="00E048F2">
        <w:trPr>
          <w:jc w:val="center"/>
        </w:trPr>
        <w:tc>
          <w:tcPr>
            <w:tcW w:w="1240" w:type="dxa"/>
            <w:shd w:val="clear" w:color="auto" w:fill="auto"/>
            <w:noWrap/>
            <w:vAlign w:val="center"/>
            <w:hideMark/>
          </w:tcPr>
          <w:p w14:paraId="6719971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799</w:t>
            </w:r>
          </w:p>
        </w:tc>
        <w:tc>
          <w:tcPr>
            <w:tcW w:w="2516" w:type="dxa"/>
            <w:shd w:val="clear" w:color="auto" w:fill="auto"/>
            <w:noWrap/>
            <w:vAlign w:val="center"/>
            <w:hideMark/>
          </w:tcPr>
          <w:p w14:paraId="5BC62E7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378712,57</w:t>
            </w:r>
          </w:p>
        </w:tc>
        <w:tc>
          <w:tcPr>
            <w:tcW w:w="2804" w:type="dxa"/>
            <w:shd w:val="clear" w:color="auto" w:fill="auto"/>
            <w:noWrap/>
            <w:vAlign w:val="center"/>
            <w:hideMark/>
          </w:tcPr>
          <w:p w14:paraId="5CF14E4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2154629,15</w:t>
            </w:r>
          </w:p>
        </w:tc>
      </w:tr>
      <w:tr w:rsidR="00E048F2" w:rsidRPr="005F60B7" w14:paraId="79DC4B2F" w14:textId="77777777" w:rsidTr="00E048F2">
        <w:trPr>
          <w:jc w:val="center"/>
        </w:trPr>
        <w:tc>
          <w:tcPr>
            <w:tcW w:w="1240" w:type="dxa"/>
            <w:shd w:val="clear" w:color="auto" w:fill="auto"/>
            <w:noWrap/>
            <w:vAlign w:val="center"/>
            <w:hideMark/>
          </w:tcPr>
          <w:p w14:paraId="55CB733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800</w:t>
            </w:r>
          </w:p>
        </w:tc>
        <w:tc>
          <w:tcPr>
            <w:tcW w:w="2516" w:type="dxa"/>
            <w:shd w:val="clear" w:color="auto" w:fill="auto"/>
            <w:noWrap/>
            <w:vAlign w:val="center"/>
            <w:hideMark/>
          </w:tcPr>
          <w:p w14:paraId="7911074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378723,25</w:t>
            </w:r>
          </w:p>
        </w:tc>
        <w:tc>
          <w:tcPr>
            <w:tcW w:w="2804" w:type="dxa"/>
            <w:shd w:val="clear" w:color="auto" w:fill="auto"/>
            <w:noWrap/>
            <w:vAlign w:val="center"/>
            <w:hideMark/>
          </w:tcPr>
          <w:p w14:paraId="1D52503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2154597,26</w:t>
            </w:r>
          </w:p>
        </w:tc>
      </w:tr>
      <w:tr w:rsidR="00E048F2" w:rsidRPr="005F60B7" w14:paraId="59703917" w14:textId="77777777" w:rsidTr="00E048F2">
        <w:trPr>
          <w:jc w:val="center"/>
        </w:trPr>
        <w:tc>
          <w:tcPr>
            <w:tcW w:w="1240" w:type="dxa"/>
            <w:shd w:val="clear" w:color="auto" w:fill="auto"/>
            <w:noWrap/>
            <w:vAlign w:val="center"/>
            <w:hideMark/>
          </w:tcPr>
          <w:p w14:paraId="133D37E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801</w:t>
            </w:r>
          </w:p>
        </w:tc>
        <w:tc>
          <w:tcPr>
            <w:tcW w:w="2516" w:type="dxa"/>
            <w:shd w:val="clear" w:color="auto" w:fill="auto"/>
            <w:noWrap/>
            <w:vAlign w:val="center"/>
            <w:hideMark/>
          </w:tcPr>
          <w:p w14:paraId="2E97174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378718,29</w:t>
            </w:r>
          </w:p>
        </w:tc>
        <w:tc>
          <w:tcPr>
            <w:tcW w:w="2804" w:type="dxa"/>
            <w:shd w:val="clear" w:color="auto" w:fill="auto"/>
            <w:noWrap/>
            <w:vAlign w:val="center"/>
            <w:hideMark/>
          </w:tcPr>
          <w:p w14:paraId="7565B22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2154590,80</w:t>
            </w:r>
          </w:p>
        </w:tc>
      </w:tr>
      <w:tr w:rsidR="00E048F2" w:rsidRPr="005F60B7" w14:paraId="7DD880A7" w14:textId="77777777" w:rsidTr="00E048F2">
        <w:trPr>
          <w:jc w:val="center"/>
        </w:trPr>
        <w:tc>
          <w:tcPr>
            <w:tcW w:w="1240" w:type="dxa"/>
            <w:shd w:val="clear" w:color="auto" w:fill="auto"/>
            <w:noWrap/>
            <w:vAlign w:val="center"/>
            <w:hideMark/>
          </w:tcPr>
          <w:p w14:paraId="414B06B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802</w:t>
            </w:r>
          </w:p>
        </w:tc>
        <w:tc>
          <w:tcPr>
            <w:tcW w:w="2516" w:type="dxa"/>
            <w:shd w:val="clear" w:color="auto" w:fill="auto"/>
            <w:noWrap/>
            <w:vAlign w:val="center"/>
            <w:hideMark/>
          </w:tcPr>
          <w:p w14:paraId="764E634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378701,23</w:t>
            </w:r>
          </w:p>
        </w:tc>
        <w:tc>
          <w:tcPr>
            <w:tcW w:w="2804" w:type="dxa"/>
            <w:shd w:val="clear" w:color="auto" w:fill="auto"/>
            <w:noWrap/>
            <w:vAlign w:val="center"/>
            <w:hideMark/>
          </w:tcPr>
          <w:p w14:paraId="3843030B"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2154564,40</w:t>
            </w:r>
          </w:p>
        </w:tc>
      </w:tr>
      <w:tr w:rsidR="00E048F2" w:rsidRPr="005F60B7" w14:paraId="0B2E3BD7" w14:textId="77777777" w:rsidTr="00E048F2">
        <w:trPr>
          <w:jc w:val="center"/>
        </w:trPr>
        <w:tc>
          <w:tcPr>
            <w:tcW w:w="1240" w:type="dxa"/>
            <w:shd w:val="clear" w:color="auto" w:fill="auto"/>
            <w:noWrap/>
            <w:vAlign w:val="center"/>
            <w:hideMark/>
          </w:tcPr>
          <w:p w14:paraId="75CC87B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803</w:t>
            </w:r>
          </w:p>
        </w:tc>
        <w:tc>
          <w:tcPr>
            <w:tcW w:w="2516" w:type="dxa"/>
            <w:shd w:val="clear" w:color="auto" w:fill="auto"/>
            <w:noWrap/>
            <w:vAlign w:val="center"/>
            <w:hideMark/>
          </w:tcPr>
          <w:p w14:paraId="427E896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378701,72</w:t>
            </w:r>
          </w:p>
        </w:tc>
        <w:tc>
          <w:tcPr>
            <w:tcW w:w="2804" w:type="dxa"/>
            <w:shd w:val="clear" w:color="auto" w:fill="auto"/>
            <w:noWrap/>
            <w:vAlign w:val="center"/>
            <w:hideMark/>
          </w:tcPr>
          <w:p w14:paraId="0B6A619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2154560,78</w:t>
            </w:r>
          </w:p>
        </w:tc>
      </w:tr>
      <w:tr w:rsidR="00E048F2" w:rsidRPr="005F60B7" w14:paraId="40124012" w14:textId="77777777" w:rsidTr="00E048F2">
        <w:trPr>
          <w:jc w:val="center"/>
        </w:trPr>
        <w:tc>
          <w:tcPr>
            <w:tcW w:w="1240" w:type="dxa"/>
            <w:shd w:val="clear" w:color="auto" w:fill="auto"/>
            <w:noWrap/>
            <w:vAlign w:val="center"/>
            <w:hideMark/>
          </w:tcPr>
          <w:p w14:paraId="07BA6F1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804</w:t>
            </w:r>
          </w:p>
        </w:tc>
        <w:tc>
          <w:tcPr>
            <w:tcW w:w="2516" w:type="dxa"/>
            <w:shd w:val="clear" w:color="auto" w:fill="auto"/>
            <w:noWrap/>
            <w:vAlign w:val="center"/>
            <w:hideMark/>
          </w:tcPr>
          <w:p w14:paraId="1645745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378731,98</w:t>
            </w:r>
          </w:p>
        </w:tc>
        <w:tc>
          <w:tcPr>
            <w:tcW w:w="2804" w:type="dxa"/>
            <w:shd w:val="clear" w:color="auto" w:fill="auto"/>
            <w:noWrap/>
            <w:vAlign w:val="center"/>
            <w:hideMark/>
          </w:tcPr>
          <w:p w14:paraId="018E02E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2154569,54</w:t>
            </w:r>
          </w:p>
        </w:tc>
      </w:tr>
      <w:tr w:rsidR="00E048F2" w:rsidRPr="005F60B7" w14:paraId="6489F4D4" w14:textId="77777777" w:rsidTr="00E048F2">
        <w:trPr>
          <w:jc w:val="center"/>
        </w:trPr>
        <w:tc>
          <w:tcPr>
            <w:tcW w:w="1240" w:type="dxa"/>
            <w:shd w:val="clear" w:color="auto" w:fill="auto"/>
            <w:noWrap/>
            <w:vAlign w:val="center"/>
            <w:hideMark/>
          </w:tcPr>
          <w:p w14:paraId="1730B87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805</w:t>
            </w:r>
          </w:p>
        </w:tc>
        <w:tc>
          <w:tcPr>
            <w:tcW w:w="2516" w:type="dxa"/>
            <w:shd w:val="clear" w:color="auto" w:fill="auto"/>
            <w:noWrap/>
            <w:vAlign w:val="center"/>
            <w:hideMark/>
          </w:tcPr>
          <w:p w14:paraId="4320E4C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378805,19</w:t>
            </w:r>
          </w:p>
        </w:tc>
        <w:tc>
          <w:tcPr>
            <w:tcW w:w="2804" w:type="dxa"/>
            <w:shd w:val="clear" w:color="auto" w:fill="auto"/>
            <w:noWrap/>
            <w:vAlign w:val="center"/>
            <w:hideMark/>
          </w:tcPr>
          <w:p w14:paraId="5FF5675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2154594,88</w:t>
            </w:r>
          </w:p>
        </w:tc>
      </w:tr>
      <w:tr w:rsidR="00E048F2" w:rsidRPr="005F60B7" w14:paraId="726D9925" w14:textId="77777777" w:rsidTr="00E048F2">
        <w:trPr>
          <w:jc w:val="center"/>
        </w:trPr>
        <w:tc>
          <w:tcPr>
            <w:tcW w:w="6560" w:type="dxa"/>
            <w:gridSpan w:val="3"/>
            <w:shd w:val="clear" w:color="auto" w:fill="auto"/>
            <w:vAlign w:val="center"/>
            <w:hideMark/>
          </w:tcPr>
          <w:p w14:paraId="1B8257C3" w14:textId="77777777" w:rsidR="00E048F2" w:rsidRPr="005F60B7" w:rsidRDefault="00E048F2" w:rsidP="00E048F2">
            <w:pPr>
              <w:widowControl w:val="0"/>
              <w:tabs>
                <w:tab w:val="left" w:pos="142"/>
              </w:tabs>
              <w:jc w:val="both"/>
              <w:rPr>
                <w:b/>
                <w:bCs/>
                <w:color w:val="000000"/>
                <w:sz w:val="12"/>
                <w:szCs w:val="12"/>
              </w:rPr>
            </w:pPr>
            <w:r w:rsidRPr="005F60B7">
              <w:rPr>
                <w:b/>
                <w:bCs/>
                <w:color w:val="000000"/>
                <w:sz w:val="12"/>
                <w:szCs w:val="12"/>
              </w:rPr>
              <w:t>Участок земель лесного фонда с кадастровым номером 36:20:0000000:912(2), исключаемый из населенного пункта</w:t>
            </w:r>
          </w:p>
        </w:tc>
      </w:tr>
      <w:tr w:rsidR="00E048F2" w:rsidRPr="005F60B7" w14:paraId="715C7884" w14:textId="77777777" w:rsidTr="00E048F2">
        <w:trPr>
          <w:jc w:val="center"/>
        </w:trPr>
        <w:tc>
          <w:tcPr>
            <w:tcW w:w="1240" w:type="dxa"/>
            <w:shd w:val="clear" w:color="auto" w:fill="auto"/>
            <w:noWrap/>
            <w:vAlign w:val="center"/>
            <w:hideMark/>
          </w:tcPr>
          <w:p w14:paraId="7199215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806</w:t>
            </w:r>
          </w:p>
        </w:tc>
        <w:tc>
          <w:tcPr>
            <w:tcW w:w="2516" w:type="dxa"/>
            <w:shd w:val="clear" w:color="auto" w:fill="auto"/>
            <w:noWrap/>
            <w:vAlign w:val="center"/>
            <w:hideMark/>
          </w:tcPr>
          <w:p w14:paraId="1AA00A7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379445,86</w:t>
            </w:r>
          </w:p>
        </w:tc>
        <w:tc>
          <w:tcPr>
            <w:tcW w:w="2804" w:type="dxa"/>
            <w:shd w:val="clear" w:color="auto" w:fill="auto"/>
            <w:noWrap/>
            <w:vAlign w:val="center"/>
            <w:hideMark/>
          </w:tcPr>
          <w:p w14:paraId="08BDB88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2153389,65</w:t>
            </w:r>
          </w:p>
        </w:tc>
      </w:tr>
      <w:tr w:rsidR="00E048F2" w:rsidRPr="005F60B7" w14:paraId="064C870D" w14:textId="77777777" w:rsidTr="00E048F2">
        <w:trPr>
          <w:jc w:val="center"/>
        </w:trPr>
        <w:tc>
          <w:tcPr>
            <w:tcW w:w="1240" w:type="dxa"/>
            <w:shd w:val="clear" w:color="auto" w:fill="auto"/>
            <w:noWrap/>
            <w:vAlign w:val="center"/>
            <w:hideMark/>
          </w:tcPr>
          <w:p w14:paraId="0388549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807</w:t>
            </w:r>
          </w:p>
        </w:tc>
        <w:tc>
          <w:tcPr>
            <w:tcW w:w="2516" w:type="dxa"/>
            <w:shd w:val="clear" w:color="auto" w:fill="auto"/>
            <w:noWrap/>
            <w:vAlign w:val="center"/>
            <w:hideMark/>
          </w:tcPr>
          <w:p w14:paraId="2023043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379428,10</w:t>
            </w:r>
          </w:p>
        </w:tc>
        <w:tc>
          <w:tcPr>
            <w:tcW w:w="2804" w:type="dxa"/>
            <w:shd w:val="clear" w:color="auto" w:fill="auto"/>
            <w:noWrap/>
            <w:vAlign w:val="center"/>
            <w:hideMark/>
          </w:tcPr>
          <w:p w14:paraId="7A64C0F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2153421,91</w:t>
            </w:r>
          </w:p>
        </w:tc>
      </w:tr>
      <w:tr w:rsidR="00E048F2" w:rsidRPr="005F60B7" w14:paraId="0CBF72E4" w14:textId="77777777" w:rsidTr="00E048F2">
        <w:trPr>
          <w:jc w:val="center"/>
        </w:trPr>
        <w:tc>
          <w:tcPr>
            <w:tcW w:w="1240" w:type="dxa"/>
            <w:shd w:val="clear" w:color="auto" w:fill="auto"/>
            <w:noWrap/>
            <w:vAlign w:val="center"/>
            <w:hideMark/>
          </w:tcPr>
          <w:p w14:paraId="40E5A8C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808</w:t>
            </w:r>
          </w:p>
        </w:tc>
        <w:tc>
          <w:tcPr>
            <w:tcW w:w="2516" w:type="dxa"/>
            <w:shd w:val="clear" w:color="auto" w:fill="auto"/>
            <w:noWrap/>
            <w:vAlign w:val="center"/>
            <w:hideMark/>
          </w:tcPr>
          <w:p w14:paraId="4589D1A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379407,97</w:t>
            </w:r>
          </w:p>
        </w:tc>
        <w:tc>
          <w:tcPr>
            <w:tcW w:w="2804" w:type="dxa"/>
            <w:shd w:val="clear" w:color="auto" w:fill="auto"/>
            <w:noWrap/>
            <w:vAlign w:val="center"/>
            <w:hideMark/>
          </w:tcPr>
          <w:p w14:paraId="533E012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2153415,58</w:t>
            </w:r>
          </w:p>
        </w:tc>
      </w:tr>
      <w:tr w:rsidR="00E048F2" w:rsidRPr="005F60B7" w14:paraId="7C1ACC33" w14:textId="77777777" w:rsidTr="00E048F2">
        <w:trPr>
          <w:jc w:val="center"/>
        </w:trPr>
        <w:tc>
          <w:tcPr>
            <w:tcW w:w="1240" w:type="dxa"/>
            <w:shd w:val="clear" w:color="auto" w:fill="auto"/>
            <w:noWrap/>
            <w:vAlign w:val="center"/>
            <w:hideMark/>
          </w:tcPr>
          <w:p w14:paraId="27A7450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809</w:t>
            </w:r>
          </w:p>
        </w:tc>
        <w:tc>
          <w:tcPr>
            <w:tcW w:w="2516" w:type="dxa"/>
            <w:shd w:val="clear" w:color="auto" w:fill="auto"/>
            <w:noWrap/>
            <w:vAlign w:val="center"/>
            <w:hideMark/>
          </w:tcPr>
          <w:p w14:paraId="570F2FB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379406,12</w:t>
            </w:r>
          </w:p>
        </w:tc>
        <w:tc>
          <w:tcPr>
            <w:tcW w:w="2804" w:type="dxa"/>
            <w:shd w:val="clear" w:color="auto" w:fill="auto"/>
            <w:noWrap/>
            <w:vAlign w:val="center"/>
            <w:hideMark/>
          </w:tcPr>
          <w:p w14:paraId="7CA5B4E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2153415,00</w:t>
            </w:r>
          </w:p>
        </w:tc>
      </w:tr>
      <w:tr w:rsidR="00E048F2" w:rsidRPr="005F60B7" w14:paraId="668DDF3A" w14:textId="77777777" w:rsidTr="00E048F2">
        <w:trPr>
          <w:jc w:val="center"/>
        </w:trPr>
        <w:tc>
          <w:tcPr>
            <w:tcW w:w="1240" w:type="dxa"/>
            <w:shd w:val="clear" w:color="auto" w:fill="auto"/>
            <w:noWrap/>
            <w:vAlign w:val="center"/>
            <w:hideMark/>
          </w:tcPr>
          <w:p w14:paraId="2B18B42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810</w:t>
            </w:r>
          </w:p>
        </w:tc>
        <w:tc>
          <w:tcPr>
            <w:tcW w:w="2516" w:type="dxa"/>
            <w:shd w:val="clear" w:color="auto" w:fill="auto"/>
            <w:noWrap/>
            <w:vAlign w:val="center"/>
            <w:hideMark/>
          </w:tcPr>
          <w:p w14:paraId="6DC3AD6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379399,28</w:t>
            </w:r>
          </w:p>
        </w:tc>
        <w:tc>
          <w:tcPr>
            <w:tcW w:w="2804" w:type="dxa"/>
            <w:shd w:val="clear" w:color="auto" w:fill="auto"/>
            <w:noWrap/>
            <w:vAlign w:val="center"/>
            <w:hideMark/>
          </w:tcPr>
          <w:p w14:paraId="06E050F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2153419,23</w:t>
            </w:r>
          </w:p>
        </w:tc>
      </w:tr>
      <w:tr w:rsidR="00E048F2" w:rsidRPr="005F60B7" w14:paraId="1D01856E" w14:textId="77777777" w:rsidTr="00E048F2">
        <w:trPr>
          <w:jc w:val="center"/>
        </w:trPr>
        <w:tc>
          <w:tcPr>
            <w:tcW w:w="1240" w:type="dxa"/>
            <w:shd w:val="clear" w:color="auto" w:fill="auto"/>
            <w:noWrap/>
            <w:vAlign w:val="center"/>
            <w:hideMark/>
          </w:tcPr>
          <w:p w14:paraId="6BB99E5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811</w:t>
            </w:r>
          </w:p>
        </w:tc>
        <w:tc>
          <w:tcPr>
            <w:tcW w:w="2516" w:type="dxa"/>
            <w:shd w:val="clear" w:color="auto" w:fill="auto"/>
            <w:noWrap/>
            <w:vAlign w:val="center"/>
            <w:hideMark/>
          </w:tcPr>
          <w:p w14:paraId="4AFB78F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379392,57</w:t>
            </w:r>
          </w:p>
        </w:tc>
        <w:tc>
          <w:tcPr>
            <w:tcW w:w="2804" w:type="dxa"/>
            <w:shd w:val="clear" w:color="auto" w:fill="auto"/>
            <w:noWrap/>
            <w:vAlign w:val="center"/>
            <w:hideMark/>
          </w:tcPr>
          <w:p w14:paraId="2C5D93F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2153417,12</w:t>
            </w:r>
          </w:p>
        </w:tc>
      </w:tr>
      <w:tr w:rsidR="00E048F2" w:rsidRPr="005F60B7" w14:paraId="3742E9A9" w14:textId="77777777" w:rsidTr="00E048F2">
        <w:trPr>
          <w:jc w:val="center"/>
        </w:trPr>
        <w:tc>
          <w:tcPr>
            <w:tcW w:w="1240" w:type="dxa"/>
            <w:shd w:val="clear" w:color="auto" w:fill="auto"/>
            <w:noWrap/>
            <w:vAlign w:val="center"/>
            <w:hideMark/>
          </w:tcPr>
          <w:p w14:paraId="5E68909F"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812</w:t>
            </w:r>
          </w:p>
        </w:tc>
        <w:tc>
          <w:tcPr>
            <w:tcW w:w="2516" w:type="dxa"/>
            <w:shd w:val="clear" w:color="auto" w:fill="auto"/>
            <w:noWrap/>
            <w:vAlign w:val="center"/>
            <w:hideMark/>
          </w:tcPr>
          <w:p w14:paraId="6C80FE6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379428,30</w:t>
            </w:r>
          </w:p>
        </w:tc>
        <w:tc>
          <w:tcPr>
            <w:tcW w:w="2804" w:type="dxa"/>
            <w:shd w:val="clear" w:color="auto" w:fill="auto"/>
            <w:noWrap/>
            <w:vAlign w:val="center"/>
            <w:hideMark/>
          </w:tcPr>
          <w:p w14:paraId="2BAD6D3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2153379,03</w:t>
            </w:r>
          </w:p>
        </w:tc>
      </w:tr>
      <w:tr w:rsidR="00E048F2" w:rsidRPr="005F60B7" w14:paraId="431BFA60" w14:textId="77777777" w:rsidTr="00E048F2">
        <w:trPr>
          <w:jc w:val="center"/>
        </w:trPr>
        <w:tc>
          <w:tcPr>
            <w:tcW w:w="6560" w:type="dxa"/>
            <w:gridSpan w:val="3"/>
            <w:shd w:val="clear" w:color="auto" w:fill="auto"/>
            <w:vAlign w:val="center"/>
            <w:hideMark/>
          </w:tcPr>
          <w:p w14:paraId="1D0AD1B6" w14:textId="77777777" w:rsidR="00E048F2" w:rsidRPr="005F60B7" w:rsidRDefault="00E048F2" w:rsidP="00E048F2">
            <w:pPr>
              <w:widowControl w:val="0"/>
              <w:tabs>
                <w:tab w:val="left" w:pos="142"/>
              </w:tabs>
              <w:jc w:val="both"/>
              <w:rPr>
                <w:b/>
                <w:bCs/>
                <w:color w:val="000000"/>
                <w:sz w:val="12"/>
                <w:szCs w:val="12"/>
              </w:rPr>
            </w:pPr>
            <w:r w:rsidRPr="005F60B7">
              <w:rPr>
                <w:b/>
                <w:bCs/>
                <w:color w:val="000000"/>
                <w:sz w:val="12"/>
                <w:szCs w:val="12"/>
              </w:rPr>
              <w:t>Участки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кадастровыми номерами 36:20:6200001:115 и 36:20:6200001:116, исключаемые из населенного пункта</w:t>
            </w:r>
          </w:p>
        </w:tc>
      </w:tr>
      <w:tr w:rsidR="00E048F2" w:rsidRPr="005F60B7" w14:paraId="58C0D235" w14:textId="77777777" w:rsidTr="00E048F2">
        <w:trPr>
          <w:jc w:val="center"/>
        </w:trPr>
        <w:tc>
          <w:tcPr>
            <w:tcW w:w="1240" w:type="dxa"/>
            <w:shd w:val="clear" w:color="auto" w:fill="auto"/>
            <w:noWrap/>
            <w:vAlign w:val="center"/>
            <w:hideMark/>
          </w:tcPr>
          <w:p w14:paraId="236104C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813</w:t>
            </w:r>
          </w:p>
        </w:tc>
        <w:tc>
          <w:tcPr>
            <w:tcW w:w="2516" w:type="dxa"/>
            <w:shd w:val="clear" w:color="auto" w:fill="auto"/>
            <w:noWrap/>
            <w:vAlign w:val="center"/>
            <w:hideMark/>
          </w:tcPr>
          <w:p w14:paraId="5C00055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378653,84</w:t>
            </w:r>
          </w:p>
        </w:tc>
        <w:tc>
          <w:tcPr>
            <w:tcW w:w="2804" w:type="dxa"/>
            <w:shd w:val="clear" w:color="auto" w:fill="auto"/>
            <w:noWrap/>
            <w:vAlign w:val="center"/>
            <w:hideMark/>
          </w:tcPr>
          <w:p w14:paraId="07DA321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2154211,86</w:t>
            </w:r>
          </w:p>
        </w:tc>
      </w:tr>
      <w:tr w:rsidR="00E048F2" w:rsidRPr="005F60B7" w14:paraId="5FCEE484" w14:textId="77777777" w:rsidTr="00E048F2">
        <w:trPr>
          <w:jc w:val="center"/>
        </w:trPr>
        <w:tc>
          <w:tcPr>
            <w:tcW w:w="1240" w:type="dxa"/>
            <w:shd w:val="clear" w:color="auto" w:fill="auto"/>
            <w:noWrap/>
            <w:vAlign w:val="center"/>
            <w:hideMark/>
          </w:tcPr>
          <w:p w14:paraId="784D0F05"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814</w:t>
            </w:r>
          </w:p>
        </w:tc>
        <w:tc>
          <w:tcPr>
            <w:tcW w:w="2516" w:type="dxa"/>
            <w:shd w:val="clear" w:color="auto" w:fill="auto"/>
            <w:noWrap/>
            <w:vAlign w:val="center"/>
            <w:hideMark/>
          </w:tcPr>
          <w:p w14:paraId="3F4635D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378591,46</w:t>
            </w:r>
          </w:p>
        </w:tc>
        <w:tc>
          <w:tcPr>
            <w:tcW w:w="2804" w:type="dxa"/>
            <w:shd w:val="clear" w:color="auto" w:fill="auto"/>
            <w:noWrap/>
            <w:vAlign w:val="center"/>
            <w:hideMark/>
          </w:tcPr>
          <w:p w14:paraId="038D53A7"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2154419,22</w:t>
            </w:r>
          </w:p>
        </w:tc>
      </w:tr>
      <w:tr w:rsidR="00E048F2" w:rsidRPr="005F60B7" w14:paraId="6E35DC82" w14:textId="77777777" w:rsidTr="00E048F2">
        <w:trPr>
          <w:jc w:val="center"/>
        </w:trPr>
        <w:tc>
          <w:tcPr>
            <w:tcW w:w="1240" w:type="dxa"/>
            <w:shd w:val="clear" w:color="auto" w:fill="auto"/>
            <w:noWrap/>
            <w:vAlign w:val="center"/>
            <w:hideMark/>
          </w:tcPr>
          <w:p w14:paraId="1F21744C"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815</w:t>
            </w:r>
          </w:p>
        </w:tc>
        <w:tc>
          <w:tcPr>
            <w:tcW w:w="2516" w:type="dxa"/>
            <w:shd w:val="clear" w:color="auto" w:fill="auto"/>
            <w:noWrap/>
            <w:vAlign w:val="center"/>
            <w:hideMark/>
          </w:tcPr>
          <w:p w14:paraId="6177410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378587,35</w:t>
            </w:r>
          </w:p>
        </w:tc>
        <w:tc>
          <w:tcPr>
            <w:tcW w:w="2804" w:type="dxa"/>
            <w:shd w:val="clear" w:color="auto" w:fill="auto"/>
            <w:noWrap/>
            <w:vAlign w:val="center"/>
            <w:hideMark/>
          </w:tcPr>
          <w:p w14:paraId="3705A27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2154433,20</w:t>
            </w:r>
          </w:p>
        </w:tc>
      </w:tr>
      <w:tr w:rsidR="00E048F2" w:rsidRPr="005F60B7" w14:paraId="3495637D" w14:textId="77777777" w:rsidTr="00E048F2">
        <w:trPr>
          <w:jc w:val="center"/>
        </w:trPr>
        <w:tc>
          <w:tcPr>
            <w:tcW w:w="1240" w:type="dxa"/>
            <w:shd w:val="clear" w:color="auto" w:fill="auto"/>
            <w:noWrap/>
            <w:vAlign w:val="center"/>
            <w:hideMark/>
          </w:tcPr>
          <w:p w14:paraId="2359530D"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816</w:t>
            </w:r>
          </w:p>
        </w:tc>
        <w:tc>
          <w:tcPr>
            <w:tcW w:w="2516" w:type="dxa"/>
            <w:shd w:val="clear" w:color="auto" w:fill="auto"/>
            <w:noWrap/>
            <w:vAlign w:val="center"/>
            <w:hideMark/>
          </w:tcPr>
          <w:p w14:paraId="34D3DBE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378410,60</w:t>
            </w:r>
          </w:p>
        </w:tc>
        <w:tc>
          <w:tcPr>
            <w:tcW w:w="2804" w:type="dxa"/>
            <w:shd w:val="clear" w:color="auto" w:fill="auto"/>
            <w:noWrap/>
            <w:vAlign w:val="center"/>
            <w:hideMark/>
          </w:tcPr>
          <w:p w14:paraId="3EA755DA"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2154378,74</w:t>
            </w:r>
          </w:p>
        </w:tc>
      </w:tr>
      <w:tr w:rsidR="00E048F2" w:rsidRPr="005F60B7" w14:paraId="669DA07F" w14:textId="77777777" w:rsidTr="00E048F2">
        <w:trPr>
          <w:jc w:val="center"/>
        </w:trPr>
        <w:tc>
          <w:tcPr>
            <w:tcW w:w="1240" w:type="dxa"/>
            <w:shd w:val="clear" w:color="auto" w:fill="auto"/>
            <w:noWrap/>
            <w:vAlign w:val="center"/>
            <w:hideMark/>
          </w:tcPr>
          <w:p w14:paraId="62167D56"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817</w:t>
            </w:r>
          </w:p>
        </w:tc>
        <w:tc>
          <w:tcPr>
            <w:tcW w:w="2516" w:type="dxa"/>
            <w:shd w:val="clear" w:color="auto" w:fill="auto"/>
            <w:noWrap/>
            <w:vAlign w:val="center"/>
            <w:hideMark/>
          </w:tcPr>
          <w:p w14:paraId="13D33EA9"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378369,91</w:t>
            </w:r>
          </w:p>
        </w:tc>
        <w:tc>
          <w:tcPr>
            <w:tcW w:w="2804" w:type="dxa"/>
            <w:shd w:val="clear" w:color="auto" w:fill="auto"/>
            <w:noWrap/>
            <w:vAlign w:val="center"/>
            <w:hideMark/>
          </w:tcPr>
          <w:p w14:paraId="2A179AE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2154366,20</w:t>
            </w:r>
          </w:p>
        </w:tc>
      </w:tr>
      <w:tr w:rsidR="00E048F2" w:rsidRPr="005F60B7" w14:paraId="61E202F5" w14:textId="77777777" w:rsidTr="00E048F2">
        <w:trPr>
          <w:jc w:val="center"/>
        </w:trPr>
        <w:tc>
          <w:tcPr>
            <w:tcW w:w="1240" w:type="dxa"/>
            <w:shd w:val="clear" w:color="auto" w:fill="auto"/>
            <w:noWrap/>
            <w:vAlign w:val="center"/>
            <w:hideMark/>
          </w:tcPr>
          <w:p w14:paraId="48232484"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818</w:t>
            </w:r>
          </w:p>
        </w:tc>
        <w:tc>
          <w:tcPr>
            <w:tcW w:w="2516" w:type="dxa"/>
            <w:shd w:val="clear" w:color="auto" w:fill="auto"/>
            <w:noWrap/>
            <w:vAlign w:val="center"/>
            <w:hideMark/>
          </w:tcPr>
          <w:p w14:paraId="073CC9E0"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378438,01</w:t>
            </w:r>
          </w:p>
        </w:tc>
        <w:tc>
          <w:tcPr>
            <w:tcW w:w="2804" w:type="dxa"/>
            <w:shd w:val="clear" w:color="auto" w:fill="auto"/>
            <w:noWrap/>
            <w:vAlign w:val="center"/>
            <w:hideMark/>
          </w:tcPr>
          <w:p w14:paraId="42195BC2"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2154140,97</w:t>
            </w:r>
          </w:p>
        </w:tc>
      </w:tr>
      <w:tr w:rsidR="00E048F2" w:rsidRPr="005F60B7" w14:paraId="44A5E277" w14:textId="77777777" w:rsidTr="00E048F2">
        <w:trPr>
          <w:jc w:val="center"/>
        </w:trPr>
        <w:tc>
          <w:tcPr>
            <w:tcW w:w="1240" w:type="dxa"/>
            <w:shd w:val="clear" w:color="auto" w:fill="auto"/>
            <w:noWrap/>
            <w:vAlign w:val="center"/>
            <w:hideMark/>
          </w:tcPr>
          <w:p w14:paraId="369856E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819</w:t>
            </w:r>
          </w:p>
        </w:tc>
        <w:tc>
          <w:tcPr>
            <w:tcW w:w="2516" w:type="dxa"/>
            <w:shd w:val="clear" w:color="auto" w:fill="auto"/>
            <w:noWrap/>
            <w:vAlign w:val="center"/>
            <w:hideMark/>
          </w:tcPr>
          <w:p w14:paraId="0D4ADD53"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378478,46</w:t>
            </w:r>
          </w:p>
        </w:tc>
        <w:tc>
          <w:tcPr>
            <w:tcW w:w="2804" w:type="dxa"/>
            <w:shd w:val="clear" w:color="auto" w:fill="auto"/>
            <w:noWrap/>
            <w:vAlign w:val="center"/>
            <w:hideMark/>
          </w:tcPr>
          <w:p w14:paraId="0C1960DE"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2154154,26</w:t>
            </w:r>
          </w:p>
        </w:tc>
      </w:tr>
    </w:tbl>
    <w:p w14:paraId="2AEDC374" w14:textId="77777777" w:rsidR="00E048F2" w:rsidRPr="005F60B7" w:rsidRDefault="00E048F2" w:rsidP="00E048F2">
      <w:pPr>
        <w:widowControl w:val="0"/>
        <w:tabs>
          <w:tab w:val="left" w:pos="142"/>
        </w:tabs>
        <w:jc w:val="both"/>
        <w:rPr>
          <w:sz w:val="16"/>
          <w:szCs w:val="16"/>
        </w:rPr>
      </w:pPr>
    </w:p>
    <w:p w14:paraId="7E6FF2E8" w14:textId="77777777" w:rsidR="00E048F2" w:rsidRPr="005F60B7" w:rsidRDefault="00E048F2" w:rsidP="00E048F2">
      <w:pPr>
        <w:widowControl w:val="0"/>
        <w:tabs>
          <w:tab w:val="left" w:pos="142"/>
        </w:tabs>
        <w:jc w:val="both"/>
        <w:rPr>
          <w:rFonts w:eastAsia="Calibri"/>
          <w:sz w:val="16"/>
          <w:szCs w:val="16"/>
        </w:rPr>
      </w:pPr>
    </w:p>
    <w:p w14:paraId="27C6B035" w14:textId="3D9A0DCE" w:rsidR="00E048F2" w:rsidRPr="005F60B7" w:rsidRDefault="00E048F2" w:rsidP="00E048F2">
      <w:pPr>
        <w:widowControl w:val="0"/>
        <w:tabs>
          <w:tab w:val="left" w:pos="142"/>
        </w:tabs>
        <w:jc w:val="both"/>
        <w:rPr>
          <w:sz w:val="16"/>
          <w:szCs w:val="16"/>
        </w:rPr>
      </w:pPr>
      <w:r w:rsidRPr="005F60B7">
        <w:rPr>
          <w:noProof/>
          <w:sz w:val="16"/>
          <w:szCs w:val="16"/>
        </w:rPr>
        <w:drawing>
          <wp:inline distT="0" distB="0" distL="0" distR="0" wp14:anchorId="68A4F2C5" wp14:editId="3844AC7D">
            <wp:extent cx="2886075" cy="2876550"/>
            <wp:effectExtent l="0" t="0" r="0" b="0"/>
            <wp:docPr id="13" name="Рисунок 13" descr="карта (схема) границы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карта (схема) границы г"/>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6075" cy="2876550"/>
                    </a:xfrm>
                    <a:prstGeom prst="rect">
                      <a:avLst/>
                    </a:prstGeom>
                    <a:noFill/>
                    <a:ln>
                      <a:noFill/>
                    </a:ln>
                  </pic:spPr>
                </pic:pic>
              </a:graphicData>
            </a:graphic>
          </wp:inline>
        </w:drawing>
      </w:r>
    </w:p>
    <w:p w14:paraId="0C62B9E6" w14:textId="77777777" w:rsidR="00E048F2" w:rsidRPr="005F60B7" w:rsidRDefault="00E048F2" w:rsidP="00E048F2">
      <w:pPr>
        <w:widowControl w:val="0"/>
        <w:tabs>
          <w:tab w:val="left" w:pos="142"/>
        </w:tabs>
        <w:jc w:val="both"/>
        <w:rPr>
          <w:sz w:val="16"/>
          <w:szCs w:val="16"/>
        </w:rPr>
      </w:pPr>
    </w:p>
    <w:p w14:paraId="42825B76" w14:textId="77777777" w:rsidR="00E048F2" w:rsidRPr="005F60B7" w:rsidRDefault="00E048F2" w:rsidP="00E048F2">
      <w:pPr>
        <w:widowControl w:val="0"/>
        <w:shd w:val="clear" w:color="auto" w:fill="FFFFFF"/>
        <w:tabs>
          <w:tab w:val="left" w:pos="142"/>
          <w:tab w:val="left" w:pos="8246"/>
        </w:tabs>
        <w:jc w:val="center"/>
        <w:rPr>
          <w:b/>
          <w:bCs/>
          <w:caps/>
          <w:sz w:val="16"/>
          <w:szCs w:val="16"/>
        </w:rPr>
      </w:pPr>
    </w:p>
    <w:p w14:paraId="1DFB8C78" w14:textId="77777777" w:rsidR="00E048F2" w:rsidRPr="005F60B7" w:rsidRDefault="00E048F2" w:rsidP="00E048F2">
      <w:pPr>
        <w:widowControl w:val="0"/>
        <w:shd w:val="clear" w:color="auto" w:fill="FFFFFF"/>
        <w:tabs>
          <w:tab w:val="left" w:pos="142"/>
          <w:tab w:val="left" w:pos="8246"/>
        </w:tabs>
        <w:jc w:val="center"/>
        <w:rPr>
          <w:b/>
          <w:bCs/>
          <w:caps/>
          <w:sz w:val="16"/>
          <w:szCs w:val="16"/>
        </w:rPr>
      </w:pPr>
    </w:p>
    <w:p w14:paraId="56489FD3"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 xml:space="preserve">Приложение №2 </w:t>
      </w:r>
    </w:p>
    <w:p w14:paraId="3B283F63"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к решению Совета народных</w:t>
      </w:r>
    </w:p>
    <w:p w14:paraId="12149BB9"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депутатов городского поселения –</w:t>
      </w:r>
    </w:p>
    <w:p w14:paraId="3BA6CB1E"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город Павловск Павловского</w:t>
      </w:r>
    </w:p>
    <w:p w14:paraId="08CB1F9C"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муниципального района</w:t>
      </w:r>
    </w:p>
    <w:p w14:paraId="738851C0"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Воронежской области</w:t>
      </w:r>
    </w:p>
    <w:p w14:paraId="4FB527CA" w14:textId="77777777" w:rsidR="00E048F2" w:rsidRPr="005F60B7" w:rsidRDefault="00E048F2" w:rsidP="00E048F2">
      <w:pPr>
        <w:widowControl w:val="0"/>
        <w:tabs>
          <w:tab w:val="left" w:pos="142"/>
        </w:tabs>
        <w:jc w:val="center"/>
        <w:rPr>
          <w:b/>
          <w:color w:val="0070C0"/>
          <w:sz w:val="16"/>
          <w:szCs w:val="16"/>
        </w:rPr>
      </w:pPr>
    </w:p>
    <w:p w14:paraId="73C43FBB" w14:textId="77777777" w:rsidR="00E048F2" w:rsidRPr="005F60B7" w:rsidRDefault="00E048F2" w:rsidP="00E048F2">
      <w:pPr>
        <w:widowControl w:val="0"/>
        <w:tabs>
          <w:tab w:val="left" w:pos="142"/>
        </w:tabs>
        <w:jc w:val="center"/>
        <w:rPr>
          <w:b/>
          <w:color w:val="0070C0"/>
          <w:sz w:val="16"/>
          <w:szCs w:val="16"/>
        </w:rPr>
      </w:pPr>
    </w:p>
    <w:p w14:paraId="4ACDD07C" w14:textId="77777777" w:rsidR="00E048F2" w:rsidRPr="005F60B7" w:rsidRDefault="00E048F2" w:rsidP="00E048F2">
      <w:pPr>
        <w:widowControl w:val="0"/>
        <w:tabs>
          <w:tab w:val="left" w:pos="142"/>
        </w:tabs>
        <w:jc w:val="center"/>
        <w:rPr>
          <w:b/>
          <w:caps/>
          <w:color w:val="0070C0"/>
          <w:sz w:val="16"/>
          <w:szCs w:val="16"/>
        </w:rPr>
      </w:pPr>
      <w:r w:rsidRPr="005F60B7">
        <w:rPr>
          <w:b/>
          <w:color w:val="0070C0"/>
          <w:sz w:val="16"/>
          <w:szCs w:val="16"/>
        </w:rPr>
        <w:t xml:space="preserve">ПРОЕКТ ИЗМЕНЕНИЙ </w:t>
      </w:r>
      <w:r w:rsidRPr="005F60B7">
        <w:rPr>
          <w:b/>
          <w:caps/>
          <w:color w:val="0070C0"/>
          <w:sz w:val="16"/>
          <w:szCs w:val="16"/>
        </w:rPr>
        <w:t xml:space="preserve">ГенеральнОГО планА </w:t>
      </w:r>
    </w:p>
    <w:p w14:paraId="54C40015" w14:textId="77777777" w:rsidR="00E048F2" w:rsidRPr="005F60B7" w:rsidRDefault="00E048F2" w:rsidP="00E048F2">
      <w:pPr>
        <w:widowControl w:val="0"/>
        <w:tabs>
          <w:tab w:val="left" w:pos="142"/>
        </w:tabs>
        <w:jc w:val="center"/>
        <w:rPr>
          <w:b/>
          <w:caps/>
          <w:color w:val="0070C0"/>
          <w:sz w:val="16"/>
          <w:szCs w:val="16"/>
        </w:rPr>
      </w:pPr>
      <w:r w:rsidRPr="005F60B7">
        <w:rPr>
          <w:b/>
          <w:caps/>
          <w:color w:val="0070C0"/>
          <w:sz w:val="16"/>
          <w:szCs w:val="16"/>
        </w:rPr>
        <w:t xml:space="preserve">городского поселения - город Павловск </w:t>
      </w:r>
    </w:p>
    <w:p w14:paraId="7E441A10" w14:textId="77777777" w:rsidR="00E048F2" w:rsidRPr="005F60B7" w:rsidRDefault="00E048F2" w:rsidP="00E048F2">
      <w:pPr>
        <w:widowControl w:val="0"/>
        <w:tabs>
          <w:tab w:val="left" w:pos="142"/>
        </w:tabs>
        <w:jc w:val="center"/>
        <w:rPr>
          <w:b/>
          <w:caps/>
          <w:color w:val="0070C0"/>
          <w:sz w:val="16"/>
          <w:szCs w:val="16"/>
        </w:rPr>
      </w:pPr>
      <w:r w:rsidRPr="005F60B7">
        <w:rPr>
          <w:b/>
          <w:caps/>
          <w:color w:val="0070C0"/>
          <w:sz w:val="16"/>
          <w:szCs w:val="16"/>
        </w:rPr>
        <w:t xml:space="preserve">Павловского муниципального района </w:t>
      </w:r>
    </w:p>
    <w:p w14:paraId="15A8E25C" w14:textId="77777777" w:rsidR="00E048F2" w:rsidRPr="005F60B7" w:rsidRDefault="00E048F2" w:rsidP="00E048F2">
      <w:pPr>
        <w:widowControl w:val="0"/>
        <w:tabs>
          <w:tab w:val="left" w:pos="142"/>
        </w:tabs>
        <w:jc w:val="center"/>
        <w:rPr>
          <w:b/>
          <w:color w:val="0070C0"/>
          <w:sz w:val="16"/>
          <w:szCs w:val="16"/>
        </w:rPr>
      </w:pPr>
      <w:r w:rsidRPr="005F60B7">
        <w:rPr>
          <w:b/>
          <w:caps/>
          <w:color w:val="0070C0"/>
          <w:sz w:val="16"/>
          <w:szCs w:val="16"/>
        </w:rPr>
        <w:t>воронежской области</w:t>
      </w:r>
    </w:p>
    <w:p w14:paraId="0B00915B" w14:textId="77777777" w:rsidR="00E048F2" w:rsidRPr="005F60B7" w:rsidRDefault="00E048F2" w:rsidP="00E048F2">
      <w:pPr>
        <w:widowControl w:val="0"/>
        <w:tabs>
          <w:tab w:val="left" w:pos="142"/>
        </w:tabs>
        <w:jc w:val="center"/>
        <w:rPr>
          <w:b/>
          <w:color w:val="0070C0"/>
          <w:sz w:val="16"/>
          <w:szCs w:val="16"/>
        </w:rPr>
      </w:pPr>
    </w:p>
    <w:p w14:paraId="2FD510CC" w14:textId="77777777" w:rsidR="00E048F2" w:rsidRPr="005F60B7" w:rsidRDefault="00E048F2" w:rsidP="00E048F2">
      <w:pPr>
        <w:widowControl w:val="0"/>
        <w:tabs>
          <w:tab w:val="left" w:pos="142"/>
        </w:tabs>
        <w:rPr>
          <w:b/>
          <w:color w:val="0070C0"/>
          <w:sz w:val="16"/>
          <w:szCs w:val="16"/>
        </w:rPr>
      </w:pPr>
    </w:p>
    <w:p w14:paraId="1BF2398E" w14:textId="77777777" w:rsidR="00E048F2" w:rsidRPr="005F60B7" w:rsidRDefault="00E048F2" w:rsidP="00E048F2">
      <w:pPr>
        <w:widowControl w:val="0"/>
        <w:tabs>
          <w:tab w:val="left" w:pos="142"/>
        </w:tabs>
        <w:jc w:val="center"/>
        <w:rPr>
          <w:b/>
          <w:color w:val="0070C0"/>
          <w:sz w:val="16"/>
          <w:szCs w:val="16"/>
        </w:rPr>
      </w:pPr>
    </w:p>
    <w:p w14:paraId="3696AF17" w14:textId="77777777" w:rsidR="00E048F2" w:rsidRPr="005F60B7" w:rsidRDefault="00E048F2" w:rsidP="00E048F2">
      <w:pPr>
        <w:widowControl w:val="0"/>
        <w:tabs>
          <w:tab w:val="left" w:pos="142"/>
        </w:tabs>
        <w:jc w:val="center"/>
        <w:rPr>
          <w:b/>
          <w:color w:val="0070C0"/>
          <w:sz w:val="16"/>
          <w:szCs w:val="16"/>
        </w:rPr>
      </w:pPr>
    </w:p>
    <w:p w14:paraId="4DC7C92A" w14:textId="77777777" w:rsidR="00E048F2" w:rsidRPr="005F60B7" w:rsidRDefault="00E048F2" w:rsidP="00E048F2">
      <w:pPr>
        <w:pStyle w:val="af2"/>
        <w:widowControl w:val="0"/>
        <w:tabs>
          <w:tab w:val="left" w:pos="142"/>
        </w:tabs>
        <w:snapToGrid w:val="0"/>
        <w:spacing w:after="0"/>
        <w:jc w:val="center"/>
        <w:rPr>
          <w:rFonts w:cs="Arial"/>
          <w:b/>
          <w:bCs/>
          <w:color w:val="0070C0"/>
          <w:sz w:val="16"/>
          <w:szCs w:val="16"/>
        </w:rPr>
      </w:pPr>
      <w:r w:rsidRPr="005F60B7">
        <w:rPr>
          <w:rFonts w:cs="Arial"/>
          <w:b/>
          <w:bCs/>
          <w:color w:val="0070C0"/>
          <w:sz w:val="16"/>
          <w:szCs w:val="16"/>
        </w:rPr>
        <w:t>ТОМ II</w:t>
      </w:r>
    </w:p>
    <w:p w14:paraId="047D38DD" w14:textId="77777777" w:rsidR="00E048F2" w:rsidRPr="005F60B7" w:rsidRDefault="00E048F2" w:rsidP="00E048F2">
      <w:pPr>
        <w:widowControl w:val="0"/>
        <w:tabs>
          <w:tab w:val="left" w:pos="142"/>
        </w:tabs>
        <w:jc w:val="center"/>
        <w:rPr>
          <w:caps/>
          <w:color w:val="0070C0"/>
          <w:sz w:val="16"/>
          <w:szCs w:val="16"/>
        </w:rPr>
      </w:pPr>
      <w:r w:rsidRPr="005F60B7">
        <w:rPr>
          <w:caps/>
          <w:color w:val="0070C0"/>
          <w:sz w:val="16"/>
          <w:szCs w:val="16"/>
        </w:rPr>
        <w:t>Обоснование проекта генерального плана</w:t>
      </w:r>
    </w:p>
    <w:p w14:paraId="52FB1947" w14:textId="77777777" w:rsidR="00E048F2" w:rsidRPr="005F60B7" w:rsidRDefault="00E048F2" w:rsidP="00E048F2">
      <w:pPr>
        <w:pStyle w:val="af2"/>
        <w:widowControl w:val="0"/>
        <w:tabs>
          <w:tab w:val="left" w:pos="142"/>
        </w:tabs>
        <w:spacing w:after="0"/>
        <w:jc w:val="center"/>
        <w:rPr>
          <w:color w:val="0070C0"/>
          <w:sz w:val="16"/>
          <w:szCs w:val="16"/>
        </w:rPr>
      </w:pPr>
    </w:p>
    <w:p w14:paraId="06058BF8" w14:textId="77777777" w:rsidR="00E048F2" w:rsidRPr="005F60B7" w:rsidRDefault="00E048F2" w:rsidP="00E048F2">
      <w:pPr>
        <w:pStyle w:val="af2"/>
        <w:widowControl w:val="0"/>
        <w:tabs>
          <w:tab w:val="left" w:pos="142"/>
        </w:tabs>
        <w:spacing w:after="0"/>
        <w:rPr>
          <w:color w:val="0070C0"/>
          <w:sz w:val="16"/>
          <w:szCs w:val="16"/>
        </w:rPr>
      </w:pPr>
    </w:p>
    <w:p w14:paraId="1DD74E09" w14:textId="77777777" w:rsidR="00E048F2" w:rsidRPr="005F60B7" w:rsidRDefault="00E048F2" w:rsidP="00E048F2">
      <w:pPr>
        <w:pStyle w:val="af2"/>
        <w:widowControl w:val="0"/>
        <w:tabs>
          <w:tab w:val="left" w:pos="142"/>
        </w:tabs>
        <w:spacing w:after="0"/>
        <w:jc w:val="center"/>
        <w:rPr>
          <w:color w:val="0070C0"/>
          <w:sz w:val="16"/>
          <w:szCs w:val="16"/>
        </w:rPr>
      </w:pPr>
      <w:r w:rsidRPr="005F60B7">
        <w:rPr>
          <w:color w:val="0070C0"/>
          <w:sz w:val="16"/>
          <w:szCs w:val="16"/>
        </w:rPr>
        <w:t>2020 г.</w:t>
      </w:r>
    </w:p>
    <w:p w14:paraId="67D977CC" w14:textId="77777777" w:rsidR="00E048F2" w:rsidRPr="005F60B7" w:rsidRDefault="00E048F2" w:rsidP="00E048F2">
      <w:pPr>
        <w:pStyle w:val="af2"/>
        <w:widowControl w:val="0"/>
        <w:tabs>
          <w:tab w:val="left" w:pos="142"/>
        </w:tabs>
        <w:spacing w:after="0"/>
        <w:rPr>
          <w:color w:val="0070C0"/>
          <w:sz w:val="16"/>
          <w:szCs w:val="16"/>
        </w:rPr>
      </w:pPr>
    </w:p>
    <w:p w14:paraId="1CD5C6B8" w14:textId="77777777" w:rsidR="00E048F2" w:rsidRPr="005F60B7" w:rsidRDefault="00E048F2" w:rsidP="00E048F2">
      <w:pPr>
        <w:widowControl w:val="0"/>
        <w:tabs>
          <w:tab w:val="left" w:pos="142"/>
        </w:tabs>
        <w:jc w:val="center"/>
        <w:rPr>
          <w:b/>
          <w:bCs/>
          <w:color w:val="0070C0"/>
          <w:sz w:val="16"/>
          <w:szCs w:val="16"/>
        </w:rPr>
      </w:pPr>
      <w:r w:rsidRPr="005F60B7">
        <w:rPr>
          <w:b/>
          <w:bCs/>
          <w:color w:val="0070C0"/>
          <w:sz w:val="16"/>
          <w:szCs w:val="16"/>
        </w:rPr>
        <w:t>СОСТАВ ПРОЕКТА ИЗМЕНЕНИЙ ГЕНЕРАЛЬНОГО ПЛАНА</w:t>
      </w:r>
    </w:p>
    <w:p w14:paraId="5035531D" w14:textId="77777777" w:rsidR="00E048F2" w:rsidRPr="005F60B7" w:rsidRDefault="00E048F2" w:rsidP="00E048F2">
      <w:pPr>
        <w:widowControl w:val="0"/>
        <w:tabs>
          <w:tab w:val="left" w:pos="142"/>
        </w:tabs>
        <w:jc w:val="center"/>
        <w:rPr>
          <w:b/>
          <w:bCs/>
          <w:color w:val="0070C0"/>
          <w:sz w:val="16"/>
          <w:szCs w:val="16"/>
        </w:rPr>
      </w:pPr>
      <w:r w:rsidRPr="005F60B7">
        <w:rPr>
          <w:b/>
          <w:bCs/>
          <w:color w:val="0070C0"/>
          <w:sz w:val="16"/>
          <w:szCs w:val="16"/>
        </w:rPr>
        <w:t>ГОРОДСКОГО ПОСЕЛЕНИЯ - ГОРОД ПАВЛОВСК ПАВЛОВСКОГО МУНИЦИПАЛЬНОГО РАЙОНА ВОРОНЕЖСКОЙ ОБЛАСТИ</w:t>
      </w:r>
    </w:p>
    <w:p w14:paraId="28C26A4F" w14:textId="77777777" w:rsidR="00E048F2" w:rsidRPr="005F60B7" w:rsidRDefault="00E048F2" w:rsidP="00E048F2">
      <w:pPr>
        <w:pStyle w:val="ConsPlusNormal"/>
        <w:tabs>
          <w:tab w:val="left" w:pos="142"/>
        </w:tabs>
        <w:suppressAutoHyphens w:val="0"/>
        <w:ind w:firstLine="0"/>
        <w:jc w:val="both"/>
        <w:rPr>
          <w:rFonts w:ascii="Times New Roman" w:hAnsi="Times New Roman"/>
          <w:color w:val="0070C0"/>
          <w:sz w:val="16"/>
          <w:szCs w:val="16"/>
        </w:rPr>
      </w:pPr>
    </w:p>
    <w:p w14:paraId="45752C52" w14:textId="77777777" w:rsidR="00E048F2" w:rsidRPr="005F60B7" w:rsidRDefault="00E048F2" w:rsidP="009B6053">
      <w:pPr>
        <w:pStyle w:val="af"/>
        <w:widowControl w:val="0"/>
        <w:numPr>
          <w:ilvl w:val="0"/>
          <w:numId w:val="117"/>
        </w:numPr>
        <w:tabs>
          <w:tab w:val="left" w:pos="142"/>
        </w:tabs>
        <w:ind w:left="0" w:firstLine="0"/>
        <w:contextualSpacing w:val="0"/>
        <w:jc w:val="both"/>
        <w:rPr>
          <w:color w:val="0070C0"/>
          <w:sz w:val="16"/>
          <w:szCs w:val="16"/>
        </w:rPr>
      </w:pPr>
      <w:r w:rsidRPr="005F60B7">
        <w:rPr>
          <w:color w:val="0070C0"/>
          <w:sz w:val="16"/>
          <w:szCs w:val="16"/>
        </w:rPr>
        <w:t>Том I «Положение о территориальном планировании».</w:t>
      </w:r>
    </w:p>
    <w:p w14:paraId="3B32148A" w14:textId="77777777" w:rsidR="00E048F2" w:rsidRPr="005F60B7" w:rsidRDefault="00E048F2" w:rsidP="009B6053">
      <w:pPr>
        <w:pStyle w:val="af"/>
        <w:widowControl w:val="0"/>
        <w:numPr>
          <w:ilvl w:val="0"/>
          <w:numId w:val="117"/>
        </w:numPr>
        <w:tabs>
          <w:tab w:val="left" w:pos="142"/>
        </w:tabs>
        <w:ind w:left="0" w:firstLine="0"/>
        <w:contextualSpacing w:val="0"/>
        <w:jc w:val="both"/>
        <w:rPr>
          <w:caps/>
          <w:color w:val="0070C0"/>
          <w:sz w:val="16"/>
          <w:szCs w:val="16"/>
        </w:rPr>
      </w:pPr>
      <w:r w:rsidRPr="005F60B7">
        <w:rPr>
          <w:color w:val="0070C0"/>
          <w:sz w:val="16"/>
          <w:szCs w:val="16"/>
        </w:rPr>
        <w:t xml:space="preserve">Том </w:t>
      </w:r>
      <w:r w:rsidRPr="005F60B7">
        <w:rPr>
          <w:color w:val="0070C0"/>
          <w:sz w:val="16"/>
          <w:szCs w:val="16"/>
          <w:lang w:val="en-US"/>
        </w:rPr>
        <w:t>II</w:t>
      </w:r>
      <w:r w:rsidRPr="005F60B7">
        <w:rPr>
          <w:color w:val="0070C0"/>
          <w:sz w:val="16"/>
          <w:szCs w:val="16"/>
        </w:rPr>
        <w:t xml:space="preserve"> «Обоснование проекта генерального плана».</w:t>
      </w:r>
    </w:p>
    <w:p w14:paraId="0B4AC84E" w14:textId="77777777" w:rsidR="00E048F2" w:rsidRPr="005F60B7" w:rsidRDefault="00E048F2" w:rsidP="009B6053">
      <w:pPr>
        <w:pStyle w:val="af"/>
        <w:widowControl w:val="0"/>
        <w:numPr>
          <w:ilvl w:val="0"/>
          <w:numId w:val="117"/>
        </w:numPr>
        <w:tabs>
          <w:tab w:val="left" w:pos="142"/>
        </w:tabs>
        <w:ind w:left="0" w:firstLine="0"/>
        <w:contextualSpacing w:val="0"/>
        <w:jc w:val="both"/>
        <w:rPr>
          <w:color w:val="0070C0"/>
          <w:sz w:val="16"/>
          <w:szCs w:val="16"/>
        </w:rPr>
      </w:pPr>
      <w:r w:rsidRPr="005F60B7">
        <w:rPr>
          <w:color w:val="0070C0"/>
          <w:sz w:val="16"/>
          <w:szCs w:val="16"/>
        </w:rPr>
        <w:t>Карта функциональных зон и планируемого размещения объектов местного значения  городского поселения. М 1:25000</w:t>
      </w:r>
    </w:p>
    <w:p w14:paraId="4EF30777" w14:textId="77777777" w:rsidR="00E048F2" w:rsidRPr="005F60B7" w:rsidRDefault="00E048F2" w:rsidP="009B6053">
      <w:pPr>
        <w:pStyle w:val="af"/>
        <w:widowControl w:val="0"/>
        <w:numPr>
          <w:ilvl w:val="0"/>
          <w:numId w:val="117"/>
        </w:numPr>
        <w:tabs>
          <w:tab w:val="left" w:pos="142"/>
        </w:tabs>
        <w:ind w:left="0" w:firstLine="0"/>
        <w:contextualSpacing w:val="0"/>
        <w:jc w:val="both"/>
        <w:rPr>
          <w:color w:val="0070C0"/>
          <w:sz w:val="16"/>
          <w:szCs w:val="16"/>
        </w:rPr>
      </w:pPr>
      <w:r w:rsidRPr="005F60B7">
        <w:rPr>
          <w:color w:val="0070C0"/>
          <w:sz w:val="16"/>
          <w:szCs w:val="16"/>
        </w:rPr>
        <w:t>Карта функциональных зон и планируемого размещения объектов местного значения г.Павловск. М 1:10 000</w:t>
      </w:r>
    </w:p>
    <w:p w14:paraId="5C7243BC" w14:textId="77777777" w:rsidR="00E048F2" w:rsidRPr="005F60B7" w:rsidRDefault="00E048F2" w:rsidP="00E048F2">
      <w:pPr>
        <w:pStyle w:val="afffffffff7"/>
        <w:widowControl w:val="0"/>
        <w:tabs>
          <w:tab w:val="left" w:pos="142"/>
        </w:tabs>
        <w:rPr>
          <w:color w:val="0070C0"/>
          <w:sz w:val="16"/>
          <w:szCs w:val="16"/>
        </w:rPr>
      </w:pPr>
    </w:p>
    <w:p w14:paraId="269D6588" w14:textId="77777777" w:rsidR="00E048F2" w:rsidRPr="005F60B7" w:rsidRDefault="00E048F2" w:rsidP="00E048F2">
      <w:pPr>
        <w:widowControl w:val="0"/>
        <w:tabs>
          <w:tab w:val="left" w:pos="142"/>
        </w:tabs>
        <w:jc w:val="right"/>
        <w:rPr>
          <w:sz w:val="16"/>
          <w:szCs w:val="16"/>
        </w:rPr>
      </w:pPr>
    </w:p>
    <w:p w14:paraId="7F4CCAE6" w14:textId="77777777" w:rsidR="00E048F2" w:rsidRPr="005F60B7" w:rsidRDefault="00E048F2" w:rsidP="00E048F2">
      <w:pPr>
        <w:widowControl w:val="0"/>
        <w:tabs>
          <w:tab w:val="left" w:pos="142"/>
        </w:tabs>
        <w:jc w:val="center"/>
        <w:rPr>
          <w:sz w:val="16"/>
          <w:szCs w:val="16"/>
        </w:rPr>
      </w:pPr>
    </w:p>
    <w:p w14:paraId="4010D81C" w14:textId="77777777" w:rsidR="00E048F2" w:rsidRPr="005F60B7" w:rsidRDefault="00E048F2" w:rsidP="00E048F2">
      <w:pPr>
        <w:widowControl w:val="0"/>
        <w:tabs>
          <w:tab w:val="left" w:pos="142"/>
        </w:tabs>
        <w:jc w:val="both"/>
        <w:rPr>
          <w:rFonts w:eastAsia="Calibri"/>
          <w:sz w:val="16"/>
          <w:szCs w:val="16"/>
        </w:rPr>
      </w:pPr>
    </w:p>
    <w:p w14:paraId="613F7C11" w14:textId="77777777" w:rsidR="00E048F2" w:rsidRPr="005F60B7" w:rsidRDefault="00E048F2" w:rsidP="00E048F2">
      <w:pPr>
        <w:widowControl w:val="0"/>
        <w:tabs>
          <w:tab w:val="left" w:pos="142"/>
        </w:tabs>
        <w:jc w:val="center"/>
        <w:rPr>
          <w:sz w:val="16"/>
          <w:szCs w:val="16"/>
        </w:rPr>
      </w:pPr>
      <w:r w:rsidRPr="005F60B7">
        <w:rPr>
          <w:sz w:val="16"/>
          <w:szCs w:val="16"/>
        </w:rPr>
        <w:t>ООО «ВПИ»</w:t>
      </w:r>
    </w:p>
    <w:p w14:paraId="5B878678" w14:textId="77777777" w:rsidR="00E048F2" w:rsidRPr="005F60B7" w:rsidRDefault="00E048F2" w:rsidP="00E048F2">
      <w:pPr>
        <w:widowControl w:val="0"/>
        <w:tabs>
          <w:tab w:val="left" w:pos="142"/>
        </w:tabs>
        <w:jc w:val="center"/>
        <w:rPr>
          <w:sz w:val="16"/>
          <w:szCs w:val="16"/>
        </w:rPr>
      </w:pPr>
    </w:p>
    <w:p w14:paraId="793E91D1" w14:textId="77777777" w:rsidR="00E048F2" w:rsidRPr="005F60B7" w:rsidRDefault="00E048F2" w:rsidP="00E048F2">
      <w:pPr>
        <w:widowControl w:val="0"/>
        <w:tabs>
          <w:tab w:val="left" w:pos="142"/>
        </w:tabs>
        <w:jc w:val="center"/>
        <w:rPr>
          <w:sz w:val="16"/>
          <w:szCs w:val="16"/>
        </w:rPr>
      </w:pPr>
    </w:p>
    <w:p w14:paraId="706CF22A" w14:textId="77777777" w:rsidR="00E048F2" w:rsidRPr="005F60B7" w:rsidRDefault="00E048F2" w:rsidP="00E048F2">
      <w:pPr>
        <w:widowControl w:val="0"/>
        <w:tabs>
          <w:tab w:val="left" w:pos="142"/>
        </w:tabs>
        <w:jc w:val="center"/>
        <w:rPr>
          <w:b/>
          <w:sz w:val="16"/>
          <w:szCs w:val="16"/>
        </w:rPr>
      </w:pPr>
      <w:r w:rsidRPr="005F60B7">
        <w:rPr>
          <w:b/>
          <w:caps/>
          <w:sz w:val="16"/>
          <w:szCs w:val="16"/>
        </w:rPr>
        <w:t>Генеральный план городского поселения - город Павловск Павловского муниципального района воронежской области</w:t>
      </w:r>
    </w:p>
    <w:p w14:paraId="1E931D30" w14:textId="77777777" w:rsidR="00E048F2" w:rsidRPr="005F60B7" w:rsidRDefault="00E048F2" w:rsidP="00E048F2">
      <w:pPr>
        <w:widowControl w:val="0"/>
        <w:tabs>
          <w:tab w:val="left" w:pos="142"/>
        </w:tabs>
        <w:jc w:val="center"/>
        <w:rPr>
          <w:b/>
          <w:sz w:val="16"/>
          <w:szCs w:val="16"/>
        </w:rPr>
      </w:pPr>
    </w:p>
    <w:p w14:paraId="0CD36B85" w14:textId="77777777" w:rsidR="00E048F2" w:rsidRPr="005F60B7" w:rsidRDefault="00E048F2" w:rsidP="00E048F2">
      <w:pPr>
        <w:widowControl w:val="0"/>
        <w:tabs>
          <w:tab w:val="left" w:pos="142"/>
        </w:tabs>
        <w:jc w:val="center"/>
        <w:rPr>
          <w:b/>
          <w:sz w:val="16"/>
          <w:szCs w:val="16"/>
        </w:rPr>
      </w:pPr>
    </w:p>
    <w:p w14:paraId="25D07FD2" w14:textId="77777777" w:rsidR="00E048F2" w:rsidRPr="005F60B7" w:rsidRDefault="00E048F2" w:rsidP="00E048F2">
      <w:pPr>
        <w:widowControl w:val="0"/>
        <w:tabs>
          <w:tab w:val="left" w:pos="142"/>
        </w:tabs>
        <w:jc w:val="center"/>
        <w:rPr>
          <w:rFonts w:eastAsia="Calibri"/>
          <w:b/>
          <w:color w:val="000000"/>
          <w:kern w:val="24"/>
          <w:sz w:val="16"/>
          <w:szCs w:val="16"/>
        </w:rPr>
      </w:pPr>
      <w:r w:rsidRPr="005F60B7">
        <w:rPr>
          <w:rFonts w:eastAsia="Calibri"/>
          <w:b/>
          <w:color w:val="000000"/>
          <w:kern w:val="24"/>
          <w:sz w:val="16"/>
          <w:szCs w:val="16"/>
        </w:rPr>
        <w:t>Том II</w:t>
      </w:r>
    </w:p>
    <w:p w14:paraId="4AC45F19" w14:textId="77777777" w:rsidR="00E048F2" w:rsidRPr="005F60B7" w:rsidRDefault="00E048F2" w:rsidP="00E048F2">
      <w:pPr>
        <w:widowControl w:val="0"/>
        <w:tabs>
          <w:tab w:val="left" w:pos="142"/>
        </w:tabs>
        <w:jc w:val="center"/>
        <w:rPr>
          <w:caps/>
          <w:sz w:val="16"/>
          <w:szCs w:val="16"/>
        </w:rPr>
      </w:pPr>
    </w:p>
    <w:p w14:paraId="6A812AAE" w14:textId="77777777" w:rsidR="00E048F2" w:rsidRPr="005F60B7" w:rsidRDefault="00E048F2" w:rsidP="00E048F2">
      <w:pPr>
        <w:widowControl w:val="0"/>
        <w:tabs>
          <w:tab w:val="left" w:pos="142"/>
        </w:tabs>
        <w:jc w:val="center"/>
        <w:rPr>
          <w:caps/>
          <w:sz w:val="16"/>
          <w:szCs w:val="16"/>
        </w:rPr>
      </w:pPr>
      <w:r w:rsidRPr="005F60B7">
        <w:rPr>
          <w:caps/>
          <w:sz w:val="16"/>
          <w:szCs w:val="16"/>
        </w:rPr>
        <w:t>Обоснование проекта генерального плана</w:t>
      </w:r>
    </w:p>
    <w:p w14:paraId="784F44ED" w14:textId="77777777" w:rsidR="00E048F2" w:rsidRPr="005F60B7" w:rsidRDefault="00E048F2" w:rsidP="00E048F2">
      <w:pPr>
        <w:widowControl w:val="0"/>
        <w:tabs>
          <w:tab w:val="left" w:pos="142"/>
        </w:tabs>
        <w:jc w:val="center"/>
        <w:rPr>
          <w:sz w:val="16"/>
          <w:szCs w:val="16"/>
        </w:rPr>
      </w:pPr>
    </w:p>
    <w:p w14:paraId="141431A2" w14:textId="77777777" w:rsidR="00E048F2" w:rsidRPr="005F60B7" w:rsidRDefault="00E048F2" w:rsidP="00E048F2">
      <w:pPr>
        <w:widowControl w:val="0"/>
        <w:tabs>
          <w:tab w:val="left" w:pos="142"/>
        </w:tabs>
        <w:jc w:val="center"/>
        <w:rPr>
          <w:sz w:val="16"/>
          <w:szCs w:val="16"/>
        </w:rPr>
      </w:pPr>
      <w:r w:rsidRPr="005F60B7">
        <w:rPr>
          <w:sz w:val="16"/>
          <w:szCs w:val="16"/>
        </w:rPr>
        <w:t>15986 - ПЗ</w:t>
      </w:r>
    </w:p>
    <w:p w14:paraId="65C0DF4D" w14:textId="77777777" w:rsidR="00E048F2" w:rsidRPr="005F60B7" w:rsidRDefault="00E048F2" w:rsidP="00E048F2">
      <w:pPr>
        <w:widowControl w:val="0"/>
        <w:tabs>
          <w:tab w:val="left" w:pos="142"/>
        </w:tabs>
        <w:jc w:val="center"/>
        <w:rPr>
          <w:sz w:val="16"/>
          <w:szCs w:val="16"/>
        </w:rPr>
      </w:pPr>
    </w:p>
    <w:p w14:paraId="334389CE" w14:textId="77777777" w:rsidR="00E048F2" w:rsidRPr="005F60B7" w:rsidRDefault="00E048F2" w:rsidP="00E048F2">
      <w:pPr>
        <w:widowControl w:val="0"/>
        <w:tabs>
          <w:tab w:val="left" w:pos="142"/>
        </w:tabs>
        <w:jc w:val="center"/>
        <w:rPr>
          <w:sz w:val="16"/>
          <w:szCs w:val="16"/>
        </w:rPr>
      </w:pPr>
    </w:p>
    <w:p w14:paraId="410A6ED7" w14:textId="77777777" w:rsidR="00E048F2" w:rsidRPr="005F60B7" w:rsidRDefault="00E048F2" w:rsidP="00E048F2">
      <w:pPr>
        <w:widowControl w:val="0"/>
        <w:tabs>
          <w:tab w:val="left" w:pos="142"/>
        </w:tabs>
        <w:jc w:val="center"/>
        <w:rPr>
          <w:sz w:val="16"/>
          <w:szCs w:val="16"/>
        </w:rPr>
      </w:pPr>
      <w:r w:rsidRPr="005F60B7">
        <w:rPr>
          <w:sz w:val="16"/>
          <w:szCs w:val="16"/>
        </w:rPr>
        <w:t>Воронеж  2017 г.ООО «ВПИ»</w:t>
      </w:r>
    </w:p>
    <w:p w14:paraId="484B0120" w14:textId="77777777" w:rsidR="00E048F2" w:rsidRPr="005F60B7" w:rsidRDefault="00E048F2" w:rsidP="00E048F2">
      <w:pPr>
        <w:widowControl w:val="0"/>
        <w:tabs>
          <w:tab w:val="left" w:pos="142"/>
        </w:tabs>
        <w:jc w:val="center"/>
        <w:rPr>
          <w:sz w:val="16"/>
          <w:szCs w:val="16"/>
        </w:rPr>
      </w:pPr>
    </w:p>
    <w:p w14:paraId="00770C5C" w14:textId="77777777" w:rsidR="00E048F2" w:rsidRPr="005F60B7" w:rsidRDefault="00E048F2" w:rsidP="00E048F2">
      <w:pPr>
        <w:widowControl w:val="0"/>
        <w:tabs>
          <w:tab w:val="left" w:pos="142"/>
        </w:tabs>
        <w:jc w:val="center"/>
        <w:rPr>
          <w:sz w:val="16"/>
          <w:szCs w:val="16"/>
        </w:rPr>
      </w:pPr>
    </w:p>
    <w:p w14:paraId="7221CFD4" w14:textId="77777777" w:rsidR="00E048F2" w:rsidRPr="005F60B7" w:rsidRDefault="00E048F2" w:rsidP="00E048F2">
      <w:pPr>
        <w:widowControl w:val="0"/>
        <w:tabs>
          <w:tab w:val="left" w:pos="142"/>
        </w:tabs>
        <w:jc w:val="center"/>
        <w:rPr>
          <w:b/>
          <w:sz w:val="16"/>
          <w:szCs w:val="16"/>
        </w:rPr>
      </w:pPr>
      <w:r w:rsidRPr="005F60B7">
        <w:rPr>
          <w:b/>
          <w:caps/>
          <w:sz w:val="16"/>
          <w:szCs w:val="16"/>
        </w:rPr>
        <w:t>Генеральный план городского поселения - город Павловск Павловского муниципального района воронежской области</w:t>
      </w:r>
    </w:p>
    <w:p w14:paraId="162EF0E1" w14:textId="77777777" w:rsidR="00E048F2" w:rsidRPr="005F60B7" w:rsidRDefault="00E048F2" w:rsidP="00E048F2">
      <w:pPr>
        <w:widowControl w:val="0"/>
        <w:tabs>
          <w:tab w:val="left" w:pos="142"/>
        </w:tabs>
        <w:jc w:val="center"/>
        <w:rPr>
          <w:b/>
          <w:sz w:val="16"/>
          <w:szCs w:val="16"/>
        </w:rPr>
      </w:pPr>
    </w:p>
    <w:p w14:paraId="21DBA64E" w14:textId="77777777" w:rsidR="00E048F2" w:rsidRPr="005F60B7" w:rsidRDefault="00E048F2" w:rsidP="00E048F2">
      <w:pPr>
        <w:widowControl w:val="0"/>
        <w:tabs>
          <w:tab w:val="left" w:pos="142"/>
        </w:tabs>
        <w:jc w:val="center"/>
        <w:rPr>
          <w:b/>
          <w:sz w:val="16"/>
          <w:szCs w:val="16"/>
        </w:rPr>
      </w:pPr>
    </w:p>
    <w:p w14:paraId="0287CB84" w14:textId="77777777" w:rsidR="00E048F2" w:rsidRPr="005F60B7" w:rsidRDefault="00E048F2" w:rsidP="00E048F2">
      <w:pPr>
        <w:widowControl w:val="0"/>
        <w:tabs>
          <w:tab w:val="left" w:pos="142"/>
        </w:tabs>
        <w:jc w:val="center"/>
        <w:rPr>
          <w:rFonts w:eastAsia="Calibri"/>
          <w:b/>
          <w:color w:val="000000"/>
          <w:kern w:val="24"/>
          <w:sz w:val="16"/>
          <w:szCs w:val="16"/>
        </w:rPr>
      </w:pPr>
      <w:r w:rsidRPr="005F60B7">
        <w:rPr>
          <w:rFonts w:eastAsia="Calibri"/>
          <w:b/>
          <w:color w:val="000000"/>
          <w:kern w:val="24"/>
          <w:sz w:val="16"/>
          <w:szCs w:val="16"/>
        </w:rPr>
        <w:t>Том II</w:t>
      </w:r>
    </w:p>
    <w:p w14:paraId="2E973DE1" w14:textId="77777777" w:rsidR="00E048F2" w:rsidRPr="005F60B7" w:rsidRDefault="00E048F2" w:rsidP="00E048F2">
      <w:pPr>
        <w:widowControl w:val="0"/>
        <w:tabs>
          <w:tab w:val="left" w:pos="142"/>
        </w:tabs>
        <w:jc w:val="center"/>
        <w:rPr>
          <w:caps/>
          <w:sz w:val="16"/>
          <w:szCs w:val="16"/>
        </w:rPr>
      </w:pPr>
    </w:p>
    <w:p w14:paraId="7B2D99AF" w14:textId="77777777" w:rsidR="00E048F2" w:rsidRPr="005F60B7" w:rsidRDefault="00E048F2" w:rsidP="00E048F2">
      <w:pPr>
        <w:widowControl w:val="0"/>
        <w:tabs>
          <w:tab w:val="left" w:pos="142"/>
        </w:tabs>
        <w:jc w:val="center"/>
        <w:rPr>
          <w:caps/>
          <w:sz w:val="16"/>
          <w:szCs w:val="16"/>
        </w:rPr>
      </w:pPr>
      <w:r w:rsidRPr="005F60B7">
        <w:rPr>
          <w:caps/>
          <w:sz w:val="16"/>
          <w:szCs w:val="16"/>
        </w:rPr>
        <w:t>Обоснование проекта генерального плана</w:t>
      </w:r>
    </w:p>
    <w:p w14:paraId="1F6DC138" w14:textId="77777777" w:rsidR="00E048F2" w:rsidRPr="005F60B7" w:rsidRDefault="00E048F2" w:rsidP="00E048F2">
      <w:pPr>
        <w:widowControl w:val="0"/>
        <w:tabs>
          <w:tab w:val="left" w:pos="142"/>
        </w:tabs>
        <w:jc w:val="center"/>
        <w:rPr>
          <w:sz w:val="16"/>
          <w:szCs w:val="16"/>
        </w:rPr>
      </w:pPr>
    </w:p>
    <w:p w14:paraId="509A3186" w14:textId="77777777" w:rsidR="00E048F2" w:rsidRPr="005F60B7" w:rsidRDefault="00E048F2" w:rsidP="00E048F2">
      <w:pPr>
        <w:widowControl w:val="0"/>
        <w:tabs>
          <w:tab w:val="left" w:pos="142"/>
        </w:tabs>
        <w:jc w:val="center"/>
        <w:rPr>
          <w:sz w:val="16"/>
          <w:szCs w:val="16"/>
        </w:rPr>
      </w:pPr>
      <w:r w:rsidRPr="005F60B7">
        <w:rPr>
          <w:sz w:val="16"/>
          <w:szCs w:val="16"/>
        </w:rPr>
        <w:t>15986 - ПЗ</w:t>
      </w:r>
    </w:p>
    <w:p w14:paraId="466AB3A7" w14:textId="77777777" w:rsidR="00E048F2" w:rsidRPr="005F60B7" w:rsidRDefault="00E048F2" w:rsidP="00E048F2">
      <w:pPr>
        <w:widowControl w:val="0"/>
        <w:tabs>
          <w:tab w:val="left" w:pos="142"/>
        </w:tabs>
        <w:jc w:val="center"/>
        <w:rPr>
          <w:sz w:val="16"/>
          <w:szCs w:val="16"/>
        </w:rPr>
      </w:pPr>
    </w:p>
    <w:p w14:paraId="067ADC92" w14:textId="77777777" w:rsidR="00E048F2" w:rsidRPr="005F60B7" w:rsidRDefault="00E048F2" w:rsidP="00E048F2">
      <w:pPr>
        <w:widowControl w:val="0"/>
        <w:tabs>
          <w:tab w:val="left" w:pos="142"/>
        </w:tabs>
        <w:jc w:val="both"/>
        <w:rPr>
          <w:b/>
          <w:sz w:val="16"/>
          <w:szCs w:val="16"/>
        </w:rPr>
      </w:pPr>
    </w:p>
    <w:p w14:paraId="326C8AC8" w14:textId="77777777" w:rsidR="00E048F2" w:rsidRPr="005F60B7" w:rsidRDefault="00E048F2" w:rsidP="00E048F2">
      <w:pPr>
        <w:widowControl w:val="0"/>
        <w:tabs>
          <w:tab w:val="left" w:pos="142"/>
        </w:tabs>
        <w:jc w:val="both"/>
        <w:rPr>
          <w:b/>
          <w:sz w:val="16"/>
          <w:szCs w:val="16"/>
        </w:rPr>
      </w:pPr>
      <w:r w:rsidRPr="005F60B7">
        <w:rPr>
          <w:b/>
          <w:sz w:val="16"/>
          <w:szCs w:val="16"/>
        </w:rPr>
        <w:t>Главный инженер</w:t>
      </w:r>
      <w:r w:rsidRPr="005F60B7">
        <w:rPr>
          <w:b/>
          <w:sz w:val="16"/>
          <w:szCs w:val="16"/>
        </w:rPr>
        <w:tab/>
      </w:r>
      <w:r w:rsidRPr="005F60B7">
        <w:rPr>
          <w:b/>
          <w:sz w:val="16"/>
          <w:szCs w:val="16"/>
        </w:rPr>
        <w:tab/>
      </w:r>
      <w:r w:rsidRPr="005F60B7">
        <w:rPr>
          <w:b/>
          <w:sz w:val="16"/>
          <w:szCs w:val="16"/>
        </w:rPr>
        <w:tab/>
      </w:r>
      <w:r w:rsidRPr="005F60B7">
        <w:rPr>
          <w:b/>
          <w:sz w:val="16"/>
          <w:szCs w:val="16"/>
        </w:rPr>
        <w:tab/>
      </w:r>
      <w:r w:rsidRPr="005F60B7">
        <w:rPr>
          <w:b/>
          <w:sz w:val="16"/>
          <w:szCs w:val="16"/>
        </w:rPr>
        <w:tab/>
      </w:r>
      <w:r w:rsidRPr="005F60B7">
        <w:rPr>
          <w:b/>
          <w:sz w:val="16"/>
          <w:szCs w:val="16"/>
        </w:rPr>
        <w:tab/>
      </w:r>
      <w:r w:rsidRPr="005F60B7">
        <w:rPr>
          <w:b/>
          <w:sz w:val="16"/>
          <w:szCs w:val="16"/>
        </w:rPr>
        <w:tab/>
      </w:r>
      <w:r w:rsidRPr="005F60B7">
        <w:rPr>
          <w:b/>
          <w:sz w:val="16"/>
          <w:szCs w:val="16"/>
        </w:rPr>
        <w:tab/>
        <w:t>А.И. Рябов</w:t>
      </w:r>
    </w:p>
    <w:p w14:paraId="0914E7E9" w14:textId="77777777" w:rsidR="00E048F2" w:rsidRPr="005F60B7" w:rsidRDefault="00E048F2" w:rsidP="00E048F2">
      <w:pPr>
        <w:widowControl w:val="0"/>
        <w:tabs>
          <w:tab w:val="left" w:pos="142"/>
        </w:tabs>
        <w:jc w:val="both"/>
        <w:rPr>
          <w:b/>
          <w:sz w:val="16"/>
          <w:szCs w:val="16"/>
        </w:rPr>
      </w:pPr>
    </w:p>
    <w:p w14:paraId="0211938A" w14:textId="77777777" w:rsidR="00E048F2" w:rsidRPr="005F60B7" w:rsidRDefault="00E048F2" w:rsidP="00E048F2">
      <w:pPr>
        <w:widowControl w:val="0"/>
        <w:tabs>
          <w:tab w:val="left" w:pos="142"/>
        </w:tabs>
        <w:jc w:val="both"/>
        <w:rPr>
          <w:b/>
          <w:sz w:val="16"/>
          <w:szCs w:val="16"/>
        </w:rPr>
      </w:pPr>
      <w:r w:rsidRPr="005F60B7">
        <w:rPr>
          <w:b/>
          <w:sz w:val="16"/>
          <w:szCs w:val="16"/>
        </w:rPr>
        <w:t>Главный инженер проекта</w:t>
      </w:r>
      <w:r w:rsidRPr="005F60B7">
        <w:rPr>
          <w:b/>
          <w:sz w:val="16"/>
          <w:szCs w:val="16"/>
        </w:rPr>
        <w:tab/>
      </w:r>
      <w:r w:rsidRPr="005F60B7">
        <w:rPr>
          <w:b/>
          <w:sz w:val="16"/>
          <w:szCs w:val="16"/>
        </w:rPr>
        <w:tab/>
      </w:r>
      <w:r w:rsidRPr="005F60B7">
        <w:rPr>
          <w:b/>
          <w:sz w:val="16"/>
          <w:szCs w:val="16"/>
        </w:rPr>
        <w:tab/>
      </w:r>
      <w:r w:rsidRPr="005F60B7">
        <w:rPr>
          <w:b/>
          <w:sz w:val="16"/>
          <w:szCs w:val="16"/>
        </w:rPr>
        <w:tab/>
      </w:r>
      <w:r w:rsidRPr="005F60B7">
        <w:rPr>
          <w:b/>
          <w:sz w:val="16"/>
          <w:szCs w:val="16"/>
        </w:rPr>
        <w:tab/>
      </w:r>
      <w:r w:rsidRPr="005F60B7">
        <w:rPr>
          <w:b/>
          <w:sz w:val="16"/>
          <w:szCs w:val="16"/>
        </w:rPr>
        <w:tab/>
        <w:t>А.В. Бровар</w:t>
      </w:r>
    </w:p>
    <w:p w14:paraId="7755C9F4" w14:textId="77777777" w:rsidR="00E048F2" w:rsidRPr="005F60B7" w:rsidRDefault="00E048F2" w:rsidP="00E048F2">
      <w:pPr>
        <w:widowControl w:val="0"/>
        <w:tabs>
          <w:tab w:val="left" w:pos="142"/>
        </w:tabs>
        <w:jc w:val="both"/>
        <w:rPr>
          <w:b/>
          <w:bCs/>
          <w:sz w:val="16"/>
          <w:szCs w:val="16"/>
        </w:rPr>
      </w:pPr>
    </w:p>
    <w:p w14:paraId="31319805" w14:textId="77777777" w:rsidR="00E048F2" w:rsidRPr="005F60B7" w:rsidRDefault="00E048F2" w:rsidP="00E048F2">
      <w:pPr>
        <w:widowControl w:val="0"/>
        <w:tabs>
          <w:tab w:val="left" w:pos="142"/>
        </w:tabs>
        <w:jc w:val="both"/>
        <w:rPr>
          <w:b/>
          <w:bCs/>
          <w:sz w:val="16"/>
          <w:szCs w:val="16"/>
        </w:rPr>
      </w:pPr>
    </w:p>
    <w:tbl>
      <w:tblPr>
        <w:tblW w:w="5000" w:type="pct"/>
        <w:tblLayout w:type="fixed"/>
        <w:tblLook w:val="0000" w:firstRow="0" w:lastRow="0" w:firstColumn="0" w:lastColumn="0" w:noHBand="0" w:noVBand="0"/>
      </w:tblPr>
      <w:tblGrid>
        <w:gridCol w:w="4600"/>
      </w:tblGrid>
      <w:tr w:rsidR="00E048F2" w:rsidRPr="005F60B7" w14:paraId="49046E01" w14:textId="77777777" w:rsidTr="00E048F2">
        <w:tc>
          <w:tcPr>
            <w:tcW w:w="7270" w:type="dxa"/>
            <w:tcBorders>
              <w:top w:val="single" w:sz="4" w:space="0" w:color="000000"/>
              <w:left w:val="single" w:sz="4" w:space="0" w:color="000000"/>
              <w:bottom w:val="single" w:sz="4" w:space="0" w:color="000000"/>
              <w:right w:val="single" w:sz="4" w:space="0" w:color="000000"/>
            </w:tcBorders>
          </w:tcPr>
          <w:p w14:paraId="56A1C478" w14:textId="77777777" w:rsidR="00E048F2" w:rsidRPr="005F60B7" w:rsidRDefault="00E048F2" w:rsidP="00E048F2">
            <w:pPr>
              <w:widowControl w:val="0"/>
              <w:tabs>
                <w:tab w:val="left" w:pos="142"/>
              </w:tabs>
              <w:jc w:val="center"/>
              <w:rPr>
                <w:b/>
                <w:bCs/>
                <w:sz w:val="12"/>
                <w:szCs w:val="12"/>
              </w:rPr>
            </w:pPr>
          </w:p>
          <w:p w14:paraId="16FB0278" w14:textId="77777777" w:rsidR="00E048F2" w:rsidRPr="005F60B7" w:rsidRDefault="00E048F2" w:rsidP="00E048F2">
            <w:pPr>
              <w:widowControl w:val="0"/>
              <w:tabs>
                <w:tab w:val="left" w:pos="142"/>
              </w:tabs>
              <w:jc w:val="center"/>
              <w:rPr>
                <w:b/>
                <w:bCs/>
                <w:sz w:val="12"/>
                <w:szCs w:val="12"/>
              </w:rPr>
            </w:pPr>
            <w:r w:rsidRPr="005F60B7">
              <w:rPr>
                <w:b/>
                <w:bCs/>
                <w:sz w:val="12"/>
                <w:szCs w:val="12"/>
              </w:rPr>
              <w:t>Свидетельство</w:t>
            </w:r>
          </w:p>
          <w:p w14:paraId="369A6506" w14:textId="77777777" w:rsidR="00E048F2" w:rsidRPr="005F60B7" w:rsidRDefault="00E048F2" w:rsidP="00E048F2">
            <w:pPr>
              <w:widowControl w:val="0"/>
              <w:tabs>
                <w:tab w:val="left" w:pos="142"/>
              </w:tabs>
              <w:jc w:val="center"/>
              <w:rPr>
                <w:b/>
                <w:bCs/>
                <w:sz w:val="12"/>
                <w:szCs w:val="12"/>
              </w:rPr>
            </w:pPr>
            <w:r w:rsidRPr="005F60B7">
              <w:rPr>
                <w:b/>
                <w:bCs/>
                <w:sz w:val="12"/>
                <w:szCs w:val="12"/>
              </w:rPr>
              <w:t>СРО-П-015-11082009</w:t>
            </w:r>
          </w:p>
          <w:p w14:paraId="5C227031" w14:textId="77777777" w:rsidR="00E048F2" w:rsidRPr="005F60B7" w:rsidRDefault="00E048F2" w:rsidP="00E048F2">
            <w:pPr>
              <w:widowControl w:val="0"/>
              <w:tabs>
                <w:tab w:val="left" w:pos="142"/>
              </w:tabs>
              <w:jc w:val="center"/>
              <w:rPr>
                <w:b/>
                <w:bCs/>
                <w:sz w:val="12"/>
                <w:szCs w:val="12"/>
              </w:rPr>
            </w:pPr>
            <w:r w:rsidRPr="005F60B7">
              <w:rPr>
                <w:b/>
                <w:bCs/>
                <w:sz w:val="12"/>
                <w:szCs w:val="12"/>
              </w:rPr>
              <w:t>№ 038-П-3666117007-05</w:t>
            </w:r>
          </w:p>
          <w:p w14:paraId="3036FFEA" w14:textId="77777777" w:rsidR="00E048F2" w:rsidRPr="005F60B7" w:rsidRDefault="00E048F2" w:rsidP="00E048F2">
            <w:pPr>
              <w:widowControl w:val="0"/>
              <w:tabs>
                <w:tab w:val="left" w:pos="142"/>
              </w:tabs>
              <w:jc w:val="center"/>
              <w:rPr>
                <w:b/>
                <w:bCs/>
                <w:sz w:val="12"/>
                <w:szCs w:val="12"/>
              </w:rPr>
            </w:pPr>
          </w:p>
        </w:tc>
      </w:tr>
    </w:tbl>
    <w:p w14:paraId="49FCE678" w14:textId="77777777" w:rsidR="00E048F2" w:rsidRPr="005F60B7" w:rsidRDefault="00E048F2" w:rsidP="00E048F2">
      <w:pPr>
        <w:widowControl w:val="0"/>
        <w:tabs>
          <w:tab w:val="left" w:pos="142"/>
        </w:tabs>
        <w:rPr>
          <w:sz w:val="16"/>
          <w:szCs w:val="16"/>
        </w:rPr>
      </w:pPr>
    </w:p>
    <w:p w14:paraId="062255BA" w14:textId="77777777" w:rsidR="00E048F2" w:rsidRPr="005F60B7" w:rsidRDefault="00E048F2" w:rsidP="00E048F2">
      <w:pPr>
        <w:widowControl w:val="0"/>
        <w:tabs>
          <w:tab w:val="left" w:pos="142"/>
        </w:tabs>
        <w:jc w:val="center"/>
        <w:rPr>
          <w:sz w:val="16"/>
          <w:szCs w:val="16"/>
        </w:rPr>
      </w:pPr>
    </w:p>
    <w:p w14:paraId="6E3F62A9" w14:textId="77777777" w:rsidR="00E048F2" w:rsidRPr="005F60B7" w:rsidRDefault="00E048F2" w:rsidP="00E048F2">
      <w:pPr>
        <w:widowControl w:val="0"/>
        <w:tabs>
          <w:tab w:val="left" w:pos="142"/>
        </w:tabs>
        <w:jc w:val="center"/>
        <w:rPr>
          <w:sz w:val="16"/>
          <w:szCs w:val="16"/>
        </w:rPr>
      </w:pPr>
    </w:p>
    <w:p w14:paraId="10B8E00A" w14:textId="77777777" w:rsidR="00E048F2" w:rsidRPr="005F60B7" w:rsidRDefault="00E048F2" w:rsidP="00E048F2">
      <w:pPr>
        <w:widowControl w:val="0"/>
        <w:tabs>
          <w:tab w:val="left" w:pos="142"/>
        </w:tabs>
        <w:jc w:val="center"/>
        <w:rPr>
          <w:sz w:val="16"/>
          <w:szCs w:val="16"/>
        </w:rPr>
      </w:pPr>
    </w:p>
    <w:p w14:paraId="1F778FD0" w14:textId="77777777" w:rsidR="00E048F2" w:rsidRPr="005F60B7" w:rsidRDefault="00E048F2" w:rsidP="00E048F2">
      <w:pPr>
        <w:widowControl w:val="0"/>
        <w:tabs>
          <w:tab w:val="left" w:pos="142"/>
        </w:tabs>
        <w:jc w:val="center"/>
        <w:rPr>
          <w:sz w:val="16"/>
          <w:szCs w:val="16"/>
        </w:rPr>
      </w:pPr>
      <w:r w:rsidRPr="005F60B7">
        <w:rPr>
          <w:sz w:val="16"/>
          <w:szCs w:val="16"/>
        </w:rPr>
        <w:lastRenderedPageBreak/>
        <w:t>Воронеж  2017 г.</w:t>
      </w:r>
      <w:r w:rsidRPr="005F60B7">
        <w:rPr>
          <w:b/>
          <w:bCs/>
          <w:sz w:val="16"/>
          <w:szCs w:val="16"/>
        </w:rPr>
        <w:t>СОСТАВ ПРОЕКТА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2"/>
        <w:gridCol w:w="2941"/>
        <w:gridCol w:w="797"/>
      </w:tblGrid>
      <w:tr w:rsidR="00E048F2" w:rsidRPr="005F60B7" w14:paraId="5AFEA852" w14:textId="77777777" w:rsidTr="00E048F2">
        <w:trPr>
          <w:trHeight w:val="644"/>
        </w:trPr>
        <w:tc>
          <w:tcPr>
            <w:tcW w:w="1730" w:type="dxa"/>
            <w:tcBorders>
              <w:bottom w:val="single" w:sz="4" w:space="0" w:color="000000"/>
            </w:tcBorders>
            <w:vAlign w:val="center"/>
          </w:tcPr>
          <w:p w14:paraId="48D4F089" w14:textId="77777777" w:rsidR="00E048F2" w:rsidRPr="005F60B7" w:rsidRDefault="00E048F2" w:rsidP="00E048F2">
            <w:pPr>
              <w:widowControl w:val="0"/>
              <w:tabs>
                <w:tab w:val="left" w:pos="142"/>
              </w:tabs>
              <w:jc w:val="center"/>
              <w:rPr>
                <w:b/>
                <w:sz w:val="12"/>
                <w:szCs w:val="12"/>
              </w:rPr>
            </w:pPr>
            <w:r w:rsidRPr="005F60B7">
              <w:rPr>
                <w:b/>
                <w:sz w:val="12"/>
                <w:szCs w:val="12"/>
              </w:rPr>
              <w:t>Обозначение</w:t>
            </w:r>
          </w:p>
        </w:tc>
        <w:tc>
          <w:tcPr>
            <w:tcW w:w="6697" w:type="dxa"/>
            <w:tcBorders>
              <w:bottom w:val="single" w:sz="4" w:space="0" w:color="000000"/>
            </w:tcBorders>
            <w:vAlign w:val="center"/>
          </w:tcPr>
          <w:p w14:paraId="2C1C86AC" w14:textId="77777777" w:rsidR="00E048F2" w:rsidRPr="005F60B7" w:rsidRDefault="00E048F2" w:rsidP="00E048F2">
            <w:pPr>
              <w:widowControl w:val="0"/>
              <w:tabs>
                <w:tab w:val="left" w:pos="142"/>
              </w:tabs>
              <w:jc w:val="center"/>
              <w:rPr>
                <w:b/>
                <w:sz w:val="12"/>
                <w:szCs w:val="12"/>
              </w:rPr>
            </w:pPr>
            <w:r w:rsidRPr="005F60B7">
              <w:rPr>
                <w:b/>
                <w:sz w:val="12"/>
                <w:szCs w:val="12"/>
              </w:rPr>
              <w:t>Наименование</w:t>
            </w:r>
          </w:p>
        </w:tc>
        <w:tc>
          <w:tcPr>
            <w:tcW w:w="1577" w:type="dxa"/>
            <w:tcBorders>
              <w:bottom w:val="single" w:sz="4" w:space="0" w:color="000000"/>
            </w:tcBorders>
            <w:vAlign w:val="center"/>
          </w:tcPr>
          <w:p w14:paraId="5D673239" w14:textId="77777777" w:rsidR="00E048F2" w:rsidRPr="005F60B7" w:rsidRDefault="00E048F2" w:rsidP="00E048F2">
            <w:pPr>
              <w:widowControl w:val="0"/>
              <w:tabs>
                <w:tab w:val="left" w:pos="142"/>
              </w:tabs>
              <w:jc w:val="center"/>
              <w:rPr>
                <w:b/>
                <w:sz w:val="12"/>
                <w:szCs w:val="12"/>
              </w:rPr>
            </w:pPr>
            <w:r w:rsidRPr="005F60B7">
              <w:rPr>
                <w:b/>
                <w:sz w:val="12"/>
                <w:szCs w:val="12"/>
              </w:rPr>
              <w:t>Примечание</w:t>
            </w:r>
          </w:p>
        </w:tc>
      </w:tr>
      <w:tr w:rsidR="00E048F2" w:rsidRPr="005F60B7" w14:paraId="752549DF" w14:textId="77777777" w:rsidTr="00E048F2">
        <w:tc>
          <w:tcPr>
            <w:tcW w:w="1730" w:type="dxa"/>
            <w:vMerge w:val="restart"/>
          </w:tcPr>
          <w:p w14:paraId="768C360A" w14:textId="77777777" w:rsidR="00E048F2" w:rsidRPr="005F60B7" w:rsidRDefault="00E048F2" w:rsidP="00E048F2">
            <w:pPr>
              <w:widowControl w:val="0"/>
              <w:tabs>
                <w:tab w:val="left" w:pos="142"/>
              </w:tabs>
              <w:jc w:val="center"/>
              <w:rPr>
                <w:sz w:val="12"/>
                <w:szCs w:val="12"/>
              </w:rPr>
            </w:pPr>
            <w:r w:rsidRPr="005F60B7">
              <w:rPr>
                <w:b/>
                <w:bCs/>
                <w:sz w:val="12"/>
                <w:szCs w:val="12"/>
              </w:rPr>
              <w:t>Том I</w:t>
            </w:r>
          </w:p>
        </w:tc>
        <w:tc>
          <w:tcPr>
            <w:tcW w:w="6697" w:type="dxa"/>
          </w:tcPr>
          <w:p w14:paraId="7C021F2E" w14:textId="77777777" w:rsidR="00E048F2" w:rsidRPr="005F60B7" w:rsidRDefault="00E048F2" w:rsidP="00E048F2">
            <w:pPr>
              <w:widowControl w:val="0"/>
              <w:tabs>
                <w:tab w:val="left" w:pos="142"/>
              </w:tabs>
              <w:rPr>
                <w:sz w:val="12"/>
                <w:szCs w:val="12"/>
              </w:rPr>
            </w:pPr>
            <w:r w:rsidRPr="005F60B7">
              <w:rPr>
                <w:sz w:val="12"/>
                <w:szCs w:val="12"/>
              </w:rPr>
              <w:t xml:space="preserve">Положение о территориальном планировании </w:t>
            </w:r>
            <w:r w:rsidRPr="005F60B7">
              <w:rPr>
                <w:i/>
                <w:iCs/>
                <w:sz w:val="12"/>
                <w:szCs w:val="12"/>
              </w:rPr>
              <w:t>(пояснительная записка)</w:t>
            </w:r>
          </w:p>
        </w:tc>
        <w:tc>
          <w:tcPr>
            <w:tcW w:w="1577" w:type="dxa"/>
            <w:vAlign w:val="center"/>
          </w:tcPr>
          <w:p w14:paraId="78732A28" w14:textId="77777777" w:rsidR="00E048F2" w:rsidRPr="005F60B7" w:rsidRDefault="00E048F2" w:rsidP="00E048F2">
            <w:pPr>
              <w:widowControl w:val="0"/>
              <w:tabs>
                <w:tab w:val="left" w:pos="142"/>
              </w:tabs>
              <w:jc w:val="center"/>
              <w:rPr>
                <w:sz w:val="12"/>
                <w:szCs w:val="12"/>
              </w:rPr>
            </w:pPr>
            <w:r w:rsidRPr="005F60B7">
              <w:rPr>
                <w:sz w:val="12"/>
                <w:szCs w:val="12"/>
              </w:rPr>
              <w:t>ПЗ -15986</w:t>
            </w:r>
          </w:p>
        </w:tc>
      </w:tr>
      <w:tr w:rsidR="00E048F2" w:rsidRPr="005F60B7" w14:paraId="7083294A" w14:textId="77777777" w:rsidTr="00E048F2">
        <w:trPr>
          <w:trHeight w:val="340"/>
        </w:trPr>
        <w:tc>
          <w:tcPr>
            <w:tcW w:w="1730" w:type="dxa"/>
            <w:vMerge/>
          </w:tcPr>
          <w:p w14:paraId="328FEE44" w14:textId="77777777" w:rsidR="00E048F2" w:rsidRPr="005F60B7" w:rsidRDefault="00E048F2" w:rsidP="00E048F2">
            <w:pPr>
              <w:widowControl w:val="0"/>
              <w:tabs>
                <w:tab w:val="left" w:pos="142"/>
              </w:tabs>
              <w:jc w:val="center"/>
              <w:rPr>
                <w:sz w:val="12"/>
                <w:szCs w:val="12"/>
              </w:rPr>
            </w:pPr>
          </w:p>
        </w:tc>
        <w:tc>
          <w:tcPr>
            <w:tcW w:w="6697" w:type="dxa"/>
            <w:tcBorders>
              <w:bottom w:val="nil"/>
            </w:tcBorders>
          </w:tcPr>
          <w:p w14:paraId="56B48317" w14:textId="77777777" w:rsidR="00E048F2" w:rsidRPr="005F60B7" w:rsidRDefault="00E048F2" w:rsidP="00E048F2">
            <w:pPr>
              <w:widowControl w:val="0"/>
              <w:tabs>
                <w:tab w:val="left" w:pos="142"/>
              </w:tabs>
              <w:rPr>
                <w:sz w:val="12"/>
                <w:szCs w:val="12"/>
              </w:rPr>
            </w:pPr>
            <w:r w:rsidRPr="005F60B7">
              <w:rPr>
                <w:i/>
                <w:iCs/>
                <w:sz w:val="12"/>
                <w:szCs w:val="12"/>
              </w:rPr>
              <w:t>Графические материалы:</w:t>
            </w:r>
          </w:p>
        </w:tc>
        <w:tc>
          <w:tcPr>
            <w:tcW w:w="1577" w:type="dxa"/>
            <w:tcBorders>
              <w:bottom w:val="nil"/>
            </w:tcBorders>
            <w:vAlign w:val="center"/>
          </w:tcPr>
          <w:p w14:paraId="6615E1C5" w14:textId="77777777" w:rsidR="00E048F2" w:rsidRPr="005F60B7" w:rsidRDefault="00E048F2" w:rsidP="00E048F2">
            <w:pPr>
              <w:widowControl w:val="0"/>
              <w:tabs>
                <w:tab w:val="left" w:pos="142"/>
              </w:tabs>
              <w:jc w:val="center"/>
              <w:rPr>
                <w:sz w:val="12"/>
                <w:szCs w:val="12"/>
              </w:rPr>
            </w:pPr>
          </w:p>
        </w:tc>
      </w:tr>
      <w:tr w:rsidR="00E048F2" w:rsidRPr="005F60B7" w14:paraId="0D6CBEBA" w14:textId="77777777" w:rsidTr="00E048F2">
        <w:trPr>
          <w:trHeight w:val="270"/>
        </w:trPr>
        <w:tc>
          <w:tcPr>
            <w:tcW w:w="1730" w:type="dxa"/>
            <w:vMerge/>
          </w:tcPr>
          <w:p w14:paraId="72D3FD35" w14:textId="77777777" w:rsidR="00E048F2" w:rsidRPr="005F60B7" w:rsidRDefault="00E048F2" w:rsidP="00E048F2">
            <w:pPr>
              <w:widowControl w:val="0"/>
              <w:tabs>
                <w:tab w:val="left" w:pos="142"/>
              </w:tabs>
              <w:jc w:val="center"/>
              <w:rPr>
                <w:sz w:val="12"/>
                <w:szCs w:val="12"/>
              </w:rPr>
            </w:pPr>
          </w:p>
        </w:tc>
        <w:tc>
          <w:tcPr>
            <w:tcW w:w="6697" w:type="dxa"/>
            <w:tcBorders>
              <w:top w:val="nil"/>
              <w:bottom w:val="nil"/>
            </w:tcBorders>
          </w:tcPr>
          <w:p w14:paraId="49A5C7E0" w14:textId="77777777" w:rsidR="00E048F2" w:rsidRPr="005F60B7" w:rsidRDefault="00E048F2" w:rsidP="009B6053">
            <w:pPr>
              <w:widowControl w:val="0"/>
              <w:numPr>
                <w:ilvl w:val="0"/>
                <w:numId w:val="26"/>
              </w:numPr>
              <w:tabs>
                <w:tab w:val="left" w:pos="142"/>
                <w:tab w:val="num" w:pos="317"/>
              </w:tabs>
              <w:ind w:left="0" w:firstLine="0"/>
              <w:rPr>
                <w:i/>
                <w:iCs/>
                <w:sz w:val="12"/>
                <w:szCs w:val="12"/>
              </w:rPr>
            </w:pPr>
            <w:r w:rsidRPr="005F60B7">
              <w:rPr>
                <w:sz w:val="12"/>
                <w:szCs w:val="12"/>
              </w:rPr>
              <w:t>Карта функциональных зон и планируемого размещения объектов местного значения  городского поселения. М 1:25000</w:t>
            </w:r>
          </w:p>
        </w:tc>
        <w:tc>
          <w:tcPr>
            <w:tcW w:w="1577" w:type="dxa"/>
            <w:tcBorders>
              <w:top w:val="nil"/>
              <w:bottom w:val="nil"/>
            </w:tcBorders>
            <w:vAlign w:val="center"/>
          </w:tcPr>
          <w:p w14:paraId="77F1AC52" w14:textId="77777777" w:rsidR="00E048F2" w:rsidRPr="005F60B7" w:rsidRDefault="00E048F2" w:rsidP="00E048F2">
            <w:pPr>
              <w:widowControl w:val="0"/>
              <w:tabs>
                <w:tab w:val="left" w:pos="142"/>
              </w:tabs>
              <w:jc w:val="center"/>
              <w:rPr>
                <w:sz w:val="12"/>
                <w:szCs w:val="12"/>
              </w:rPr>
            </w:pPr>
            <w:r w:rsidRPr="005F60B7">
              <w:rPr>
                <w:sz w:val="12"/>
                <w:szCs w:val="12"/>
              </w:rPr>
              <w:t>ГП-3</w:t>
            </w:r>
          </w:p>
        </w:tc>
      </w:tr>
      <w:tr w:rsidR="00E048F2" w:rsidRPr="005F60B7" w14:paraId="6C322AAD" w14:textId="77777777" w:rsidTr="00E048F2">
        <w:trPr>
          <w:trHeight w:val="238"/>
        </w:trPr>
        <w:tc>
          <w:tcPr>
            <w:tcW w:w="1730" w:type="dxa"/>
            <w:vMerge/>
            <w:tcBorders>
              <w:bottom w:val="nil"/>
            </w:tcBorders>
          </w:tcPr>
          <w:p w14:paraId="1FDD9FA4" w14:textId="77777777" w:rsidR="00E048F2" w:rsidRPr="005F60B7" w:rsidRDefault="00E048F2" w:rsidP="00E048F2">
            <w:pPr>
              <w:widowControl w:val="0"/>
              <w:tabs>
                <w:tab w:val="left" w:pos="142"/>
              </w:tabs>
              <w:jc w:val="center"/>
              <w:rPr>
                <w:sz w:val="12"/>
                <w:szCs w:val="12"/>
              </w:rPr>
            </w:pPr>
          </w:p>
        </w:tc>
        <w:tc>
          <w:tcPr>
            <w:tcW w:w="6697" w:type="dxa"/>
            <w:tcBorders>
              <w:top w:val="nil"/>
              <w:bottom w:val="nil"/>
            </w:tcBorders>
          </w:tcPr>
          <w:p w14:paraId="144227A7" w14:textId="77777777" w:rsidR="00E048F2" w:rsidRPr="005F60B7" w:rsidRDefault="00E048F2" w:rsidP="009B6053">
            <w:pPr>
              <w:widowControl w:val="0"/>
              <w:numPr>
                <w:ilvl w:val="0"/>
                <w:numId w:val="26"/>
              </w:numPr>
              <w:tabs>
                <w:tab w:val="left" w:pos="142"/>
                <w:tab w:val="num" w:pos="317"/>
              </w:tabs>
              <w:ind w:left="0" w:firstLine="0"/>
              <w:rPr>
                <w:i/>
                <w:iCs/>
                <w:sz w:val="12"/>
                <w:szCs w:val="12"/>
              </w:rPr>
            </w:pPr>
            <w:r w:rsidRPr="005F60B7">
              <w:rPr>
                <w:sz w:val="12"/>
                <w:szCs w:val="12"/>
              </w:rPr>
              <w:t>Карта функциональных зон и планируемого размещения объектов местного значения г.Павловск. М 1:10 000</w:t>
            </w:r>
          </w:p>
        </w:tc>
        <w:tc>
          <w:tcPr>
            <w:tcW w:w="1577" w:type="dxa"/>
            <w:tcBorders>
              <w:top w:val="nil"/>
              <w:bottom w:val="nil"/>
            </w:tcBorders>
            <w:vAlign w:val="center"/>
          </w:tcPr>
          <w:p w14:paraId="48F7F9AD" w14:textId="77777777" w:rsidR="00E048F2" w:rsidRPr="005F60B7" w:rsidRDefault="00E048F2" w:rsidP="00E048F2">
            <w:pPr>
              <w:widowControl w:val="0"/>
              <w:tabs>
                <w:tab w:val="left" w:pos="142"/>
              </w:tabs>
              <w:jc w:val="center"/>
              <w:rPr>
                <w:sz w:val="12"/>
                <w:szCs w:val="12"/>
              </w:rPr>
            </w:pPr>
            <w:r w:rsidRPr="005F60B7">
              <w:rPr>
                <w:sz w:val="12"/>
                <w:szCs w:val="12"/>
              </w:rPr>
              <w:t>ГП-4</w:t>
            </w:r>
          </w:p>
        </w:tc>
      </w:tr>
      <w:tr w:rsidR="00E048F2" w:rsidRPr="005F60B7" w14:paraId="07024A85" w14:textId="77777777" w:rsidTr="00E048F2">
        <w:trPr>
          <w:trHeight w:val="238"/>
        </w:trPr>
        <w:tc>
          <w:tcPr>
            <w:tcW w:w="1730" w:type="dxa"/>
            <w:tcBorders>
              <w:top w:val="nil"/>
            </w:tcBorders>
          </w:tcPr>
          <w:p w14:paraId="5B9C1DF7" w14:textId="77777777" w:rsidR="00E048F2" w:rsidRPr="005F60B7" w:rsidRDefault="00E048F2" w:rsidP="00E048F2">
            <w:pPr>
              <w:widowControl w:val="0"/>
              <w:tabs>
                <w:tab w:val="left" w:pos="142"/>
              </w:tabs>
              <w:jc w:val="center"/>
              <w:rPr>
                <w:sz w:val="12"/>
                <w:szCs w:val="12"/>
              </w:rPr>
            </w:pPr>
          </w:p>
        </w:tc>
        <w:tc>
          <w:tcPr>
            <w:tcW w:w="6697" w:type="dxa"/>
            <w:tcBorders>
              <w:top w:val="nil"/>
            </w:tcBorders>
          </w:tcPr>
          <w:p w14:paraId="0F3674F6" w14:textId="77777777" w:rsidR="00E048F2" w:rsidRPr="005F60B7" w:rsidRDefault="00E048F2" w:rsidP="009B6053">
            <w:pPr>
              <w:widowControl w:val="0"/>
              <w:numPr>
                <w:ilvl w:val="0"/>
                <w:numId w:val="26"/>
              </w:numPr>
              <w:tabs>
                <w:tab w:val="left" w:pos="142"/>
                <w:tab w:val="num" w:pos="317"/>
              </w:tabs>
              <w:ind w:left="0" w:firstLine="0"/>
              <w:rPr>
                <w:sz w:val="12"/>
                <w:szCs w:val="12"/>
              </w:rPr>
            </w:pPr>
            <w:r w:rsidRPr="005F60B7">
              <w:rPr>
                <w:sz w:val="12"/>
                <w:szCs w:val="12"/>
              </w:rPr>
              <w:t>Карта (схема) границ населенного пункта г.Павловск.        М 1:10 000</w:t>
            </w:r>
          </w:p>
        </w:tc>
        <w:tc>
          <w:tcPr>
            <w:tcW w:w="1577" w:type="dxa"/>
            <w:tcBorders>
              <w:top w:val="nil"/>
            </w:tcBorders>
            <w:vAlign w:val="center"/>
          </w:tcPr>
          <w:p w14:paraId="3731A7E2" w14:textId="77777777" w:rsidR="00E048F2" w:rsidRPr="005F60B7" w:rsidRDefault="00E048F2" w:rsidP="00E048F2">
            <w:pPr>
              <w:widowControl w:val="0"/>
              <w:tabs>
                <w:tab w:val="left" w:pos="142"/>
              </w:tabs>
              <w:jc w:val="center"/>
              <w:rPr>
                <w:sz w:val="12"/>
                <w:szCs w:val="12"/>
              </w:rPr>
            </w:pPr>
          </w:p>
        </w:tc>
      </w:tr>
      <w:tr w:rsidR="00E048F2" w:rsidRPr="005F60B7" w14:paraId="4CE6AA08" w14:textId="77777777" w:rsidTr="00E048F2">
        <w:tc>
          <w:tcPr>
            <w:tcW w:w="1730" w:type="dxa"/>
            <w:vMerge w:val="restart"/>
          </w:tcPr>
          <w:p w14:paraId="7DF17361" w14:textId="77777777" w:rsidR="00E048F2" w:rsidRPr="005F60B7" w:rsidRDefault="00E048F2" w:rsidP="00E048F2">
            <w:pPr>
              <w:widowControl w:val="0"/>
              <w:tabs>
                <w:tab w:val="left" w:pos="142"/>
              </w:tabs>
              <w:jc w:val="center"/>
              <w:rPr>
                <w:sz w:val="12"/>
                <w:szCs w:val="12"/>
              </w:rPr>
            </w:pPr>
            <w:r w:rsidRPr="005F60B7">
              <w:rPr>
                <w:b/>
                <w:bCs/>
                <w:sz w:val="12"/>
                <w:szCs w:val="12"/>
              </w:rPr>
              <w:t>Том II</w:t>
            </w:r>
          </w:p>
        </w:tc>
        <w:tc>
          <w:tcPr>
            <w:tcW w:w="6697" w:type="dxa"/>
          </w:tcPr>
          <w:p w14:paraId="32E450BE" w14:textId="77777777" w:rsidR="00E048F2" w:rsidRPr="005F60B7" w:rsidRDefault="00E048F2" w:rsidP="00E048F2">
            <w:pPr>
              <w:widowControl w:val="0"/>
              <w:tabs>
                <w:tab w:val="left" w:pos="142"/>
              </w:tabs>
              <w:rPr>
                <w:sz w:val="12"/>
                <w:szCs w:val="12"/>
              </w:rPr>
            </w:pPr>
            <w:r w:rsidRPr="005F60B7">
              <w:rPr>
                <w:sz w:val="12"/>
                <w:szCs w:val="12"/>
              </w:rPr>
              <w:t xml:space="preserve">Обоснование проекта генерального плана </w:t>
            </w:r>
            <w:r w:rsidRPr="005F60B7">
              <w:rPr>
                <w:i/>
                <w:iCs/>
                <w:sz w:val="12"/>
                <w:szCs w:val="12"/>
              </w:rPr>
              <w:t>(пояснительная записка)</w:t>
            </w:r>
          </w:p>
        </w:tc>
        <w:tc>
          <w:tcPr>
            <w:tcW w:w="1577" w:type="dxa"/>
            <w:vAlign w:val="center"/>
          </w:tcPr>
          <w:p w14:paraId="7BFA5047" w14:textId="77777777" w:rsidR="00E048F2" w:rsidRPr="005F60B7" w:rsidRDefault="00E048F2" w:rsidP="00E048F2">
            <w:pPr>
              <w:widowControl w:val="0"/>
              <w:tabs>
                <w:tab w:val="left" w:pos="142"/>
              </w:tabs>
              <w:jc w:val="center"/>
              <w:rPr>
                <w:sz w:val="12"/>
                <w:szCs w:val="12"/>
              </w:rPr>
            </w:pPr>
            <w:r w:rsidRPr="005F60B7">
              <w:rPr>
                <w:sz w:val="12"/>
                <w:szCs w:val="12"/>
              </w:rPr>
              <w:t>ПЗ -15986</w:t>
            </w:r>
          </w:p>
        </w:tc>
      </w:tr>
      <w:tr w:rsidR="00E048F2" w:rsidRPr="005F60B7" w14:paraId="37819736" w14:textId="77777777" w:rsidTr="00E048F2">
        <w:trPr>
          <w:trHeight w:val="327"/>
        </w:trPr>
        <w:tc>
          <w:tcPr>
            <w:tcW w:w="1730" w:type="dxa"/>
            <w:vMerge/>
            <w:vAlign w:val="center"/>
          </w:tcPr>
          <w:p w14:paraId="4815C0A9" w14:textId="77777777" w:rsidR="00E048F2" w:rsidRPr="005F60B7" w:rsidRDefault="00E048F2" w:rsidP="00E048F2">
            <w:pPr>
              <w:widowControl w:val="0"/>
              <w:tabs>
                <w:tab w:val="left" w:pos="142"/>
              </w:tabs>
              <w:jc w:val="center"/>
              <w:rPr>
                <w:sz w:val="12"/>
                <w:szCs w:val="12"/>
              </w:rPr>
            </w:pPr>
          </w:p>
        </w:tc>
        <w:tc>
          <w:tcPr>
            <w:tcW w:w="6697" w:type="dxa"/>
            <w:tcBorders>
              <w:bottom w:val="nil"/>
            </w:tcBorders>
          </w:tcPr>
          <w:p w14:paraId="058CDF60" w14:textId="77777777" w:rsidR="00E048F2" w:rsidRPr="005F60B7" w:rsidRDefault="00E048F2" w:rsidP="00E048F2">
            <w:pPr>
              <w:widowControl w:val="0"/>
              <w:tabs>
                <w:tab w:val="left" w:pos="142"/>
              </w:tabs>
              <w:rPr>
                <w:sz w:val="12"/>
                <w:szCs w:val="12"/>
              </w:rPr>
            </w:pPr>
            <w:r w:rsidRPr="005F60B7">
              <w:rPr>
                <w:i/>
                <w:iCs/>
                <w:sz w:val="12"/>
                <w:szCs w:val="12"/>
              </w:rPr>
              <w:t>Графические материалы:</w:t>
            </w:r>
          </w:p>
        </w:tc>
        <w:tc>
          <w:tcPr>
            <w:tcW w:w="1577" w:type="dxa"/>
            <w:tcBorders>
              <w:bottom w:val="nil"/>
            </w:tcBorders>
            <w:vAlign w:val="center"/>
          </w:tcPr>
          <w:p w14:paraId="08622066" w14:textId="77777777" w:rsidR="00E048F2" w:rsidRPr="005F60B7" w:rsidRDefault="00E048F2" w:rsidP="00E048F2">
            <w:pPr>
              <w:widowControl w:val="0"/>
              <w:tabs>
                <w:tab w:val="left" w:pos="142"/>
              </w:tabs>
              <w:jc w:val="center"/>
              <w:rPr>
                <w:sz w:val="12"/>
                <w:szCs w:val="12"/>
              </w:rPr>
            </w:pPr>
          </w:p>
        </w:tc>
      </w:tr>
      <w:tr w:rsidR="00E048F2" w:rsidRPr="005F60B7" w14:paraId="55842225" w14:textId="77777777" w:rsidTr="00E048F2">
        <w:trPr>
          <w:trHeight w:val="530"/>
        </w:trPr>
        <w:tc>
          <w:tcPr>
            <w:tcW w:w="1730" w:type="dxa"/>
            <w:vMerge/>
            <w:vAlign w:val="center"/>
          </w:tcPr>
          <w:p w14:paraId="0192C844" w14:textId="77777777" w:rsidR="00E048F2" w:rsidRPr="005F60B7" w:rsidRDefault="00E048F2" w:rsidP="00E048F2">
            <w:pPr>
              <w:widowControl w:val="0"/>
              <w:tabs>
                <w:tab w:val="left" w:pos="142"/>
              </w:tabs>
              <w:jc w:val="center"/>
              <w:rPr>
                <w:sz w:val="12"/>
                <w:szCs w:val="12"/>
              </w:rPr>
            </w:pPr>
          </w:p>
        </w:tc>
        <w:tc>
          <w:tcPr>
            <w:tcW w:w="6697" w:type="dxa"/>
            <w:tcBorders>
              <w:top w:val="nil"/>
              <w:bottom w:val="nil"/>
            </w:tcBorders>
          </w:tcPr>
          <w:p w14:paraId="77197D6A" w14:textId="77777777" w:rsidR="00E048F2" w:rsidRPr="005F60B7" w:rsidRDefault="00E048F2" w:rsidP="009B6053">
            <w:pPr>
              <w:widowControl w:val="0"/>
              <w:numPr>
                <w:ilvl w:val="0"/>
                <w:numId w:val="27"/>
              </w:numPr>
              <w:tabs>
                <w:tab w:val="left" w:pos="142"/>
                <w:tab w:val="num" w:pos="176"/>
              </w:tabs>
              <w:ind w:left="0" w:firstLine="0"/>
              <w:jc w:val="both"/>
              <w:rPr>
                <w:i/>
                <w:iCs/>
                <w:sz w:val="12"/>
                <w:szCs w:val="12"/>
              </w:rPr>
            </w:pPr>
            <w:r w:rsidRPr="005F60B7">
              <w:rPr>
                <w:sz w:val="12"/>
                <w:szCs w:val="12"/>
              </w:rPr>
              <w:t>Карта современного использования территории городского поселения. М 1:25000</w:t>
            </w:r>
          </w:p>
        </w:tc>
        <w:tc>
          <w:tcPr>
            <w:tcW w:w="1577" w:type="dxa"/>
            <w:tcBorders>
              <w:top w:val="nil"/>
              <w:bottom w:val="nil"/>
            </w:tcBorders>
            <w:vAlign w:val="center"/>
          </w:tcPr>
          <w:p w14:paraId="27ED4BDD" w14:textId="77777777" w:rsidR="00E048F2" w:rsidRPr="005F60B7" w:rsidRDefault="00E048F2" w:rsidP="00E048F2">
            <w:pPr>
              <w:widowControl w:val="0"/>
              <w:tabs>
                <w:tab w:val="left" w:pos="142"/>
              </w:tabs>
              <w:jc w:val="center"/>
              <w:rPr>
                <w:sz w:val="12"/>
                <w:szCs w:val="12"/>
              </w:rPr>
            </w:pPr>
            <w:r w:rsidRPr="005F60B7">
              <w:rPr>
                <w:sz w:val="12"/>
                <w:szCs w:val="12"/>
              </w:rPr>
              <w:t>ГП-1</w:t>
            </w:r>
          </w:p>
        </w:tc>
      </w:tr>
      <w:tr w:rsidR="00E048F2" w:rsidRPr="005F60B7" w14:paraId="09254FD4" w14:textId="77777777" w:rsidTr="00E048F2">
        <w:trPr>
          <w:trHeight w:val="529"/>
        </w:trPr>
        <w:tc>
          <w:tcPr>
            <w:tcW w:w="1730" w:type="dxa"/>
            <w:vMerge/>
            <w:vAlign w:val="center"/>
          </w:tcPr>
          <w:p w14:paraId="491EBC82" w14:textId="77777777" w:rsidR="00E048F2" w:rsidRPr="005F60B7" w:rsidRDefault="00E048F2" w:rsidP="00E048F2">
            <w:pPr>
              <w:widowControl w:val="0"/>
              <w:tabs>
                <w:tab w:val="left" w:pos="142"/>
              </w:tabs>
              <w:jc w:val="center"/>
              <w:rPr>
                <w:sz w:val="12"/>
                <w:szCs w:val="12"/>
              </w:rPr>
            </w:pPr>
          </w:p>
        </w:tc>
        <w:tc>
          <w:tcPr>
            <w:tcW w:w="6697" w:type="dxa"/>
            <w:tcBorders>
              <w:top w:val="nil"/>
              <w:bottom w:val="nil"/>
            </w:tcBorders>
          </w:tcPr>
          <w:p w14:paraId="3B32A39D" w14:textId="77777777" w:rsidR="00E048F2" w:rsidRPr="005F60B7" w:rsidRDefault="00E048F2" w:rsidP="009B6053">
            <w:pPr>
              <w:widowControl w:val="0"/>
              <w:numPr>
                <w:ilvl w:val="0"/>
                <w:numId w:val="27"/>
              </w:numPr>
              <w:tabs>
                <w:tab w:val="left" w:pos="142"/>
                <w:tab w:val="num" w:pos="176"/>
              </w:tabs>
              <w:ind w:left="0" w:firstLine="0"/>
              <w:jc w:val="both"/>
              <w:rPr>
                <w:sz w:val="12"/>
                <w:szCs w:val="12"/>
              </w:rPr>
            </w:pPr>
            <w:r w:rsidRPr="005F60B7">
              <w:rPr>
                <w:sz w:val="12"/>
                <w:szCs w:val="12"/>
              </w:rPr>
              <w:t xml:space="preserve">Карта современного использования территории города. </w:t>
            </w:r>
          </w:p>
          <w:p w14:paraId="20BB9674" w14:textId="77777777" w:rsidR="00E048F2" w:rsidRPr="005F60B7" w:rsidRDefault="00E048F2" w:rsidP="00E048F2">
            <w:pPr>
              <w:widowControl w:val="0"/>
              <w:tabs>
                <w:tab w:val="left" w:pos="142"/>
              </w:tabs>
              <w:rPr>
                <w:sz w:val="12"/>
                <w:szCs w:val="12"/>
              </w:rPr>
            </w:pPr>
            <w:r w:rsidRPr="005F60B7">
              <w:rPr>
                <w:sz w:val="12"/>
                <w:szCs w:val="12"/>
              </w:rPr>
              <w:t xml:space="preserve">    М 1:10 000</w:t>
            </w:r>
          </w:p>
        </w:tc>
        <w:tc>
          <w:tcPr>
            <w:tcW w:w="1577" w:type="dxa"/>
            <w:tcBorders>
              <w:top w:val="nil"/>
              <w:bottom w:val="nil"/>
            </w:tcBorders>
            <w:vAlign w:val="center"/>
          </w:tcPr>
          <w:p w14:paraId="5787A081" w14:textId="77777777" w:rsidR="00E048F2" w:rsidRPr="005F60B7" w:rsidRDefault="00E048F2" w:rsidP="00E048F2">
            <w:pPr>
              <w:widowControl w:val="0"/>
              <w:tabs>
                <w:tab w:val="left" w:pos="142"/>
              </w:tabs>
              <w:jc w:val="center"/>
              <w:rPr>
                <w:sz w:val="12"/>
                <w:szCs w:val="12"/>
              </w:rPr>
            </w:pPr>
            <w:r w:rsidRPr="005F60B7">
              <w:rPr>
                <w:sz w:val="12"/>
                <w:szCs w:val="12"/>
              </w:rPr>
              <w:t>ГП-2</w:t>
            </w:r>
          </w:p>
        </w:tc>
      </w:tr>
      <w:tr w:rsidR="00E048F2" w:rsidRPr="005F60B7" w14:paraId="0E609A30" w14:textId="77777777" w:rsidTr="00E048F2">
        <w:trPr>
          <w:trHeight w:val="285"/>
        </w:trPr>
        <w:tc>
          <w:tcPr>
            <w:tcW w:w="1730" w:type="dxa"/>
            <w:vMerge/>
            <w:vAlign w:val="center"/>
          </w:tcPr>
          <w:p w14:paraId="77743F1F" w14:textId="77777777" w:rsidR="00E048F2" w:rsidRPr="005F60B7" w:rsidRDefault="00E048F2" w:rsidP="00E048F2">
            <w:pPr>
              <w:widowControl w:val="0"/>
              <w:tabs>
                <w:tab w:val="left" w:pos="142"/>
              </w:tabs>
              <w:jc w:val="center"/>
              <w:rPr>
                <w:sz w:val="12"/>
                <w:szCs w:val="12"/>
              </w:rPr>
            </w:pPr>
          </w:p>
        </w:tc>
        <w:tc>
          <w:tcPr>
            <w:tcW w:w="6697" w:type="dxa"/>
            <w:tcBorders>
              <w:top w:val="nil"/>
              <w:bottom w:val="nil"/>
            </w:tcBorders>
          </w:tcPr>
          <w:p w14:paraId="41A67090" w14:textId="77777777" w:rsidR="00E048F2" w:rsidRPr="005F60B7" w:rsidRDefault="00E048F2" w:rsidP="009B6053">
            <w:pPr>
              <w:widowControl w:val="0"/>
              <w:numPr>
                <w:ilvl w:val="0"/>
                <w:numId w:val="27"/>
              </w:numPr>
              <w:tabs>
                <w:tab w:val="left" w:pos="142"/>
                <w:tab w:val="num" w:pos="176"/>
              </w:tabs>
              <w:ind w:left="0" w:firstLine="0"/>
              <w:jc w:val="both"/>
              <w:rPr>
                <w:sz w:val="12"/>
                <w:szCs w:val="12"/>
              </w:rPr>
            </w:pPr>
            <w:r w:rsidRPr="005F60B7">
              <w:rPr>
                <w:sz w:val="12"/>
                <w:szCs w:val="12"/>
              </w:rPr>
              <w:t>Карта функциональных зон и планируемого размещения объектов местного значения  городского поселения. М 1:25000</w:t>
            </w:r>
          </w:p>
        </w:tc>
        <w:tc>
          <w:tcPr>
            <w:tcW w:w="1577" w:type="dxa"/>
            <w:tcBorders>
              <w:top w:val="nil"/>
              <w:bottom w:val="nil"/>
            </w:tcBorders>
            <w:vAlign w:val="center"/>
          </w:tcPr>
          <w:p w14:paraId="29391829" w14:textId="77777777" w:rsidR="00E048F2" w:rsidRPr="005F60B7" w:rsidRDefault="00E048F2" w:rsidP="00E048F2">
            <w:pPr>
              <w:widowControl w:val="0"/>
              <w:tabs>
                <w:tab w:val="left" w:pos="142"/>
              </w:tabs>
              <w:jc w:val="center"/>
              <w:rPr>
                <w:sz w:val="12"/>
                <w:szCs w:val="12"/>
              </w:rPr>
            </w:pPr>
            <w:r w:rsidRPr="005F60B7">
              <w:rPr>
                <w:sz w:val="12"/>
                <w:szCs w:val="12"/>
              </w:rPr>
              <w:t>ГП-3</w:t>
            </w:r>
          </w:p>
        </w:tc>
      </w:tr>
      <w:tr w:rsidR="00E048F2" w:rsidRPr="005F60B7" w14:paraId="3EEE9A98" w14:textId="77777777" w:rsidTr="00E048F2">
        <w:trPr>
          <w:trHeight w:val="137"/>
        </w:trPr>
        <w:tc>
          <w:tcPr>
            <w:tcW w:w="1730" w:type="dxa"/>
            <w:vMerge/>
            <w:vAlign w:val="center"/>
          </w:tcPr>
          <w:p w14:paraId="2B07ED3E" w14:textId="77777777" w:rsidR="00E048F2" w:rsidRPr="005F60B7" w:rsidRDefault="00E048F2" w:rsidP="00E048F2">
            <w:pPr>
              <w:widowControl w:val="0"/>
              <w:tabs>
                <w:tab w:val="left" w:pos="142"/>
              </w:tabs>
              <w:jc w:val="center"/>
              <w:rPr>
                <w:sz w:val="12"/>
                <w:szCs w:val="12"/>
              </w:rPr>
            </w:pPr>
          </w:p>
        </w:tc>
        <w:tc>
          <w:tcPr>
            <w:tcW w:w="6697" w:type="dxa"/>
            <w:tcBorders>
              <w:top w:val="nil"/>
              <w:bottom w:val="nil"/>
            </w:tcBorders>
          </w:tcPr>
          <w:p w14:paraId="6A253A23" w14:textId="77777777" w:rsidR="00E048F2" w:rsidRPr="005F60B7" w:rsidRDefault="00E048F2" w:rsidP="009B6053">
            <w:pPr>
              <w:widowControl w:val="0"/>
              <w:numPr>
                <w:ilvl w:val="0"/>
                <w:numId w:val="27"/>
              </w:numPr>
              <w:tabs>
                <w:tab w:val="left" w:pos="142"/>
                <w:tab w:val="num" w:pos="176"/>
              </w:tabs>
              <w:ind w:left="0" w:firstLine="0"/>
              <w:jc w:val="both"/>
              <w:rPr>
                <w:sz w:val="12"/>
                <w:szCs w:val="12"/>
              </w:rPr>
            </w:pPr>
            <w:r w:rsidRPr="005F60B7">
              <w:rPr>
                <w:sz w:val="12"/>
                <w:szCs w:val="12"/>
              </w:rPr>
              <w:t>Карта функциональных зон и планируемого размещения объектов местного значения г.Павловск. М 1:10000</w:t>
            </w:r>
          </w:p>
        </w:tc>
        <w:tc>
          <w:tcPr>
            <w:tcW w:w="1577" w:type="dxa"/>
            <w:tcBorders>
              <w:top w:val="nil"/>
              <w:bottom w:val="nil"/>
            </w:tcBorders>
            <w:vAlign w:val="center"/>
          </w:tcPr>
          <w:p w14:paraId="31345005" w14:textId="77777777" w:rsidR="00E048F2" w:rsidRPr="005F60B7" w:rsidRDefault="00E048F2" w:rsidP="00E048F2">
            <w:pPr>
              <w:widowControl w:val="0"/>
              <w:tabs>
                <w:tab w:val="left" w:pos="142"/>
              </w:tabs>
              <w:jc w:val="center"/>
              <w:rPr>
                <w:sz w:val="12"/>
                <w:szCs w:val="12"/>
              </w:rPr>
            </w:pPr>
            <w:r w:rsidRPr="005F60B7">
              <w:rPr>
                <w:sz w:val="12"/>
                <w:szCs w:val="12"/>
              </w:rPr>
              <w:t>ГП-4</w:t>
            </w:r>
          </w:p>
        </w:tc>
      </w:tr>
      <w:tr w:rsidR="00E048F2" w:rsidRPr="005F60B7" w14:paraId="1C264FB0" w14:textId="77777777" w:rsidTr="00E048F2">
        <w:trPr>
          <w:trHeight w:val="313"/>
        </w:trPr>
        <w:tc>
          <w:tcPr>
            <w:tcW w:w="1730" w:type="dxa"/>
            <w:vMerge/>
            <w:vAlign w:val="center"/>
          </w:tcPr>
          <w:p w14:paraId="62AD9DB2" w14:textId="77777777" w:rsidR="00E048F2" w:rsidRPr="005F60B7" w:rsidRDefault="00E048F2" w:rsidP="00E048F2">
            <w:pPr>
              <w:widowControl w:val="0"/>
              <w:tabs>
                <w:tab w:val="left" w:pos="142"/>
              </w:tabs>
              <w:jc w:val="center"/>
              <w:rPr>
                <w:sz w:val="12"/>
                <w:szCs w:val="12"/>
              </w:rPr>
            </w:pPr>
          </w:p>
        </w:tc>
        <w:tc>
          <w:tcPr>
            <w:tcW w:w="6697" w:type="dxa"/>
            <w:tcBorders>
              <w:top w:val="nil"/>
              <w:bottom w:val="nil"/>
            </w:tcBorders>
          </w:tcPr>
          <w:p w14:paraId="3987A5C2" w14:textId="77777777" w:rsidR="00E048F2" w:rsidRPr="005F60B7" w:rsidRDefault="00E048F2" w:rsidP="009B6053">
            <w:pPr>
              <w:widowControl w:val="0"/>
              <w:numPr>
                <w:ilvl w:val="0"/>
                <w:numId w:val="27"/>
              </w:numPr>
              <w:tabs>
                <w:tab w:val="left" w:pos="142"/>
                <w:tab w:val="num" w:pos="176"/>
              </w:tabs>
              <w:ind w:left="0" w:firstLine="0"/>
              <w:jc w:val="both"/>
              <w:rPr>
                <w:sz w:val="12"/>
                <w:szCs w:val="12"/>
              </w:rPr>
            </w:pPr>
            <w:r w:rsidRPr="005F60B7">
              <w:rPr>
                <w:sz w:val="12"/>
                <w:szCs w:val="12"/>
              </w:rPr>
              <w:t>Карта развития транспортной инфраструктуры.   М 1:10 000</w:t>
            </w:r>
          </w:p>
        </w:tc>
        <w:tc>
          <w:tcPr>
            <w:tcW w:w="1577" w:type="dxa"/>
            <w:tcBorders>
              <w:top w:val="nil"/>
              <w:bottom w:val="nil"/>
            </w:tcBorders>
            <w:vAlign w:val="center"/>
          </w:tcPr>
          <w:p w14:paraId="23EED321" w14:textId="77777777" w:rsidR="00E048F2" w:rsidRPr="005F60B7" w:rsidRDefault="00E048F2" w:rsidP="00E048F2">
            <w:pPr>
              <w:widowControl w:val="0"/>
              <w:tabs>
                <w:tab w:val="left" w:pos="142"/>
              </w:tabs>
              <w:jc w:val="center"/>
              <w:rPr>
                <w:sz w:val="12"/>
                <w:szCs w:val="12"/>
              </w:rPr>
            </w:pPr>
            <w:r w:rsidRPr="005F60B7">
              <w:rPr>
                <w:sz w:val="12"/>
                <w:szCs w:val="12"/>
              </w:rPr>
              <w:t>ГП-5</w:t>
            </w:r>
          </w:p>
        </w:tc>
      </w:tr>
      <w:tr w:rsidR="00E048F2" w:rsidRPr="005F60B7" w14:paraId="13C0C9B8" w14:textId="77777777" w:rsidTr="00E048F2">
        <w:trPr>
          <w:trHeight w:val="338"/>
        </w:trPr>
        <w:tc>
          <w:tcPr>
            <w:tcW w:w="1730" w:type="dxa"/>
            <w:vMerge/>
            <w:vAlign w:val="center"/>
          </w:tcPr>
          <w:p w14:paraId="04CBDD58" w14:textId="77777777" w:rsidR="00E048F2" w:rsidRPr="005F60B7" w:rsidRDefault="00E048F2" w:rsidP="00E048F2">
            <w:pPr>
              <w:widowControl w:val="0"/>
              <w:tabs>
                <w:tab w:val="left" w:pos="142"/>
              </w:tabs>
              <w:jc w:val="center"/>
              <w:rPr>
                <w:sz w:val="12"/>
                <w:szCs w:val="12"/>
              </w:rPr>
            </w:pPr>
          </w:p>
        </w:tc>
        <w:tc>
          <w:tcPr>
            <w:tcW w:w="6697" w:type="dxa"/>
            <w:tcBorders>
              <w:top w:val="nil"/>
            </w:tcBorders>
          </w:tcPr>
          <w:p w14:paraId="1BF73A9C" w14:textId="77777777" w:rsidR="00E048F2" w:rsidRPr="005F60B7" w:rsidRDefault="00E048F2" w:rsidP="009B6053">
            <w:pPr>
              <w:widowControl w:val="0"/>
              <w:numPr>
                <w:ilvl w:val="0"/>
                <w:numId w:val="27"/>
              </w:numPr>
              <w:tabs>
                <w:tab w:val="left" w:pos="142"/>
                <w:tab w:val="num" w:pos="176"/>
              </w:tabs>
              <w:ind w:left="0" w:firstLine="0"/>
              <w:jc w:val="both"/>
              <w:rPr>
                <w:sz w:val="12"/>
                <w:szCs w:val="12"/>
              </w:rPr>
            </w:pPr>
            <w:r w:rsidRPr="005F60B7">
              <w:rPr>
                <w:sz w:val="12"/>
                <w:szCs w:val="12"/>
              </w:rPr>
              <w:t>Карта развития инженерной инфраструктуры.   М 1:10 000</w:t>
            </w:r>
          </w:p>
        </w:tc>
        <w:tc>
          <w:tcPr>
            <w:tcW w:w="1577" w:type="dxa"/>
            <w:tcBorders>
              <w:top w:val="nil"/>
            </w:tcBorders>
            <w:vAlign w:val="center"/>
          </w:tcPr>
          <w:p w14:paraId="76902AA4" w14:textId="77777777" w:rsidR="00E048F2" w:rsidRPr="005F60B7" w:rsidRDefault="00E048F2" w:rsidP="00E048F2">
            <w:pPr>
              <w:widowControl w:val="0"/>
              <w:tabs>
                <w:tab w:val="left" w:pos="142"/>
              </w:tabs>
              <w:jc w:val="center"/>
              <w:rPr>
                <w:sz w:val="12"/>
                <w:szCs w:val="12"/>
              </w:rPr>
            </w:pPr>
            <w:r w:rsidRPr="005F60B7">
              <w:rPr>
                <w:sz w:val="12"/>
                <w:szCs w:val="12"/>
              </w:rPr>
              <w:t>ГП-6</w:t>
            </w:r>
          </w:p>
        </w:tc>
      </w:tr>
      <w:tr w:rsidR="00E048F2" w:rsidRPr="005F60B7" w14:paraId="0F377CFB" w14:textId="77777777" w:rsidTr="00E048F2">
        <w:tc>
          <w:tcPr>
            <w:tcW w:w="1730" w:type="dxa"/>
            <w:vAlign w:val="center"/>
          </w:tcPr>
          <w:p w14:paraId="6607604C" w14:textId="77777777" w:rsidR="00E048F2" w:rsidRPr="005F60B7" w:rsidRDefault="00E048F2" w:rsidP="00E048F2">
            <w:pPr>
              <w:widowControl w:val="0"/>
              <w:tabs>
                <w:tab w:val="left" w:pos="142"/>
              </w:tabs>
              <w:jc w:val="center"/>
              <w:rPr>
                <w:sz w:val="12"/>
                <w:szCs w:val="12"/>
              </w:rPr>
            </w:pPr>
            <w:r w:rsidRPr="005F60B7">
              <w:rPr>
                <w:b/>
                <w:bCs/>
                <w:sz w:val="12"/>
                <w:szCs w:val="12"/>
              </w:rPr>
              <w:t>Том III</w:t>
            </w:r>
          </w:p>
        </w:tc>
        <w:tc>
          <w:tcPr>
            <w:tcW w:w="6697" w:type="dxa"/>
          </w:tcPr>
          <w:p w14:paraId="44063640" w14:textId="77777777" w:rsidR="00E048F2" w:rsidRPr="005F60B7" w:rsidRDefault="00E048F2" w:rsidP="00E048F2">
            <w:pPr>
              <w:widowControl w:val="0"/>
              <w:tabs>
                <w:tab w:val="left" w:pos="142"/>
              </w:tabs>
              <w:rPr>
                <w:sz w:val="12"/>
                <w:szCs w:val="12"/>
              </w:rPr>
            </w:pPr>
            <w:r w:rsidRPr="005F60B7">
              <w:rPr>
                <w:sz w:val="12"/>
                <w:szCs w:val="12"/>
              </w:rPr>
              <w:t>Перечень основных факторов риска возникновения чрезвычайных ситуаций природного и техногенного характера</w:t>
            </w:r>
          </w:p>
        </w:tc>
        <w:tc>
          <w:tcPr>
            <w:tcW w:w="1577" w:type="dxa"/>
            <w:vAlign w:val="center"/>
          </w:tcPr>
          <w:p w14:paraId="3D5C0BA5" w14:textId="77777777" w:rsidR="00E048F2" w:rsidRPr="005F60B7" w:rsidRDefault="00E048F2" w:rsidP="00E048F2">
            <w:pPr>
              <w:widowControl w:val="0"/>
              <w:tabs>
                <w:tab w:val="left" w:pos="142"/>
              </w:tabs>
              <w:jc w:val="center"/>
              <w:rPr>
                <w:sz w:val="12"/>
                <w:szCs w:val="12"/>
              </w:rPr>
            </w:pPr>
          </w:p>
        </w:tc>
      </w:tr>
    </w:tbl>
    <w:p w14:paraId="5EC259F6" w14:textId="77777777" w:rsidR="00E048F2" w:rsidRPr="005F60B7" w:rsidRDefault="00E048F2" w:rsidP="00E048F2">
      <w:pPr>
        <w:widowControl w:val="0"/>
        <w:tabs>
          <w:tab w:val="left" w:pos="142"/>
        </w:tabs>
        <w:jc w:val="both"/>
        <w:rPr>
          <w:rFonts w:eastAsia="Calibri"/>
          <w:color w:val="000000"/>
          <w:kern w:val="1"/>
          <w:sz w:val="16"/>
          <w:szCs w:val="16"/>
          <w:u w:val="single"/>
        </w:rPr>
      </w:pPr>
    </w:p>
    <w:p w14:paraId="610215B8" w14:textId="77777777" w:rsidR="00E048F2" w:rsidRPr="005F60B7" w:rsidRDefault="00E048F2" w:rsidP="00E048F2">
      <w:pPr>
        <w:widowControl w:val="0"/>
        <w:tabs>
          <w:tab w:val="left" w:pos="142"/>
        </w:tabs>
        <w:rPr>
          <w:sz w:val="16"/>
          <w:szCs w:val="16"/>
        </w:rPr>
      </w:pPr>
    </w:p>
    <w:p w14:paraId="28082E81" w14:textId="77777777" w:rsidR="00E048F2" w:rsidRPr="005F60B7" w:rsidRDefault="00E048F2" w:rsidP="00E048F2">
      <w:pPr>
        <w:widowControl w:val="0"/>
        <w:tabs>
          <w:tab w:val="left" w:pos="142"/>
        </w:tabs>
        <w:jc w:val="center"/>
        <w:outlineLvl w:val="0"/>
        <w:rPr>
          <w:rFonts w:eastAsia="Calibri"/>
          <w:b/>
          <w:sz w:val="16"/>
          <w:szCs w:val="16"/>
        </w:rPr>
      </w:pPr>
    </w:p>
    <w:p w14:paraId="5CECCB9A" w14:textId="77777777" w:rsidR="00E048F2" w:rsidRPr="005F60B7" w:rsidRDefault="00E048F2" w:rsidP="00E048F2">
      <w:pPr>
        <w:widowControl w:val="0"/>
        <w:tabs>
          <w:tab w:val="left" w:pos="142"/>
        </w:tabs>
        <w:jc w:val="center"/>
        <w:rPr>
          <w:rFonts w:eastAsia="Calibri"/>
          <w:b/>
          <w:sz w:val="16"/>
          <w:szCs w:val="16"/>
        </w:rPr>
      </w:pPr>
      <w:r w:rsidRPr="005F60B7">
        <w:rPr>
          <w:rFonts w:eastAsia="Calibri"/>
          <w:b/>
          <w:sz w:val="16"/>
          <w:szCs w:val="16"/>
        </w:rPr>
        <w:t>Содержание:</w:t>
      </w:r>
    </w:p>
    <w:p w14:paraId="034BAA64" w14:textId="77777777" w:rsidR="00E048F2" w:rsidRPr="005F60B7" w:rsidRDefault="00E048F2" w:rsidP="00E048F2">
      <w:pPr>
        <w:widowControl w:val="0"/>
        <w:tabs>
          <w:tab w:val="left" w:pos="142"/>
        </w:tabs>
        <w:jc w:val="both"/>
        <w:rPr>
          <w:rFonts w:eastAsia="Calibri"/>
          <w:color w:val="000000"/>
          <w:kern w:val="24"/>
          <w:sz w:val="16"/>
          <w:szCs w:val="16"/>
        </w:rPr>
      </w:pPr>
    </w:p>
    <w:p w14:paraId="08D470D5" w14:textId="77777777" w:rsidR="00E048F2" w:rsidRPr="005F60B7" w:rsidRDefault="00E048F2" w:rsidP="00E048F2">
      <w:pPr>
        <w:widowControl w:val="0"/>
        <w:tabs>
          <w:tab w:val="left" w:pos="142"/>
          <w:tab w:val="right" w:leader="dot" w:pos="9344"/>
        </w:tabs>
        <w:rPr>
          <w:noProof/>
          <w:sz w:val="16"/>
          <w:szCs w:val="16"/>
        </w:rPr>
      </w:pPr>
      <w:r w:rsidRPr="005F60B7">
        <w:rPr>
          <w:rFonts w:eastAsia="Calibri"/>
          <w:b/>
          <w:sz w:val="16"/>
          <w:szCs w:val="16"/>
        </w:rPr>
        <w:fldChar w:fldCharType="begin"/>
      </w:r>
      <w:r w:rsidRPr="005F60B7">
        <w:rPr>
          <w:rFonts w:eastAsia="Calibri"/>
          <w:b/>
          <w:sz w:val="16"/>
          <w:szCs w:val="16"/>
        </w:rPr>
        <w:instrText xml:space="preserve"> TOC \o "1-4" \h \z </w:instrText>
      </w:r>
      <w:r w:rsidRPr="005F60B7">
        <w:rPr>
          <w:rFonts w:eastAsia="Calibri"/>
          <w:b/>
          <w:sz w:val="16"/>
          <w:szCs w:val="16"/>
        </w:rPr>
        <w:fldChar w:fldCharType="separate"/>
      </w:r>
      <w:hyperlink w:anchor="_Toc481486133" w:history="1">
        <w:r w:rsidRPr="005F60B7">
          <w:rPr>
            <w:rFonts w:eastAsia="Calibri"/>
            <w:b/>
            <w:noProof/>
            <w:sz w:val="16"/>
            <w:szCs w:val="16"/>
          </w:rPr>
          <w:t>1. Общие сведения о городском поселении.</w:t>
        </w:r>
        <w:r w:rsidRPr="005F60B7">
          <w:rPr>
            <w:b/>
            <w:noProof/>
            <w:webHidden/>
            <w:sz w:val="16"/>
            <w:szCs w:val="16"/>
          </w:rPr>
          <w:tab/>
        </w:r>
        <w:r w:rsidRPr="005F60B7">
          <w:rPr>
            <w:b/>
            <w:noProof/>
            <w:webHidden/>
            <w:sz w:val="16"/>
            <w:szCs w:val="16"/>
          </w:rPr>
          <w:fldChar w:fldCharType="begin"/>
        </w:r>
        <w:r w:rsidRPr="005F60B7">
          <w:rPr>
            <w:b/>
            <w:noProof/>
            <w:webHidden/>
            <w:sz w:val="16"/>
            <w:szCs w:val="16"/>
          </w:rPr>
          <w:instrText xml:space="preserve"> PAGEREF _Toc481486133 \h </w:instrText>
        </w:r>
        <w:r w:rsidRPr="005F60B7">
          <w:rPr>
            <w:b/>
            <w:noProof/>
            <w:webHidden/>
            <w:sz w:val="16"/>
            <w:szCs w:val="16"/>
          </w:rPr>
        </w:r>
        <w:r w:rsidRPr="005F60B7">
          <w:rPr>
            <w:b/>
            <w:noProof/>
            <w:webHidden/>
            <w:sz w:val="16"/>
            <w:szCs w:val="16"/>
          </w:rPr>
          <w:fldChar w:fldCharType="separate"/>
        </w:r>
        <w:r w:rsidRPr="005F60B7">
          <w:rPr>
            <w:b/>
            <w:noProof/>
            <w:webHidden/>
            <w:sz w:val="16"/>
            <w:szCs w:val="16"/>
          </w:rPr>
          <w:t>77</w:t>
        </w:r>
        <w:r w:rsidRPr="005F60B7">
          <w:rPr>
            <w:b/>
            <w:noProof/>
            <w:webHidden/>
            <w:sz w:val="16"/>
            <w:szCs w:val="16"/>
          </w:rPr>
          <w:fldChar w:fldCharType="end"/>
        </w:r>
      </w:hyperlink>
    </w:p>
    <w:p w14:paraId="58F95F31" w14:textId="77777777" w:rsidR="00E048F2" w:rsidRPr="005F60B7" w:rsidRDefault="00873D20" w:rsidP="00E048F2">
      <w:pPr>
        <w:widowControl w:val="0"/>
        <w:tabs>
          <w:tab w:val="left" w:pos="142"/>
          <w:tab w:val="right" w:leader="dot" w:pos="9540"/>
        </w:tabs>
        <w:rPr>
          <w:noProof/>
          <w:sz w:val="16"/>
          <w:szCs w:val="16"/>
        </w:rPr>
      </w:pPr>
      <w:hyperlink w:anchor="_Toc481486134" w:history="1">
        <w:r w:rsidR="00E048F2" w:rsidRPr="005F60B7">
          <w:rPr>
            <w:rFonts w:eastAsia="Calibri"/>
            <w:b/>
            <w:noProof/>
            <w:sz w:val="16"/>
            <w:szCs w:val="16"/>
          </w:rPr>
          <w:t>1.1. Экономико-географическое положение.</w:t>
        </w:r>
        <w:r w:rsidR="00E048F2" w:rsidRPr="005F60B7">
          <w:rPr>
            <w:b/>
            <w:noProof/>
            <w:webHidden/>
            <w:sz w:val="16"/>
            <w:szCs w:val="16"/>
          </w:rPr>
          <w:tab/>
        </w:r>
        <w:r w:rsidR="00E048F2" w:rsidRPr="005F60B7">
          <w:rPr>
            <w:b/>
            <w:noProof/>
            <w:webHidden/>
            <w:sz w:val="16"/>
            <w:szCs w:val="16"/>
          </w:rPr>
          <w:fldChar w:fldCharType="begin"/>
        </w:r>
        <w:r w:rsidR="00E048F2" w:rsidRPr="005F60B7">
          <w:rPr>
            <w:b/>
            <w:noProof/>
            <w:webHidden/>
            <w:sz w:val="16"/>
            <w:szCs w:val="16"/>
          </w:rPr>
          <w:instrText xml:space="preserve"> PAGEREF _Toc481486134 \h </w:instrText>
        </w:r>
        <w:r w:rsidR="00E048F2" w:rsidRPr="005F60B7">
          <w:rPr>
            <w:b/>
            <w:noProof/>
            <w:webHidden/>
            <w:sz w:val="16"/>
            <w:szCs w:val="16"/>
          </w:rPr>
        </w:r>
        <w:r w:rsidR="00E048F2" w:rsidRPr="005F60B7">
          <w:rPr>
            <w:b/>
            <w:noProof/>
            <w:webHidden/>
            <w:sz w:val="16"/>
            <w:szCs w:val="16"/>
          </w:rPr>
          <w:fldChar w:fldCharType="separate"/>
        </w:r>
        <w:r w:rsidR="00E048F2" w:rsidRPr="005F60B7">
          <w:rPr>
            <w:b/>
            <w:noProof/>
            <w:webHidden/>
            <w:sz w:val="16"/>
            <w:szCs w:val="16"/>
          </w:rPr>
          <w:t>77</w:t>
        </w:r>
        <w:r w:rsidR="00E048F2" w:rsidRPr="005F60B7">
          <w:rPr>
            <w:b/>
            <w:noProof/>
            <w:webHidden/>
            <w:sz w:val="16"/>
            <w:szCs w:val="16"/>
          </w:rPr>
          <w:fldChar w:fldCharType="end"/>
        </w:r>
      </w:hyperlink>
    </w:p>
    <w:p w14:paraId="71C5B407" w14:textId="77777777" w:rsidR="00E048F2" w:rsidRPr="005F60B7" w:rsidRDefault="00873D20" w:rsidP="00E048F2">
      <w:pPr>
        <w:widowControl w:val="0"/>
        <w:tabs>
          <w:tab w:val="left" w:pos="142"/>
          <w:tab w:val="right" w:leader="dot" w:pos="9540"/>
        </w:tabs>
        <w:rPr>
          <w:noProof/>
          <w:sz w:val="16"/>
          <w:szCs w:val="16"/>
        </w:rPr>
      </w:pPr>
      <w:hyperlink w:anchor="_Toc481486135" w:history="1">
        <w:r w:rsidR="00E048F2" w:rsidRPr="005F60B7">
          <w:rPr>
            <w:rFonts w:eastAsia="Calibri"/>
            <w:b/>
            <w:noProof/>
            <w:sz w:val="16"/>
            <w:szCs w:val="16"/>
          </w:rPr>
          <w:t>1.2. Историко-градостроительный анализ территории городского поселения.</w:t>
        </w:r>
        <w:r w:rsidR="00E048F2" w:rsidRPr="005F60B7">
          <w:rPr>
            <w:b/>
            <w:noProof/>
            <w:webHidden/>
            <w:sz w:val="16"/>
            <w:szCs w:val="16"/>
          </w:rPr>
          <w:tab/>
        </w:r>
        <w:r w:rsidR="00E048F2" w:rsidRPr="005F60B7">
          <w:rPr>
            <w:b/>
            <w:noProof/>
            <w:webHidden/>
            <w:sz w:val="16"/>
            <w:szCs w:val="16"/>
          </w:rPr>
          <w:fldChar w:fldCharType="begin"/>
        </w:r>
        <w:r w:rsidR="00E048F2" w:rsidRPr="005F60B7">
          <w:rPr>
            <w:b/>
            <w:noProof/>
            <w:webHidden/>
            <w:sz w:val="16"/>
            <w:szCs w:val="16"/>
          </w:rPr>
          <w:instrText xml:space="preserve"> PAGEREF _Toc481486135 \h </w:instrText>
        </w:r>
        <w:r w:rsidR="00E048F2" w:rsidRPr="005F60B7">
          <w:rPr>
            <w:b/>
            <w:noProof/>
            <w:webHidden/>
            <w:sz w:val="16"/>
            <w:szCs w:val="16"/>
          </w:rPr>
        </w:r>
        <w:r w:rsidR="00E048F2" w:rsidRPr="005F60B7">
          <w:rPr>
            <w:b/>
            <w:noProof/>
            <w:webHidden/>
            <w:sz w:val="16"/>
            <w:szCs w:val="16"/>
          </w:rPr>
          <w:fldChar w:fldCharType="separate"/>
        </w:r>
        <w:r w:rsidR="00E048F2" w:rsidRPr="005F60B7">
          <w:rPr>
            <w:b/>
            <w:noProof/>
            <w:webHidden/>
            <w:sz w:val="16"/>
            <w:szCs w:val="16"/>
          </w:rPr>
          <w:t>77</w:t>
        </w:r>
        <w:r w:rsidR="00E048F2" w:rsidRPr="005F60B7">
          <w:rPr>
            <w:b/>
            <w:noProof/>
            <w:webHidden/>
            <w:sz w:val="16"/>
            <w:szCs w:val="16"/>
          </w:rPr>
          <w:fldChar w:fldCharType="end"/>
        </w:r>
      </w:hyperlink>
    </w:p>
    <w:p w14:paraId="48986E46" w14:textId="77777777" w:rsidR="00E048F2" w:rsidRPr="005F60B7" w:rsidRDefault="00873D20" w:rsidP="00E048F2">
      <w:pPr>
        <w:widowControl w:val="0"/>
        <w:tabs>
          <w:tab w:val="left" w:pos="142"/>
          <w:tab w:val="right" w:leader="dot" w:pos="9540"/>
        </w:tabs>
        <w:rPr>
          <w:noProof/>
          <w:sz w:val="16"/>
          <w:szCs w:val="16"/>
        </w:rPr>
      </w:pPr>
      <w:hyperlink w:anchor="_Toc481486136" w:history="1">
        <w:r w:rsidR="00E048F2" w:rsidRPr="005F60B7">
          <w:rPr>
            <w:rFonts w:eastAsia="Calibri"/>
            <w:b/>
            <w:noProof/>
            <w:sz w:val="16"/>
            <w:szCs w:val="16"/>
          </w:rPr>
          <w:t>1.3. Анализ реализации предшествующей градостроительной документации.</w:t>
        </w:r>
        <w:r w:rsidR="00E048F2" w:rsidRPr="005F60B7">
          <w:rPr>
            <w:b/>
            <w:noProof/>
            <w:webHidden/>
            <w:sz w:val="16"/>
            <w:szCs w:val="16"/>
          </w:rPr>
          <w:tab/>
        </w:r>
        <w:r w:rsidR="00E048F2" w:rsidRPr="005F60B7">
          <w:rPr>
            <w:b/>
            <w:noProof/>
            <w:webHidden/>
            <w:sz w:val="16"/>
            <w:szCs w:val="16"/>
          </w:rPr>
          <w:fldChar w:fldCharType="begin"/>
        </w:r>
        <w:r w:rsidR="00E048F2" w:rsidRPr="005F60B7">
          <w:rPr>
            <w:b/>
            <w:noProof/>
            <w:webHidden/>
            <w:sz w:val="16"/>
            <w:szCs w:val="16"/>
          </w:rPr>
          <w:instrText xml:space="preserve"> PAGEREF _Toc481486136 \h </w:instrText>
        </w:r>
        <w:r w:rsidR="00E048F2" w:rsidRPr="005F60B7">
          <w:rPr>
            <w:b/>
            <w:noProof/>
            <w:webHidden/>
            <w:sz w:val="16"/>
            <w:szCs w:val="16"/>
          </w:rPr>
        </w:r>
        <w:r w:rsidR="00E048F2" w:rsidRPr="005F60B7">
          <w:rPr>
            <w:b/>
            <w:noProof/>
            <w:webHidden/>
            <w:sz w:val="16"/>
            <w:szCs w:val="16"/>
          </w:rPr>
          <w:fldChar w:fldCharType="separate"/>
        </w:r>
        <w:r w:rsidR="00E048F2" w:rsidRPr="005F60B7">
          <w:rPr>
            <w:b/>
            <w:noProof/>
            <w:webHidden/>
            <w:sz w:val="16"/>
            <w:szCs w:val="16"/>
          </w:rPr>
          <w:t>80</w:t>
        </w:r>
        <w:r w:rsidR="00E048F2" w:rsidRPr="005F60B7">
          <w:rPr>
            <w:b/>
            <w:noProof/>
            <w:webHidden/>
            <w:sz w:val="16"/>
            <w:szCs w:val="16"/>
          </w:rPr>
          <w:fldChar w:fldCharType="end"/>
        </w:r>
      </w:hyperlink>
    </w:p>
    <w:p w14:paraId="1ACB457B" w14:textId="77777777" w:rsidR="00E048F2" w:rsidRPr="005F60B7" w:rsidRDefault="00873D20" w:rsidP="00E048F2">
      <w:pPr>
        <w:widowControl w:val="0"/>
        <w:tabs>
          <w:tab w:val="left" w:pos="142"/>
          <w:tab w:val="right" w:leader="dot" w:pos="9344"/>
        </w:tabs>
        <w:rPr>
          <w:noProof/>
          <w:sz w:val="16"/>
          <w:szCs w:val="16"/>
        </w:rPr>
      </w:pPr>
      <w:hyperlink w:anchor="_Toc481486137" w:history="1">
        <w:r w:rsidR="00E048F2" w:rsidRPr="005F60B7">
          <w:rPr>
            <w:rFonts w:eastAsia="Calibri"/>
            <w:b/>
            <w:noProof/>
            <w:sz w:val="16"/>
            <w:szCs w:val="16"/>
          </w:rPr>
          <w:t>2. Анализ состояния территории городского поселения, проблемы и направление ее комплексного развития.</w:t>
        </w:r>
        <w:r w:rsidR="00E048F2" w:rsidRPr="005F60B7">
          <w:rPr>
            <w:b/>
            <w:noProof/>
            <w:webHidden/>
            <w:sz w:val="16"/>
            <w:szCs w:val="16"/>
          </w:rPr>
          <w:tab/>
        </w:r>
        <w:r w:rsidR="00E048F2" w:rsidRPr="005F60B7">
          <w:rPr>
            <w:b/>
            <w:noProof/>
            <w:webHidden/>
            <w:sz w:val="16"/>
            <w:szCs w:val="16"/>
          </w:rPr>
          <w:fldChar w:fldCharType="begin"/>
        </w:r>
        <w:r w:rsidR="00E048F2" w:rsidRPr="005F60B7">
          <w:rPr>
            <w:b/>
            <w:noProof/>
            <w:webHidden/>
            <w:sz w:val="16"/>
            <w:szCs w:val="16"/>
          </w:rPr>
          <w:instrText xml:space="preserve"> PAGEREF _Toc481486137 \h </w:instrText>
        </w:r>
        <w:r w:rsidR="00E048F2" w:rsidRPr="005F60B7">
          <w:rPr>
            <w:b/>
            <w:noProof/>
            <w:webHidden/>
            <w:sz w:val="16"/>
            <w:szCs w:val="16"/>
          </w:rPr>
        </w:r>
        <w:r w:rsidR="00E048F2" w:rsidRPr="005F60B7">
          <w:rPr>
            <w:b/>
            <w:noProof/>
            <w:webHidden/>
            <w:sz w:val="16"/>
            <w:szCs w:val="16"/>
          </w:rPr>
          <w:fldChar w:fldCharType="separate"/>
        </w:r>
        <w:r w:rsidR="00E048F2" w:rsidRPr="005F60B7">
          <w:rPr>
            <w:b/>
            <w:noProof/>
            <w:webHidden/>
            <w:sz w:val="16"/>
            <w:szCs w:val="16"/>
          </w:rPr>
          <w:t>81</w:t>
        </w:r>
        <w:r w:rsidR="00E048F2" w:rsidRPr="005F60B7">
          <w:rPr>
            <w:b/>
            <w:noProof/>
            <w:webHidden/>
            <w:sz w:val="16"/>
            <w:szCs w:val="16"/>
          </w:rPr>
          <w:fldChar w:fldCharType="end"/>
        </w:r>
      </w:hyperlink>
    </w:p>
    <w:p w14:paraId="03352F31" w14:textId="77777777" w:rsidR="00E048F2" w:rsidRPr="005F60B7" w:rsidRDefault="00E048F2" w:rsidP="00E048F2">
      <w:pPr>
        <w:widowControl w:val="0"/>
        <w:tabs>
          <w:tab w:val="left" w:pos="142"/>
        </w:tabs>
        <w:jc w:val="both"/>
        <w:rPr>
          <w:rFonts w:eastAsia="Calibri"/>
          <w:i/>
          <w:kern w:val="24"/>
          <w:sz w:val="16"/>
          <w:szCs w:val="16"/>
        </w:rPr>
      </w:pPr>
      <w:r w:rsidRPr="005F60B7">
        <w:rPr>
          <w:noProof/>
          <w:sz w:val="16"/>
          <w:szCs w:val="16"/>
        </w:rPr>
        <w:t xml:space="preserve">      </w:t>
      </w:r>
      <w:r w:rsidRPr="005F60B7">
        <w:rPr>
          <w:noProof/>
          <w:sz w:val="16"/>
          <w:szCs w:val="16"/>
          <w:lang w:val="en-US"/>
        </w:rPr>
        <w:t xml:space="preserve"> </w:t>
      </w:r>
      <w:hyperlink w:anchor="_Toc481486138" w:history="1">
        <w:r w:rsidRPr="005F60B7">
          <w:rPr>
            <w:rFonts w:eastAsia="Calibri"/>
            <w:b/>
            <w:noProof/>
            <w:sz w:val="16"/>
            <w:szCs w:val="16"/>
          </w:rPr>
          <w:t>2.1. Административно-территориальное устройство</w:t>
        </w:r>
        <w:r w:rsidRPr="005F60B7">
          <w:rPr>
            <w:i/>
            <w:sz w:val="16"/>
            <w:szCs w:val="16"/>
          </w:rPr>
          <w:t>(в редакции решения СНД от 08.11.2017 №104)</w:t>
        </w:r>
        <w:r w:rsidRPr="005F60B7">
          <w:rPr>
            <w:rFonts w:eastAsia="Calibri"/>
            <w:i/>
            <w:kern w:val="24"/>
            <w:sz w:val="16"/>
            <w:szCs w:val="16"/>
          </w:rPr>
          <w:t xml:space="preserve"> (в ред. решения СНД ГП -город Павловск от 25.02.2020 №195)</w:t>
        </w:r>
        <w:r w:rsidRPr="005F60B7">
          <w:rPr>
            <w:b/>
            <w:noProof/>
            <w:webHidden/>
            <w:sz w:val="16"/>
            <w:szCs w:val="16"/>
          </w:rPr>
          <w:tab/>
          <w:t>……………..</w:t>
        </w:r>
        <w:r w:rsidRPr="005F60B7">
          <w:rPr>
            <w:b/>
            <w:noProof/>
            <w:webHidden/>
            <w:sz w:val="16"/>
            <w:szCs w:val="16"/>
          </w:rPr>
          <w:fldChar w:fldCharType="begin"/>
        </w:r>
        <w:r w:rsidRPr="005F60B7">
          <w:rPr>
            <w:b/>
            <w:noProof/>
            <w:webHidden/>
            <w:sz w:val="16"/>
            <w:szCs w:val="16"/>
          </w:rPr>
          <w:instrText xml:space="preserve"> PAGEREF _Toc481486138 \h </w:instrText>
        </w:r>
        <w:r w:rsidRPr="005F60B7">
          <w:rPr>
            <w:b/>
            <w:noProof/>
            <w:webHidden/>
            <w:sz w:val="16"/>
            <w:szCs w:val="16"/>
          </w:rPr>
        </w:r>
        <w:r w:rsidRPr="005F60B7">
          <w:rPr>
            <w:b/>
            <w:noProof/>
            <w:webHidden/>
            <w:sz w:val="16"/>
            <w:szCs w:val="16"/>
          </w:rPr>
          <w:fldChar w:fldCharType="separate"/>
        </w:r>
        <w:r w:rsidRPr="005F60B7">
          <w:rPr>
            <w:b/>
            <w:noProof/>
            <w:webHidden/>
            <w:sz w:val="16"/>
            <w:szCs w:val="16"/>
          </w:rPr>
          <w:t>81</w:t>
        </w:r>
        <w:r w:rsidRPr="005F60B7">
          <w:rPr>
            <w:b/>
            <w:noProof/>
            <w:webHidden/>
            <w:sz w:val="16"/>
            <w:szCs w:val="16"/>
          </w:rPr>
          <w:fldChar w:fldCharType="end"/>
        </w:r>
      </w:hyperlink>
    </w:p>
    <w:p w14:paraId="2A60246C" w14:textId="77777777" w:rsidR="00E048F2" w:rsidRPr="005F60B7" w:rsidRDefault="00873D20" w:rsidP="00E048F2">
      <w:pPr>
        <w:widowControl w:val="0"/>
        <w:tabs>
          <w:tab w:val="left" w:pos="142"/>
          <w:tab w:val="right" w:leader="dot" w:pos="9540"/>
        </w:tabs>
        <w:rPr>
          <w:noProof/>
          <w:sz w:val="16"/>
          <w:szCs w:val="16"/>
        </w:rPr>
      </w:pPr>
      <w:hyperlink w:anchor="_Toc481486139" w:history="1">
        <w:r w:rsidR="00E048F2" w:rsidRPr="005F60B7">
          <w:rPr>
            <w:rFonts w:eastAsia="Calibri"/>
            <w:b/>
            <w:noProof/>
            <w:sz w:val="16"/>
            <w:szCs w:val="16"/>
          </w:rPr>
          <w:t>2.2. Природно-ресурсный потенциал и экологическое состояние территории.</w:t>
        </w:r>
        <w:r w:rsidR="00E048F2" w:rsidRPr="005F60B7">
          <w:rPr>
            <w:b/>
            <w:noProof/>
            <w:webHidden/>
            <w:sz w:val="16"/>
            <w:szCs w:val="16"/>
          </w:rPr>
          <w:tab/>
        </w:r>
        <w:r w:rsidR="00E048F2" w:rsidRPr="005F60B7">
          <w:rPr>
            <w:b/>
            <w:noProof/>
            <w:webHidden/>
            <w:sz w:val="16"/>
            <w:szCs w:val="16"/>
          </w:rPr>
          <w:fldChar w:fldCharType="begin"/>
        </w:r>
        <w:r w:rsidR="00E048F2" w:rsidRPr="005F60B7">
          <w:rPr>
            <w:b/>
            <w:noProof/>
            <w:webHidden/>
            <w:sz w:val="16"/>
            <w:szCs w:val="16"/>
          </w:rPr>
          <w:instrText xml:space="preserve"> PAGEREF _Toc481486139 \h </w:instrText>
        </w:r>
        <w:r w:rsidR="00E048F2" w:rsidRPr="005F60B7">
          <w:rPr>
            <w:b/>
            <w:noProof/>
            <w:webHidden/>
            <w:sz w:val="16"/>
            <w:szCs w:val="16"/>
          </w:rPr>
        </w:r>
        <w:r w:rsidR="00E048F2" w:rsidRPr="005F60B7">
          <w:rPr>
            <w:b/>
            <w:noProof/>
            <w:webHidden/>
            <w:sz w:val="16"/>
            <w:szCs w:val="16"/>
          </w:rPr>
          <w:fldChar w:fldCharType="separate"/>
        </w:r>
        <w:r w:rsidR="00E048F2" w:rsidRPr="005F60B7">
          <w:rPr>
            <w:b/>
            <w:noProof/>
            <w:webHidden/>
            <w:sz w:val="16"/>
            <w:szCs w:val="16"/>
          </w:rPr>
          <w:t>90</w:t>
        </w:r>
        <w:r w:rsidR="00E048F2" w:rsidRPr="005F60B7">
          <w:rPr>
            <w:b/>
            <w:noProof/>
            <w:webHidden/>
            <w:sz w:val="16"/>
            <w:szCs w:val="16"/>
          </w:rPr>
          <w:fldChar w:fldCharType="end"/>
        </w:r>
      </w:hyperlink>
    </w:p>
    <w:p w14:paraId="456210DD" w14:textId="77777777" w:rsidR="00E048F2" w:rsidRPr="005F60B7" w:rsidRDefault="00873D20" w:rsidP="00E048F2">
      <w:pPr>
        <w:widowControl w:val="0"/>
        <w:tabs>
          <w:tab w:val="left" w:pos="142"/>
          <w:tab w:val="right" w:leader="dot" w:pos="9540"/>
        </w:tabs>
        <w:rPr>
          <w:noProof/>
          <w:sz w:val="16"/>
          <w:szCs w:val="16"/>
        </w:rPr>
      </w:pPr>
      <w:hyperlink w:anchor="_Toc481486140" w:history="1">
        <w:r w:rsidR="00E048F2" w:rsidRPr="005F60B7">
          <w:rPr>
            <w:rFonts w:eastAsia="Calibri"/>
            <w:b/>
            <w:noProof/>
            <w:sz w:val="16"/>
            <w:szCs w:val="16"/>
          </w:rPr>
          <w:t>2.3. Население и демография.</w:t>
        </w:r>
        <w:r w:rsidR="00E048F2" w:rsidRPr="005F60B7">
          <w:rPr>
            <w:b/>
            <w:noProof/>
            <w:webHidden/>
            <w:sz w:val="16"/>
            <w:szCs w:val="16"/>
          </w:rPr>
          <w:tab/>
        </w:r>
        <w:r w:rsidR="00E048F2" w:rsidRPr="005F60B7">
          <w:rPr>
            <w:b/>
            <w:noProof/>
            <w:webHidden/>
            <w:sz w:val="16"/>
            <w:szCs w:val="16"/>
          </w:rPr>
          <w:fldChar w:fldCharType="begin"/>
        </w:r>
        <w:r w:rsidR="00E048F2" w:rsidRPr="005F60B7">
          <w:rPr>
            <w:b/>
            <w:noProof/>
            <w:webHidden/>
            <w:sz w:val="16"/>
            <w:szCs w:val="16"/>
          </w:rPr>
          <w:instrText xml:space="preserve"> PAGEREF _Toc481486140 \h </w:instrText>
        </w:r>
        <w:r w:rsidR="00E048F2" w:rsidRPr="005F60B7">
          <w:rPr>
            <w:b/>
            <w:noProof/>
            <w:webHidden/>
            <w:sz w:val="16"/>
            <w:szCs w:val="16"/>
          </w:rPr>
        </w:r>
        <w:r w:rsidR="00E048F2" w:rsidRPr="005F60B7">
          <w:rPr>
            <w:b/>
            <w:noProof/>
            <w:webHidden/>
            <w:sz w:val="16"/>
            <w:szCs w:val="16"/>
          </w:rPr>
          <w:fldChar w:fldCharType="separate"/>
        </w:r>
        <w:r w:rsidR="00E048F2" w:rsidRPr="005F60B7">
          <w:rPr>
            <w:b/>
            <w:noProof/>
            <w:webHidden/>
            <w:sz w:val="16"/>
            <w:szCs w:val="16"/>
          </w:rPr>
          <w:t>94</w:t>
        </w:r>
        <w:r w:rsidR="00E048F2" w:rsidRPr="005F60B7">
          <w:rPr>
            <w:b/>
            <w:noProof/>
            <w:webHidden/>
            <w:sz w:val="16"/>
            <w:szCs w:val="16"/>
          </w:rPr>
          <w:fldChar w:fldCharType="end"/>
        </w:r>
      </w:hyperlink>
    </w:p>
    <w:p w14:paraId="5E2DBFA8" w14:textId="77777777" w:rsidR="00E048F2" w:rsidRPr="005F60B7" w:rsidRDefault="00873D20" w:rsidP="00E048F2">
      <w:pPr>
        <w:widowControl w:val="0"/>
        <w:tabs>
          <w:tab w:val="left" w:pos="142"/>
          <w:tab w:val="right" w:leader="dot" w:pos="9540"/>
        </w:tabs>
        <w:rPr>
          <w:noProof/>
          <w:sz w:val="16"/>
          <w:szCs w:val="16"/>
        </w:rPr>
      </w:pPr>
      <w:hyperlink w:anchor="_Toc481486141" w:history="1">
        <w:r w:rsidR="00E048F2" w:rsidRPr="005F60B7">
          <w:rPr>
            <w:rFonts w:eastAsia="Calibri"/>
            <w:b/>
            <w:noProof/>
            <w:sz w:val="16"/>
            <w:szCs w:val="16"/>
          </w:rPr>
          <w:t>2.4. Экономическая база и сфера занятости.</w:t>
        </w:r>
        <w:r w:rsidR="00E048F2" w:rsidRPr="005F60B7">
          <w:rPr>
            <w:b/>
            <w:noProof/>
            <w:webHidden/>
            <w:sz w:val="16"/>
            <w:szCs w:val="16"/>
          </w:rPr>
          <w:tab/>
        </w:r>
        <w:r w:rsidR="00E048F2" w:rsidRPr="005F60B7">
          <w:rPr>
            <w:b/>
            <w:noProof/>
            <w:webHidden/>
            <w:sz w:val="16"/>
            <w:szCs w:val="16"/>
          </w:rPr>
          <w:fldChar w:fldCharType="begin"/>
        </w:r>
        <w:r w:rsidR="00E048F2" w:rsidRPr="005F60B7">
          <w:rPr>
            <w:b/>
            <w:noProof/>
            <w:webHidden/>
            <w:sz w:val="16"/>
            <w:szCs w:val="16"/>
          </w:rPr>
          <w:instrText xml:space="preserve"> PAGEREF _Toc481486141 \h </w:instrText>
        </w:r>
        <w:r w:rsidR="00E048F2" w:rsidRPr="005F60B7">
          <w:rPr>
            <w:b/>
            <w:noProof/>
            <w:webHidden/>
            <w:sz w:val="16"/>
            <w:szCs w:val="16"/>
          </w:rPr>
        </w:r>
        <w:r w:rsidR="00E048F2" w:rsidRPr="005F60B7">
          <w:rPr>
            <w:b/>
            <w:noProof/>
            <w:webHidden/>
            <w:sz w:val="16"/>
            <w:szCs w:val="16"/>
          </w:rPr>
          <w:fldChar w:fldCharType="separate"/>
        </w:r>
        <w:r w:rsidR="00E048F2" w:rsidRPr="005F60B7">
          <w:rPr>
            <w:b/>
            <w:noProof/>
            <w:webHidden/>
            <w:sz w:val="16"/>
            <w:szCs w:val="16"/>
          </w:rPr>
          <w:t>97</w:t>
        </w:r>
        <w:r w:rsidR="00E048F2" w:rsidRPr="005F60B7">
          <w:rPr>
            <w:b/>
            <w:noProof/>
            <w:webHidden/>
            <w:sz w:val="16"/>
            <w:szCs w:val="16"/>
          </w:rPr>
          <w:fldChar w:fldCharType="end"/>
        </w:r>
      </w:hyperlink>
    </w:p>
    <w:p w14:paraId="1C1E73EA" w14:textId="77777777" w:rsidR="00E048F2" w:rsidRPr="005F60B7" w:rsidRDefault="00873D20" w:rsidP="00E048F2">
      <w:pPr>
        <w:widowControl w:val="0"/>
        <w:tabs>
          <w:tab w:val="left" w:pos="142"/>
          <w:tab w:val="right" w:leader="dot" w:pos="9540"/>
        </w:tabs>
        <w:rPr>
          <w:noProof/>
          <w:sz w:val="16"/>
          <w:szCs w:val="16"/>
        </w:rPr>
      </w:pPr>
      <w:hyperlink w:anchor="_Toc481486142" w:history="1">
        <w:r w:rsidR="00E048F2" w:rsidRPr="005F60B7">
          <w:rPr>
            <w:rFonts w:eastAsia="Calibri"/>
            <w:b/>
            <w:noProof/>
            <w:sz w:val="16"/>
            <w:szCs w:val="16"/>
          </w:rPr>
          <w:t>2.5. Земельный фонд и категории земель.</w:t>
        </w:r>
        <w:r w:rsidR="00E048F2" w:rsidRPr="005F60B7">
          <w:rPr>
            <w:b/>
            <w:noProof/>
            <w:webHidden/>
            <w:sz w:val="16"/>
            <w:szCs w:val="16"/>
          </w:rPr>
          <w:tab/>
        </w:r>
        <w:r w:rsidR="00E048F2" w:rsidRPr="005F60B7">
          <w:rPr>
            <w:b/>
            <w:noProof/>
            <w:webHidden/>
            <w:sz w:val="16"/>
            <w:szCs w:val="16"/>
          </w:rPr>
          <w:fldChar w:fldCharType="begin"/>
        </w:r>
        <w:r w:rsidR="00E048F2" w:rsidRPr="005F60B7">
          <w:rPr>
            <w:b/>
            <w:noProof/>
            <w:webHidden/>
            <w:sz w:val="16"/>
            <w:szCs w:val="16"/>
          </w:rPr>
          <w:instrText xml:space="preserve"> PAGEREF _Toc481486142 \h </w:instrText>
        </w:r>
        <w:r w:rsidR="00E048F2" w:rsidRPr="005F60B7">
          <w:rPr>
            <w:b/>
            <w:noProof/>
            <w:webHidden/>
            <w:sz w:val="16"/>
            <w:szCs w:val="16"/>
          </w:rPr>
        </w:r>
        <w:r w:rsidR="00E048F2" w:rsidRPr="005F60B7">
          <w:rPr>
            <w:b/>
            <w:noProof/>
            <w:webHidden/>
            <w:sz w:val="16"/>
            <w:szCs w:val="16"/>
          </w:rPr>
          <w:fldChar w:fldCharType="separate"/>
        </w:r>
        <w:r w:rsidR="00E048F2" w:rsidRPr="005F60B7">
          <w:rPr>
            <w:b/>
            <w:noProof/>
            <w:webHidden/>
            <w:sz w:val="16"/>
            <w:szCs w:val="16"/>
          </w:rPr>
          <w:t>99</w:t>
        </w:r>
        <w:r w:rsidR="00E048F2" w:rsidRPr="005F60B7">
          <w:rPr>
            <w:b/>
            <w:noProof/>
            <w:webHidden/>
            <w:sz w:val="16"/>
            <w:szCs w:val="16"/>
          </w:rPr>
          <w:fldChar w:fldCharType="end"/>
        </w:r>
      </w:hyperlink>
    </w:p>
    <w:p w14:paraId="5751905A" w14:textId="77777777" w:rsidR="00E048F2" w:rsidRPr="005F60B7" w:rsidRDefault="00873D20" w:rsidP="00E048F2">
      <w:pPr>
        <w:widowControl w:val="0"/>
        <w:tabs>
          <w:tab w:val="left" w:pos="142"/>
          <w:tab w:val="right" w:leader="dot" w:pos="9344"/>
        </w:tabs>
        <w:rPr>
          <w:noProof/>
          <w:sz w:val="16"/>
          <w:szCs w:val="16"/>
        </w:rPr>
      </w:pPr>
      <w:hyperlink w:anchor="_Toc481486143" w:history="1">
        <w:r w:rsidR="00E048F2" w:rsidRPr="005F60B7">
          <w:rPr>
            <w:rFonts w:eastAsia="Calibri"/>
            <w:noProof/>
            <w:sz w:val="16"/>
            <w:szCs w:val="16"/>
          </w:rPr>
          <w:t>2.5.1. Земли населенных пунктов.</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_Toc481486143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99</w:t>
        </w:r>
        <w:r w:rsidR="00E048F2" w:rsidRPr="005F60B7">
          <w:rPr>
            <w:noProof/>
            <w:webHidden/>
            <w:sz w:val="16"/>
            <w:szCs w:val="16"/>
            <w:lang w:eastAsia="ar-SA"/>
          </w:rPr>
          <w:fldChar w:fldCharType="end"/>
        </w:r>
      </w:hyperlink>
    </w:p>
    <w:p w14:paraId="6F1BBD4F" w14:textId="77777777" w:rsidR="00E048F2" w:rsidRPr="005F60B7" w:rsidRDefault="00873D20" w:rsidP="00E048F2">
      <w:pPr>
        <w:widowControl w:val="0"/>
        <w:tabs>
          <w:tab w:val="left" w:pos="142"/>
          <w:tab w:val="right" w:leader="dot" w:pos="9344"/>
        </w:tabs>
        <w:rPr>
          <w:noProof/>
          <w:sz w:val="16"/>
          <w:szCs w:val="16"/>
        </w:rPr>
      </w:pPr>
      <w:hyperlink w:anchor="_Toc481486144" w:history="1">
        <w:r w:rsidR="00E048F2" w:rsidRPr="005F60B7">
          <w:rPr>
            <w:rFonts w:eastAsia="Calibri"/>
            <w:noProof/>
            <w:sz w:val="16"/>
            <w:szCs w:val="16"/>
          </w:rPr>
          <w:t>2.5.2. Земли сельскохозяйственного назначения.</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_Toc481486144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100</w:t>
        </w:r>
        <w:r w:rsidR="00E048F2" w:rsidRPr="005F60B7">
          <w:rPr>
            <w:noProof/>
            <w:webHidden/>
            <w:sz w:val="16"/>
            <w:szCs w:val="16"/>
            <w:lang w:eastAsia="ar-SA"/>
          </w:rPr>
          <w:fldChar w:fldCharType="end"/>
        </w:r>
      </w:hyperlink>
    </w:p>
    <w:p w14:paraId="163A8021" w14:textId="77777777" w:rsidR="00E048F2" w:rsidRPr="005F60B7" w:rsidRDefault="00873D20" w:rsidP="00E048F2">
      <w:pPr>
        <w:widowControl w:val="0"/>
        <w:tabs>
          <w:tab w:val="left" w:pos="142"/>
          <w:tab w:val="right" w:leader="dot" w:pos="9344"/>
        </w:tabs>
        <w:rPr>
          <w:noProof/>
          <w:sz w:val="16"/>
          <w:szCs w:val="16"/>
        </w:rPr>
      </w:pPr>
      <w:hyperlink w:anchor="_Toc481486145" w:history="1">
        <w:r w:rsidR="00E048F2" w:rsidRPr="005F60B7">
          <w:rPr>
            <w:rFonts w:eastAsia="Calibri"/>
            <w:noProof/>
            <w:sz w:val="16"/>
            <w:szCs w:val="16"/>
          </w:rPr>
          <w:t>2.5.3. Земли промышленности, энергетики, транспорта, связи, радиовещания, телевидения, информатики, земли для обеспечения космической деятельности, земель обороны, безопасности и земли иного специального назначения.</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_Toc481486145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101</w:t>
        </w:r>
        <w:r w:rsidR="00E048F2" w:rsidRPr="005F60B7">
          <w:rPr>
            <w:noProof/>
            <w:webHidden/>
            <w:sz w:val="16"/>
            <w:szCs w:val="16"/>
            <w:lang w:eastAsia="ar-SA"/>
          </w:rPr>
          <w:fldChar w:fldCharType="end"/>
        </w:r>
      </w:hyperlink>
    </w:p>
    <w:p w14:paraId="5D52325A" w14:textId="77777777" w:rsidR="00E048F2" w:rsidRPr="005F60B7" w:rsidRDefault="00873D20" w:rsidP="00E048F2">
      <w:pPr>
        <w:widowControl w:val="0"/>
        <w:tabs>
          <w:tab w:val="left" w:pos="142"/>
          <w:tab w:val="right" w:leader="dot" w:pos="9344"/>
        </w:tabs>
        <w:rPr>
          <w:noProof/>
          <w:sz w:val="16"/>
          <w:szCs w:val="16"/>
        </w:rPr>
      </w:pPr>
      <w:hyperlink w:anchor="_Toc481486146" w:history="1">
        <w:r w:rsidR="00E048F2" w:rsidRPr="005F60B7">
          <w:rPr>
            <w:rFonts w:eastAsia="Calibri"/>
            <w:noProof/>
            <w:sz w:val="16"/>
            <w:szCs w:val="16"/>
          </w:rPr>
          <w:t>2.5.4. Земли особо охраняемых территорий и объектов.</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_Toc481486146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102</w:t>
        </w:r>
        <w:r w:rsidR="00E048F2" w:rsidRPr="005F60B7">
          <w:rPr>
            <w:noProof/>
            <w:webHidden/>
            <w:sz w:val="16"/>
            <w:szCs w:val="16"/>
            <w:lang w:eastAsia="ar-SA"/>
          </w:rPr>
          <w:fldChar w:fldCharType="end"/>
        </w:r>
      </w:hyperlink>
    </w:p>
    <w:p w14:paraId="356281A9" w14:textId="77777777" w:rsidR="00E048F2" w:rsidRPr="005F60B7" w:rsidRDefault="00873D20" w:rsidP="00E048F2">
      <w:pPr>
        <w:widowControl w:val="0"/>
        <w:tabs>
          <w:tab w:val="left" w:pos="142"/>
          <w:tab w:val="right" w:leader="dot" w:pos="9344"/>
        </w:tabs>
        <w:rPr>
          <w:noProof/>
          <w:sz w:val="16"/>
          <w:szCs w:val="16"/>
        </w:rPr>
      </w:pPr>
      <w:hyperlink w:anchor="_Toc481486147" w:history="1">
        <w:r w:rsidR="00E048F2" w:rsidRPr="005F60B7">
          <w:rPr>
            <w:rFonts w:eastAsia="Calibri"/>
            <w:noProof/>
            <w:sz w:val="16"/>
            <w:szCs w:val="16"/>
          </w:rPr>
          <w:t>2.5.5. Земли лесного фонда.</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_Toc481486147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103</w:t>
        </w:r>
        <w:r w:rsidR="00E048F2" w:rsidRPr="005F60B7">
          <w:rPr>
            <w:noProof/>
            <w:webHidden/>
            <w:sz w:val="16"/>
            <w:szCs w:val="16"/>
            <w:lang w:eastAsia="ar-SA"/>
          </w:rPr>
          <w:fldChar w:fldCharType="end"/>
        </w:r>
      </w:hyperlink>
    </w:p>
    <w:p w14:paraId="1F14F781" w14:textId="77777777" w:rsidR="00E048F2" w:rsidRPr="005F60B7" w:rsidRDefault="00873D20" w:rsidP="00E048F2">
      <w:pPr>
        <w:widowControl w:val="0"/>
        <w:tabs>
          <w:tab w:val="left" w:pos="142"/>
          <w:tab w:val="right" w:leader="dot" w:pos="9344"/>
        </w:tabs>
        <w:rPr>
          <w:noProof/>
          <w:sz w:val="16"/>
          <w:szCs w:val="16"/>
        </w:rPr>
      </w:pPr>
      <w:hyperlink w:anchor="_Toc481486148" w:history="1">
        <w:r w:rsidR="00E048F2" w:rsidRPr="005F60B7">
          <w:rPr>
            <w:rFonts w:eastAsia="Calibri"/>
            <w:noProof/>
            <w:sz w:val="16"/>
            <w:szCs w:val="16"/>
          </w:rPr>
          <w:t>2.5.6. Земли водного фонда.</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_Toc481486148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104</w:t>
        </w:r>
        <w:r w:rsidR="00E048F2" w:rsidRPr="005F60B7">
          <w:rPr>
            <w:noProof/>
            <w:webHidden/>
            <w:sz w:val="16"/>
            <w:szCs w:val="16"/>
            <w:lang w:eastAsia="ar-SA"/>
          </w:rPr>
          <w:fldChar w:fldCharType="end"/>
        </w:r>
      </w:hyperlink>
    </w:p>
    <w:p w14:paraId="0267D1CE" w14:textId="77777777" w:rsidR="00E048F2" w:rsidRPr="005F60B7" w:rsidRDefault="00873D20" w:rsidP="00E048F2">
      <w:pPr>
        <w:widowControl w:val="0"/>
        <w:tabs>
          <w:tab w:val="left" w:pos="142"/>
          <w:tab w:val="right" w:leader="dot" w:pos="9344"/>
        </w:tabs>
        <w:rPr>
          <w:noProof/>
          <w:sz w:val="16"/>
          <w:szCs w:val="16"/>
        </w:rPr>
      </w:pPr>
      <w:hyperlink w:anchor="_Toc481486149" w:history="1">
        <w:r w:rsidR="00E048F2" w:rsidRPr="005F60B7">
          <w:rPr>
            <w:rFonts w:eastAsia="Calibri"/>
            <w:noProof/>
            <w:sz w:val="16"/>
            <w:szCs w:val="16"/>
          </w:rPr>
          <w:t>2.5.7. Земли запаса</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_Toc481486149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104</w:t>
        </w:r>
        <w:r w:rsidR="00E048F2" w:rsidRPr="005F60B7">
          <w:rPr>
            <w:noProof/>
            <w:webHidden/>
            <w:sz w:val="16"/>
            <w:szCs w:val="16"/>
            <w:lang w:eastAsia="ar-SA"/>
          </w:rPr>
          <w:fldChar w:fldCharType="end"/>
        </w:r>
      </w:hyperlink>
    </w:p>
    <w:p w14:paraId="63E87951" w14:textId="77777777" w:rsidR="00E048F2" w:rsidRPr="005F60B7" w:rsidRDefault="00873D20" w:rsidP="00E048F2">
      <w:pPr>
        <w:widowControl w:val="0"/>
        <w:tabs>
          <w:tab w:val="left" w:pos="142"/>
          <w:tab w:val="right" w:leader="dot" w:pos="9540"/>
        </w:tabs>
        <w:rPr>
          <w:noProof/>
          <w:sz w:val="16"/>
          <w:szCs w:val="16"/>
        </w:rPr>
      </w:pPr>
      <w:hyperlink w:anchor="_Toc481486150" w:history="1">
        <w:r w:rsidR="00E048F2" w:rsidRPr="005F60B7">
          <w:rPr>
            <w:rFonts w:eastAsia="Calibri"/>
            <w:b/>
            <w:noProof/>
            <w:sz w:val="16"/>
            <w:szCs w:val="16"/>
          </w:rPr>
          <w:t>2.6. Зонирование территории городского поселения г.Павловск.</w:t>
        </w:r>
        <w:r w:rsidR="00E048F2" w:rsidRPr="005F60B7">
          <w:rPr>
            <w:b/>
            <w:noProof/>
            <w:webHidden/>
            <w:sz w:val="16"/>
            <w:szCs w:val="16"/>
          </w:rPr>
          <w:tab/>
        </w:r>
        <w:r w:rsidR="00E048F2" w:rsidRPr="005F60B7">
          <w:rPr>
            <w:b/>
            <w:noProof/>
            <w:webHidden/>
            <w:sz w:val="16"/>
            <w:szCs w:val="16"/>
          </w:rPr>
          <w:fldChar w:fldCharType="begin"/>
        </w:r>
        <w:r w:rsidR="00E048F2" w:rsidRPr="005F60B7">
          <w:rPr>
            <w:b/>
            <w:noProof/>
            <w:webHidden/>
            <w:sz w:val="16"/>
            <w:szCs w:val="16"/>
          </w:rPr>
          <w:instrText xml:space="preserve"> PAGEREF _Toc481486150 \h </w:instrText>
        </w:r>
        <w:r w:rsidR="00E048F2" w:rsidRPr="005F60B7">
          <w:rPr>
            <w:b/>
            <w:noProof/>
            <w:webHidden/>
            <w:sz w:val="16"/>
            <w:szCs w:val="16"/>
          </w:rPr>
        </w:r>
        <w:r w:rsidR="00E048F2" w:rsidRPr="005F60B7">
          <w:rPr>
            <w:b/>
            <w:noProof/>
            <w:webHidden/>
            <w:sz w:val="16"/>
            <w:szCs w:val="16"/>
          </w:rPr>
          <w:fldChar w:fldCharType="separate"/>
        </w:r>
        <w:r w:rsidR="00E048F2" w:rsidRPr="005F60B7">
          <w:rPr>
            <w:b/>
            <w:noProof/>
            <w:webHidden/>
            <w:sz w:val="16"/>
            <w:szCs w:val="16"/>
          </w:rPr>
          <w:t>104</w:t>
        </w:r>
        <w:r w:rsidR="00E048F2" w:rsidRPr="005F60B7">
          <w:rPr>
            <w:b/>
            <w:noProof/>
            <w:webHidden/>
            <w:sz w:val="16"/>
            <w:szCs w:val="16"/>
          </w:rPr>
          <w:fldChar w:fldCharType="end"/>
        </w:r>
      </w:hyperlink>
    </w:p>
    <w:p w14:paraId="6882FC15" w14:textId="77777777" w:rsidR="00E048F2" w:rsidRPr="005F60B7" w:rsidRDefault="00873D20" w:rsidP="00E048F2">
      <w:pPr>
        <w:widowControl w:val="0"/>
        <w:tabs>
          <w:tab w:val="left" w:pos="142"/>
          <w:tab w:val="right" w:leader="dot" w:pos="9344"/>
        </w:tabs>
        <w:rPr>
          <w:noProof/>
          <w:sz w:val="16"/>
          <w:szCs w:val="16"/>
        </w:rPr>
      </w:pPr>
      <w:hyperlink w:anchor="_Toc481486151" w:history="1">
        <w:r w:rsidR="00E048F2" w:rsidRPr="005F60B7">
          <w:rPr>
            <w:rFonts w:eastAsia="Calibri"/>
            <w:noProof/>
            <w:sz w:val="16"/>
            <w:szCs w:val="16"/>
          </w:rPr>
          <w:t>2.6.1. Функциональное зонирование территории городского поселения</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_Toc481486151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105</w:t>
        </w:r>
        <w:r w:rsidR="00E048F2" w:rsidRPr="005F60B7">
          <w:rPr>
            <w:noProof/>
            <w:webHidden/>
            <w:sz w:val="16"/>
            <w:szCs w:val="16"/>
            <w:lang w:eastAsia="ar-SA"/>
          </w:rPr>
          <w:fldChar w:fldCharType="end"/>
        </w:r>
      </w:hyperlink>
    </w:p>
    <w:p w14:paraId="040D9271" w14:textId="77777777" w:rsidR="00E048F2" w:rsidRPr="005F60B7" w:rsidRDefault="00873D20" w:rsidP="00E048F2">
      <w:pPr>
        <w:widowControl w:val="0"/>
        <w:tabs>
          <w:tab w:val="left" w:pos="142"/>
          <w:tab w:val="right" w:leader="dot" w:pos="9344"/>
        </w:tabs>
        <w:rPr>
          <w:noProof/>
          <w:sz w:val="16"/>
          <w:szCs w:val="16"/>
        </w:rPr>
      </w:pPr>
      <w:hyperlink w:anchor="_Toc481486152" w:history="1">
        <w:r w:rsidR="00E048F2" w:rsidRPr="005F60B7">
          <w:rPr>
            <w:rFonts w:eastAsia="Calibri"/>
            <w:noProof/>
            <w:sz w:val="16"/>
            <w:szCs w:val="16"/>
          </w:rPr>
          <w:t>2.6.2. Планировочная структура города. Ранее отведенные территории.</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_Toc481486152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108</w:t>
        </w:r>
        <w:r w:rsidR="00E048F2" w:rsidRPr="005F60B7">
          <w:rPr>
            <w:noProof/>
            <w:webHidden/>
            <w:sz w:val="16"/>
            <w:szCs w:val="16"/>
            <w:lang w:eastAsia="ar-SA"/>
          </w:rPr>
          <w:fldChar w:fldCharType="end"/>
        </w:r>
      </w:hyperlink>
    </w:p>
    <w:p w14:paraId="17B7A03E" w14:textId="77777777" w:rsidR="00E048F2" w:rsidRPr="005F60B7" w:rsidRDefault="00873D20" w:rsidP="00E048F2">
      <w:pPr>
        <w:widowControl w:val="0"/>
        <w:tabs>
          <w:tab w:val="left" w:pos="142"/>
          <w:tab w:val="right" w:leader="dot" w:pos="9344"/>
        </w:tabs>
        <w:rPr>
          <w:noProof/>
          <w:sz w:val="16"/>
          <w:szCs w:val="16"/>
        </w:rPr>
      </w:pPr>
      <w:hyperlink w:anchor="_Toc481486153" w:history="1">
        <w:r w:rsidR="00E048F2" w:rsidRPr="005F60B7">
          <w:rPr>
            <w:rFonts w:eastAsia="Calibri"/>
            <w:noProof/>
            <w:sz w:val="16"/>
            <w:szCs w:val="16"/>
          </w:rPr>
          <w:t>2.6.3. Зоны ограничений и зоны с особыми условиями использования территории.</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_Toc481486153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109</w:t>
        </w:r>
        <w:r w:rsidR="00E048F2" w:rsidRPr="005F60B7">
          <w:rPr>
            <w:noProof/>
            <w:webHidden/>
            <w:sz w:val="16"/>
            <w:szCs w:val="16"/>
            <w:lang w:eastAsia="ar-SA"/>
          </w:rPr>
          <w:fldChar w:fldCharType="end"/>
        </w:r>
      </w:hyperlink>
    </w:p>
    <w:p w14:paraId="7A8B1DEC" w14:textId="77777777" w:rsidR="00E048F2" w:rsidRPr="005F60B7" w:rsidRDefault="00873D20" w:rsidP="00E048F2">
      <w:pPr>
        <w:widowControl w:val="0"/>
        <w:tabs>
          <w:tab w:val="left" w:pos="142"/>
          <w:tab w:val="right" w:leader="dot" w:pos="9540"/>
        </w:tabs>
        <w:rPr>
          <w:noProof/>
          <w:sz w:val="16"/>
          <w:szCs w:val="16"/>
        </w:rPr>
      </w:pPr>
      <w:hyperlink w:anchor="_Toc481486154" w:history="1">
        <w:r w:rsidR="00E048F2" w:rsidRPr="005F60B7">
          <w:rPr>
            <w:rFonts w:eastAsia="Calibri"/>
            <w:b/>
            <w:noProof/>
            <w:sz w:val="16"/>
            <w:szCs w:val="16"/>
          </w:rPr>
          <w:t>2.7. Объекты местного значения.</w:t>
        </w:r>
        <w:r w:rsidR="00E048F2" w:rsidRPr="005F60B7">
          <w:rPr>
            <w:b/>
            <w:noProof/>
            <w:webHidden/>
            <w:sz w:val="16"/>
            <w:szCs w:val="16"/>
          </w:rPr>
          <w:tab/>
        </w:r>
        <w:r w:rsidR="00E048F2" w:rsidRPr="005F60B7">
          <w:rPr>
            <w:b/>
            <w:noProof/>
            <w:webHidden/>
            <w:sz w:val="16"/>
            <w:szCs w:val="16"/>
          </w:rPr>
          <w:fldChar w:fldCharType="begin"/>
        </w:r>
        <w:r w:rsidR="00E048F2" w:rsidRPr="005F60B7">
          <w:rPr>
            <w:b/>
            <w:noProof/>
            <w:webHidden/>
            <w:sz w:val="16"/>
            <w:szCs w:val="16"/>
          </w:rPr>
          <w:instrText xml:space="preserve"> PAGEREF _Toc481486154 \h </w:instrText>
        </w:r>
        <w:r w:rsidR="00E048F2" w:rsidRPr="005F60B7">
          <w:rPr>
            <w:b/>
            <w:noProof/>
            <w:webHidden/>
            <w:sz w:val="16"/>
            <w:szCs w:val="16"/>
          </w:rPr>
        </w:r>
        <w:r w:rsidR="00E048F2" w:rsidRPr="005F60B7">
          <w:rPr>
            <w:b/>
            <w:noProof/>
            <w:webHidden/>
            <w:sz w:val="16"/>
            <w:szCs w:val="16"/>
          </w:rPr>
          <w:fldChar w:fldCharType="separate"/>
        </w:r>
        <w:r w:rsidR="00E048F2" w:rsidRPr="005F60B7">
          <w:rPr>
            <w:b/>
            <w:noProof/>
            <w:webHidden/>
            <w:sz w:val="16"/>
            <w:szCs w:val="16"/>
          </w:rPr>
          <w:t>114</w:t>
        </w:r>
        <w:r w:rsidR="00E048F2" w:rsidRPr="005F60B7">
          <w:rPr>
            <w:b/>
            <w:noProof/>
            <w:webHidden/>
            <w:sz w:val="16"/>
            <w:szCs w:val="16"/>
          </w:rPr>
          <w:fldChar w:fldCharType="end"/>
        </w:r>
      </w:hyperlink>
    </w:p>
    <w:p w14:paraId="4607D7CD" w14:textId="77777777" w:rsidR="00E048F2" w:rsidRPr="005F60B7" w:rsidRDefault="00873D20" w:rsidP="00E048F2">
      <w:pPr>
        <w:widowControl w:val="0"/>
        <w:tabs>
          <w:tab w:val="left" w:pos="142"/>
          <w:tab w:val="right" w:leader="dot" w:pos="9344"/>
        </w:tabs>
        <w:rPr>
          <w:noProof/>
          <w:sz w:val="16"/>
          <w:szCs w:val="16"/>
        </w:rPr>
      </w:pPr>
      <w:hyperlink w:anchor="_Toc481486155" w:history="1">
        <w:r w:rsidR="00E048F2" w:rsidRPr="005F60B7">
          <w:rPr>
            <w:rFonts w:eastAsia="Calibri"/>
            <w:noProof/>
            <w:sz w:val="16"/>
            <w:szCs w:val="16"/>
          </w:rPr>
          <w:t xml:space="preserve">2.7.1.  Объекты капитального строительства муниципального </w:t>
        </w:r>
        <w:r w:rsidR="00E048F2" w:rsidRPr="005F60B7">
          <w:rPr>
            <w:rFonts w:eastAsia="Calibri"/>
            <w:noProof/>
            <w:sz w:val="16"/>
            <w:szCs w:val="16"/>
          </w:rPr>
          <w:t>района.</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_Toc481486155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114</w:t>
        </w:r>
        <w:r w:rsidR="00E048F2" w:rsidRPr="005F60B7">
          <w:rPr>
            <w:noProof/>
            <w:webHidden/>
            <w:sz w:val="16"/>
            <w:szCs w:val="16"/>
            <w:lang w:eastAsia="ar-SA"/>
          </w:rPr>
          <w:fldChar w:fldCharType="end"/>
        </w:r>
      </w:hyperlink>
    </w:p>
    <w:p w14:paraId="35EEB10F" w14:textId="77777777" w:rsidR="00E048F2" w:rsidRPr="005F60B7" w:rsidRDefault="00873D20" w:rsidP="00E048F2">
      <w:pPr>
        <w:widowControl w:val="0"/>
        <w:tabs>
          <w:tab w:val="left" w:pos="142"/>
          <w:tab w:val="right" w:leader="dot" w:pos="9344"/>
        </w:tabs>
        <w:rPr>
          <w:noProof/>
          <w:sz w:val="16"/>
          <w:szCs w:val="16"/>
        </w:rPr>
      </w:pPr>
      <w:hyperlink w:anchor="_Toc481486156" w:history="1">
        <w:r w:rsidR="00E048F2" w:rsidRPr="005F60B7">
          <w:rPr>
            <w:rFonts w:eastAsia="Calibri"/>
            <w:noProof/>
            <w:sz w:val="16"/>
            <w:szCs w:val="16"/>
          </w:rPr>
          <w:t>2.7.2.  Объекты капитального строительства местного значения поселения.</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_Toc481486156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118</w:t>
        </w:r>
        <w:r w:rsidR="00E048F2" w:rsidRPr="005F60B7">
          <w:rPr>
            <w:noProof/>
            <w:webHidden/>
            <w:sz w:val="16"/>
            <w:szCs w:val="16"/>
            <w:lang w:eastAsia="ar-SA"/>
          </w:rPr>
          <w:fldChar w:fldCharType="end"/>
        </w:r>
      </w:hyperlink>
    </w:p>
    <w:p w14:paraId="210B6145" w14:textId="77777777" w:rsidR="00E048F2" w:rsidRPr="005F60B7" w:rsidRDefault="00873D20" w:rsidP="00E048F2">
      <w:pPr>
        <w:widowControl w:val="0"/>
        <w:tabs>
          <w:tab w:val="left" w:pos="142"/>
          <w:tab w:val="right" w:leader="dot" w:pos="9344"/>
        </w:tabs>
        <w:rPr>
          <w:noProof/>
          <w:sz w:val="16"/>
          <w:szCs w:val="16"/>
        </w:rPr>
      </w:pPr>
      <w:hyperlink w:anchor="_Toc481486157" w:history="1">
        <w:r w:rsidR="00E048F2" w:rsidRPr="005F60B7">
          <w:rPr>
            <w:rFonts w:eastAsia="Calibri"/>
            <w:noProof/>
            <w:sz w:val="16"/>
            <w:szCs w:val="16"/>
          </w:rPr>
          <w:t>2.7.3. Жилищный фонд. Обоснование объемов и территорий жилищного строительства.</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_Toc481486157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119</w:t>
        </w:r>
        <w:r w:rsidR="00E048F2" w:rsidRPr="005F60B7">
          <w:rPr>
            <w:noProof/>
            <w:webHidden/>
            <w:sz w:val="16"/>
            <w:szCs w:val="16"/>
            <w:lang w:eastAsia="ar-SA"/>
          </w:rPr>
          <w:fldChar w:fldCharType="end"/>
        </w:r>
      </w:hyperlink>
    </w:p>
    <w:p w14:paraId="4C9F5F38" w14:textId="77777777" w:rsidR="00E048F2" w:rsidRPr="005F60B7" w:rsidRDefault="00873D20" w:rsidP="00E048F2">
      <w:pPr>
        <w:widowControl w:val="0"/>
        <w:tabs>
          <w:tab w:val="left" w:pos="142"/>
          <w:tab w:val="right" w:leader="dot" w:pos="9344"/>
        </w:tabs>
        <w:rPr>
          <w:noProof/>
          <w:sz w:val="16"/>
          <w:szCs w:val="16"/>
        </w:rPr>
      </w:pPr>
      <w:hyperlink w:anchor="_Toc481486158" w:history="1">
        <w:r w:rsidR="00E048F2" w:rsidRPr="005F60B7">
          <w:rPr>
            <w:rFonts w:eastAsia="Calibri"/>
            <w:noProof/>
            <w:sz w:val="16"/>
            <w:szCs w:val="16"/>
          </w:rPr>
          <w:t>2.7.4. Предложения по обеспечению территории поселения объектами культуры, физкультуры и спорта.</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_Toc481486158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120</w:t>
        </w:r>
        <w:r w:rsidR="00E048F2" w:rsidRPr="005F60B7">
          <w:rPr>
            <w:noProof/>
            <w:webHidden/>
            <w:sz w:val="16"/>
            <w:szCs w:val="16"/>
            <w:lang w:eastAsia="ar-SA"/>
          </w:rPr>
          <w:fldChar w:fldCharType="end"/>
        </w:r>
      </w:hyperlink>
    </w:p>
    <w:p w14:paraId="1914C84E" w14:textId="77777777" w:rsidR="00E048F2" w:rsidRPr="005F60B7" w:rsidRDefault="00873D20" w:rsidP="00E048F2">
      <w:pPr>
        <w:widowControl w:val="0"/>
        <w:tabs>
          <w:tab w:val="left" w:pos="142"/>
          <w:tab w:val="right" w:leader="dot" w:pos="9344"/>
        </w:tabs>
        <w:rPr>
          <w:noProof/>
          <w:sz w:val="16"/>
          <w:szCs w:val="16"/>
        </w:rPr>
      </w:pPr>
      <w:hyperlink w:anchor="_Toc481486159" w:history="1">
        <w:r w:rsidR="00E048F2" w:rsidRPr="005F60B7">
          <w:rPr>
            <w:rFonts w:eastAsia="Calibri"/>
            <w:noProof/>
            <w:sz w:val="16"/>
            <w:szCs w:val="16"/>
          </w:rPr>
          <w:t>2.7.5. Создание условий для массового отдыха</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_Toc481486159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121</w:t>
        </w:r>
        <w:r w:rsidR="00E048F2" w:rsidRPr="005F60B7">
          <w:rPr>
            <w:noProof/>
            <w:webHidden/>
            <w:sz w:val="16"/>
            <w:szCs w:val="16"/>
            <w:lang w:eastAsia="ar-SA"/>
          </w:rPr>
          <w:fldChar w:fldCharType="end"/>
        </w:r>
      </w:hyperlink>
    </w:p>
    <w:p w14:paraId="4D550D76" w14:textId="77777777" w:rsidR="00E048F2" w:rsidRPr="005F60B7" w:rsidRDefault="00873D20" w:rsidP="00E048F2">
      <w:pPr>
        <w:widowControl w:val="0"/>
        <w:tabs>
          <w:tab w:val="left" w:pos="142"/>
          <w:tab w:val="right" w:leader="dot" w:pos="9344"/>
        </w:tabs>
        <w:rPr>
          <w:noProof/>
          <w:sz w:val="16"/>
          <w:szCs w:val="16"/>
        </w:rPr>
      </w:pPr>
      <w:hyperlink w:anchor="_Toc481486160" w:history="1">
        <w:r w:rsidR="00E048F2" w:rsidRPr="005F60B7">
          <w:rPr>
            <w:rFonts w:eastAsia="Calibri"/>
            <w:noProof/>
            <w:sz w:val="16"/>
            <w:szCs w:val="16"/>
          </w:rPr>
          <w:t>2.7.6. Инженерная инфраструктура</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_Toc481486160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121</w:t>
        </w:r>
        <w:r w:rsidR="00E048F2" w:rsidRPr="005F60B7">
          <w:rPr>
            <w:noProof/>
            <w:webHidden/>
            <w:sz w:val="16"/>
            <w:szCs w:val="16"/>
            <w:lang w:eastAsia="ar-SA"/>
          </w:rPr>
          <w:fldChar w:fldCharType="end"/>
        </w:r>
      </w:hyperlink>
    </w:p>
    <w:p w14:paraId="52F23963" w14:textId="77777777" w:rsidR="00E048F2" w:rsidRPr="005F60B7" w:rsidRDefault="00873D20" w:rsidP="00E048F2">
      <w:pPr>
        <w:widowControl w:val="0"/>
        <w:tabs>
          <w:tab w:val="left" w:pos="142"/>
          <w:tab w:val="right" w:leader="dot" w:pos="9344"/>
        </w:tabs>
        <w:rPr>
          <w:noProof/>
          <w:sz w:val="16"/>
          <w:szCs w:val="16"/>
        </w:rPr>
      </w:pPr>
      <w:hyperlink w:anchor="_Toc481486161" w:history="1">
        <w:r w:rsidR="00E048F2" w:rsidRPr="005F60B7">
          <w:rPr>
            <w:rFonts w:eastAsia="Calibri"/>
            <w:noProof/>
            <w:sz w:val="16"/>
            <w:szCs w:val="16"/>
          </w:rPr>
          <w:t>2.7.7. Транспортная инфраструктура</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_Toc481486161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124</w:t>
        </w:r>
        <w:r w:rsidR="00E048F2" w:rsidRPr="005F60B7">
          <w:rPr>
            <w:noProof/>
            <w:webHidden/>
            <w:sz w:val="16"/>
            <w:szCs w:val="16"/>
            <w:lang w:eastAsia="ar-SA"/>
          </w:rPr>
          <w:fldChar w:fldCharType="end"/>
        </w:r>
      </w:hyperlink>
    </w:p>
    <w:p w14:paraId="31907CC8" w14:textId="77777777" w:rsidR="00E048F2" w:rsidRPr="005F60B7" w:rsidRDefault="00873D20" w:rsidP="00E048F2">
      <w:pPr>
        <w:widowControl w:val="0"/>
        <w:tabs>
          <w:tab w:val="left" w:pos="142"/>
          <w:tab w:val="right" w:leader="dot" w:pos="9344"/>
        </w:tabs>
        <w:rPr>
          <w:noProof/>
          <w:sz w:val="16"/>
          <w:szCs w:val="16"/>
        </w:rPr>
      </w:pPr>
      <w:hyperlink w:anchor="_Toc481486162" w:history="1">
        <w:r w:rsidR="00E048F2" w:rsidRPr="005F60B7">
          <w:rPr>
            <w:rFonts w:eastAsia="Calibri"/>
            <w:noProof/>
            <w:sz w:val="16"/>
            <w:szCs w:val="16"/>
          </w:rPr>
          <w:t>2.7.8. Объекты специального назначения.</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_Toc481486162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124</w:t>
        </w:r>
        <w:r w:rsidR="00E048F2" w:rsidRPr="005F60B7">
          <w:rPr>
            <w:noProof/>
            <w:webHidden/>
            <w:sz w:val="16"/>
            <w:szCs w:val="16"/>
            <w:lang w:eastAsia="ar-SA"/>
          </w:rPr>
          <w:fldChar w:fldCharType="end"/>
        </w:r>
      </w:hyperlink>
    </w:p>
    <w:p w14:paraId="0F0FDB20" w14:textId="77777777" w:rsidR="00E048F2" w:rsidRPr="005F60B7" w:rsidRDefault="00873D20" w:rsidP="00E048F2">
      <w:pPr>
        <w:widowControl w:val="0"/>
        <w:tabs>
          <w:tab w:val="left" w:pos="142"/>
          <w:tab w:val="right" w:leader="dot" w:pos="9344"/>
        </w:tabs>
        <w:rPr>
          <w:noProof/>
          <w:sz w:val="16"/>
          <w:szCs w:val="16"/>
        </w:rPr>
      </w:pPr>
      <w:hyperlink w:anchor="_Toc481486163" w:history="1">
        <w:r w:rsidR="00E048F2" w:rsidRPr="005F60B7">
          <w:rPr>
            <w:rFonts w:eastAsia="Calibri"/>
            <w:noProof/>
            <w:sz w:val="16"/>
            <w:szCs w:val="16"/>
          </w:rPr>
          <w:t>2.7.9. Участие в предупреждении и ликвидации последствий чрезвычайных ситуаций в границах поселения. Обеспечение первичных мер пожарной безопасности.</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_Toc481486163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125</w:t>
        </w:r>
        <w:r w:rsidR="00E048F2" w:rsidRPr="005F60B7">
          <w:rPr>
            <w:noProof/>
            <w:webHidden/>
            <w:sz w:val="16"/>
            <w:szCs w:val="16"/>
            <w:lang w:eastAsia="ar-SA"/>
          </w:rPr>
          <w:fldChar w:fldCharType="end"/>
        </w:r>
      </w:hyperlink>
    </w:p>
    <w:p w14:paraId="6E5625A0" w14:textId="77777777" w:rsidR="00E048F2" w:rsidRPr="005F60B7" w:rsidRDefault="00873D20" w:rsidP="00E048F2">
      <w:pPr>
        <w:widowControl w:val="0"/>
        <w:tabs>
          <w:tab w:val="left" w:pos="142"/>
          <w:tab w:val="right" w:leader="dot" w:pos="9344"/>
        </w:tabs>
        <w:rPr>
          <w:noProof/>
          <w:sz w:val="16"/>
          <w:szCs w:val="16"/>
        </w:rPr>
      </w:pPr>
      <w:hyperlink w:anchor="_Toc481486164" w:history="1">
        <w:r w:rsidR="00E048F2" w:rsidRPr="005F60B7">
          <w:rPr>
            <w:rFonts w:eastAsia="Calibri"/>
            <w:b/>
            <w:noProof/>
            <w:sz w:val="16"/>
            <w:szCs w:val="16"/>
          </w:rPr>
          <w:t>3.Обоснование предложений и перечень мероприятий по территориальному планированию.</w:t>
        </w:r>
        <w:r w:rsidR="00E048F2" w:rsidRPr="005F60B7">
          <w:rPr>
            <w:b/>
            <w:noProof/>
            <w:webHidden/>
            <w:sz w:val="16"/>
            <w:szCs w:val="16"/>
          </w:rPr>
          <w:tab/>
        </w:r>
        <w:r w:rsidR="00E048F2" w:rsidRPr="005F60B7">
          <w:rPr>
            <w:b/>
            <w:noProof/>
            <w:webHidden/>
            <w:sz w:val="16"/>
            <w:szCs w:val="16"/>
          </w:rPr>
          <w:fldChar w:fldCharType="begin"/>
        </w:r>
        <w:r w:rsidR="00E048F2" w:rsidRPr="005F60B7">
          <w:rPr>
            <w:b/>
            <w:noProof/>
            <w:webHidden/>
            <w:sz w:val="16"/>
            <w:szCs w:val="16"/>
          </w:rPr>
          <w:instrText xml:space="preserve"> PAGEREF _Toc481486164 \h </w:instrText>
        </w:r>
        <w:r w:rsidR="00E048F2" w:rsidRPr="005F60B7">
          <w:rPr>
            <w:b/>
            <w:noProof/>
            <w:webHidden/>
            <w:sz w:val="16"/>
            <w:szCs w:val="16"/>
          </w:rPr>
        </w:r>
        <w:r w:rsidR="00E048F2" w:rsidRPr="005F60B7">
          <w:rPr>
            <w:b/>
            <w:noProof/>
            <w:webHidden/>
            <w:sz w:val="16"/>
            <w:szCs w:val="16"/>
          </w:rPr>
          <w:fldChar w:fldCharType="separate"/>
        </w:r>
        <w:r w:rsidR="00E048F2" w:rsidRPr="005F60B7">
          <w:rPr>
            <w:b/>
            <w:noProof/>
            <w:webHidden/>
            <w:sz w:val="16"/>
            <w:szCs w:val="16"/>
          </w:rPr>
          <w:t>125</w:t>
        </w:r>
        <w:r w:rsidR="00E048F2" w:rsidRPr="005F60B7">
          <w:rPr>
            <w:b/>
            <w:noProof/>
            <w:webHidden/>
            <w:sz w:val="16"/>
            <w:szCs w:val="16"/>
          </w:rPr>
          <w:fldChar w:fldCharType="end"/>
        </w:r>
      </w:hyperlink>
    </w:p>
    <w:p w14:paraId="79EE6481" w14:textId="77777777" w:rsidR="00E048F2" w:rsidRPr="005F60B7" w:rsidRDefault="00873D20" w:rsidP="00E048F2">
      <w:pPr>
        <w:widowControl w:val="0"/>
        <w:tabs>
          <w:tab w:val="left" w:pos="142"/>
          <w:tab w:val="right" w:leader="dot" w:pos="9540"/>
        </w:tabs>
        <w:rPr>
          <w:noProof/>
          <w:sz w:val="16"/>
          <w:szCs w:val="16"/>
        </w:rPr>
      </w:pPr>
      <w:hyperlink w:anchor="_Toc481486165" w:history="1">
        <w:r w:rsidR="00E048F2" w:rsidRPr="005F60B7">
          <w:rPr>
            <w:rFonts w:eastAsia="Calibri"/>
            <w:b/>
            <w:noProof/>
            <w:sz w:val="16"/>
            <w:szCs w:val="16"/>
          </w:rPr>
          <w:t xml:space="preserve">3.1. Административно-территориальное устройство </w:t>
        </w:r>
        <w:r w:rsidR="00E048F2" w:rsidRPr="005F60B7">
          <w:rPr>
            <w:i/>
            <w:sz w:val="16"/>
            <w:szCs w:val="16"/>
          </w:rPr>
          <w:t>(в ред. решения СНД ГП -город Павловск от 25.02.2020 №195)</w:t>
        </w:r>
        <w:r w:rsidR="00E048F2" w:rsidRPr="005F60B7">
          <w:rPr>
            <w:b/>
            <w:noProof/>
            <w:webHidden/>
            <w:sz w:val="16"/>
            <w:szCs w:val="16"/>
          </w:rPr>
          <w:tab/>
        </w:r>
        <w:r w:rsidR="00E048F2" w:rsidRPr="005F60B7">
          <w:rPr>
            <w:b/>
            <w:noProof/>
            <w:webHidden/>
            <w:sz w:val="16"/>
            <w:szCs w:val="16"/>
          </w:rPr>
          <w:fldChar w:fldCharType="begin"/>
        </w:r>
        <w:r w:rsidR="00E048F2" w:rsidRPr="005F60B7">
          <w:rPr>
            <w:b/>
            <w:noProof/>
            <w:webHidden/>
            <w:sz w:val="16"/>
            <w:szCs w:val="16"/>
          </w:rPr>
          <w:instrText xml:space="preserve"> PAGEREF _Toc481486165 \h </w:instrText>
        </w:r>
        <w:r w:rsidR="00E048F2" w:rsidRPr="005F60B7">
          <w:rPr>
            <w:b/>
            <w:noProof/>
            <w:webHidden/>
            <w:sz w:val="16"/>
            <w:szCs w:val="16"/>
          </w:rPr>
        </w:r>
        <w:r w:rsidR="00E048F2" w:rsidRPr="005F60B7">
          <w:rPr>
            <w:b/>
            <w:noProof/>
            <w:webHidden/>
            <w:sz w:val="16"/>
            <w:szCs w:val="16"/>
          </w:rPr>
          <w:fldChar w:fldCharType="separate"/>
        </w:r>
        <w:r w:rsidR="00E048F2" w:rsidRPr="005F60B7">
          <w:rPr>
            <w:b/>
            <w:noProof/>
            <w:webHidden/>
            <w:sz w:val="16"/>
            <w:szCs w:val="16"/>
          </w:rPr>
          <w:t>126</w:t>
        </w:r>
        <w:r w:rsidR="00E048F2" w:rsidRPr="005F60B7">
          <w:rPr>
            <w:b/>
            <w:noProof/>
            <w:webHidden/>
            <w:sz w:val="16"/>
            <w:szCs w:val="16"/>
          </w:rPr>
          <w:fldChar w:fldCharType="end"/>
        </w:r>
      </w:hyperlink>
    </w:p>
    <w:p w14:paraId="4992B2F5" w14:textId="77777777" w:rsidR="00E048F2" w:rsidRPr="005F60B7" w:rsidRDefault="00873D20" w:rsidP="00E048F2">
      <w:pPr>
        <w:widowControl w:val="0"/>
        <w:tabs>
          <w:tab w:val="left" w:pos="142"/>
          <w:tab w:val="right" w:leader="dot" w:pos="9540"/>
        </w:tabs>
        <w:rPr>
          <w:noProof/>
          <w:sz w:val="16"/>
          <w:szCs w:val="16"/>
        </w:rPr>
      </w:pPr>
      <w:hyperlink w:anchor="_Toc481486166" w:history="1">
        <w:r w:rsidR="00E048F2" w:rsidRPr="005F60B7">
          <w:rPr>
            <w:rFonts w:eastAsia="Calibri"/>
            <w:b/>
            <w:noProof/>
            <w:sz w:val="16"/>
            <w:szCs w:val="16"/>
          </w:rPr>
          <w:t>3.2. Категории земель и зонирование территории городского поселения. Архитектурно-планировочное решение.</w:t>
        </w:r>
        <w:r w:rsidR="00E048F2" w:rsidRPr="005F60B7">
          <w:rPr>
            <w:b/>
            <w:noProof/>
            <w:webHidden/>
            <w:sz w:val="16"/>
            <w:szCs w:val="16"/>
          </w:rPr>
          <w:tab/>
        </w:r>
        <w:r w:rsidR="00E048F2" w:rsidRPr="005F60B7">
          <w:rPr>
            <w:b/>
            <w:noProof/>
            <w:webHidden/>
            <w:sz w:val="16"/>
            <w:szCs w:val="16"/>
          </w:rPr>
          <w:fldChar w:fldCharType="begin"/>
        </w:r>
        <w:r w:rsidR="00E048F2" w:rsidRPr="005F60B7">
          <w:rPr>
            <w:b/>
            <w:noProof/>
            <w:webHidden/>
            <w:sz w:val="16"/>
            <w:szCs w:val="16"/>
          </w:rPr>
          <w:instrText xml:space="preserve"> PAGEREF _Toc481486166 \h </w:instrText>
        </w:r>
        <w:r w:rsidR="00E048F2" w:rsidRPr="005F60B7">
          <w:rPr>
            <w:b/>
            <w:noProof/>
            <w:webHidden/>
            <w:sz w:val="16"/>
            <w:szCs w:val="16"/>
          </w:rPr>
        </w:r>
        <w:r w:rsidR="00E048F2" w:rsidRPr="005F60B7">
          <w:rPr>
            <w:b/>
            <w:noProof/>
            <w:webHidden/>
            <w:sz w:val="16"/>
            <w:szCs w:val="16"/>
          </w:rPr>
          <w:fldChar w:fldCharType="separate"/>
        </w:r>
        <w:r w:rsidR="00E048F2" w:rsidRPr="005F60B7">
          <w:rPr>
            <w:b/>
            <w:noProof/>
            <w:webHidden/>
            <w:sz w:val="16"/>
            <w:szCs w:val="16"/>
          </w:rPr>
          <w:t>127</w:t>
        </w:r>
        <w:r w:rsidR="00E048F2" w:rsidRPr="005F60B7">
          <w:rPr>
            <w:b/>
            <w:noProof/>
            <w:webHidden/>
            <w:sz w:val="16"/>
            <w:szCs w:val="16"/>
          </w:rPr>
          <w:fldChar w:fldCharType="end"/>
        </w:r>
      </w:hyperlink>
    </w:p>
    <w:p w14:paraId="1BE831DB" w14:textId="77777777" w:rsidR="00E048F2" w:rsidRPr="005F60B7" w:rsidRDefault="00873D20" w:rsidP="00E048F2">
      <w:pPr>
        <w:widowControl w:val="0"/>
        <w:tabs>
          <w:tab w:val="left" w:pos="142"/>
          <w:tab w:val="right" w:leader="dot" w:pos="9540"/>
        </w:tabs>
        <w:rPr>
          <w:noProof/>
          <w:sz w:val="16"/>
          <w:szCs w:val="16"/>
        </w:rPr>
      </w:pPr>
      <w:hyperlink w:anchor="_Toc481486167" w:history="1">
        <w:r w:rsidR="00E048F2" w:rsidRPr="005F60B7">
          <w:rPr>
            <w:rFonts w:eastAsia="Calibri"/>
            <w:b/>
            <w:noProof/>
            <w:sz w:val="16"/>
            <w:szCs w:val="16"/>
          </w:rPr>
          <w:t>3.3. Размещение объектов капитального строительства местного значения муниципального района.</w:t>
        </w:r>
        <w:r w:rsidR="00E048F2" w:rsidRPr="005F60B7">
          <w:rPr>
            <w:b/>
            <w:noProof/>
            <w:webHidden/>
            <w:sz w:val="16"/>
            <w:szCs w:val="16"/>
          </w:rPr>
          <w:tab/>
        </w:r>
        <w:r w:rsidR="00E048F2" w:rsidRPr="005F60B7">
          <w:rPr>
            <w:b/>
            <w:noProof/>
            <w:webHidden/>
            <w:sz w:val="16"/>
            <w:szCs w:val="16"/>
          </w:rPr>
          <w:fldChar w:fldCharType="begin"/>
        </w:r>
        <w:r w:rsidR="00E048F2" w:rsidRPr="005F60B7">
          <w:rPr>
            <w:b/>
            <w:noProof/>
            <w:webHidden/>
            <w:sz w:val="16"/>
            <w:szCs w:val="16"/>
          </w:rPr>
          <w:instrText xml:space="preserve"> PAGEREF _Toc481486167 \h </w:instrText>
        </w:r>
        <w:r w:rsidR="00E048F2" w:rsidRPr="005F60B7">
          <w:rPr>
            <w:b/>
            <w:noProof/>
            <w:webHidden/>
            <w:sz w:val="16"/>
            <w:szCs w:val="16"/>
          </w:rPr>
        </w:r>
        <w:r w:rsidR="00E048F2" w:rsidRPr="005F60B7">
          <w:rPr>
            <w:b/>
            <w:noProof/>
            <w:webHidden/>
            <w:sz w:val="16"/>
            <w:szCs w:val="16"/>
          </w:rPr>
          <w:fldChar w:fldCharType="separate"/>
        </w:r>
        <w:r w:rsidR="00E048F2" w:rsidRPr="005F60B7">
          <w:rPr>
            <w:b/>
            <w:noProof/>
            <w:webHidden/>
            <w:sz w:val="16"/>
            <w:szCs w:val="16"/>
          </w:rPr>
          <w:t>128</w:t>
        </w:r>
        <w:r w:rsidR="00E048F2" w:rsidRPr="005F60B7">
          <w:rPr>
            <w:b/>
            <w:noProof/>
            <w:webHidden/>
            <w:sz w:val="16"/>
            <w:szCs w:val="16"/>
          </w:rPr>
          <w:fldChar w:fldCharType="end"/>
        </w:r>
      </w:hyperlink>
    </w:p>
    <w:p w14:paraId="35CD51A9" w14:textId="77777777" w:rsidR="00E048F2" w:rsidRPr="005F60B7" w:rsidRDefault="00873D20" w:rsidP="00E048F2">
      <w:pPr>
        <w:widowControl w:val="0"/>
        <w:tabs>
          <w:tab w:val="left" w:pos="142"/>
          <w:tab w:val="right" w:leader="dot" w:pos="9540"/>
        </w:tabs>
        <w:rPr>
          <w:noProof/>
          <w:sz w:val="16"/>
          <w:szCs w:val="16"/>
        </w:rPr>
      </w:pPr>
      <w:hyperlink w:anchor="_Toc481486168" w:history="1">
        <w:r w:rsidR="00E048F2" w:rsidRPr="005F60B7">
          <w:rPr>
            <w:rFonts w:eastAsia="Calibri"/>
            <w:b/>
            <w:noProof/>
            <w:sz w:val="16"/>
            <w:szCs w:val="16"/>
          </w:rPr>
          <w:t>3.4. Размещение объектов капитального строительства местного значения поселения.</w:t>
        </w:r>
        <w:r w:rsidR="00E048F2" w:rsidRPr="005F60B7">
          <w:rPr>
            <w:b/>
            <w:noProof/>
            <w:webHidden/>
            <w:sz w:val="16"/>
            <w:szCs w:val="16"/>
          </w:rPr>
          <w:tab/>
        </w:r>
        <w:r w:rsidR="00E048F2" w:rsidRPr="005F60B7">
          <w:rPr>
            <w:b/>
            <w:noProof/>
            <w:webHidden/>
            <w:sz w:val="16"/>
            <w:szCs w:val="16"/>
          </w:rPr>
          <w:fldChar w:fldCharType="begin"/>
        </w:r>
        <w:r w:rsidR="00E048F2" w:rsidRPr="005F60B7">
          <w:rPr>
            <w:b/>
            <w:noProof/>
            <w:webHidden/>
            <w:sz w:val="16"/>
            <w:szCs w:val="16"/>
          </w:rPr>
          <w:instrText xml:space="preserve"> PAGEREF _Toc481486168 \h </w:instrText>
        </w:r>
        <w:r w:rsidR="00E048F2" w:rsidRPr="005F60B7">
          <w:rPr>
            <w:b/>
            <w:noProof/>
            <w:webHidden/>
            <w:sz w:val="16"/>
            <w:szCs w:val="16"/>
          </w:rPr>
        </w:r>
        <w:r w:rsidR="00E048F2" w:rsidRPr="005F60B7">
          <w:rPr>
            <w:b/>
            <w:noProof/>
            <w:webHidden/>
            <w:sz w:val="16"/>
            <w:szCs w:val="16"/>
          </w:rPr>
          <w:fldChar w:fldCharType="separate"/>
        </w:r>
        <w:r w:rsidR="00E048F2" w:rsidRPr="005F60B7">
          <w:rPr>
            <w:b/>
            <w:noProof/>
            <w:webHidden/>
            <w:sz w:val="16"/>
            <w:szCs w:val="16"/>
          </w:rPr>
          <w:t>129</w:t>
        </w:r>
        <w:r w:rsidR="00E048F2" w:rsidRPr="005F60B7">
          <w:rPr>
            <w:b/>
            <w:noProof/>
            <w:webHidden/>
            <w:sz w:val="16"/>
            <w:szCs w:val="16"/>
          </w:rPr>
          <w:fldChar w:fldCharType="end"/>
        </w:r>
      </w:hyperlink>
    </w:p>
    <w:p w14:paraId="20C29597" w14:textId="77777777" w:rsidR="00E048F2" w:rsidRPr="005F60B7" w:rsidRDefault="00873D20" w:rsidP="00E048F2">
      <w:pPr>
        <w:widowControl w:val="0"/>
        <w:tabs>
          <w:tab w:val="left" w:pos="142"/>
          <w:tab w:val="right" w:leader="dot" w:pos="9344"/>
        </w:tabs>
        <w:rPr>
          <w:noProof/>
          <w:sz w:val="16"/>
          <w:szCs w:val="16"/>
        </w:rPr>
      </w:pPr>
      <w:hyperlink w:anchor="_Toc481486169" w:history="1">
        <w:r w:rsidR="00E048F2" w:rsidRPr="005F60B7">
          <w:rPr>
            <w:rFonts w:eastAsia="Calibri"/>
            <w:noProof/>
            <w:sz w:val="16"/>
            <w:szCs w:val="16"/>
          </w:rPr>
          <w:t>3.4.1. Объекты жилищного строительства.</w:t>
        </w:r>
        <w:r w:rsidR="00E048F2" w:rsidRPr="005F60B7">
          <w:rPr>
            <w:rFonts w:eastAsia="Calibri"/>
            <w:b/>
            <w:i/>
            <w:noProof/>
            <w:color w:val="0070C0"/>
            <w:sz w:val="16"/>
            <w:szCs w:val="16"/>
          </w:rPr>
          <w:t>(с изменениями)</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_Toc481486169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130</w:t>
        </w:r>
        <w:r w:rsidR="00E048F2" w:rsidRPr="005F60B7">
          <w:rPr>
            <w:noProof/>
            <w:webHidden/>
            <w:sz w:val="16"/>
            <w:szCs w:val="16"/>
            <w:lang w:eastAsia="ar-SA"/>
          </w:rPr>
          <w:fldChar w:fldCharType="end"/>
        </w:r>
      </w:hyperlink>
    </w:p>
    <w:p w14:paraId="63F1897C" w14:textId="77777777" w:rsidR="00E048F2" w:rsidRPr="005F60B7" w:rsidRDefault="00873D20" w:rsidP="00E048F2">
      <w:pPr>
        <w:widowControl w:val="0"/>
        <w:tabs>
          <w:tab w:val="left" w:pos="142"/>
          <w:tab w:val="right" w:leader="dot" w:pos="9344"/>
        </w:tabs>
        <w:rPr>
          <w:noProof/>
          <w:sz w:val="16"/>
          <w:szCs w:val="16"/>
        </w:rPr>
      </w:pPr>
      <w:hyperlink w:anchor="_Toc481486170" w:history="1">
        <w:r w:rsidR="00E048F2" w:rsidRPr="005F60B7">
          <w:rPr>
            <w:rFonts w:eastAsia="Calibri"/>
            <w:noProof/>
            <w:sz w:val="16"/>
            <w:szCs w:val="16"/>
          </w:rPr>
          <w:t>3.4.2. Объекты культурно-бытового обслуживания.</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_Toc481486170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131</w:t>
        </w:r>
        <w:r w:rsidR="00E048F2" w:rsidRPr="005F60B7">
          <w:rPr>
            <w:noProof/>
            <w:webHidden/>
            <w:sz w:val="16"/>
            <w:szCs w:val="16"/>
            <w:lang w:eastAsia="ar-SA"/>
          </w:rPr>
          <w:fldChar w:fldCharType="end"/>
        </w:r>
      </w:hyperlink>
    </w:p>
    <w:p w14:paraId="44344CC3" w14:textId="77777777" w:rsidR="00E048F2" w:rsidRPr="005F60B7" w:rsidRDefault="00873D20" w:rsidP="00E048F2">
      <w:pPr>
        <w:widowControl w:val="0"/>
        <w:tabs>
          <w:tab w:val="left" w:pos="142"/>
          <w:tab w:val="right" w:leader="dot" w:pos="9344"/>
        </w:tabs>
        <w:rPr>
          <w:noProof/>
          <w:sz w:val="16"/>
          <w:szCs w:val="16"/>
        </w:rPr>
      </w:pPr>
      <w:hyperlink w:anchor="_Toc481486171" w:history="1">
        <w:r w:rsidR="00E048F2" w:rsidRPr="005F60B7">
          <w:rPr>
            <w:rFonts w:eastAsia="Calibri"/>
            <w:noProof/>
            <w:sz w:val="16"/>
            <w:szCs w:val="16"/>
          </w:rPr>
          <w:t>3.4.3. Объекты массового отдыха, благоустройства и озеленения.</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_Toc481486171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132</w:t>
        </w:r>
        <w:r w:rsidR="00E048F2" w:rsidRPr="005F60B7">
          <w:rPr>
            <w:noProof/>
            <w:webHidden/>
            <w:sz w:val="16"/>
            <w:szCs w:val="16"/>
            <w:lang w:eastAsia="ar-SA"/>
          </w:rPr>
          <w:fldChar w:fldCharType="end"/>
        </w:r>
      </w:hyperlink>
    </w:p>
    <w:p w14:paraId="2571B234" w14:textId="77777777" w:rsidR="00E048F2" w:rsidRPr="005F60B7" w:rsidRDefault="00873D20" w:rsidP="00E048F2">
      <w:pPr>
        <w:widowControl w:val="0"/>
        <w:tabs>
          <w:tab w:val="left" w:pos="142"/>
          <w:tab w:val="right" w:leader="dot" w:pos="9344"/>
        </w:tabs>
        <w:rPr>
          <w:noProof/>
          <w:sz w:val="16"/>
          <w:szCs w:val="16"/>
        </w:rPr>
      </w:pPr>
      <w:hyperlink w:anchor="_Toc481486172" w:history="1">
        <w:r w:rsidR="00E048F2" w:rsidRPr="005F60B7">
          <w:rPr>
            <w:rFonts w:eastAsia="Calibri"/>
            <w:noProof/>
            <w:sz w:val="16"/>
            <w:szCs w:val="16"/>
          </w:rPr>
          <w:t xml:space="preserve">3.4.4. Объекты специального назначения </w:t>
        </w:r>
        <w:r w:rsidR="00E048F2" w:rsidRPr="005F60B7">
          <w:rPr>
            <w:i/>
            <w:sz w:val="16"/>
            <w:szCs w:val="16"/>
          </w:rPr>
          <w:t>(в редакции решения СНД от 08.11.2017 №104)</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_Toc481486172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133</w:t>
        </w:r>
        <w:r w:rsidR="00E048F2" w:rsidRPr="005F60B7">
          <w:rPr>
            <w:noProof/>
            <w:webHidden/>
            <w:sz w:val="16"/>
            <w:szCs w:val="16"/>
            <w:lang w:eastAsia="ar-SA"/>
          </w:rPr>
          <w:fldChar w:fldCharType="end"/>
        </w:r>
      </w:hyperlink>
    </w:p>
    <w:p w14:paraId="15CE34CF" w14:textId="77777777" w:rsidR="00E048F2" w:rsidRPr="005F60B7" w:rsidRDefault="00873D20" w:rsidP="00E048F2">
      <w:pPr>
        <w:widowControl w:val="0"/>
        <w:tabs>
          <w:tab w:val="left" w:pos="142"/>
          <w:tab w:val="right" w:leader="dot" w:pos="9344"/>
        </w:tabs>
        <w:rPr>
          <w:noProof/>
          <w:sz w:val="16"/>
          <w:szCs w:val="16"/>
        </w:rPr>
      </w:pPr>
      <w:hyperlink w:anchor="_Toc481486173" w:history="1">
        <w:r w:rsidR="00E048F2" w:rsidRPr="005F60B7">
          <w:rPr>
            <w:rFonts w:eastAsia="Calibri"/>
            <w:noProof/>
            <w:sz w:val="16"/>
            <w:szCs w:val="16"/>
          </w:rPr>
          <w:t>3.4.5. Объекты транспортной инфраструктуры</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_Toc481486173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133</w:t>
        </w:r>
        <w:r w:rsidR="00E048F2" w:rsidRPr="005F60B7">
          <w:rPr>
            <w:noProof/>
            <w:webHidden/>
            <w:sz w:val="16"/>
            <w:szCs w:val="16"/>
            <w:lang w:eastAsia="ar-SA"/>
          </w:rPr>
          <w:fldChar w:fldCharType="end"/>
        </w:r>
      </w:hyperlink>
    </w:p>
    <w:p w14:paraId="22CC9A5B" w14:textId="77777777" w:rsidR="00E048F2" w:rsidRPr="005F60B7" w:rsidRDefault="00873D20" w:rsidP="00E048F2">
      <w:pPr>
        <w:widowControl w:val="0"/>
        <w:tabs>
          <w:tab w:val="left" w:pos="142"/>
          <w:tab w:val="right" w:leader="dot" w:pos="9344"/>
        </w:tabs>
        <w:rPr>
          <w:noProof/>
          <w:sz w:val="16"/>
          <w:szCs w:val="16"/>
        </w:rPr>
      </w:pPr>
      <w:hyperlink w:anchor="_Toc481486174" w:history="1">
        <w:r w:rsidR="00E048F2" w:rsidRPr="005F60B7">
          <w:rPr>
            <w:rFonts w:eastAsia="Calibri"/>
            <w:noProof/>
            <w:sz w:val="16"/>
            <w:szCs w:val="16"/>
          </w:rPr>
          <w:t>3.4.6. Объекты инженерной инфраструктуры.</w:t>
        </w:r>
        <w:r w:rsidR="00E048F2" w:rsidRPr="005F60B7">
          <w:rPr>
            <w:noProof/>
            <w:webHidden/>
            <w:sz w:val="16"/>
            <w:szCs w:val="16"/>
            <w:lang w:eastAsia="ar-SA"/>
          </w:rPr>
          <w:tab/>
        </w:r>
        <w:r w:rsidR="00E048F2" w:rsidRPr="005F60B7">
          <w:rPr>
            <w:noProof/>
            <w:webHidden/>
            <w:sz w:val="16"/>
            <w:szCs w:val="16"/>
            <w:lang w:eastAsia="ar-SA"/>
          </w:rPr>
          <w:fldChar w:fldCharType="begin"/>
        </w:r>
        <w:r w:rsidR="00E048F2" w:rsidRPr="005F60B7">
          <w:rPr>
            <w:noProof/>
            <w:webHidden/>
            <w:sz w:val="16"/>
            <w:szCs w:val="16"/>
            <w:lang w:eastAsia="ar-SA"/>
          </w:rPr>
          <w:instrText xml:space="preserve"> PAGEREF _Toc481486174 \h </w:instrText>
        </w:r>
        <w:r w:rsidR="00E048F2" w:rsidRPr="005F60B7">
          <w:rPr>
            <w:noProof/>
            <w:webHidden/>
            <w:sz w:val="16"/>
            <w:szCs w:val="16"/>
            <w:lang w:eastAsia="ar-SA"/>
          </w:rPr>
        </w:r>
        <w:r w:rsidR="00E048F2" w:rsidRPr="005F60B7">
          <w:rPr>
            <w:noProof/>
            <w:webHidden/>
            <w:sz w:val="16"/>
            <w:szCs w:val="16"/>
            <w:lang w:eastAsia="ar-SA"/>
          </w:rPr>
          <w:fldChar w:fldCharType="separate"/>
        </w:r>
        <w:r w:rsidR="00E048F2" w:rsidRPr="005F60B7">
          <w:rPr>
            <w:noProof/>
            <w:webHidden/>
            <w:sz w:val="16"/>
            <w:szCs w:val="16"/>
            <w:lang w:eastAsia="ar-SA"/>
          </w:rPr>
          <w:t>134</w:t>
        </w:r>
        <w:r w:rsidR="00E048F2" w:rsidRPr="005F60B7">
          <w:rPr>
            <w:noProof/>
            <w:webHidden/>
            <w:sz w:val="16"/>
            <w:szCs w:val="16"/>
            <w:lang w:eastAsia="ar-SA"/>
          </w:rPr>
          <w:fldChar w:fldCharType="end"/>
        </w:r>
      </w:hyperlink>
    </w:p>
    <w:p w14:paraId="1E4A4E88" w14:textId="77777777" w:rsidR="00E048F2" w:rsidRPr="005F60B7" w:rsidRDefault="00E048F2" w:rsidP="00E048F2">
      <w:pPr>
        <w:widowControl w:val="0"/>
        <w:tabs>
          <w:tab w:val="left" w:pos="142"/>
        </w:tabs>
        <w:jc w:val="both"/>
        <w:rPr>
          <w:rFonts w:eastAsia="Calibri"/>
          <w:b/>
          <w:noProof/>
          <w:sz w:val="16"/>
          <w:szCs w:val="16"/>
        </w:rPr>
      </w:pPr>
      <w:r w:rsidRPr="005F60B7">
        <w:rPr>
          <w:b/>
          <w:noProof/>
          <w:sz w:val="16"/>
          <w:szCs w:val="16"/>
        </w:rPr>
        <w:t xml:space="preserve"> 3.4.7.</w:t>
      </w:r>
      <w:r w:rsidRPr="005F60B7">
        <w:rPr>
          <w:rFonts w:eastAsia="Calibri"/>
          <w:b/>
          <w:noProof/>
          <w:sz w:val="16"/>
          <w:szCs w:val="16"/>
        </w:rPr>
        <w:t xml:space="preserve"> </w:t>
      </w:r>
      <w:r w:rsidRPr="005F60B7">
        <w:rPr>
          <w:b/>
          <w:bCs/>
          <w:noProof/>
          <w:sz w:val="16"/>
          <w:szCs w:val="16"/>
        </w:rPr>
        <w:t xml:space="preserve">Предложения по развитию сельскохозяйственного производства, созданию условий для развития малого и среднего предпринимательства </w:t>
      </w:r>
      <w:r w:rsidRPr="005F60B7">
        <w:rPr>
          <w:i/>
          <w:sz w:val="16"/>
          <w:szCs w:val="16"/>
        </w:rPr>
        <w:t>(в редакции решения СНД от 08.11.2017 №104)</w:t>
      </w:r>
      <w:r w:rsidRPr="005F60B7">
        <w:rPr>
          <w:rFonts w:eastAsia="Calibri"/>
          <w:b/>
          <w:noProof/>
          <w:sz w:val="16"/>
          <w:szCs w:val="16"/>
        </w:rPr>
        <w:t>…………….122</w:t>
      </w:r>
    </w:p>
    <w:p w14:paraId="23B37719" w14:textId="77777777" w:rsidR="00E048F2" w:rsidRPr="005F60B7" w:rsidRDefault="00E048F2" w:rsidP="00E048F2">
      <w:pPr>
        <w:widowControl w:val="0"/>
        <w:tabs>
          <w:tab w:val="left" w:pos="142"/>
          <w:tab w:val="right" w:leader="dot" w:pos="9344"/>
        </w:tabs>
        <w:rPr>
          <w:noProof/>
          <w:sz w:val="16"/>
          <w:szCs w:val="16"/>
        </w:rPr>
      </w:pPr>
    </w:p>
    <w:p w14:paraId="36ECBCB2" w14:textId="77777777" w:rsidR="00E048F2" w:rsidRPr="005F60B7" w:rsidRDefault="00873D20" w:rsidP="00E048F2">
      <w:pPr>
        <w:widowControl w:val="0"/>
        <w:tabs>
          <w:tab w:val="left" w:pos="142"/>
          <w:tab w:val="right" w:leader="dot" w:pos="9344"/>
        </w:tabs>
        <w:rPr>
          <w:noProof/>
          <w:sz w:val="16"/>
          <w:szCs w:val="16"/>
        </w:rPr>
      </w:pPr>
      <w:hyperlink w:anchor="_Toc481486175" w:history="1">
        <w:r w:rsidR="00E048F2" w:rsidRPr="005F60B7">
          <w:rPr>
            <w:rFonts w:eastAsia="Calibri"/>
            <w:b/>
            <w:noProof/>
            <w:sz w:val="16"/>
            <w:szCs w:val="16"/>
          </w:rPr>
          <w:t>4.Основные технико-экономические показатели.</w:t>
        </w:r>
        <w:r w:rsidR="00E048F2" w:rsidRPr="005F60B7">
          <w:rPr>
            <w:b/>
            <w:noProof/>
            <w:webHidden/>
            <w:sz w:val="16"/>
            <w:szCs w:val="16"/>
          </w:rPr>
          <w:tab/>
        </w:r>
        <w:r w:rsidR="00E048F2" w:rsidRPr="005F60B7">
          <w:rPr>
            <w:b/>
            <w:noProof/>
            <w:webHidden/>
            <w:sz w:val="16"/>
            <w:szCs w:val="16"/>
          </w:rPr>
          <w:fldChar w:fldCharType="begin"/>
        </w:r>
        <w:r w:rsidR="00E048F2" w:rsidRPr="005F60B7">
          <w:rPr>
            <w:b/>
            <w:noProof/>
            <w:webHidden/>
            <w:sz w:val="16"/>
            <w:szCs w:val="16"/>
          </w:rPr>
          <w:instrText xml:space="preserve"> PAGEREF _Toc481486175 \h </w:instrText>
        </w:r>
        <w:r w:rsidR="00E048F2" w:rsidRPr="005F60B7">
          <w:rPr>
            <w:b/>
            <w:noProof/>
            <w:webHidden/>
            <w:sz w:val="16"/>
            <w:szCs w:val="16"/>
          </w:rPr>
        </w:r>
        <w:r w:rsidR="00E048F2" w:rsidRPr="005F60B7">
          <w:rPr>
            <w:b/>
            <w:noProof/>
            <w:webHidden/>
            <w:sz w:val="16"/>
            <w:szCs w:val="16"/>
          </w:rPr>
          <w:fldChar w:fldCharType="separate"/>
        </w:r>
        <w:r w:rsidR="00E048F2" w:rsidRPr="005F60B7">
          <w:rPr>
            <w:b/>
            <w:noProof/>
            <w:webHidden/>
            <w:sz w:val="16"/>
            <w:szCs w:val="16"/>
          </w:rPr>
          <w:t>152</w:t>
        </w:r>
        <w:r w:rsidR="00E048F2" w:rsidRPr="005F60B7">
          <w:rPr>
            <w:b/>
            <w:noProof/>
            <w:webHidden/>
            <w:sz w:val="16"/>
            <w:szCs w:val="16"/>
          </w:rPr>
          <w:fldChar w:fldCharType="end"/>
        </w:r>
      </w:hyperlink>
    </w:p>
    <w:p w14:paraId="330FBE80"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b/>
          <w:sz w:val="16"/>
          <w:szCs w:val="16"/>
        </w:rPr>
        <w:fldChar w:fldCharType="end"/>
      </w:r>
    </w:p>
    <w:p w14:paraId="7E0BF310" w14:textId="77777777" w:rsidR="00E048F2" w:rsidRPr="005F60B7" w:rsidRDefault="00E048F2" w:rsidP="00E048F2">
      <w:pPr>
        <w:widowControl w:val="0"/>
        <w:tabs>
          <w:tab w:val="left" w:pos="142"/>
        </w:tabs>
        <w:jc w:val="center"/>
        <w:rPr>
          <w:rFonts w:eastAsia="Calibri"/>
          <w:b/>
          <w:sz w:val="16"/>
          <w:szCs w:val="16"/>
        </w:rPr>
      </w:pPr>
      <w:r w:rsidRPr="005F60B7">
        <w:rPr>
          <w:rFonts w:eastAsia="Calibri"/>
          <w:b/>
          <w:sz w:val="16"/>
          <w:szCs w:val="16"/>
        </w:rPr>
        <w:t>Приложение:</w:t>
      </w:r>
    </w:p>
    <w:p w14:paraId="2B78A05B" w14:textId="77777777" w:rsidR="00E048F2" w:rsidRPr="005F60B7" w:rsidRDefault="00E048F2" w:rsidP="009B6053">
      <w:pPr>
        <w:widowControl w:val="0"/>
        <w:numPr>
          <w:ilvl w:val="0"/>
          <w:numId w:val="40"/>
        </w:numPr>
        <w:tabs>
          <w:tab w:val="left" w:pos="142"/>
          <w:tab w:val="num" w:pos="540"/>
        </w:tabs>
        <w:ind w:left="0" w:firstLine="0"/>
        <w:jc w:val="both"/>
        <w:rPr>
          <w:rFonts w:eastAsia="Calibri"/>
          <w:color w:val="000000"/>
          <w:kern w:val="24"/>
          <w:sz w:val="16"/>
          <w:szCs w:val="16"/>
        </w:rPr>
      </w:pPr>
      <w:r w:rsidRPr="005F60B7">
        <w:rPr>
          <w:rFonts w:eastAsia="Calibri"/>
          <w:color w:val="000000"/>
          <w:kern w:val="24"/>
          <w:sz w:val="16"/>
          <w:szCs w:val="16"/>
        </w:rPr>
        <w:t>Техническое задание на выполнение работ по корректировке карты (плана) границ населенного пункта – город Павловск Павловского муниципального района Воронежской области и подготовке проекта изменений в Генеральный план городского поселения - город Павловск в части установления границ населенного пункта.</w:t>
      </w:r>
    </w:p>
    <w:p w14:paraId="4DAC7A21" w14:textId="77777777" w:rsidR="00E048F2" w:rsidRPr="005F60B7" w:rsidRDefault="00E048F2" w:rsidP="009B6053">
      <w:pPr>
        <w:widowControl w:val="0"/>
        <w:numPr>
          <w:ilvl w:val="0"/>
          <w:numId w:val="40"/>
        </w:numPr>
        <w:tabs>
          <w:tab w:val="left" w:pos="142"/>
          <w:tab w:val="num" w:pos="540"/>
        </w:tabs>
        <w:ind w:left="0" w:firstLine="0"/>
        <w:jc w:val="both"/>
        <w:rPr>
          <w:rFonts w:eastAsia="Calibri"/>
          <w:color w:val="000000"/>
          <w:kern w:val="24"/>
          <w:sz w:val="16"/>
          <w:szCs w:val="16"/>
        </w:rPr>
      </w:pPr>
      <w:r w:rsidRPr="005F60B7">
        <w:rPr>
          <w:sz w:val="16"/>
          <w:szCs w:val="16"/>
        </w:rPr>
        <w:t xml:space="preserve">Постановление администрации городского поселения </w:t>
      </w:r>
      <w:r w:rsidRPr="005F60B7">
        <w:rPr>
          <w:bCs/>
          <w:sz w:val="16"/>
          <w:szCs w:val="16"/>
        </w:rPr>
        <w:t xml:space="preserve">- город Павловск </w:t>
      </w:r>
      <w:r w:rsidRPr="005F60B7">
        <w:rPr>
          <w:sz w:val="16"/>
          <w:szCs w:val="16"/>
        </w:rPr>
        <w:t>Воронежской области №608 от 19.10.2016г. "О подготовке проекта внесения изменений в Генеральный план городского</w:t>
      </w:r>
      <w:r w:rsidRPr="005F60B7">
        <w:rPr>
          <w:b/>
          <w:sz w:val="16"/>
          <w:szCs w:val="16"/>
        </w:rPr>
        <w:t xml:space="preserve"> </w:t>
      </w:r>
      <w:r w:rsidRPr="005F60B7">
        <w:rPr>
          <w:sz w:val="16"/>
          <w:szCs w:val="16"/>
        </w:rPr>
        <w:t>поселения - город Павловск Павловского муниципального района Воронежской области".</w:t>
      </w:r>
    </w:p>
    <w:p w14:paraId="6CD6313B" w14:textId="77777777" w:rsidR="00E048F2" w:rsidRPr="005F60B7" w:rsidRDefault="00E048F2" w:rsidP="009B6053">
      <w:pPr>
        <w:widowControl w:val="0"/>
        <w:numPr>
          <w:ilvl w:val="0"/>
          <w:numId w:val="40"/>
        </w:numPr>
        <w:tabs>
          <w:tab w:val="left" w:pos="142"/>
          <w:tab w:val="num" w:pos="540"/>
        </w:tabs>
        <w:ind w:left="0" w:firstLine="0"/>
        <w:jc w:val="both"/>
        <w:rPr>
          <w:rFonts w:eastAsia="Calibri"/>
          <w:color w:val="000000"/>
          <w:kern w:val="24"/>
          <w:sz w:val="16"/>
          <w:szCs w:val="16"/>
        </w:rPr>
      </w:pPr>
      <w:r w:rsidRPr="005F60B7">
        <w:rPr>
          <w:sz w:val="16"/>
          <w:szCs w:val="16"/>
        </w:rPr>
        <w:t>Письмо ООО "КАРАТ" от 24.11.2016г. №12/16-06;</w:t>
      </w:r>
    </w:p>
    <w:p w14:paraId="702B9E31" w14:textId="77777777" w:rsidR="00E048F2" w:rsidRPr="005F60B7" w:rsidRDefault="00E048F2" w:rsidP="009B6053">
      <w:pPr>
        <w:widowControl w:val="0"/>
        <w:numPr>
          <w:ilvl w:val="0"/>
          <w:numId w:val="40"/>
        </w:numPr>
        <w:tabs>
          <w:tab w:val="left" w:pos="142"/>
          <w:tab w:val="num" w:pos="540"/>
        </w:tabs>
        <w:ind w:left="0" w:firstLine="0"/>
        <w:jc w:val="both"/>
        <w:rPr>
          <w:rFonts w:eastAsia="Calibri"/>
          <w:color w:val="000000"/>
          <w:kern w:val="24"/>
          <w:sz w:val="16"/>
          <w:szCs w:val="16"/>
        </w:rPr>
      </w:pPr>
      <w:r w:rsidRPr="005F60B7">
        <w:rPr>
          <w:sz w:val="16"/>
          <w:szCs w:val="16"/>
        </w:rPr>
        <w:t>Письмо Департамента имущественных и земельных отношений Воронежской области от 01.07.2016г. №52.11/1030 "О подготовке дорожной карты";</w:t>
      </w:r>
    </w:p>
    <w:p w14:paraId="54609E15" w14:textId="77777777" w:rsidR="00E048F2" w:rsidRPr="005F60B7" w:rsidRDefault="00E048F2" w:rsidP="009B6053">
      <w:pPr>
        <w:widowControl w:val="0"/>
        <w:numPr>
          <w:ilvl w:val="0"/>
          <w:numId w:val="40"/>
        </w:numPr>
        <w:tabs>
          <w:tab w:val="left" w:pos="142"/>
          <w:tab w:val="num" w:pos="540"/>
        </w:tabs>
        <w:ind w:left="0" w:firstLine="0"/>
        <w:jc w:val="both"/>
        <w:rPr>
          <w:rFonts w:eastAsia="Calibri"/>
          <w:color w:val="000000"/>
          <w:kern w:val="24"/>
          <w:sz w:val="16"/>
          <w:szCs w:val="16"/>
        </w:rPr>
      </w:pPr>
      <w:r w:rsidRPr="005F60B7">
        <w:rPr>
          <w:sz w:val="16"/>
          <w:szCs w:val="16"/>
        </w:rPr>
        <w:t>Письмо Заместителя губернатора Воронежской области - Руководителя аппарата губернатора и правительства Воронежской области от 24.03.2016г. №02-121 "О земельных участках в Павловском муниципальном районе Воронежской области".</w:t>
      </w:r>
    </w:p>
    <w:p w14:paraId="199D7535" w14:textId="77777777" w:rsidR="00E048F2" w:rsidRPr="005F60B7" w:rsidRDefault="00E048F2" w:rsidP="00E048F2">
      <w:pPr>
        <w:widowControl w:val="0"/>
        <w:tabs>
          <w:tab w:val="left" w:pos="142"/>
        </w:tabs>
        <w:jc w:val="both"/>
        <w:rPr>
          <w:rFonts w:eastAsia="Calibri"/>
          <w:color w:val="000000"/>
          <w:kern w:val="24"/>
          <w:sz w:val="16"/>
          <w:szCs w:val="16"/>
        </w:rPr>
      </w:pPr>
    </w:p>
    <w:p w14:paraId="48A6231B"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Согласно вышеуказанным документам в генеральный план внесены следующие изменения:</w:t>
      </w:r>
    </w:p>
    <w:p w14:paraId="289DAD22" w14:textId="77777777" w:rsidR="00E048F2" w:rsidRPr="005F60B7" w:rsidRDefault="00E048F2" w:rsidP="009B6053">
      <w:pPr>
        <w:widowControl w:val="0"/>
        <w:numPr>
          <w:ilvl w:val="0"/>
          <w:numId w:val="41"/>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Изменена зона объектов здравоохранения и соцзащиты на зону многоэтажной застройки в пределах земельного участка с кадастровым номером 36:20:0100014:1957;</w:t>
      </w:r>
    </w:p>
    <w:p w14:paraId="4407C186" w14:textId="77777777" w:rsidR="00E048F2" w:rsidRPr="005F60B7" w:rsidRDefault="00E048F2" w:rsidP="009B6053">
      <w:pPr>
        <w:widowControl w:val="0"/>
        <w:numPr>
          <w:ilvl w:val="0"/>
          <w:numId w:val="41"/>
        </w:numPr>
        <w:tabs>
          <w:tab w:val="left" w:pos="142"/>
        </w:tabs>
        <w:ind w:left="0" w:firstLine="0"/>
        <w:jc w:val="both"/>
        <w:rPr>
          <w:rFonts w:eastAsia="Calibri"/>
          <w:color w:val="000000"/>
          <w:kern w:val="24"/>
          <w:sz w:val="16"/>
          <w:szCs w:val="16"/>
        </w:rPr>
      </w:pPr>
      <w:r w:rsidRPr="005F60B7">
        <w:rPr>
          <w:color w:val="000000"/>
          <w:kern w:val="24"/>
          <w:sz w:val="16"/>
          <w:szCs w:val="16"/>
        </w:rPr>
        <w:t>Включены в границу населенного пункта земельные участки с кадастровыми номерами 36:20:6200001:3343 и 36:20:6200001:3344, расположенных по адресу: Воронежская область, Павловский район, Павловский кадастровый район;</w:t>
      </w:r>
    </w:p>
    <w:p w14:paraId="78981927" w14:textId="77777777" w:rsidR="00E048F2" w:rsidRPr="005F60B7" w:rsidRDefault="00E048F2" w:rsidP="009B6053">
      <w:pPr>
        <w:widowControl w:val="0"/>
        <w:numPr>
          <w:ilvl w:val="0"/>
          <w:numId w:val="41"/>
        </w:numPr>
        <w:tabs>
          <w:tab w:val="left" w:pos="142"/>
        </w:tabs>
        <w:ind w:left="0" w:firstLine="0"/>
        <w:jc w:val="both"/>
        <w:rPr>
          <w:rFonts w:eastAsia="Calibri"/>
          <w:color w:val="000000"/>
          <w:kern w:val="24"/>
          <w:sz w:val="16"/>
          <w:szCs w:val="16"/>
        </w:rPr>
      </w:pPr>
      <w:r w:rsidRPr="005F60B7">
        <w:rPr>
          <w:color w:val="000000"/>
          <w:kern w:val="24"/>
          <w:sz w:val="16"/>
          <w:szCs w:val="16"/>
        </w:rPr>
        <w:t>Откорректирована карта (плана) границ населенного пункта – город Павловск  Павловского муниципального района Воронежской области, в соответствии с нормами действующего градостроительного и земельного законодательства с учетом границ государственного лесного фонда</w:t>
      </w:r>
    </w:p>
    <w:p w14:paraId="7E09E773" w14:textId="77777777" w:rsidR="00E048F2" w:rsidRPr="005F60B7" w:rsidRDefault="00E048F2" w:rsidP="00E048F2">
      <w:pPr>
        <w:widowControl w:val="0"/>
        <w:tabs>
          <w:tab w:val="left" w:pos="142"/>
        </w:tabs>
        <w:jc w:val="both"/>
        <w:rPr>
          <w:rFonts w:eastAsia="Calibri"/>
          <w:color w:val="000000"/>
          <w:kern w:val="24"/>
          <w:sz w:val="16"/>
          <w:szCs w:val="16"/>
        </w:rPr>
      </w:pPr>
    </w:p>
    <w:p w14:paraId="5D011166" w14:textId="77777777" w:rsidR="00E048F2" w:rsidRPr="005F60B7" w:rsidRDefault="00E048F2" w:rsidP="00E048F2">
      <w:pPr>
        <w:widowControl w:val="0"/>
        <w:tabs>
          <w:tab w:val="left" w:pos="142"/>
        </w:tabs>
        <w:jc w:val="both"/>
        <w:rPr>
          <w:rFonts w:eastAsia="Calibri"/>
          <w:color w:val="000000"/>
          <w:kern w:val="24"/>
          <w:sz w:val="16"/>
          <w:szCs w:val="16"/>
          <w:u w:val="single"/>
        </w:rPr>
      </w:pPr>
      <w:r w:rsidRPr="005F60B7">
        <w:rPr>
          <w:rFonts w:eastAsia="Calibri"/>
          <w:color w:val="000000"/>
          <w:kern w:val="24"/>
          <w:sz w:val="16"/>
          <w:szCs w:val="16"/>
        </w:rPr>
        <w:lastRenderedPageBreak/>
        <w:t>Изменения внесены в следующие материалы генерального плана</w:t>
      </w:r>
      <w:r w:rsidRPr="005F60B7">
        <w:rPr>
          <w:rFonts w:eastAsia="Calibri"/>
          <w:color w:val="000000"/>
          <w:kern w:val="24"/>
          <w:sz w:val="16"/>
          <w:szCs w:val="16"/>
        </w:rPr>
        <w:footnoteReference w:id="2"/>
      </w:r>
      <w:r w:rsidRPr="005F60B7">
        <w:rPr>
          <w:rFonts w:eastAsia="Calibri"/>
          <w:color w:val="000000"/>
          <w:kern w:val="24"/>
          <w:sz w:val="16"/>
          <w:szCs w:val="16"/>
        </w:rPr>
        <w:t>:</w:t>
      </w:r>
    </w:p>
    <w:p w14:paraId="0D05622E" w14:textId="77777777" w:rsidR="00E048F2" w:rsidRPr="005F60B7" w:rsidRDefault="00E048F2" w:rsidP="00E048F2">
      <w:pPr>
        <w:widowControl w:val="0"/>
        <w:tabs>
          <w:tab w:val="left" w:pos="142"/>
        </w:tabs>
        <w:jc w:val="both"/>
        <w:rPr>
          <w:rFonts w:eastAsia="Calibri"/>
          <w:color w:val="000000"/>
          <w:kern w:val="24"/>
          <w:sz w:val="16"/>
          <w:szCs w:val="16"/>
          <w:u w:val="single"/>
        </w:rPr>
      </w:pPr>
      <w:r w:rsidRPr="005F60B7">
        <w:rPr>
          <w:rFonts w:eastAsia="Calibri"/>
          <w:color w:val="000000"/>
          <w:kern w:val="24"/>
          <w:sz w:val="16"/>
          <w:szCs w:val="16"/>
          <w:u w:val="single"/>
          <w:lang w:val="en-US"/>
        </w:rPr>
        <w:t>I</w:t>
      </w:r>
      <w:r w:rsidRPr="005F60B7">
        <w:rPr>
          <w:rFonts w:eastAsia="Calibri"/>
          <w:color w:val="000000"/>
          <w:kern w:val="24"/>
          <w:sz w:val="16"/>
          <w:szCs w:val="16"/>
          <w:u w:val="single"/>
        </w:rPr>
        <w:t>. Текстовая часть:</w:t>
      </w:r>
    </w:p>
    <w:p w14:paraId="2294364F"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Раздел 2.1. Административно-территориальное устройство.</w:t>
      </w:r>
    </w:p>
    <w:p w14:paraId="2AF445FF"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Раздел 2.7.3. Жилищный фонд. Обоснование объемов и территорий жилищного строительства.</w:t>
      </w:r>
    </w:p>
    <w:p w14:paraId="782E248B"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Раздел 3.1. Административно-территориальное устройство.</w:t>
      </w:r>
    </w:p>
    <w:p w14:paraId="1D3CF1B1"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Раздел 3.2. Категории земель и зонирование территории городского поселения. Архитектурно-планировочное решение.</w:t>
      </w:r>
    </w:p>
    <w:p w14:paraId="4610DD41"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Раздел 3.4.1. Объекты жилищного строительства.</w:t>
      </w:r>
    </w:p>
    <w:p w14:paraId="1004EB2C"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Раздел 3.4.6. Объекты инженерной инфраструктуры.</w:t>
      </w:r>
    </w:p>
    <w:p w14:paraId="27BEA152"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Раздел 4.Основные технико-экономические показатели.</w:t>
      </w:r>
    </w:p>
    <w:p w14:paraId="573F9251" w14:textId="77777777" w:rsidR="00E048F2" w:rsidRPr="005F60B7" w:rsidRDefault="00E048F2" w:rsidP="00E048F2">
      <w:pPr>
        <w:widowControl w:val="0"/>
        <w:tabs>
          <w:tab w:val="left" w:pos="142"/>
        </w:tabs>
        <w:jc w:val="both"/>
        <w:rPr>
          <w:rFonts w:eastAsia="Calibri"/>
          <w:color w:val="000000"/>
          <w:kern w:val="24"/>
          <w:sz w:val="16"/>
          <w:szCs w:val="16"/>
        </w:rPr>
      </w:pPr>
    </w:p>
    <w:p w14:paraId="3CDD0ADD" w14:textId="77777777" w:rsidR="00E048F2" w:rsidRPr="005F60B7" w:rsidRDefault="00E048F2" w:rsidP="00E048F2">
      <w:pPr>
        <w:widowControl w:val="0"/>
        <w:tabs>
          <w:tab w:val="left" w:pos="142"/>
        </w:tabs>
        <w:jc w:val="both"/>
        <w:rPr>
          <w:rFonts w:eastAsia="Calibri"/>
          <w:color w:val="000000"/>
          <w:kern w:val="24"/>
          <w:sz w:val="16"/>
          <w:szCs w:val="16"/>
        </w:rPr>
      </w:pPr>
    </w:p>
    <w:p w14:paraId="06F6872C" w14:textId="77777777" w:rsidR="00E048F2" w:rsidRPr="005F60B7" w:rsidRDefault="00E048F2" w:rsidP="00E048F2">
      <w:pPr>
        <w:widowControl w:val="0"/>
        <w:tabs>
          <w:tab w:val="left" w:pos="142"/>
        </w:tabs>
        <w:rPr>
          <w:rFonts w:eastAsia="Calibri"/>
          <w:color w:val="000000"/>
          <w:kern w:val="24"/>
          <w:sz w:val="16"/>
          <w:szCs w:val="16"/>
          <w:u w:val="single"/>
        </w:rPr>
      </w:pPr>
      <w:r w:rsidRPr="005F60B7">
        <w:rPr>
          <w:rFonts w:eastAsia="Calibri"/>
          <w:color w:val="000000"/>
          <w:kern w:val="24"/>
          <w:sz w:val="16"/>
          <w:szCs w:val="16"/>
          <w:u w:val="single"/>
          <w:lang w:val="en-US"/>
        </w:rPr>
        <w:t>II</w:t>
      </w:r>
      <w:r w:rsidRPr="005F60B7">
        <w:rPr>
          <w:rFonts w:eastAsia="Calibri"/>
          <w:color w:val="000000"/>
          <w:kern w:val="24"/>
          <w:sz w:val="16"/>
          <w:szCs w:val="16"/>
          <w:u w:val="single"/>
        </w:rPr>
        <w:t>. Графическая часть</w:t>
      </w:r>
    </w:p>
    <w:p w14:paraId="3AAC5004" w14:textId="77777777" w:rsidR="00E048F2" w:rsidRPr="005F60B7" w:rsidRDefault="00E048F2" w:rsidP="00E048F2">
      <w:pPr>
        <w:widowControl w:val="0"/>
        <w:tabs>
          <w:tab w:val="left" w:pos="142"/>
        </w:tabs>
        <w:jc w:val="both"/>
        <w:rPr>
          <w:sz w:val="16"/>
          <w:szCs w:val="16"/>
        </w:rPr>
      </w:pPr>
      <w:r w:rsidRPr="005F60B7">
        <w:rPr>
          <w:sz w:val="16"/>
          <w:szCs w:val="16"/>
        </w:rPr>
        <w:t>1. Карта функциональных зон и планируемого размещения объектов местного значения  городского поселения, М1:25000. Лист ГП-3</w:t>
      </w:r>
    </w:p>
    <w:p w14:paraId="7F8689A8" w14:textId="77777777" w:rsidR="00E048F2" w:rsidRPr="005F60B7" w:rsidRDefault="00E048F2" w:rsidP="00E048F2">
      <w:pPr>
        <w:widowControl w:val="0"/>
        <w:tabs>
          <w:tab w:val="left" w:pos="142"/>
        </w:tabs>
        <w:jc w:val="both"/>
        <w:rPr>
          <w:sz w:val="16"/>
          <w:szCs w:val="16"/>
        </w:rPr>
      </w:pPr>
      <w:r w:rsidRPr="005F60B7">
        <w:rPr>
          <w:sz w:val="16"/>
          <w:szCs w:val="16"/>
        </w:rPr>
        <w:t>2. Карта функциональных зон и планируемого размещения объектов местного значения г.Павловск, М 1:10000. Лист ГП-4.</w:t>
      </w:r>
    </w:p>
    <w:p w14:paraId="675BFAEC" w14:textId="77777777" w:rsidR="00E048F2" w:rsidRPr="005F60B7" w:rsidRDefault="00E048F2" w:rsidP="00E048F2">
      <w:pPr>
        <w:widowControl w:val="0"/>
        <w:tabs>
          <w:tab w:val="left" w:pos="142"/>
        </w:tabs>
        <w:jc w:val="both"/>
        <w:rPr>
          <w:rFonts w:eastAsia="Calibri"/>
          <w:color w:val="000000"/>
          <w:kern w:val="24"/>
          <w:sz w:val="16"/>
          <w:szCs w:val="16"/>
        </w:rPr>
      </w:pPr>
    </w:p>
    <w:p w14:paraId="4EB62A8B" w14:textId="77777777" w:rsidR="00E048F2" w:rsidRPr="005F60B7" w:rsidRDefault="00E048F2" w:rsidP="00E048F2">
      <w:pPr>
        <w:widowControl w:val="0"/>
        <w:tabs>
          <w:tab w:val="left" w:pos="142"/>
        </w:tabs>
        <w:jc w:val="both"/>
        <w:rPr>
          <w:rFonts w:eastAsia="Calibri"/>
          <w:color w:val="000000"/>
          <w:kern w:val="24"/>
          <w:sz w:val="16"/>
          <w:szCs w:val="16"/>
        </w:rPr>
      </w:pPr>
    </w:p>
    <w:p w14:paraId="3D8AE52C"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В основу проекта изменения в генеральный план положены данные, представленные администрацией Павловского городского поселения:</w:t>
      </w:r>
    </w:p>
    <w:p w14:paraId="14869830" w14:textId="77777777" w:rsidR="00E048F2" w:rsidRPr="005F60B7" w:rsidRDefault="00E048F2" w:rsidP="009B6053">
      <w:pPr>
        <w:widowControl w:val="0"/>
        <w:numPr>
          <w:ilvl w:val="0"/>
          <w:numId w:val="39"/>
        </w:numPr>
        <w:tabs>
          <w:tab w:val="left" w:pos="142"/>
        </w:tabs>
        <w:ind w:left="0" w:firstLine="0"/>
        <w:jc w:val="both"/>
        <w:rPr>
          <w:rFonts w:eastAsia="Calibri"/>
          <w:color w:val="000000"/>
          <w:kern w:val="24"/>
          <w:sz w:val="16"/>
          <w:szCs w:val="16"/>
        </w:rPr>
      </w:pPr>
      <w:r w:rsidRPr="005F60B7">
        <w:rPr>
          <w:color w:val="000000"/>
          <w:kern w:val="24"/>
          <w:sz w:val="16"/>
          <w:szCs w:val="16"/>
        </w:rPr>
        <w:t>Землеустроительное дело по описанию местоположения границы населенного пункта - г.Павловск Павловского муниципального района Воронежской области, подготовленное ЗАО «Воронежское АГП»;</w:t>
      </w:r>
    </w:p>
    <w:p w14:paraId="0A891CB1" w14:textId="77777777" w:rsidR="00E048F2" w:rsidRPr="005F60B7" w:rsidRDefault="00E048F2" w:rsidP="009B6053">
      <w:pPr>
        <w:widowControl w:val="0"/>
        <w:numPr>
          <w:ilvl w:val="0"/>
          <w:numId w:val="39"/>
        </w:numPr>
        <w:tabs>
          <w:tab w:val="left" w:pos="142"/>
        </w:tabs>
        <w:ind w:left="0" w:firstLine="0"/>
        <w:jc w:val="both"/>
        <w:rPr>
          <w:rFonts w:eastAsia="Calibri"/>
          <w:color w:val="000000"/>
          <w:kern w:val="24"/>
          <w:sz w:val="16"/>
          <w:szCs w:val="16"/>
        </w:rPr>
      </w:pPr>
      <w:r w:rsidRPr="005F60B7">
        <w:rPr>
          <w:color w:val="000000"/>
          <w:kern w:val="24"/>
          <w:sz w:val="16"/>
          <w:szCs w:val="16"/>
        </w:rPr>
        <w:t>Кадастровые планы территорий, полученные в филиале ФГБУ «ФКП Росреестр» по Воронежской области на объекты землеустроительных работ в электронном виде.</w:t>
      </w:r>
    </w:p>
    <w:p w14:paraId="491E6F11" w14:textId="77777777" w:rsidR="00E048F2" w:rsidRPr="005F60B7" w:rsidRDefault="00E048F2" w:rsidP="00E048F2">
      <w:pPr>
        <w:widowControl w:val="0"/>
        <w:tabs>
          <w:tab w:val="left" w:pos="142"/>
        </w:tabs>
        <w:jc w:val="both"/>
        <w:rPr>
          <w:rFonts w:eastAsia="Calibri"/>
          <w:color w:val="000000"/>
          <w:kern w:val="24"/>
          <w:sz w:val="16"/>
          <w:szCs w:val="16"/>
        </w:rPr>
      </w:pPr>
    </w:p>
    <w:p w14:paraId="2F97C4EE" w14:textId="77777777" w:rsidR="00E048F2" w:rsidRPr="005F60B7" w:rsidRDefault="00E048F2" w:rsidP="00E048F2">
      <w:pPr>
        <w:pStyle w:val="11"/>
        <w:keepNext w:val="0"/>
        <w:widowControl w:val="0"/>
        <w:tabs>
          <w:tab w:val="left" w:pos="142"/>
        </w:tabs>
        <w:ind w:left="0" w:firstLine="0"/>
        <w:rPr>
          <w:rFonts w:ascii="Times New Roman" w:eastAsia="Calibri" w:hAnsi="Times New Roman"/>
          <w:b w:val="0"/>
          <w:bCs w:val="0"/>
          <w:i/>
          <w:sz w:val="16"/>
          <w:szCs w:val="16"/>
        </w:rPr>
      </w:pPr>
      <w:r w:rsidRPr="005F60B7">
        <w:rPr>
          <w:rFonts w:ascii="Times New Roman" w:eastAsia="Calibri" w:hAnsi="Times New Roman"/>
          <w:b w:val="0"/>
          <w:bCs w:val="0"/>
          <w:i/>
          <w:sz w:val="16"/>
          <w:szCs w:val="16"/>
        </w:rPr>
        <w:t>Введение.</w:t>
      </w:r>
    </w:p>
    <w:p w14:paraId="6C6AAB8F" w14:textId="77777777" w:rsidR="00E048F2" w:rsidRPr="005F60B7" w:rsidRDefault="00E048F2" w:rsidP="00E048F2">
      <w:pPr>
        <w:widowControl w:val="0"/>
        <w:tabs>
          <w:tab w:val="left" w:pos="142"/>
        </w:tabs>
        <w:rPr>
          <w:rFonts w:eastAsia="Calibri"/>
          <w:b/>
          <w:i/>
          <w:color w:val="0070C0"/>
          <w:kern w:val="24"/>
          <w:sz w:val="16"/>
          <w:szCs w:val="16"/>
        </w:rPr>
      </w:pPr>
      <w:r w:rsidRPr="005F60B7">
        <w:rPr>
          <w:rFonts w:eastAsia="Calibri"/>
          <w:b/>
          <w:i/>
          <w:color w:val="0070C0"/>
          <w:kern w:val="24"/>
          <w:sz w:val="16"/>
          <w:szCs w:val="16"/>
        </w:rPr>
        <w:t xml:space="preserve">                                                                           (с изменениями)</w:t>
      </w:r>
    </w:p>
    <w:p w14:paraId="534489A1"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Проект генерального плана городского поселения – город Павловск Павловского муниципального района выполнен на основании Постановления администрации городского поселения – город Павловск № 224 от 11 мая 2006 года по договору №11/12-08 от 10.06.2008 г.</w:t>
      </w:r>
    </w:p>
    <w:p w14:paraId="0760C8EC"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В проекте Генерального плана представлен анализ существующих природных условий и ресурсов, выявлены ландшафтно-ресурсный потенциал городского поселения и территории, благоприятные для использования по различному функциональному назначению (градостроительное, лесохозяйственное, сельскохозяйственное, рекреационное); проанализировано социально-экономическое развитие; развитие транспортной и инженерной инфраструктуры (автодороги, транспорт водоснабжение, водоотведение, тепло-, газо- и электроснабжение);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(организация жилищного строительства, системы культурно-бытового обслуживания, отдыха и др.).</w:t>
      </w:r>
    </w:p>
    <w:p w14:paraId="2708BAA3"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Согласно ст.23 ГрК РФ подготовка проекта Генерального плана городского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и Российской Федерации положений о территориальном планировании, с учетом региональных 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14:paraId="14ECBBD6"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u w:val="single"/>
        </w:rPr>
        <w:t>Целью данного проекта</w:t>
      </w:r>
      <w:r w:rsidRPr="005F60B7">
        <w:rPr>
          <w:rFonts w:eastAsia="Calibri"/>
          <w:sz w:val="16"/>
          <w:szCs w:val="16"/>
        </w:rPr>
        <w:t xml:space="preserve"> является разработка принципиальных предложений по организации территории Павловского городского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14:paraId="58EEB232"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Основная задача проекта – определение состава и содержание первостепенных градостроительных мероприятий:</w:t>
      </w:r>
    </w:p>
    <w:p w14:paraId="5836FD82" w14:textId="77777777" w:rsidR="00E048F2" w:rsidRPr="005F60B7" w:rsidRDefault="00E048F2" w:rsidP="009B6053">
      <w:pPr>
        <w:widowControl w:val="0"/>
        <w:numPr>
          <w:ilvl w:val="0"/>
          <w:numId w:val="59"/>
        </w:numPr>
        <w:tabs>
          <w:tab w:val="left" w:pos="142"/>
          <w:tab w:val="left" w:pos="720"/>
        </w:tabs>
        <w:ind w:left="0" w:firstLine="0"/>
        <w:jc w:val="both"/>
        <w:rPr>
          <w:iCs/>
          <w:kern w:val="1"/>
          <w:sz w:val="16"/>
          <w:szCs w:val="16"/>
          <w:shd w:val="clear" w:color="auto" w:fill="FFFFFF"/>
        </w:rPr>
      </w:pPr>
      <w:r w:rsidRPr="005F60B7">
        <w:rPr>
          <w:iCs/>
          <w:kern w:val="1"/>
          <w:sz w:val="16"/>
          <w:szCs w:val="16"/>
          <w:shd w:val="clear" w:color="auto" w:fill="FFFFFF"/>
        </w:rPr>
        <w:t xml:space="preserve">выявление природных, территориальных и экономических ресурсов и возможностей их рационального использования для </w:t>
      </w:r>
      <w:r w:rsidRPr="005F60B7">
        <w:rPr>
          <w:iCs/>
          <w:kern w:val="1"/>
          <w:sz w:val="16"/>
          <w:szCs w:val="16"/>
          <w:shd w:val="clear" w:color="auto" w:fill="FFFFFF"/>
        </w:rPr>
        <w:t>создания комфортных условий жизни и деятельности населения;</w:t>
      </w:r>
    </w:p>
    <w:p w14:paraId="50A839CB" w14:textId="77777777" w:rsidR="00E048F2" w:rsidRPr="005F60B7" w:rsidRDefault="00E048F2" w:rsidP="009B6053">
      <w:pPr>
        <w:widowControl w:val="0"/>
        <w:numPr>
          <w:ilvl w:val="0"/>
          <w:numId w:val="59"/>
        </w:numPr>
        <w:tabs>
          <w:tab w:val="left" w:pos="142"/>
          <w:tab w:val="left" w:pos="720"/>
        </w:tabs>
        <w:ind w:left="0" w:firstLine="0"/>
        <w:jc w:val="both"/>
        <w:rPr>
          <w:iCs/>
          <w:kern w:val="1"/>
          <w:sz w:val="16"/>
          <w:szCs w:val="16"/>
          <w:shd w:val="clear" w:color="auto" w:fill="FFFFFF"/>
        </w:rPr>
      </w:pPr>
      <w:r w:rsidRPr="005F60B7">
        <w:rPr>
          <w:iCs/>
          <w:kern w:val="1"/>
          <w:sz w:val="16"/>
          <w:szCs w:val="16"/>
          <w:shd w:val="clear" w:color="auto" w:fill="FFFFFF"/>
        </w:rPr>
        <w:t>архитектурно-планировочное решение территории городского поселения;</w:t>
      </w:r>
    </w:p>
    <w:p w14:paraId="60BE0B38" w14:textId="77777777" w:rsidR="00E048F2" w:rsidRPr="005F60B7" w:rsidRDefault="00E048F2" w:rsidP="009B6053">
      <w:pPr>
        <w:widowControl w:val="0"/>
        <w:numPr>
          <w:ilvl w:val="0"/>
          <w:numId w:val="59"/>
        </w:numPr>
        <w:tabs>
          <w:tab w:val="left" w:pos="142"/>
        </w:tabs>
        <w:ind w:left="0" w:firstLine="0"/>
        <w:jc w:val="both"/>
        <w:rPr>
          <w:iCs/>
          <w:kern w:val="1"/>
          <w:sz w:val="16"/>
          <w:szCs w:val="16"/>
          <w:shd w:val="clear" w:color="auto" w:fill="FFFFFF"/>
        </w:rPr>
      </w:pPr>
      <w:r w:rsidRPr="005F60B7">
        <w:rPr>
          <w:iCs/>
          <w:kern w:val="1"/>
          <w:sz w:val="16"/>
          <w:szCs w:val="16"/>
          <w:shd w:val="clear" w:color="auto" w:fill="FFFFFF"/>
        </w:rPr>
        <w:t>определение первоочередных мероприятий по развитию социальной и инженерной инфраструктуры.</w:t>
      </w:r>
    </w:p>
    <w:p w14:paraId="75C14173"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Результатом проекта генерального плана является градостроительная концепция и прогнозы перспективной численности населения, объемов строительства и размеров территории, включаемой в границы населенного пункта. </w:t>
      </w:r>
    </w:p>
    <w:p w14:paraId="11F8DE61"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Наличие генплана поможет  грамотно управлять земельными ресурсами, решать актуальные вопросы поселения. </w:t>
      </w:r>
    </w:p>
    <w:p w14:paraId="1377DD9F"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В основу проекта генерального плана положены данные, представленные службами и администрацией Павловского городского поселения: </w:t>
      </w:r>
    </w:p>
    <w:p w14:paraId="787DE0F1" w14:textId="77777777" w:rsidR="00E048F2" w:rsidRPr="005F60B7" w:rsidRDefault="00E048F2" w:rsidP="009B6053">
      <w:pPr>
        <w:widowControl w:val="0"/>
        <w:numPr>
          <w:ilvl w:val="0"/>
          <w:numId w:val="27"/>
        </w:numPr>
        <w:tabs>
          <w:tab w:val="left" w:pos="142"/>
          <w:tab w:val="num" w:pos="1080"/>
        </w:tabs>
        <w:ind w:left="0" w:firstLine="0"/>
        <w:jc w:val="both"/>
        <w:rPr>
          <w:rFonts w:eastAsia="Calibri"/>
          <w:color w:val="000000"/>
          <w:kern w:val="24"/>
          <w:sz w:val="16"/>
          <w:szCs w:val="16"/>
        </w:rPr>
      </w:pPr>
      <w:r w:rsidRPr="005F60B7">
        <w:rPr>
          <w:rFonts w:eastAsia="Calibri"/>
          <w:color w:val="000000"/>
          <w:kern w:val="24"/>
          <w:sz w:val="16"/>
          <w:szCs w:val="16"/>
        </w:rPr>
        <w:t>Паспорт муниципального образования городского поселения – город Павловск;</w:t>
      </w:r>
    </w:p>
    <w:p w14:paraId="102B88FF" w14:textId="77777777" w:rsidR="00E048F2" w:rsidRPr="005F60B7" w:rsidRDefault="00E048F2" w:rsidP="009B6053">
      <w:pPr>
        <w:widowControl w:val="0"/>
        <w:numPr>
          <w:ilvl w:val="0"/>
          <w:numId w:val="27"/>
        </w:numPr>
        <w:tabs>
          <w:tab w:val="left" w:pos="142"/>
          <w:tab w:val="num" w:pos="1080"/>
        </w:tabs>
        <w:ind w:left="0" w:firstLine="0"/>
        <w:jc w:val="both"/>
        <w:rPr>
          <w:rFonts w:eastAsia="Calibri"/>
          <w:color w:val="000000"/>
          <w:kern w:val="24"/>
          <w:sz w:val="16"/>
          <w:szCs w:val="16"/>
        </w:rPr>
      </w:pPr>
      <w:r w:rsidRPr="005F60B7">
        <w:rPr>
          <w:rFonts w:eastAsia="Calibri"/>
          <w:color w:val="000000"/>
          <w:kern w:val="24"/>
          <w:sz w:val="16"/>
          <w:szCs w:val="16"/>
        </w:rPr>
        <w:t>Программа экономического и социального развития городского поселения – город Павловск на 2008-2011 годы;</w:t>
      </w:r>
    </w:p>
    <w:p w14:paraId="71335375" w14:textId="77777777" w:rsidR="00E048F2" w:rsidRPr="005F60B7" w:rsidRDefault="00E048F2" w:rsidP="009B6053">
      <w:pPr>
        <w:widowControl w:val="0"/>
        <w:numPr>
          <w:ilvl w:val="0"/>
          <w:numId w:val="27"/>
        </w:numPr>
        <w:tabs>
          <w:tab w:val="left" w:pos="142"/>
          <w:tab w:val="num" w:pos="1080"/>
        </w:tabs>
        <w:ind w:left="0" w:firstLine="0"/>
        <w:jc w:val="both"/>
        <w:rPr>
          <w:rFonts w:eastAsia="Calibri"/>
          <w:color w:val="000000"/>
          <w:kern w:val="24"/>
          <w:sz w:val="16"/>
          <w:szCs w:val="16"/>
        </w:rPr>
      </w:pPr>
      <w:r w:rsidRPr="005F60B7">
        <w:rPr>
          <w:rFonts w:eastAsia="Calibri"/>
          <w:color w:val="000000"/>
          <w:kern w:val="24"/>
          <w:sz w:val="16"/>
          <w:szCs w:val="16"/>
        </w:rPr>
        <w:t>Описание границ поселения;</w:t>
      </w:r>
    </w:p>
    <w:p w14:paraId="5915B1E1" w14:textId="77777777" w:rsidR="00E048F2" w:rsidRPr="005F60B7" w:rsidRDefault="00E048F2" w:rsidP="009B6053">
      <w:pPr>
        <w:widowControl w:val="0"/>
        <w:numPr>
          <w:ilvl w:val="0"/>
          <w:numId w:val="27"/>
        </w:numPr>
        <w:tabs>
          <w:tab w:val="left" w:pos="142"/>
          <w:tab w:val="num" w:pos="1080"/>
        </w:tabs>
        <w:ind w:left="0" w:firstLine="0"/>
        <w:jc w:val="both"/>
        <w:rPr>
          <w:rFonts w:eastAsia="Calibri"/>
          <w:color w:val="000000"/>
          <w:kern w:val="24"/>
          <w:sz w:val="16"/>
          <w:szCs w:val="16"/>
        </w:rPr>
      </w:pPr>
      <w:r w:rsidRPr="005F60B7">
        <w:rPr>
          <w:rFonts w:eastAsia="Calibri"/>
          <w:color w:val="000000"/>
          <w:kern w:val="24"/>
          <w:sz w:val="16"/>
          <w:szCs w:val="16"/>
        </w:rPr>
        <w:t>Данные анкетного обследования.</w:t>
      </w:r>
    </w:p>
    <w:p w14:paraId="3055E0AD"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Также, при разработке проекта были использованы следующие документы и материалы: </w:t>
      </w:r>
    </w:p>
    <w:p w14:paraId="699921D0" w14:textId="77777777" w:rsidR="00E048F2" w:rsidRPr="005F60B7" w:rsidRDefault="00E048F2" w:rsidP="009B6053">
      <w:pPr>
        <w:widowControl w:val="0"/>
        <w:numPr>
          <w:ilvl w:val="0"/>
          <w:numId w:val="60"/>
        </w:numPr>
        <w:tabs>
          <w:tab w:val="left" w:pos="142"/>
          <w:tab w:val="num" w:pos="1080"/>
        </w:tabs>
        <w:ind w:left="0" w:firstLine="0"/>
        <w:jc w:val="both"/>
        <w:rPr>
          <w:rFonts w:eastAsia="Calibri"/>
          <w:color w:val="000000"/>
          <w:kern w:val="24"/>
          <w:sz w:val="16"/>
          <w:szCs w:val="16"/>
        </w:rPr>
      </w:pPr>
      <w:r w:rsidRPr="005F60B7">
        <w:rPr>
          <w:rFonts w:eastAsia="Calibri"/>
          <w:color w:val="000000"/>
          <w:kern w:val="24"/>
          <w:sz w:val="16"/>
          <w:szCs w:val="16"/>
        </w:rPr>
        <w:t xml:space="preserve"> Картографические материалы территории </w:t>
      </w:r>
      <w:r w:rsidRPr="005F60B7">
        <w:rPr>
          <w:rFonts w:eastAsia="Calibri"/>
          <w:bCs/>
          <w:color w:val="000000"/>
          <w:kern w:val="24"/>
          <w:sz w:val="16"/>
          <w:szCs w:val="16"/>
        </w:rPr>
        <w:t xml:space="preserve">Павловского </w:t>
      </w:r>
      <w:r w:rsidRPr="005F60B7">
        <w:rPr>
          <w:rFonts w:eastAsia="Calibri"/>
          <w:color w:val="000000"/>
          <w:kern w:val="24"/>
          <w:sz w:val="16"/>
          <w:szCs w:val="16"/>
        </w:rPr>
        <w:t>городского поселения  г.Павловск, М 1:25000, М 1:10000;</w:t>
      </w:r>
    </w:p>
    <w:p w14:paraId="32B32804" w14:textId="77777777" w:rsidR="00E048F2" w:rsidRPr="005F60B7" w:rsidRDefault="00E048F2" w:rsidP="009B6053">
      <w:pPr>
        <w:widowControl w:val="0"/>
        <w:numPr>
          <w:ilvl w:val="0"/>
          <w:numId w:val="60"/>
        </w:numPr>
        <w:tabs>
          <w:tab w:val="left" w:pos="142"/>
          <w:tab w:val="num" w:pos="1080"/>
        </w:tabs>
        <w:ind w:left="0" w:firstLine="0"/>
        <w:jc w:val="both"/>
        <w:rPr>
          <w:rFonts w:eastAsia="Calibri"/>
          <w:color w:val="000000"/>
          <w:kern w:val="24"/>
          <w:sz w:val="16"/>
          <w:szCs w:val="16"/>
        </w:rPr>
      </w:pPr>
      <w:r w:rsidRPr="005F60B7">
        <w:rPr>
          <w:rFonts w:eastAsia="Calibri"/>
          <w:color w:val="000000"/>
          <w:kern w:val="24"/>
          <w:sz w:val="16"/>
          <w:szCs w:val="16"/>
        </w:rPr>
        <w:t>Реестр (справочник) «Административно-территориальное устройство Воронежской области», Управление Архитектуры и Градостроительства Воронежской области, 2006г;</w:t>
      </w:r>
    </w:p>
    <w:p w14:paraId="1E12FA2C" w14:textId="77777777" w:rsidR="00E048F2" w:rsidRPr="005F60B7" w:rsidRDefault="00E048F2" w:rsidP="009B6053">
      <w:pPr>
        <w:widowControl w:val="0"/>
        <w:numPr>
          <w:ilvl w:val="0"/>
          <w:numId w:val="60"/>
        </w:numPr>
        <w:tabs>
          <w:tab w:val="left" w:pos="142"/>
          <w:tab w:val="num" w:pos="1080"/>
        </w:tabs>
        <w:ind w:left="0" w:firstLine="0"/>
        <w:jc w:val="both"/>
        <w:rPr>
          <w:rFonts w:eastAsia="Calibri"/>
          <w:color w:val="000000"/>
          <w:kern w:val="24"/>
          <w:sz w:val="16"/>
          <w:szCs w:val="16"/>
        </w:rPr>
      </w:pPr>
      <w:r w:rsidRPr="005F60B7">
        <w:rPr>
          <w:rFonts w:eastAsia="Calibri"/>
          <w:color w:val="000000"/>
          <w:kern w:val="24"/>
          <w:sz w:val="16"/>
          <w:szCs w:val="16"/>
        </w:rPr>
        <w:t>Материалы Кадастра;</w:t>
      </w:r>
    </w:p>
    <w:p w14:paraId="59141FDB" w14:textId="77777777" w:rsidR="00E048F2" w:rsidRPr="005F60B7" w:rsidRDefault="00E048F2" w:rsidP="009B6053">
      <w:pPr>
        <w:widowControl w:val="0"/>
        <w:numPr>
          <w:ilvl w:val="0"/>
          <w:numId w:val="60"/>
        </w:numPr>
        <w:tabs>
          <w:tab w:val="left" w:pos="142"/>
          <w:tab w:val="num" w:pos="1080"/>
        </w:tabs>
        <w:ind w:left="0" w:firstLine="0"/>
        <w:jc w:val="both"/>
        <w:rPr>
          <w:rFonts w:eastAsia="Calibri"/>
          <w:color w:val="000000"/>
          <w:kern w:val="24"/>
          <w:sz w:val="16"/>
          <w:szCs w:val="16"/>
        </w:rPr>
      </w:pPr>
      <w:r w:rsidRPr="005F60B7">
        <w:rPr>
          <w:rFonts w:eastAsia="Calibri"/>
          <w:color w:val="000000"/>
          <w:kern w:val="24"/>
          <w:sz w:val="16"/>
          <w:szCs w:val="16"/>
        </w:rPr>
        <w:t>Список объектов культурного наследия городского поселения – город Павловск;</w:t>
      </w:r>
    </w:p>
    <w:p w14:paraId="74170566" w14:textId="77777777" w:rsidR="00E048F2" w:rsidRPr="005F60B7" w:rsidRDefault="00E048F2" w:rsidP="009B6053">
      <w:pPr>
        <w:widowControl w:val="0"/>
        <w:numPr>
          <w:ilvl w:val="0"/>
          <w:numId w:val="60"/>
        </w:numPr>
        <w:tabs>
          <w:tab w:val="left" w:pos="142"/>
          <w:tab w:val="num" w:pos="1080"/>
        </w:tabs>
        <w:ind w:left="0" w:firstLine="0"/>
        <w:jc w:val="both"/>
        <w:rPr>
          <w:rFonts w:eastAsia="Calibri"/>
          <w:color w:val="000000"/>
          <w:kern w:val="24"/>
          <w:sz w:val="16"/>
          <w:szCs w:val="16"/>
        </w:rPr>
      </w:pPr>
      <w:r w:rsidRPr="005F60B7">
        <w:rPr>
          <w:rFonts w:eastAsia="Calibri"/>
          <w:color w:val="000000"/>
          <w:kern w:val="24"/>
          <w:sz w:val="16"/>
          <w:szCs w:val="16"/>
        </w:rPr>
        <w:t>Материалы «Схемы территориального планирования Воронежской области», ФГУП российский государственный НИИПИ Урбанистики, Санкт-Петербург, 2007г.</w:t>
      </w:r>
    </w:p>
    <w:p w14:paraId="32370906"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Исходный год – </w:t>
      </w:r>
      <w:smartTag w:uri="urn:schemas-microsoft-com:office:smarttags" w:element="metricconverter">
        <w:smartTagPr>
          <w:attr w:name="ProductID" w:val="2008 г"/>
        </w:smartTagPr>
        <w:r w:rsidRPr="005F60B7">
          <w:rPr>
            <w:rFonts w:eastAsia="Calibri"/>
            <w:color w:val="000000"/>
            <w:kern w:val="24"/>
            <w:sz w:val="16"/>
            <w:szCs w:val="16"/>
          </w:rPr>
          <w:t>2008 г</w:t>
        </w:r>
      </w:smartTag>
      <w:r w:rsidRPr="005F60B7">
        <w:rPr>
          <w:rFonts w:eastAsia="Calibri"/>
          <w:color w:val="000000"/>
          <w:kern w:val="24"/>
          <w:sz w:val="16"/>
          <w:szCs w:val="16"/>
        </w:rPr>
        <w:t>.</w:t>
      </w:r>
    </w:p>
    <w:p w14:paraId="04620579"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Расчетный срок </w:t>
      </w:r>
      <w:smartTag w:uri="urn:schemas-microsoft-com:office:smarttags" w:element="metricconverter">
        <w:smartTagPr>
          <w:attr w:name="ProductID" w:val="2025 г"/>
        </w:smartTagPr>
        <w:r w:rsidRPr="005F60B7">
          <w:rPr>
            <w:rFonts w:eastAsia="Calibri"/>
            <w:color w:val="000000"/>
            <w:kern w:val="24"/>
            <w:sz w:val="16"/>
            <w:szCs w:val="16"/>
          </w:rPr>
          <w:t>2025 г</w:t>
        </w:r>
      </w:smartTag>
      <w:r w:rsidRPr="005F60B7">
        <w:rPr>
          <w:rFonts w:eastAsia="Calibri"/>
          <w:color w:val="000000"/>
          <w:kern w:val="24"/>
          <w:sz w:val="16"/>
          <w:szCs w:val="16"/>
        </w:rPr>
        <w:t>.</w:t>
      </w:r>
    </w:p>
    <w:p w14:paraId="3F78A1B6"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lang w:val="en-US"/>
        </w:rPr>
        <w:t>I</w:t>
      </w:r>
      <w:r w:rsidRPr="005F60B7">
        <w:rPr>
          <w:rFonts w:eastAsia="Calibri"/>
          <w:color w:val="000000"/>
          <w:kern w:val="24"/>
          <w:sz w:val="16"/>
          <w:szCs w:val="16"/>
        </w:rPr>
        <w:t xml:space="preserve"> очередь – </w:t>
      </w:r>
      <w:smartTag w:uri="urn:schemas-microsoft-com:office:smarttags" w:element="metricconverter">
        <w:smartTagPr>
          <w:attr w:name="ProductID" w:val="2015 г"/>
        </w:smartTagPr>
        <w:r w:rsidRPr="005F60B7">
          <w:rPr>
            <w:rFonts w:eastAsia="Calibri"/>
            <w:color w:val="000000"/>
            <w:kern w:val="24"/>
            <w:sz w:val="16"/>
            <w:szCs w:val="16"/>
          </w:rPr>
          <w:t>2015 г</w:t>
        </w:r>
      </w:smartTag>
      <w:r w:rsidRPr="005F60B7">
        <w:rPr>
          <w:rFonts w:eastAsia="Calibri"/>
          <w:color w:val="000000"/>
          <w:kern w:val="24"/>
          <w:sz w:val="16"/>
          <w:szCs w:val="16"/>
        </w:rPr>
        <w:t>.</w:t>
      </w:r>
    </w:p>
    <w:p w14:paraId="11E0AA26" w14:textId="77777777" w:rsidR="00E048F2" w:rsidRPr="005F60B7" w:rsidRDefault="00E048F2" w:rsidP="00E048F2">
      <w:pPr>
        <w:widowControl w:val="0"/>
        <w:tabs>
          <w:tab w:val="left" w:pos="142"/>
        </w:tabs>
        <w:jc w:val="both"/>
        <w:rPr>
          <w:rFonts w:eastAsia="Calibri"/>
          <w:color w:val="0070C0"/>
          <w:kern w:val="24"/>
          <w:sz w:val="16"/>
          <w:szCs w:val="16"/>
        </w:rPr>
      </w:pPr>
      <w:r w:rsidRPr="005F60B7">
        <w:rPr>
          <w:rFonts w:eastAsia="Calibri"/>
          <w:color w:val="0070C0"/>
          <w:kern w:val="24"/>
          <w:sz w:val="16"/>
          <w:szCs w:val="16"/>
        </w:rPr>
        <w:t>Генеральный план утвержден решением совета народных депутатов городского поселения – город Павловск Павловского муниципального района от 28.12.2009 №229 (ред. от 30.03.2016 №30, от 14.03.2017 №76, от 25.05.2017 №89, от 18.09.2017 № 436, от 30.08.2018 №147, от 25.02.2020 №195).</w:t>
      </w:r>
    </w:p>
    <w:p w14:paraId="72EC1DE9" w14:textId="77777777" w:rsidR="00E048F2" w:rsidRPr="005F60B7" w:rsidRDefault="00E048F2" w:rsidP="00E048F2">
      <w:pPr>
        <w:widowControl w:val="0"/>
        <w:tabs>
          <w:tab w:val="left" w:pos="142"/>
        </w:tabs>
        <w:jc w:val="both"/>
        <w:rPr>
          <w:rFonts w:eastAsia="Calibri"/>
          <w:color w:val="0070C0"/>
          <w:kern w:val="24"/>
          <w:sz w:val="16"/>
          <w:szCs w:val="16"/>
        </w:rPr>
      </w:pPr>
      <w:r w:rsidRPr="005F60B7">
        <w:rPr>
          <w:rFonts w:eastAsia="Calibri"/>
          <w:color w:val="0070C0"/>
          <w:kern w:val="24"/>
          <w:sz w:val="16"/>
          <w:szCs w:val="16"/>
        </w:rPr>
        <w:t>Внесение изменений в Генеральный план Павловского городского поселения Павловского муниципального района выполнено БУВО «Нормативно-проектный центр» на основании постановления администрации городского поселения – город Павловск Павловского муниципального района Воронежской области №268 от 05.08.2020 г.</w:t>
      </w:r>
    </w:p>
    <w:p w14:paraId="674476FE"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70C0"/>
          <w:kern w:val="24"/>
          <w:sz w:val="16"/>
          <w:szCs w:val="16"/>
        </w:rPr>
        <w:t>В соответствии с постановлением, изменения в Генеральный план внесены в части изменения функционального зонирования для земельных участков с кадастровыми номерами: 36:20:0100021:371, 36:20:0100021:494, с зоны «малоэтажной застройки» на зону «индивидуальной застройки», с целью индивидуального жилищного строительства.</w:t>
      </w:r>
      <w:bookmarkStart w:id="62" w:name="_Toc222739219"/>
      <w:bookmarkStart w:id="63" w:name="_Toc481486133"/>
    </w:p>
    <w:p w14:paraId="4895D826" w14:textId="77777777" w:rsidR="00E048F2" w:rsidRPr="005F60B7" w:rsidRDefault="00E048F2" w:rsidP="00E048F2">
      <w:pPr>
        <w:widowControl w:val="0"/>
        <w:tabs>
          <w:tab w:val="left" w:pos="142"/>
        </w:tabs>
        <w:jc w:val="both"/>
        <w:rPr>
          <w:rFonts w:eastAsia="Calibri"/>
          <w:color w:val="000000"/>
          <w:kern w:val="24"/>
          <w:sz w:val="16"/>
          <w:szCs w:val="16"/>
        </w:rPr>
      </w:pPr>
    </w:p>
    <w:p w14:paraId="3791F688" w14:textId="77777777" w:rsidR="00E048F2" w:rsidRPr="005F60B7" w:rsidRDefault="00E048F2" w:rsidP="00E048F2">
      <w:pPr>
        <w:widowControl w:val="0"/>
        <w:tabs>
          <w:tab w:val="left" w:pos="142"/>
        </w:tabs>
        <w:jc w:val="center"/>
        <w:rPr>
          <w:rFonts w:eastAsia="Calibri"/>
          <w:color w:val="000000"/>
          <w:kern w:val="24"/>
          <w:sz w:val="16"/>
          <w:szCs w:val="16"/>
        </w:rPr>
      </w:pPr>
    </w:p>
    <w:p w14:paraId="75AB993E" w14:textId="77777777" w:rsidR="00E048F2" w:rsidRPr="005F60B7" w:rsidRDefault="00E048F2" w:rsidP="00E048F2">
      <w:pPr>
        <w:widowControl w:val="0"/>
        <w:tabs>
          <w:tab w:val="left" w:pos="142"/>
        </w:tabs>
        <w:jc w:val="center"/>
        <w:rPr>
          <w:rFonts w:eastAsia="Calibri"/>
          <w:color w:val="000000"/>
          <w:kern w:val="24"/>
          <w:sz w:val="16"/>
          <w:szCs w:val="16"/>
        </w:rPr>
      </w:pPr>
      <w:r w:rsidRPr="005F60B7">
        <w:rPr>
          <w:rFonts w:eastAsia="Calibri"/>
          <w:i/>
          <w:sz w:val="16"/>
          <w:szCs w:val="16"/>
        </w:rPr>
        <w:t>1. Общие сведения о городском поселении.</w:t>
      </w:r>
      <w:bookmarkEnd w:id="62"/>
      <w:bookmarkEnd w:id="63"/>
    </w:p>
    <w:p w14:paraId="5322D78F" w14:textId="77777777" w:rsidR="00E048F2" w:rsidRPr="005F60B7" w:rsidRDefault="00E048F2" w:rsidP="00E048F2">
      <w:pPr>
        <w:widowControl w:val="0"/>
        <w:tabs>
          <w:tab w:val="left" w:pos="142"/>
        </w:tabs>
        <w:rPr>
          <w:rFonts w:eastAsia="Calibri"/>
          <w:sz w:val="16"/>
          <w:szCs w:val="16"/>
        </w:rPr>
      </w:pPr>
    </w:p>
    <w:p w14:paraId="7AB4627C" w14:textId="77777777" w:rsidR="00E048F2" w:rsidRPr="005F60B7" w:rsidRDefault="00E048F2" w:rsidP="00E048F2">
      <w:pPr>
        <w:widowControl w:val="0"/>
        <w:numPr>
          <w:ilvl w:val="1"/>
          <w:numId w:val="0"/>
        </w:numPr>
        <w:tabs>
          <w:tab w:val="left" w:pos="142"/>
        </w:tabs>
        <w:outlineLvl w:val="1"/>
        <w:rPr>
          <w:rFonts w:eastAsia="Calibri"/>
          <w:sz w:val="16"/>
          <w:szCs w:val="16"/>
        </w:rPr>
      </w:pPr>
      <w:bookmarkStart w:id="64" w:name="_Toc222739220"/>
      <w:bookmarkStart w:id="65" w:name="_Toc481486134"/>
      <w:r w:rsidRPr="005F60B7">
        <w:rPr>
          <w:rFonts w:eastAsia="Calibri"/>
          <w:sz w:val="16"/>
          <w:szCs w:val="16"/>
        </w:rPr>
        <w:t>1.1. Экономико-географическое положение</w:t>
      </w:r>
      <w:bookmarkEnd w:id="64"/>
      <w:r w:rsidRPr="005F60B7">
        <w:rPr>
          <w:rFonts w:eastAsia="Calibri"/>
          <w:sz w:val="16"/>
          <w:szCs w:val="16"/>
        </w:rPr>
        <w:t>.</w:t>
      </w:r>
      <w:bookmarkEnd w:id="65"/>
    </w:p>
    <w:p w14:paraId="75333192" w14:textId="77777777" w:rsidR="00E048F2" w:rsidRPr="005F60B7" w:rsidRDefault="00E048F2" w:rsidP="00E048F2">
      <w:pPr>
        <w:widowControl w:val="0"/>
        <w:tabs>
          <w:tab w:val="left" w:pos="142"/>
        </w:tabs>
        <w:jc w:val="both"/>
        <w:rPr>
          <w:sz w:val="16"/>
          <w:szCs w:val="16"/>
        </w:rPr>
      </w:pPr>
    </w:p>
    <w:p w14:paraId="48019810"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Городское поселение - город Павловск – центр муниципального района. Расположен на левом берегу Дона, на расстоянии </w:t>
      </w:r>
      <w:smartTag w:uri="urn:schemas-microsoft-com:office:smarttags" w:element="metricconverter">
        <w:smartTagPr>
          <w:attr w:name="ProductID" w:val="150 км"/>
        </w:smartTagPr>
        <w:r w:rsidRPr="005F60B7">
          <w:rPr>
            <w:rFonts w:eastAsia="Calibri"/>
            <w:color w:val="000000"/>
            <w:kern w:val="24"/>
            <w:sz w:val="16"/>
            <w:szCs w:val="16"/>
          </w:rPr>
          <w:t>150 км</w:t>
        </w:r>
      </w:smartTag>
      <w:r w:rsidRPr="005F60B7">
        <w:rPr>
          <w:rFonts w:eastAsia="Calibri"/>
          <w:color w:val="000000"/>
          <w:kern w:val="24"/>
          <w:sz w:val="16"/>
          <w:szCs w:val="16"/>
        </w:rPr>
        <w:t xml:space="preserve"> от областного центра г. Воронеж.</w:t>
      </w:r>
    </w:p>
    <w:p w14:paraId="0033788E"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Территорию поселения с севера на юг  пересекает автомагистраль федерального значения М-4 «Дон», разделяющая её на две части: западную и восточную. В восточной части поселения расположены основные промышленно-коммунальные предприятия, массив современной индивидуальной усадебной застройки и земли </w:t>
      </w:r>
      <w:r w:rsidRPr="005F60B7">
        <w:rPr>
          <w:rFonts w:eastAsia="Calibri"/>
          <w:color w:val="000000"/>
          <w:kern w:val="24"/>
          <w:sz w:val="16"/>
          <w:szCs w:val="16"/>
        </w:rPr>
        <w:lastRenderedPageBreak/>
        <w:t>сельскохозяйственного назначения. В западной части – кварталы жилой и общественной застройки города Павловск, лесные массивы, простирающиеся вдоль Дона с севера на юг, пойменные территории р. Осередь и земли сельскохозяйственного назначения.</w:t>
      </w:r>
    </w:p>
    <w:p w14:paraId="51A491CA"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Западная, придонская часть поселения, обладает выразительным ландшафтом  и имеет большую рекреационную ценность.</w:t>
      </w:r>
    </w:p>
    <w:p w14:paraId="3179C0B0"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Наиболее привлекательна для целей рекреации – р. Дон. На всем её протяжении имеются песчаные пляжи, пойменные озера, изобилующие рыбой, живописные, покрытые лесом берега.</w:t>
      </w:r>
    </w:p>
    <w:p w14:paraId="26E1DAAF"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Город Павловск имеет статус исторического города с большим количеством объектов историко-культурного наследия.</w:t>
      </w:r>
    </w:p>
    <w:p w14:paraId="418F2EA3"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Совокупность объектов историко-культурного наследия и благоприятных природно-климатических условий создают предпосылки для формирования нового сектора экономики – туристско-рекреационной отрасли.</w:t>
      </w:r>
    </w:p>
    <w:p w14:paraId="2CFCEC7F"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Выгодное экономико-географическое положение, благоприятное сочетание природно-климатических и ландшафтных факторов, накопленный экономико-производственный потенциал, богатое историко-культурное наследие – создают благоприятные возможности для дальнейшего градостроительного развития поселения.</w:t>
      </w:r>
    </w:p>
    <w:p w14:paraId="7E099056"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Территория городского поселения граничит:</w:t>
      </w:r>
    </w:p>
    <w:p w14:paraId="4FF32907" w14:textId="77777777" w:rsidR="00E048F2" w:rsidRPr="005F60B7" w:rsidRDefault="00E048F2" w:rsidP="009B6053">
      <w:pPr>
        <w:widowControl w:val="0"/>
        <w:numPr>
          <w:ilvl w:val="0"/>
          <w:numId w:val="61"/>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на западе  - с Подгоренским муниципальным районом;</w:t>
      </w:r>
    </w:p>
    <w:p w14:paraId="3E79E010" w14:textId="77777777" w:rsidR="00E048F2" w:rsidRPr="005F60B7" w:rsidRDefault="00E048F2" w:rsidP="009B6053">
      <w:pPr>
        <w:widowControl w:val="0"/>
        <w:numPr>
          <w:ilvl w:val="0"/>
          <w:numId w:val="61"/>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на севере – с Александро-Донским;</w:t>
      </w:r>
    </w:p>
    <w:p w14:paraId="64959C94" w14:textId="77777777" w:rsidR="00E048F2" w:rsidRPr="005F60B7" w:rsidRDefault="00E048F2" w:rsidP="009B6053">
      <w:pPr>
        <w:widowControl w:val="0"/>
        <w:numPr>
          <w:ilvl w:val="0"/>
          <w:numId w:val="61"/>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на востоке – с Елизаветовским;</w:t>
      </w:r>
    </w:p>
    <w:p w14:paraId="5AA4C0A4" w14:textId="77777777" w:rsidR="00E048F2" w:rsidRPr="005F60B7" w:rsidRDefault="00E048F2" w:rsidP="009B6053">
      <w:pPr>
        <w:widowControl w:val="0"/>
        <w:numPr>
          <w:ilvl w:val="0"/>
          <w:numId w:val="61"/>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на юге – Русско-Буйловским сельскими поселениями Павловского муниципального района.</w:t>
      </w:r>
    </w:p>
    <w:p w14:paraId="7D7F3C79"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Общая площадь территории в границах городского поселения – </w:t>
      </w:r>
      <w:smartTag w:uri="urn:schemas-microsoft-com:office:smarttags" w:element="metricconverter">
        <w:smartTagPr>
          <w:attr w:name="ProductID" w:val="6162 га"/>
        </w:smartTagPr>
        <w:r w:rsidRPr="005F60B7">
          <w:rPr>
            <w:rFonts w:eastAsia="Calibri"/>
            <w:color w:val="000000"/>
            <w:kern w:val="24"/>
            <w:sz w:val="16"/>
            <w:szCs w:val="16"/>
          </w:rPr>
          <w:t>6162 га</w:t>
        </w:r>
      </w:smartTag>
      <w:r w:rsidRPr="005F60B7">
        <w:rPr>
          <w:rFonts w:eastAsia="Calibri"/>
          <w:color w:val="000000"/>
          <w:kern w:val="24"/>
          <w:sz w:val="16"/>
          <w:szCs w:val="16"/>
        </w:rPr>
        <w:t>.</w:t>
      </w:r>
    </w:p>
    <w:p w14:paraId="153FF98D" w14:textId="77777777" w:rsidR="00E048F2" w:rsidRPr="005F60B7" w:rsidRDefault="00E048F2" w:rsidP="00E048F2">
      <w:pPr>
        <w:widowControl w:val="0"/>
        <w:tabs>
          <w:tab w:val="left" w:pos="142"/>
        </w:tabs>
        <w:jc w:val="both"/>
        <w:rPr>
          <w:rFonts w:eastAsia="Calibri"/>
          <w:color w:val="000000"/>
          <w:kern w:val="24"/>
          <w:sz w:val="16"/>
          <w:szCs w:val="16"/>
        </w:rPr>
      </w:pPr>
    </w:p>
    <w:p w14:paraId="525558FC" w14:textId="77777777" w:rsidR="00E048F2" w:rsidRPr="005F60B7" w:rsidRDefault="00E048F2" w:rsidP="00E048F2">
      <w:pPr>
        <w:widowControl w:val="0"/>
        <w:numPr>
          <w:ilvl w:val="1"/>
          <w:numId w:val="0"/>
        </w:numPr>
        <w:tabs>
          <w:tab w:val="left" w:pos="142"/>
        </w:tabs>
        <w:outlineLvl w:val="1"/>
        <w:rPr>
          <w:rFonts w:eastAsia="Calibri"/>
          <w:sz w:val="16"/>
          <w:szCs w:val="16"/>
        </w:rPr>
      </w:pPr>
      <w:bookmarkStart w:id="66" w:name="_Toc222886188"/>
      <w:bookmarkStart w:id="67" w:name="_Toc481486135"/>
      <w:r w:rsidRPr="005F60B7">
        <w:rPr>
          <w:rFonts w:eastAsia="Calibri"/>
          <w:sz w:val="16"/>
          <w:szCs w:val="16"/>
        </w:rPr>
        <w:t>1.2. Историко-градостроительный анализ территории городского поселения</w:t>
      </w:r>
      <w:bookmarkEnd w:id="66"/>
      <w:r w:rsidRPr="005F60B7">
        <w:rPr>
          <w:rFonts w:eastAsia="Calibri"/>
          <w:sz w:val="16"/>
          <w:szCs w:val="16"/>
        </w:rPr>
        <w:t>.</w:t>
      </w:r>
      <w:bookmarkEnd w:id="67"/>
    </w:p>
    <w:p w14:paraId="2F438F51" w14:textId="77777777" w:rsidR="00E048F2" w:rsidRPr="005F60B7" w:rsidRDefault="00E048F2" w:rsidP="00E048F2">
      <w:pPr>
        <w:widowControl w:val="0"/>
        <w:tabs>
          <w:tab w:val="left" w:pos="142"/>
        </w:tabs>
        <w:jc w:val="both"/>
        <w:rPr>
          <w:rFonts w:eastAsia="Calibri"/>
          <w:sz w:val="16"/>
          <w:szCs w:val="16"/>
        </w:rPr>
      </w:pPr>
    </w:p>
    <w:p w14:paraId="4DDDF31D"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Павловский муниципальный район находится в южной части области на левом берегу р.Дон. Был образован в </w:t>
      </w:r>
      <w:smartTag w:uri="urn:schemas-microsoft-com:office:smarttags" w:element="metricconverter">
        <w:smartTagPr>
          <w:attr w:name="ProductID" w:val="1928 г"/>
        </w:smartTagPr>
        <w:r w:rsidRPr="005F60B7">
          <w:rPr>
            <w:rFonts w:eastAsia="Calibri"/>
            <w:color w:val="000000"/>
            <w:kern w:val="24"/>
            <w:sz w:val="16"/>
            <w:szCs w:val="16"/>
          </w:rPr>
          <w:t>1928 г</w:t>
        </w:r>
      </w:smartTag>
      <w:r w:rsidRPr="005F60B7">
        <w:rPr>
          <w:rFonts w:eastAsia="Calibri"/>
          <w:color w:val="000000"/>
          <w:kern w:val="24"/>
          <w:sz w:val="16"/>
          <w:szCs w:val="16"/>
        </w:rPr>
        <w:t>. в составе Центрально-Черноземной области, включает в себя одно городское и 14 сельских поселений.</w:t>
      </w:r>
    </w:p>
    <w:p w14:paraId="56C46D76"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Город Павловск является административным центром Павловского муниципального района Воронежской области, центром городского поселения (единственным населенным пунктом на его территории). В настоящее время Павловск имеет статус </w:t>
      </w:r>
      <w:r w:rsidRPr="005F60B7">
        <w:rPr>
          <w:rFonts w:eastAsia="Calibri"/>
          <w:color w:val="000000"/>
          <w:kern w:val="24"/>
          <w:sz w:val="16"/>
          <w:szCs w:val="16"/>
          <w:u w:val="single"/>
        </w:rPr>
        <w:t xml:space="preserve">исторического города </w:t>
      </w:r>
      <w:r w:rsidRPr="005F60B7">
        <w:rPr>
          <w:rFonts w:eastAsia="Calibri"/>
          <w:color w:val="000000"/>
          <w:kern w:val="24"/>
          <w:sz w:val="16"/>
          <w:szCs w:val="16"/>
        </w:rPr>
        <w:t xml:space="preserve">Российской Федерации (1990г., принят Постановлением коллегии Министерства культуры РСФСР и Коллегии Госстроя и Президиума Центрального совета ВООПИК г. Воронежа). </w:t>
      </w:r>
    </w:p>
    <w:p w14:paraId="48A81E1C" w14:textId="77777777" w:rsidR="00E048F2" w:rsidRPr="005F60B7" w:rsidRDefault="00E048F2" w:rsidP="00E048F2">
      <w:pPr>
        <w:widowControl w:val="0"/>
        <w:tabs>
          <w:tab w:val="left" w:pos="142"/>
        </w:tabs>
        <w:jc w:val="both"/>
        <w:rPr>
          <w:rFonts w:eastAsia="Calibri"/>
          <w:i/>
          <w:color w:val="000000"/>
          <w:kern w:val="24"/>
          <w:sz w:val="16"/>
          <w:szCs w:val="16"/>
        </w:rPr>
      </w:pPr>
      <w:r w:rsidRPr="005F60B7">
        <w:rPr>
          <w:rFonts w:eastAsia="Calibri"/>
          <w:i/>
          <w:color w:val="000000"/>
          <w:kern w:val="24"/>
          <w:sz w:val="16"/>
          <w:szCs w:val="16"/>
          <w:u w:val="single"/>
        </w:rPr>
        <w:t>Исторический город</w:t>
      </w:r>
      <w:r w:rsidRPr="005F60B7">
        <w:rPr>
          <w:rFonts w:eastAsia="Calibri"/>
          <w:i/>
          <w:color w:val="000000"/>
          <w:kern w:val="24"/>
          <w:sz w:val="16"/>
          <w:szCs w:val="16"/>
        </w:rPr>
        <w:t xml:space="preserve"> по современному определению – это городское поселение, возникшее в отдаленный от нас период времени, являющееся местом высокой концентрации материальных свидетельств прошлого, представляющих художественную, историческую и духовную ценность (которые, во взаимосвязи с природно-ландшафтными особенностями и традиционным образом жизни населения, образуют единый территориальный комплекс культурного и природного наследия), и входящее в официально принятый на федеральном уровне список исторических поселений. </w:t>
      </w:r>
    </w:p>
    <w:p w14:paraId="7497F4A1"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В соответствии с принятой в Российской Федерации классификацией город Павловск относится ко 2-ой категории исторического города федерального значения. На территории городского поселения находятся 43 объекта историко-культурного наследия, а так же памятники археологии.</w:t>
      </w:r>
    </w:p>
    <w:p w14:paraId="0490CA3D"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Комплекс стоящих сегодня перед городом проблем сохранения и использования его культурного наследия, во многом связан с историей его возникновения и формирования. Анализ позволяет выделить пять основных этапов развития Павловска. </w:t>
      </w:r>
    </w:p>
    <w:p w14:paraId="41AB427A"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b/>
          <w:color w:val="000000"/>
          <w:kern w:val="24"/>
          <w:sz w:val="16"/>
          <w:szCs w:val="16"/>
          <w:lang w:val="en-US"/>
        </w:rPr>
        <w:t>I</w:t>
      </w:r>
      <w:r w:rsidRPr="005F60B7">
        <w:rPr>
          <w:rFonts w:eastAsia="Calibri"/>
          <w:b/>
          <w:color w:val="000000"/>
          <w:kern w:val="24"/>
          <w:sz w:val="16"/>
          <w:szCs w:val="16"/>
        </w:rPr>
        <w:t xml:space="preserve"> этап (1709-1779 гг.) </w:t>
      </w:r>
      <w:r w:rsidRPr="005F60B7">
        <w:rPr>
          <w:rFonts w:eastAsia="Calibri"/>
          <w:color w:val="000000"/>
          <w:kern w:val="24"/>
          <w:sz w:val="16"/>
          <w:szCs w:val="16"/>
        </w:rPr>
        <w:t xml:space="preserve">– основание города и формирование в основном его планировочной структуры. Город Павловск был основан в 1709 году как крепость-верфь. Местоположение будущего города было выбрано лично Петром </w:t>
      </w:r>
      <w:r w:rsidRPr="005F60B7">
        <w:rPr>
          <w:rFonts w:eastAsia="Calibri"/>
          <w:color w:val="000000"/>
          <w:kern w:val="24"/>
          <w:sz w:val="16"/>
          <w:szCs w:val="16"/>
          <w:lang w:val="en-US"/>
        </w:rPr>
        <w:t>I</w:t>
      </w:r>
      <w:r w:rsidRPr="005F60B7">
        <w:rPr>
          <w:rFonts w:eastAsia="Calibri"/>
          <w:color w:val="000000"/>
          <w:kern w:val="24"/>
          <w:sz w:val="16"/>
          <w:szCs w:val="16"/>
        </w:rPr>
        <w:t xml:space="preserve">, побывавшем на этом месте неоднократно в ходе приготовлений к завоеванию Азова. Во время бунта Кондратия Булавина Петр </w:t>
      </w:r>
      <w:r w:rsidRPr="005F60B7">
        <w:rPr>
          <w:rFonts w:eastAsia="Calibri"/>
          <w:color w:val="000000"/>
          <w:kern w:val="24"/>
          <w:sz w:val="16"/>
          <w:szCs w:val="16"/>
          <w:lang w:val="en-US"/>
        </w:rPr>
        <w:t>I</w:t>
      </w:r>
      <w:r w:rsidRPr="005F60B7">
        <w:rPr>
          <w:rFonts w:eastAsia="Calibri"/>
          <w:color w:val="000000"/>
          <w:kern w:val="24"/>
          <w:sz w:val="16"/>
          <w:szCs w:val="16"/>
        </w:rPr>
        <w:t xml:space="preserve"> повелел воронежскому обер-коменданту С.А. Колычеву заложить крепость при впадении в Дон реки Осередь. Во исполнение этой воли было выбрано точное место и составлен проект крепости и верфи. Для работ на строительстве крепости Петр </w:t>
      </w:r>
      <w:r w:rsidRPr="005F60B7">
        <w:rPr>
          <w:rFonts w:eastAsia="Calibri"/>
          <w:color w:val="000000"/>
          <w:kern w:val="24"/>
          <w:sz w:val="16"/>
          <w:szCs w:val="16"/>
          <w:lang w:val="en-US"/>
        </w:rPr>
        <w:t>I</w:t>
      </w:r>
      <w:r w:rsidRPr="005F60B7">
        <w:rPr>
          <w:rFonts w:eastAsia="Calibri"/>
          <w:color w:val="000000"/>
          <w:kern w:val="24"/>
          <w:sz w:val="16"/>
          <w:szCs w:val="16"/>
        </w:rPr>
        <w:t xml:space="preserve"> прислал три тысячи пленных шведов.</w:t>
      </w:r>
    </w:p>
    <w:p w14:paraId="622224A0"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Крепость была заложена на возвышенном левом берегу Дона при впадении в него реки Осередь. Дон, текущий с севера на юг, в этом месте делает петлю к западу, замкнутую протокой, окаймляя своеобразный остров, поросший лесом. Река Осередь, протекающая с востока, несколько изгибаясь к северу, впадает в Дон в верхнем </w:t>
      </w:r>
      <w:r w:rsidRPr="005F60B7">
        <w:rPr>
          <w:rFonts w:eastAsia="Calibri"/>
          <w:color w:val="000000"/>
          <w:kern w:val="24"/>
          <w:sz w:val="16"/>
          <w:szCs w:val="16"/>
        </w:rPr>
        <w:t>течении его петли. Левый берег реки Осередь низкий, с обширными заливными лугами. В  1,5-2-х км от устья в реку Осередь впадает небольшой левый приток: река Самарка, протекающая параллельно Дону. Все три реки окаймляют с севера, запада и юга довольно узкий и высокий мыс, водораздел которого в восточной оконечности раздваивается, образуя два мысообразных участка, северный и южный. Между этими мысами лежит круглая подтопляемая пойма Осереди. На южном мысу и была заложена крепость с корабельными верфями.</w:t>
      </w:r>
    </w:p>
    <w:p w14:paraId="52E3F3F4"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В </w:t>
      </w:r>
      <w:smartTag w:uri="urn:schemas-microsoft-com:office:smarttags" w:element="metricconverter">
        <w:smartTagPr>
          <w:attr w:name="ProductID" w:val="1711 г"/>
        </w:smartTagPr>
        <w:r w:rsidRPr="005F60B7">
          <w:rPr>
            <w:rFonts w:eastAsia="Calibri"/>
            <w:color w:val="000000"/>
            <w:kern w:val="24"/>
            <w:sz w:val="16"/>
            <w:szCs w:val="16"/>
          </w:rPr>
          <w:t>1711 г</w:t>
        </w:r>
      </w:smartTag>
      <w:r w:rsidRPr="005F60B7">
        <w:rPr>
          <w:rFonts w:eastAsia="Calibri"/>
          <w:color w:val="000000"/>
          <w:kern w:val="24"/>
          <w:sz w:val="16"/>
          <w:szCs w:val="16"/>
        </w:rPr>
        <w:t xml:space="preserve">. после неудачного для России Прутского похода сюда были переселены жители отданных Турции или ликвидированных городов Азова и Таганрога, а также Павловской крепости на р.Миусе, в связи с чем крепость на р.Осереди получила второе название – Новопавловская. Со значительным притоком в новый город гражданского населения к северо-востоку от крепости начали формироваться селитебные территории, или «форштадты». На городских территориях, занятых полками гарнизона, были выстроены деревянные церкви. </w:t>
      </w:r>
    </w:p>
    <w:p w14:paraId="0E12ABB7"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Формирование селитебных территорий Павловска, в отличие</w:t>
      </w:r>
      <w:r w:rsidRPr="005F60B7">
        <w:rPr>
          <w:rFonts w:eastAsia="Calibri"/>
          <w:b/>
          <w:color w:val="000000"/>
          <w:kern w:val="24"/>
          <w:sz w:val="16"/>
          <w:szCs w:val="16"/>
        </w:rPr>
        <w:t xml:space="preserve"> </w:t>
      </w:r>
      <w:r w:rsidRPr="005F60B7">
        <w:rPr>
          <w:rFonts w:eastAsia="Calibri"/>
          <w:color w:val="000000"/>
          <w:kern w:val="24"/>
          <w:sz w:val="16"/>
          <w:szCs w:val="16"/>
        </w:rPr>
        <w:t xml:space="preserve">от других городов губернии, уже с самого начала его развития (в </w:t>
      </w:r>
      <w:r w:rsidRPr="005F60B7">
        <w:rPr>
          <w:rFonts w:eastAsia="Calibri"/>
          <w:color w:val="000000"/>
          <w:kern w:val="24"/>
          <w:sz w:val="16"/>
          <w:szCs w:val="16"/>
          <w:lang w:val="en-US"/>
        </w:rPr>
        <w:t>XVIII</w:t>
      </w:r>
      <w:r w:rsidRPr="005F60B7">
        <w:rPr>
          <w:rFonts w:eastAsia="Calibri"/>
          <w:color w:val="000000"/>
          <w:kern w:val="24"/>
          <w:sz w:val="16"/>
          <w:szCs w:val="16"/>
        </w:rPr>
        <w:t xml:space="preserve"> в.) происходило на основе регулярного плана. Геометрически правильные кварталы вытянутой прямоугольной формы, прямые улицы, идущие как вдоль водораздела, так и перпендикулярно Дону. Центральная, водораздельная улица (Красная – ныне проспект Революции), начинавшаяся от восточных городских ворот, являлась той осью, вдоль которой разворачивалась вся композиция планировки и застройки.</w:t>
      </w:r>
    </w:p>
    <w:p w14:paraId="7D52374F"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С развитием городского поселения «Крепость при реке Осереде» получает наименование город Осередь, а вскоре – город Павловск с Ново-Павловской (или Павловской) крепостью. </w:t>
      </w:r>
    </w:p>
    <w:p w14:paraId="5620DBDE"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Весной 1713 года по царскому указу был ликвидирован старый пушечный литейный двор в Воронеже и построен новый на Осереде для литья медных пушек и мортир. Он разместился на северном мысу при речке Самарке (квартал в границах нынешних улиц Красный путь, Гастелло, Матросова). В </w:t>
      </w:r>
      <w:smartTag w:uri="urn:schemas-microsoft-com:office:smarttags" w:element="metricconverter">
        <w:smartTagPr>
          <w:attr w:name="ProductID" w:val="1713 г"/>
        </w:smartTagPr>
        <w:r w:rsidRPr="005F60B7">
          <w:rPr>
            <w:rFonts w:eastAsia="Calibri"/>
            <w:color w:val="000000"/>
            <w:kern w:val="24"/>
            <w:sz w:val="16"/>
            <w:szCs w:val="16"/>
          </w:rPr>
          <w:t>1713 г</w:t>
        </w:r>
      </w:smartTag>
      <w:r w:rsidRPr="005F60B7">
        <w:rPr>
          <w:rFonts w:eastAsia="Calibri"/>
          <w:color w:val="000000"/>
          <w:kern w:val="24"/>
          <w:sz w:val="16"/>
          <w:szCs w:val="16"/>
        </w:rPr>
        <w:t>. из Таврова в «Серед» (Павловск) было переведено Адмиралтейство.</w:t>
      </w:r>
    </w:p>
    <w:p w14:paraId="459FAB64"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В результате этих действий в 1710-х гг. сформировалась планировка Павловской крепости и внекрепостных территорий, представлявших собой единый комплекс кораблестроительного предприятия с характерными для него функциональными зонами.</w:t>
      </w:r>
    </w:p>
    <w:p w14:paraId="197EE9B5"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Территория крепости находилась под защитой оборонительного вала четких геометрических очертаний с бастионами. Северная ее граница шла вдоль нынешней ул.Победы, южная – примерно вдоль ул.Шевченко, восточная, имевшая несколько изломов, проходила примерно от южной границы участка Авторемзавода, пересекала территорию современного рынка в створе ул.Готвальда. </w:t>
      </w:r>
    </w:p>
    <w:p w14:paraId="34D87815"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За крепостной стеной, с востока, примерно на месте нынешнего квартала в границах ул. Набережная, Шевченко, 1 Мая, был устроен Пороховой завод. К востоку от крепости был построен Артиллерийский двор. Впоследствии, здесь же были построены корпуса канатной фабрики. Между Артиллерийским двором и крепостью, на небольшом мысообразном выступе берега Дона (квартал в границах улиц: Набережная, К.Маркса, 9 Января) был выстроен царский двор с двухэтажным дворцом и службами. </w:t>
      </w:r>
    </w:p>
    <w:p w14:paraId="6F83815D"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Границей города с восточной стороны (нынешняя Петровская площадь) служил земляной вал с редутами. С южной и западной сторон города для защиты от наводнений были устроены инженерные заградительные сооружения.</w:t>
      </w:r>
    </w:p>
    <w:p w14:paraId="2306AE6B"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С конца 1720-х гг., после смерти Петра </w:t>
      </w:r>
      <w:r w:rsidRPr="005F60B7">
        <w:rPr>
          <w:rFonts w:eastAsia="Calibri"/>
          <w:color w:val="000000"/>
          <w:kern w:val="24"/>
          <w:sz w:val="16"/>
          <w:szCs w:val="16"/>
          <w:lang w:val="en-US"/>
        </w:rPr>
        <w:t>I</w:t>
      </w:r>
      <w:r w:rsidRPr="005F60B7">
        <w:rPr>
          <w:rFonts w:eastAsia="Calibri"/>
          <w:color w:val="000000"/>
          <w:kern w:val="24"/>
          <w:sz w:val="16"/>
          <w:szCs w:val="16"/>
        </w:rPr>
        <w:t xml:space="preserve">, начинается угасание Павловска. Уже в </w:t>
      </w:r>
      <w:smartTag w:uri="urn:schemas-microsoft-com:office:smarttags" w:element="metricconverter">
        <w:smartTagPr>
          <w:attr w:name="ProductID" w:val="1726 г"/>
        </w:smartTagPr>
        <w:r w:rsidRPr="005F60B7">
          <w:rPr>
            <w:rFonts w:eastAsia="Calibri"/>
            <w:color w:val="000000"/>
            <w:kern w:val="24"/>
            <w:sz w:val="16"/>
            <w:szCs w:val="16"/>
          </w:rPr>
          <w:t>1726 г</w:t>
        </w:r>
      </w:smartTag>
      <w:r w:rsidRPr="005F60B7">
        <w:rPr>
          <w:rFonts w:eastAsia="Calibri"/>
          <w:color w:val="000000"/>
          <w:kern w:val="24"/>
          <w:sz w:val="16"/>
          <w:szCs w:val="16"/>
        </w:rPr>
        <w:t xml:space="preserve">. в Петербург было направлено донесение о «неудовлетворительном состоянии Павловской крепости». В </w:t>
      </w:r>
      <w:smartTag w:uri="urn:schemas-microsoft-com:office:smarttags" w:element="metricconverter">
        <w:smartTagPr>
          <w:attr w:name="ProductID" w:val="1737 г"/>
        </w:smartTagPr>
        <w:r w:rsidRPr="005F60B7">
          <w:rPr>
            <w:rFonts w:eastAsia="Calibri"/>
            <w:color w:val="000000"/>
            <w:kern w:val="24"/>
            <w:sz w:val="16"/>
            <w:szCs w:val="16"/>
          </w:rPr>
          <w:t>1737 г</w:t>
        </w:r>
      </w:smartTag>
      <w:r w:rsidRPr="005F60B7">
        <w:rPr>
          <w:rFonts w:eastAsia="Calibri"/>
          <w:color w:val="000000"/>
          <w:kern w:val="24"/>
          <w:sz w:val="16"/>
          <w:szCs w:val="16"/>
        </w:rPr>
        <w:t xml:space="preserve">. из Павловска был выведен гарнизон, прекратилась работа военных заводов. Моровая язва </w:t>
      </w:r>
      <w:smartTag w:uri="urn:schemas-microsoft-com:office:smarttags" w:element="metricconverter">
        <w:smartTagPr>
          <w:attr w:name="ProductID" w:val="1738 г"/>
        </w:smartTagPr>
        <w:r w:rsidRPr="005F60B7">
          <w:rPr>
            <w:rFonts w:eastAsia="Calibri"/>
            <w:color w:val="000000"/>
            <w:kern w:val="24"/>
            <w:sz w:val="16"/>
            <w:szCs w:val="16"/>
          </w:rPr>
          <w:t>1738 г</w:t>
        </w:r>
      </w:smartTag>
      <w:r w:rsidRPr="005F60B7">
        <w:rPr>
          <w:rFonts w:eastAsia="Calibri"/>
          <w:color w:val="000000"/>
          <w:kern w:val="24"/>
          <w:sz w:val="16"/>
          <w:szCs w:val="16"/>
        </w:rPr>
        <w:t xml:space="preserve">. резко сократила численность населения города. </w:t>
      </w:r>
    </w:p>
    <w:p w14:paraId="525E0C6C"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Во второй половине 1760-х гг. Павловск вновь входит в сферу военных (кораблестроительных) интересов Российского правительств. </w:t>
      </w:r>
    </w:p>
    <w:p w14:paraId="7D0F64FF"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В </w:t>
      </w:r>
      <w:smartTag w:uri="urn:schemas-microsoft-com:office:smarttags" w:element="metricconverter">
        <w:smartTagPr>
          <w:attr w:name="ProductID" w:val="1770 г"/>
        </w:smartTagPr>
        <w:r w:rsidRPr="005F60B7">
          <w:rPr>
            <w:rFonts w:eastAsia="Calibri"/>
            <w:color w:val="000000"/>
            <w:kern w:val="24"/>
            <w:sz w:val="16"/>
            <w:szCs w:val="16"/>
          </w:rPr>
          <w:t>1770 г</w:t>
        </w:r>
      </w:smartTag>
      <w:r w:rsidRPr="005F60B7">
        <w:rPr>
          <w:rFonts w:eastAsia="Calibri"/>
          <w:color w:val="000000"/>
          <w:kern w:val="24"/>
          <w:sz w:val="16"/>
          <w:szCs w:val="16"/>
        </w:rPr>
        <w:t>. был составлен фиксационный план г.Павловска с крепостью. На чертеже приведена планировка крепости, верфи, городских кварталов, а также обозначены все, как существовавшие на тот момент главные постройки, так и местоположение уже утраченных царского двора, церквей, заводов, что позволяет с достаточно большой точностью привязать планировку и застройку «петровского Павловска» к современной планировке города.</w:t>
      </w:r>
    </w:p>
    <w:p w14:paraId="52A27BB4"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К 1760-80 годам относится строительство в камне всех церквей города. Так, в нескольких метрах к югу от сгоревшей в </w:t>
      </w:r>
      <w:smartTag w:uri="urn:schemas-microsoft-com:office:smarttags" w:element="metricconverter">
        <w:smartTagPr>
          <w:attr w:name="ProductID" w:val="1766 г"/>
        </w:smartTagPr>
        <w:r w:rsidRPr="005F60B7">
          <w:rPr>
            <w:rFonts w:eastAsia="Calibri"/>
            <w:color w:val="000000"/>
            <w:kern w:val="24"/>
            <w:sz w:val="16"/>
            <w:szCs w:val="16"/>
          </w:rPr>
          <w:t>1766 г</w:t>
        </w:r>
      </w:smartTag>
      <w:r w:rsidRPr="005F60B7">
        <w:rPr>
          <w:rFonts w:eastAsia="Calibri"/>
          <w:color w:val="000000"/>
          <w:kern w:val="24"/>
          <w:sz w:val="16"/>
          <w:szCs w:val="16"/>
        </w:rPr>
        <w:t xml:space="preserve">. деревянной Казанской церкви начинается возведение нового храма – первого каменного здания в городе сохранившегося до сегодняшних дней (пр.Революции, 25). В 1780-1783 гг. была </w:t>
      </w:r>
      <w:r w:rsidRPr="005F60B7">
        <w:rPr>
          <w:rFonts w:eastAsia="Calibri"/>
          <w:color w:val="000000"/>
          <w:kern w:val="24"/>
          <w:sz w:val="16"/>
          <w:szCs w:val="16"/>
        </w:rPr>
        <w:lastRenderedPageBreak/>
        <w:t xml:space="preserve">отстроена в камне и Покровская церковь (ул.Покровская, 13), перестроенная в </w:t>
      </w:r>
      <w:smartTag w:uri="urn:schemas-microsoft-com:office:smarttags" w:element="metricconverter">
        <w:smartTagPr>
          <w:attr w:name="ProductID" w:val="1859 г"/>
        </w:smartTagPr>
        <w:r w:rsidRPr="005F60B7">
          <w:rPr>
            <w:rFonts w:eastAsia="Calibri"/>
            <w:color w:val="000000"/>
            <w:kern w:val="24"/>
            <w:sz w:val="16"/>
            <w:szCs w:val="16"/>
          </w:rPr>
          <w:t>1859 г</w:t>
        </w:r>
      </w:smartTag>
      <w:r w:rsidRPr="005F60B7">
        <w:rPr>
          <w:rFonts w:eastAsia="Calibri"/>
          <w:color w:val="000000"/>
          <w:kern w:val="24"/>
          <w:sz w:val="16"/>
          <w:szCs w:val="16"/>
        </w:rPr>
        <w:t xml:space="preserve">. в формах русского стиля. Пожар </w:t>
      </w:r>
      <w:smartTag w:uri="urn:schemas-microsoft-com:office:smarttags" w:element="metricconverter">
        <w:smartTagPr>
          <w:attr w:name="ProductID" w:val="1773 г"/>
        </w:smartTagPr>
        <w:r w:rsidRPr="005F60B7">
          <w:rPr>
            <w:rFonts w:eastAsia="Calibri"/>
            <w:color w:val="000000"/>
            <w:kern w:val="24"/>
            <w:sz w:val="16"/>
            <w:szCs w:val="16"/>
          </w:rPr>
          <w:t>1773 г</w:t>
        </w:r>
      </w:smartTag>
      <w:r w:rsidRPr="005F60B7">
        <w:rPr>
          <w:rFonts w:eastAsia="Calibri"/>
          <w:color w:val="000000"/>
          <w:kern w:val="24"/>
          <w:sz w:val="16"/>
          <w:szCs w:val="16"/>
        </w:rPr>
        <w:t xml:space="preserve">. уничтожил двухэтажный деревянный Преображенский собор, построенный в </w:t>
      </w:r>
      <w:smartTag w:uri="urn:schemas-microsoft-com:office:smarttags" w:element="metricconverter">
        <w:smartTagPr>
          <w:attr w:name="ProductID" w:val="1724 г"/>
        </w:smartTagPr>
        <w:r w:rsidRPr="005F60B7">
          <w:rPr>
            <w:rFonts w:eastAsia="Calibri"/>
            <w:color w:val="000000"/>
            <w:kern w:val="24"/>
            <w:sz w:val="16"/>
            <w:szCs w:val="16"/>
          </w:rPr>
          <w:t>1724 г</w:t>
        </w:r>
      </w:smartTag>
      <w:r w:rsidRPr="005F60B7">
        <w:rPr>
          <w:rFonts w:eastAsia="Calibri"/>
          <w:color w:val="000000"/>
          <w:kern w:val="24"/>
          <w:sz w:val="16"/>
          <w:szCs w:val="16"/>
        </w:rPr>
        <w:t xml:space="preserve">. Новый каменный собор был заложен в </w:t>
      </w:r>
      <w:smartTag w:uri="urn:schemas-microsoft-com:office:smarttags" w:element="metricconverter">
        <w:smartTagPr>
          <w:attr w:name="ProductID" w:val="1780 г"/>
        </w:smartTagPr>
        <w:r w:rsidRPr="005F60B7">
          <w:rPr>
            <w:rFonts w:eastAsia="Calibri"/>
            <w:color w:val="000000"/>
            <w:kern w:val="24"/>
            <w:sz w:val="16"/>
            <w:szCs w:val="16"/>
          </w:rPr>
          <w:t>1780 г</w:t>
        </w:r>
      </w:smartTag>
      <w:r w:rsidRPr="005F60B7">
        <w:rPr>
          <w:rFonts w:eastAsia="Calibri"/>
          <w:color w:val="000000"/>
          <w:kern w:val="24"/>
          <w:sz w:val="16"/>
          <w:szCs w:val="16"/>
        </w:rPr>
        <w:t xml:space="preserve">. на уже третьем по счету месте, в </w:t>
      </w:r>
      <w:smartTag w:uri="urn:schemas-microsoft-com:office:smarttags" w:element="metricconverter">
        <w:smartTagPr>
          <w:attr w:name="ProductID" w:val="160 м"/>
        </w:smartTagPr>
        <w:r w:rsidRPr="005F60B7">
          <w:rPr>
            <w:rFonts w:eastAsia="Calibri"/>
            <w:color w:val="000000"/>
            <w:kern w:val="24"/>
            <w:sz w:val="16"/>
            <w:szCs w:val="16"/>
          </w:rPr>
          <w:t>160 м</w:t>
        </w:r>
      </w:smartTag>
      <w:r w:rsidRPr="005F60B7">
        <w:rPr>
          <w:rFonts w:eastAsia="Calibri"/>
          <w:color w:val="000000"/>
          <w:kern w:val="24"/>
          <w:sz w:val="16"/>
          <w:szCs w:val="16"/>
        </w:rPr>
        <w:t xml:space="preserve"> севернее предыдущего, там, где он и стоит до сегодняшних дней (ул.Покровская, 9).</w:t>
      </w:r>
    </w:p>
    <w:p w14:paraId="3E7085FA"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Таким образом, на первом этапе своего развития город Павловск формировался как значительное промышленное поселение при кораблестроительной верфи. В этот период были заложены основы регулярной планировки, зонирования территории, системы вертикальных доминант, получившие развитие на следующих этапах градостроительного развития.</w:t>
      </w:r>
    </w:p>
    <w:p w14:paraId="7DD09CA3"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b/>
          <w:color w:val="000000"/>
          <w:kern w:val="24"/>
          <w:sz w:val="16"/>
          <w:szCs w:val="16"/>
          <w:lang w:val="en-US"/>
        </w:rPr>
        <w:t>II</w:t>
      </w:r>
      <w:r w:rsidRPr="005F60B7">
        <w:rPr>
          <w:rFonts w:eastAsia="Calibri"/>
          <w:b/>
          <w:color w:val="000000"/>
          <w:kern w:val="24"/>
          <w:sz w:val="16"/>
          <w:szCs w:val="16"/>
        </w:rPr>
        <w:t xml:space="preserve"> этап (1779-сер. </w:t>
      </w:r>
      <w:r w:rsidRPr="005F60B7">
        <w:rPr>
          <w:rFonts w:eastAsia="Calibri"/>
          <w:b/>
          <w:color w:val="000000"/>
          <w:kern w:val="24"/>
          <w:sz w:val="16"/>
          <w:szCs w:val="16"/>
          <w:lang w:val="en-US"/>
        </w:rPr>
        <w:t>XIX</w:t>
      </w:r>
      <w:r w:rsidRPr="005F60B7">
        <w:rPr>
          <w:rFonts w:eastAsia="Calibri"/>
          <w:b/>
          <w:color w:val="000000"/>
          <w:kern w:val="24"/>
          <w:sz w:val="16"/>
          <w:szCs w:val="16"/>
        </w:rPr>
        <w:t xml:space="preserve"> в.) </w:t>
      </w:r>
      <w:r w:rsidRPr="005F60B7">
        <w:rPr>
          <w:rFonts w:eastAsia="Calibri"/>
          <w:color w:val="000000"/>
          <w:kern w:val="24"/>
          <w:sz w:val="16"/>
          <w:szCs w:val="16"/>
        </w:rPr>
        <w:t xml:space="preserve">В </w:t>
      </w:r>
      <w:smartTag w:uri="urn:schemas-microsoft-com:office:smarttags" w:element="metricconverter">
        <w:smartTagPr>
          <w:attr w:name="ProductID" w:val="1779 г"/>
        </w:smartTagPr>
        <w:r w:rsidRPr="005F60B7">
          <w:rPr>
            <w:rFonts w:eastAsia="Calibri"/>
            <w:color w:val="000000"/>
            <w:kern w:val="24"/>
            <w:sz w:val="16"/>
            <w:szCs w:val="16"/>
          </w:rPr>
          <w:t>1779 г</w:t>
        </w:r>
      </w:smartTag>
      <w:r w:rsidRPr="005F60B7">
        <w:rPr>
          <w:rFonts w:eastAsia="Calibri"/>
          <w:color w:val="000000"/>
          <w:kern w:val="24"/>
          <w:sz w:val="16"/>
          <w:szCs w:val="16"/>
        </w:rPr>
        <w:t xml:space="preserve">. Павловск становится уездным городом Воронежского наместничества (позднее – губернии). В </w:t>
      </w:r>
      <w:smartTag w:uri="urn:schemas-microsoft-com:office:smarttags" w:element="metricconverter">
        <w:smartTagPr>
          <w:attr w:name="ProductID" w:val="1781 г"/>
        </w:smartTagPr>
        <w:r w:rsidRPr="005F60B7">
          <w:rPr>
            <w:rFonts w:eastAsia="Calibri"/>
            <w:color w:val="000000"/>
            <w:kern w:val="24"/>
            <w:sz w:val="16"/>
            <w:szCs w:val="16"/>
          </w:rPr>
          <w:t>1781 г</w:t>
        </w:r>
      </w:smartTag>
      <w:r w:rsidRPr="005F60B7">
        <w:rPr>
          <w:rFonts w:eastAsia="Calibri"/>
          <w:color w:val="000000"/>
          <w:kern w:val="24"/>
          <w:sz w:val="16"/>
          <w:szCs w:val="16"/>
        </w:rPr>
        <w:t xml:space="preserve">. утверждается герб Павловска : «Апостол Павел в серебряном поле», а в </w:t>
      </w:r>
      <w:smartTag w:uri="urn:schemas-microsoft-com:office:smarttags" w:element="metricconverter">
        <w:smartTagPr>
          <w:attr w:name="ProductID" w:val="1786 г"/>
        </w:smartTagPr>
        <w:r w:rsidRPr="005F60B7">
          <w:rPr>
            <w:rFonts w:eastAsia="Calibri"/>
            <w:color w:val="000000"/>
            <w:kern w:val="24"/>
            <w:sz w:val="16"/>
            <w:szCs w:val="16"/>
          </w:rPr>
          <w:t>1786 г</w:t>
        </w:r>
      </w:smartTag>
      <w:r w:rsidRPr="005F60B7">
        <w:rPr>
          <w:rFonts w:eastAsia="Calibri"/>
          <w:color w:val="000000"/>
          <w:kern w:val="24"/>
          <w:sz w:val="16"/>
          <w:szCs w:val="16"/>
        </w:rPr>
        <w:t xml:space="preserve">. императрицей Екатериной </w:t>
      </w:r>
      <w:r w:rsidRPr="005F60B7">
        <w:rPr>
          <w:rFonts w:eastAsia="Calibri"/>
          <w:color w:val="000000"/>
          <w:kern w:val="24"/>
          <w:sz w:val="16"/>
          <w:szCs w:val="16"/>
          <w:lang w:val="en-US"/>
        </w:rPr>
        <w:t>II</w:t>
      </w:r>
      <w:r w:rsidRPr="005F60B7">
        <w:rPr>
          <w:rFonts w:eastAsia="Calibri"/>
          <w:color w:val="000000"/>
          <w:kern w:val="24"/>
          <w:sz w:val="16"/>
          <w:szCs w:val="16"/>
        </w:rPr>
        <w:t xml:space="preserve"> был утвержден регулярный план Павловска, разработанный воронежскими землемерами С.П.Владыкиным и Е.А.фон Коловым и доработанный в Петербурге. Этим планом предусматривалось сохранение территории крепости с бастионами. В центре крепости намечалось восстановление Петропавловского собора и строительство типовой группы казенных строений. Территория города разбивалась на 22 квартала, образующих два блока: северо-западный (в границах нынешних улиц Ленина и Мало-Луговой) и центральный, с ядром композиции Казанской площадью и осью симметрии – Казанской улицей (ул. 9 Января). </w:t>
      </w:r>
    </w:p>
    <w:p w14:paraId="47160ABB"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Трассировка улиц, по сравнению с планировкой предыдущего этапа, сохранялась, лишь укрупнялись кварталы. С востока город ограничивал земляной вал с бастионом при выезде в направлениях городов Богучара и Калитвы. Остальные границы города проходили по бровкам надпойменных террас и имели инженерные сооружения для защиты от паводков. Выезд в направлении Воронежа был в северной части города, рядом с кладбищем. </w:t>
      </w:r>
    </w:p>
    <w:p w14:paraId="33A688F8"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Второй план был составлен Е.А.фон Коловым в </w:t>
      </w:r>
      <w:smartTag w:uri="urn:schemas-microsoft-com:office:smarttags" w:element="metricconverter">
        <w:smartTagPr>
          <w:attr w:name="ProductID" w:val="1798 г"/>
        </w:smartTagPr>
        <w:r w:rsidRPr="005F60B7">
          <w:rPr>
            <w:rFonts w:eastAsia="Calibri"/>
            <w:color w:val="000000"/>
            <w:kern w:val="24"/>
            <w:sz w:val="16"/>
            <w:szCs w:val="16"/>
          </w:rPr>
          <w:t>1798 г</w:t>
        </w:r>
      </w:smartTag>
      <w:r w:rsidRPr="005F60B7">
        <w:rPr>
          <w:rFonts w:eastAsia="Calibri"/>
          <w:color w:val="000000"/>
          <w:kern w:val="24"/>
          <w:sz w:val="16"/>
          <w:szCs w:val="16"/>
        </w:rPr>
        <w:t>. и заметно отличался от предыдущего. Главной осью здесь выступала ул.Красная (пр.Революции), разделяя северную часть города из 22 кварталов и двух площадей (Казанской и Петровской) и южную, состоящую из селитебной зоны с 13 кварталами и огромной площади в юго-западной части города, в границах крепостного вала, улиц Покровской и Красной.</w:t>
      </w:r>
    </w:p>
    <w:p w14:paraId="16E14E30"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Реализации в натуре регулярного плана, в определенной мере, способствовал пожар </w:t>
      </w:r>
      <w:smartTag w:uri="urn:schemas-microsoft-com:office:smarttags" w:element="metricconverter">
        <w:smartTagPr>
          <w:attr w:name="ProductID" w:val="1793 г"/>
        </w:smartTagPr>
        <w:r w:rsidRPr="005F60B7">
          <w:rPr>
            <w:rFonts w:eastAsia="Calibri"/>
            <w:color w:val="000000"/>
            <w:kern w:val="24"/>
            <w:sz w:val="16"/>
            <w:szCs w:val="16"/>
          </w:rPr>
          <w:t>1793 г</w:t>
        </w:r>
      </w:smartTag>
      <w:r w:rsidRPr="005F60B7">
        <w:rPr>
          <w:rFonts w:eastAsia="Calibri"/>
          <w:color w:val="000000"/>
          <w:kern w:val="24"/>
          <w:sz w:val="16"/>
          <w:szCs w:val="16"/>
        </w:rPr>
        <w:t>., при котором выгорела почти вся городская застройка.</w:t>
      </w:r>
    </w:p>
    <w:p w14:paraId="5C8154D6"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Кирпичная капитальная застройка Павловска первой половины </w:t>
      </w:r>
      <w:r w:rsidRPr="005F60B7">
        <w:rPr>
          <w:rFonts w:eastAsia="Calibri"/>
          <w:color w:val="000000"/>
          <w:kern w:val="24"/>
          <w:sz w:val="16"/>
          <w:szCs w:val="16"/>
          <w:lang w:val="en-US"/>
        </w:rPr>
        <w:t>XIX</w:t>
      </w:r>
      <w:r w:rsidRPr="005F60B7">
        <w:rPr>
          <w:rFonts w:eastAsia="Calibri"/>
          <w:color w:val="000000"/>
          <w:kern w:val="24"/>
          <w:sz w:val="16"/>
          <w:szCs w:val="16"/>
        </w:rPr>
        <w:t xml:space="preserve"> века «закрепляла» регулярную планировку: каменные жилые дома строились о главным улицам, преимущественно на углах кварталов, площадей. </w:t>
      </w:r>
    </w:p>
    <w:p w14:paraId="68A087EE"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Таким образом, второй этап развития города характеризуется его переходом на путь, характерный для рядовых уездных городов Российской империи: реконструкция планировочной структуры на основе регулярной планировки, становление административных, социально-культурных  торгово-промышленных функций, свойственных таким городам.</w:t>
      </w:r>
    </w:p>
    <w:p w14:paraId="718BAEC4"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b/>
          <w:color w:val="000000"/>
          <w:kern w:val="24"/>
          <w:sz w:val="16"/>
          <w:szCs w:val="16"/>
          <w:lang w:val="en-US"/>
        </w:rPr>
        <w:t>III</w:t>
      </w:r>
      <w:r w:rsidRPr="005F60B7">
        <w:rPr>
          <w:rFonts w:eastAsia="Calibri"/>
          <w:b/>
          <w:color w:val="000000"/>
          <w:kern w:val="24"/>
          <w:sz w:val="16"/>
          <w:szCs w:val="16"/>
        </w:rPr>
        <w:t xml:space="preserve"> этап (сер. </w:t>
      </w:r>
      <w:r w:rsidRPr="005F60B7">
        <w:rPr>
          <w:rFonts w:eastAsia="Calibri"/>
          <w:b/>
          <w:color w:val="000000"/>
          <w:kern w:val="24"/>
          <w:sz w:val="16"/>
          <w:szCs w:val="16"/>
          <w:lang w:val="en-US"/>
        </w:rPr>
        <w:t>XIX</w:t>
      </w:r>
      <w:r w:rsidRPr="005F60B7">
        <w:rPr>
          <w:rFonts w:eastAsia="Calibri"/>
          <w:b/>
          <w:color w:val="000000"/>
          <w:kern w:val="24"/>
          <w:sz w:val="16"/>
          <w:szCs w:val="16"/>
        </w:rPr>
        <w:t xml:space="preserve"> - нач. </w:t>
      </w:r>
      <w:r w:rsidRPr="005F60B7">
        <w:rPr>
          <w:rFonts w:eastAsia="Calibri"/>
          <w:b/>
          <w:color w:val="000000"/>
          <w:kern w:val="24"/>
          <w:sz w:val="16"/>
          <w:szCs w:val="16"/>
          <w:lang w:val="en-US"/>
        </w:rPr>
        <w:t>XX</w:t>
      </w:r>
      <w:r w:rsidRPr="005F60B7">
        <w:rPr>
          <w:rFonts w:eastAsia="Calibri"/>
          <w:b/>
          <w:color w:val="000000"/>
          <w:kern w:val="24"/>
          <w:sz w:val="16"/>
          <w:szCs w:val="16"/>
        </w:rPr>
        <w:t xml:space="preserve">вв.) </w:t>
      </w:r>
      <w:r w:rsidRPr="005F60B7">
        <w:rPr>
          <w:rFonts w:eastAsia="Calibri"/>
          <w:color w:val="000000"/>
          <w:kern w:val="24"/>
          <w:sz w:val="16"/>
          <w:szCs w:val="16"/>
        </w:rPr>
        <w:t xml:space="preserve">С середины </w:t>
      </w:r>
      <w:r w:rsidRPr="005F60B7">
        <w:rPr>
          <w:rFonts w:eastAsia="Calibri"/>
          <w:color w:val="000000"/>
          <w:kern w:val="24"/>
          <w:sz w:val="16"/>
          <w:szCs w:val="16"/>
          <w:lang w:val="en-US"/>
        </w:rPr>
        <w:t>XIX</w:t>
      </w:r>
      <w:r w:rsidRPr="005F60B7">
        <w:rPr>
          <w:rFonts w:eastAsia="Calibri"/>
          <w:color w:val="000000"/>
          <w:kern w:val="24"/>
          <w:sz w:val="16"/>
          <w:szCs w:val="16"/>
        </w:rPr>
        <w:t xml:space="preserve"> века Павловск постепенно набирает потенциал торгово-промышленного центра, причем в первую очередь в городе и прилегающих слободах развивается кустарное производство – маслобойное, салотопенное, мыловаренное и др. Развитию торговли способствовало и то, что на судоходной реке Дон была торговая пристань, а через Павловск пролегал Московско-Черкасский тракт, по которому осуществлялась основная связь Кавказского региона с Санкт-Петербургом и Москвой (фрагмент тракта сохранился до наших дней).</w:t>
      </w:r>
    </w:p>
    <w:p w14:paraId="16BC9855"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Пожары 1872 и 1873 годов уничтожили три четверти городской застройки, после чего Павловск начинает отстраиваться фактически заново. В том числе, перестраиваются, достраиваются и надстраиваются единичные кирпичные дома первой половины </w:t>
      </w:r>
      <w:r w:rsidRPr="005F60B7">
        <w:rPr>
          <w:rFonts w:eastAsia="Calibri"/>
          <w:color w:val="000000"/>
          <w:kern w:val="24"/>
          <w:sz w:val="16"/>
          <w:szCs w:val="16"/>
          <w:lang w:val="en-US"/>
        </w:rPr>
        <w:t>XIX</w:t>
      </w:r>
      <w:r w:rsidRPr="005F60B7">
        <w:rPr>
          <w:rFonts w:eastAsia="Calibri"/>
          <w:color w:val="000000"/>
          <w:kern w:val="24"/>
          <w:sz w:val="16"/>
          <w:szCs w:val="16"/>
        </w:rPr>
        <w:t xml:space="preserve"> века.</w:t>
      </w:r>
    </w:p>
    <w:p w14:paraId="5C2CA38F"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В 1900 году в Павловске было 6 церквей, 5 учебных заведений. Промышленность была представлена пивоваренным и двумя пивомедовыми заводами, свечным, воскобойным, мыловаренными заводами. В Солдатской слободе действовал чугунолитейный, салотопенный, 2 каретных завода, 10 кузниц и 4 ветряные мельницы. В городе работала аптека, фотография, 4 столярных мастерских, 2 бани, 6 хлебопекарен, 3 булочных, 20 мастерских, 6 постоялых дворов, 20 магазинов, 30 лавок, 1 пивная, 2 трактира.</w:t>
      </w:r>
    </w:p>
    <w:p w14:paraId="378B8502"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При Павловске с кон. </w:t>
      </w:r>
      <w:r w:rsidRPr="005F60B7">
        <w:rPr>
          <w:rFonts w:eastAsia="Calibri"/>
          <w:color w:val="000000"/>
          <w:kern w:val="24"/>
          <w:sz w:val="16"/>
          <w:szCs w:val="16"/>
          <w:lang w:val="en-US"/>
        </w:rPr>
        <w:t>XVIII</w:t>
      </w:r>
      <w:r w:rsidRPr="005F60B7">
        <w:rPr>
          <w:rFonts w:eastAsia="Calibri"/>
          <w:color w:val="000000"/>
          <w:kern w:val="24"/>
          <w:sz w:val="16"/>
          <w:szCs w:val="16"/>
        </w:rPr>
        <w:t xml:space="preserve"> века существовали пригородные слободы – Песковатка, Сиротская, Солдатская, которые к началу </w:t>
      </w:r>
      <w:r w:rsidRPr="005F60B7">
        <w:rPr>
          <w:rFonts w:eastAsia="Calibri"/>
          <w:color w:val="000000"/>
          <w:kern w:val="24"/>
          <w:sz w:val="16"/>
          <w:szCs w:val="16"/>
          <w:lang w:val="en-US"/>
        </w:rPr>
        <w:t>XX</w:t>
      </w:r>
      <w:r w:rsidRPr="005F60B7">
        <w:rPr>
          <w:rFonts w:eastAsia="Calibri"/>
          <w:color w:val="000000"/>
          <w:kern w:val="24"/>
          <w:sz w:val="16"/>
          <w:szCs w:val="16"/>
        </w:rPr>
        <w:t xml:space="preserve"> века практически слились с городом.</w:t>
      </w:r>
    </w:p>
    <w:p w14:paraId="7E7A7251"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К 1916 году сложилась архитектурно-градостроительная структура Павловска, в основном соответствующая генеральному плану </w:t>
      </w:r>
      <w:smartTag w:uri="urn:schemas-microsoft-com:office:smarttags" w:element="metricconverter">
        <w:smartTagPr>
          <w:attr w:name="ProductID" w:val="1798 г"/>
        </w:smartTagPr>
        <w:r w:rsidRPr="005F60B7">
          <w:rPr>
            <w:rFonts w:eastAsia="Calibri"/>
            <w:color w:val="000000"/>
            <w:kern w:val="24"/>
            <w:sz w:val="16"/>
            <w:szCs w:val="16"/>
          </w:rPr>
          <w:t>1798 г</w:t>
        </w:r>
      </w:smartTag>
      <w:r w:rsidRPr="005F60B7">
        <w:rPr>
          <w:rFonts w:eastAsia="Calibri"/>
          <w:color w:val="000000"/>
          <w:kern w:val="24"/>
          <w:sz w:val="16"/>
          <w:szCs w:val="16"/>
        </w:rPr>
        <w:t xml:space="preserve">.  Не вошедшая же в «регулярную» планировку «адмиралтейская» часть города на месте бывшей крепости была в </w:t>
      </w:r>
      <w:r w:rsidRPr="005F60B7">
        <w:rPr>
          <w:rFonts w:eastAsia="Calibri"/>
          <w:color w:val="000000"/>
          <w:kern w:val="24"/>
          <w:sz w:val="16"/>
          <w:szCs w:val="16"/>
          <w:lang w:val="en-US"/>
        </w:rPr>
        <w:t>XIX</w:t>
      </w:r>
      <w:r w:rsidRPr="005F60B7">
        <w:rPr>
          <w:rFonts w:eastAsia="Calibri"/>
          <w:color w:val="000000"/>
          <w:kern w:val="24"/>
          <w:sz w:val="16"/>
          <w:szCs w:val="16"/>
        </w:rPr>
        <w:t xml:space="preserve"> веке хаотично застроена: «свободно ориентированные» улицы здесь ограничивают кварталы неправильной формы. </w:t>
      </w:r>
    </w:p>
    <w:p w14:paraId="3A809067"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Существовавшая с конца </w:t>
      </w:r>
      <w:r w:rsidRPr="005F60B7">
        <w:rPr>
          <w:rFonts w:eastAsia="Calibri"/>
          <w:color w:val="000000"/>
          <w:kern w:val="24"/>
          <w:sz w:val="16"/>
          <w:szCs w:val="16"/>
          <w:lang w:val="en-US"/>
        </w:rPr>
        <w:t>XVIII</w:t>
      </w:r>
      <w:r w:rsidRPr="005F60B7">
        <w:rPr>
          <w:rFonts w:eastAsia="Calibri"/>
          <w:color w:val="000000"/>
          <w:kern w:val="24"/>
          <w:sz w:val="16"/>
          <w:szCs w:val="16"/>
        </w:rPr>
        <w:t xml:space="preserve"> века система доминант, образованная вертикалями Преображенского собора, Казанской и Покровской церквей, на рубеже </w:t>
      </w:r>
      <w:r w:rsidRPr="005F60B7">
        <w:rPr>
          <w:rFonts w:eastAsia="Calibri"/>
          <w:color w:val="000000"/>
          <w:kern w:val="24"/>
          <w:sz w:val="16"/>
          <w:szCs w:val="16"/>
          <w:lang w:val="en-US"/>
        </w:rPr>
        <w:t>XIX</w:t>
      </w:r>
      <w:r w:rsidRPr="005F60B7">
        <w:rPr>
          <w:rFonts w:eastAsia="Calibri"/>
          <w:color w:val="000000"/>
          <w:kern w:val="24"/>
          <w:sz w:val="16"/>
          <w:szCs w:val="16"/>
        </w:rPr>
        <w:t xml:space="preserve"> – </w:t>
      </w:r>
      <w:r w:rsidRPr="005F60B7">
        <w:rPr>
          <w:rFonts w:eastAsia="Calibri"/>
          <w:color w:val="000000"/>
          <w:kern w:val="24"/>
          <w:sz w:val="16"/>
          <w:szCs w:val="16"/>
          <w:lang w:val="en-US"/>
        </w:rPr>
        <w:t>XX</w:t>
      </w:r>
      <w:r w:rsidRPr="005F60B7">
        <w:rPr>
          <w:rFonts w:eastAsia="Calibri"/>
          <w:color w:val="000000"/>
          <w:kern w:val="24"/>
          <w:sz w:val="16"/>
          <w:szCs w:val="16"/>
        </w:rPr>
        <w:t xml:space="preserve"> веков дополнилась вертикалями пожарной каланчи и куполов дома Одинцова и Реального училища. В этот же период построено большинство из ныне существующих зданий города, имеющих высокое архитектурное качество и признанных сегодня памятниками архитектуры.</w:t>
      </w:r>
    </w:p>
    <w:p w14:paraId="7130865F"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Таким образом, на третьем этапе развития города продолжали развиваться торгово-промышленные, административные и социально-культурные функции, велось активное строительство. Однако в начале </w:t>
      </w:r>
      <w:r w:rsidRPr="005F60B7">
        <w:rPr>
          <w:rFonts w:eastAsia="Calibri"/>
          <w:color w:val="000000"/>
          <w:kern w:val="24"/>
          <w:sz w:val="16"/>
          <w:szCs w:val="16"/>
          <w:lang w:val="en-US"/>
        </w:rPr>
        <w:t>XX</w:t>
      </w:r>
      <w:r w:rsidRPr="005F60B7">
        <w:rPr>
          <w:rFonts w:eastAsia="Calibri"/>
          <w:color w:val="000000"/>
          <w:kern w:val="24"/>
          <w:sz w:val="16"/>
          <w:szCs w:val="16"/>
        </w:rPr>
        <w:t xml:space="preserve"> в., из-за отсутствия железной дороги, торговля в Павловске уступила первое место административным и социальным (учебным, культурным) функциям. Именно в этот период окончательно сложилась историческая застройка, его функциональное зонирование, система вертикальных композиционных доминант.</w:t>
      </w:r>
    </w:p>
    <w:p w14:paraId="6D9FEB3C"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b/>
          <w:color w:val="000000"/>
          <w:kern w:val="24"/>
          <w:sz w:val="16"/>
          <w:szCs w:val="16"/>
          <w:lang w:val="en-US"/>
        </w:rPr>
        <w:t>IV</w:t>
      </w:r>
      <w:r w:rsidRPr="005F60B7">
        <w:rPr>
          <w:rFonts w:eastAsia="Calibri"/>
          <w:b/>
          <w:color w:val="000000"/>
          <w:kern w:val="24"/>
          <w:sz w:val="16"/>
          <w:szCs w:val="16"/>
        </w:rPr>
        <w:t xml:space="preserve"> этап (1917-1990 гг.) </w:t>
      </w:r>
      <w:r w:rsidRPr="005F60B7">
        <w:rPr>
          <w:rFonts w:eastAsia="Calibri"/>
          <w:color w:val="000000"/>
          <w:kern w:val="24"/>
          <w:sz w:val="16"/>
          <w:szCs w:val="16"/>
        </w:rPr>
        <w:t xml:space="preserve">Советская власть была установлена в Павловске в феврале 1818 года, а уже в марте произошла национализация всех зданий в городе. С сентября </w:t>
      </w:r>
      <w:smartTag w:uri="urn:schemas-microsoft-com:office:smarttags" w:element="metricconverter">
        <w:smartTagPr>
          <w:attr w:name="ProductID" w:val="1918 г"/>
        </w:smartTagPr>
        <w:r w:rsidRPr="005F60B7">
          <w:rPr>
            <w:rFonts w:eastAsia="Calibri"/>
            <w:color w:val="000000"/>
            <w:kern w:val="24"/>
            <w:sz w:val="16"/>
            <w:szCs w:val="16"/>
          </w:rPr>
          <w:t>1918 г</w:t>
        </w:r>
      </w:smartTag>
      <w:r w:rsidRPr="005F60B7">
        <w:rPr>
          <w:rFonts w:eastAsia="Calibri"/>
          <w:color w:val="000000"/>
          <w:kern w:val="24"/>
          <w:sz w:val="16"/>
          <w:szCs w:val="16"/>
        </w:rPr>
        <w:t xml:space="preserve">. по декабрь </w:t>
      </w:r>
      <w:smartTag w:uri="urn:schemas-microsoft-com:office:smarttags" w:element="metricconverter">
        <w:smartTagPr>
          <w:attr w:name="ProductID" w:val="1919 г"/>
        </w:smartTagPr>
        <w:r w:rsidRPr="005F60B7">
          <w:rPr>
            <w:rFonts w:eastAsia="Calibri"/>
            <w:color w:val="000000"/>
            <w:kern w:val="24"/>
            <w:sz w:val="16"/>
            <w:szCs w:val="16"/>
          </w:rPr>
          <w:t>1919 г</w:t>
        </w:r>
      </w:smartTag>
      <w:r w:rsidRPr="005F60B7">
        <w:rPr>
          <w:rFonts w:eastAsia="Calibri"/>
          <w:color w:val="000000"/>
          <w:kern w:val="24"/>
          <w:sz w:val="16"/>
          <w:szCs w:val="16"/>
        </w:rPr>
        <w:t xml:space="preserve">. город был ареной боев Гражданской войны. В дальнейшем советские учреждения (больница, школы, кинотеатр и пр.) и промышленные предприятия продолжали работать на базе дореволюционных учреждений и производств. Судя по статистическим данным, новое строительство в исторической части города  в 1920-30-е годы практически не велось. В 1943-43 гг. Павловск был прифронтовым городом, но, по сравнению с другими городами области, его застройка пострадала незначительно. </w:t>
      </w:r>
    </w:p>
    <w:p w14:paraId="2B105F66"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В 1930-60-е годы в результате антирелигиозной политики, проводимой государством, пострадали все церкви города. Некоторые были уничтожены, а остальные изуродованы и использовались неподобающим образом. Вследствие этого, а также из-за строительства ряда дисгармоничных объектов в историческом центре, выразительность градостроительной композиции Павловска была существенно снижена.</w:t>
      </w:r>
    </w:p>
    <w:p w14:paraId="2E28969C"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Компактность исторического ядра города, окруженного непригодными к строительному освоению землями, обусловила территориальное развитие города к юго-востоку, где в 1960-80-е годы образовалось несколько жилых микрорайонов и промышленно-коммунальных зон.</w:t>
      </w:r>
    </w:p>
    <w:p w14:paraId="6626AE3E"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b/>
          <w:color w:val="000000"/>
          <w:kern w:val="24"/>
          <w:sz w:val="16"/>
          <w:szCs w:val="16"/>
          <w:lang w:val="en-US"/>
        </w:rPr>
        <w:t>V</w:t>
      </w:r>
      <w:r w:rsidRPr="005F60B7">
        <w:rPr>
          <w:rFonts w:eastAsia="Calibri"/>
          <w:b/>
          <w:color w:val="000000"/>
          <w:kern w:val="24"/>
          <w:sz w:val="16"/>
          <w:szCs w:val="16"/>
        </w:rPr>
        <w:t xml:space="preserve"> этап (</w:t>
      </w:r>
      <w:smartTag w:uri="urn:schemas-microsoft-com:office:smarttags" w:element="metricconverter">
        <w:smartTagPr>
          <w:attr w:name="ProductID" w:val="1990 г"/>
        </w:smartTagPr>
        <w:r w:rsidRPr="005F60B7">
          <w:rPr>
            <w:rFonts w:eastAsia="Calibri"/>
            <w:b/>
            <w:color w:val="000000"/>
            <w:kern w:val="24"/>
            <w:sz w:val="16"/>
            <w:szCs w:val="16"/>
          </w:rPr>
          <w:t>1990 г</w:t>
        </w:r>
      </w:smartTag>
      <w:r w:rsidRPr="005F60B7">
        <w:rPr>
          <w:rFonts w:eastAsia="Calibri"/>
          <w:b/>
          <w:color w:val="000000"/>
          <w:kern w:val="24"/>
          <w:sz w:val="16"/>
          <w:szCs w:val="16"/>
        </w:rPr>
        <w:t xml:space="preserve">. по настоящее время) </w:t>
      </w:r>
      <w:r w:rsidRPr="005F60B7">
        <w:rPr>
          <w:rFonts w:eastAsia="Calibri"/>
          <w:color w:val="000000"/>
          <w:kern w:val="24"/>
          <w:sz w:val="16"/>
          <w:szCs w:val="16"/>
        </w:rPr>
        <w:t xml:space="preserve">С начала 1990-х годов произошли кардинальные изменения в области жилищного строительства. Приоритетность приобрела малоэтажная усадебная застройка, требующая значительных свободных территорий, что не было предусмотрено проектом генплана </w:t>
      </w:r>
      <w:smartTag w:uri="urn:schemas-microsoft-com:office:smarttags" w:element="metricconverter">
        <w:smartTagPr>
          <w:attr w:name="ProductID" w:val="1980 г"/>
        </w:smartTagPr>
        <w:r w:rsidRPr="005F60B7">
          <w:rPr>
            <w:rFonts w:eastAsia="Calibri"/>
            <w:color w:val="000000"/>
            <w:kern w:val="24"/>
            <w:sz w:val="16"/>
            <w:szCs w:val="16"/>
          </w:rPr>
          <w:t>1980 г</w:t>
        </w:r>
      </w:smartTag>
      <w:r w:rsidRPr="005F60B7">
        <w:rPr>
          <w:rFonts w:eastAsia="Calibri"/>
          <w:color w:val="000000"/>
          <w:kern w:val="24"/>
          <w:sz w:val="16"/>
          <w:szCs w:val="16"/>
        </w:rPr>
        <w:t>. Не соответствуют условиям и установкам сегодняшнего дня решения генерального плана, предусматривающие вторжение типовой пятиэтажной застройки в исторический центр города, а также существенное изменение структуры исторического ландшафта, что привело бы к полному изменению его уникальной природной конфигурации.</w:t>
      </w:r>
    </w:p>
    <w:p w14:paraId="74F77CFA"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В 1990-е гг. внимание застройщиков привлекла территория бывшей крепости, где было поставлено несколько новых зданий по типовым проектам, диссонирующих с масштабом и обликом застройки исторического центра города и исказивших его внешние и внутренние панорамы.</w:t>
      </w:r>
    </w:p>
    <w:p w14:paraId="558277B5"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Застройка Павловска сегодня разделена на 3 крупных массива:</w:t>
      </w:r>
    </w:p>
    <w:p w14:paraId="09374262" w14:textId="77777777" w:rsidR="00E048F2" w:rsidRPr="005F60B7" w:rsidRDefault="00E048F2" w:rsidP="009B6053">
      <w:pPr>
        <w:widowControl w:val="0"/>
        <w:numPr>
          <w:ilvl w:val="0"/>
          <w:numId w:val="87"/>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Старая часть города – преимущественно застроена кварталами одноэтажных, частично двухэтажных жилых домов регулярной планировки с прямоугольной сеткой улиц;</w:t>
      </w:r>
    </w:p>
    <w:p w14:paraId="27FA6519" w14:textId="77777777" w:rsidR="00E048F2" w:rsidRPr="005F60B7" w:rsidRDefault="00E048F2" w:rsidP="009B6053">
      <w:pPr>
        <w:widowControl w:val="0"/>
        <w:numPr>
          <w:ilvl w:val="0"/>
          <w:numId w:val="87"/>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В восточной части города ведется многоэтажное строительство (4-5 эт.);</w:t>
      </w:r>
    </w:p>
    <w:p w14:paraId="4C052C19" w14:textId="77777777" w:rsidR="00E048F2" w:rsidRPr="005F60B7" w:rsidRDefault="00E048F2" w:rsidP="009B6053">
      <w:pPr>
        <w:widowControl w:val="0"/>
        <w:numPr>
          <w:ilvl w:val="0"/>
          <w:numId w:val="87"/>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В юго-восточной части города, автодорогой Москва-Ростов появились кварталы современной коттеджной застройки.</w:t>
      </w:r>
    </w:p>
    <w:p w14:paraId="7D79A7E0"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Основная масса промпредприятий расположена в формирующемся промрайоне в восточной части города.</w:t>
      </w:r>
    </w:p>
    <w:p w14:paraId="3F2A32B0" w14:textId="77777777" w:rsidR="00E048F2" w:rsidRPr="005F60B7" w:rsidRDefault="00E048F2" w:rsidP="00E048F2">
      <w:pPr>
        <w:widowControl w:val="0"/>
        <w:tabs>
          <w:tab w:val="left" w:pos="142"/>
        </w:tabs>
        <w:jc w:val="both"/>
        <w:rPr>
          <w:rFonts w:eastAsia="Calibri"/>
          <w:color w:val="000000"/>
          <w:kern w:val="24"/>
          <w:sz w:val="16"/>
          <w:szCs w:val="16"/>
        </w:rPr>
      </w:pPr>
    </w:p>
    <w:p w14:paraId="50E75C95"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Таким образом, историческое значение в общероссийском масштабе имеет первый этап существования города, связанный с основанием  развитием российского военно-морского флота. Последующие этапы имеют скорее региональное историческое значение – для Воронежской области, для истории ее </w:t>
      </w:r>
      <w:r w:rsidRPr="005F60B7">
        <w:rPr>
          <w:rFonts w:eastAsia="Calibri"/>
          <w:color w:val="000000"/>
          <w:kern w:val="24"/>
          <w:sz w:val="16"/>
          <w:szCs w:val="16"/>
        </w:rPr>
        <w:lastRenderedPageBreak/>
        <w:t>промышленности, торговли, народного образования, градостроительства, архитектуры. Относительный архитектурный расцвет города приходится на третий этап его развития, а некоторый упадок исторического центра – на четвертый. Градостроительное значение имеют: выбор места будущего города, закладка регулярной планировочной сетки улиц, строительство главных градостроительных доминант – каменных культовых зданий, влияние незаурядного окружающего город природного ландшафта.</w:t>
      </w:r>
    </w:p>
    <w:p w14:paraId="56D7A761" w14:textId="77777777" w:rsidR="00E048F2" w:rsidRPr="005F60B7" w:rsidRDefault="00E048F2" w:rsidP="00E048F2">
      <w:pPr>
        <w:widowControl w:val="0"/>
        <w:tabs>
          <w:tab w:val="left" w:pos="142"/>
        </w:tabs>
        <w:jc w:val="both"/>
        <w:rPr>
          <w:rFonts w:eastAsia="Calibri"/>
          <w:color w:val="000000"/>
          <w:kern w:val="24"/>
          <w:sz w:val="16"/>
          <w:szCs w:val="16"/>
        </w:rPr>
      </w:pPr>
    </w:p>
    <w:p w14:paraId="2A3D199E"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В </w:t>
      </w:r>
      <w:smartTag w:uri="urn:schemas-microsoft-com:office:smarttags" w:element="metricconverter">
        <w:smartTagPr>
          <w:attr w:name="ProductID" w:val="1990 г"/>
        </w:smartTagPr>
        <w:r w:rsidRPr="005F60B7">
          <w:rPr>
            <w:rFonts w:eastAsia="Calibri"/>
            <w:color w:val="000000"/>
            <w:kern w:val="24"/>
            <w:sz w:val="16"/>
            <w:szCs w:val="16"/>
          </w:rPr>
          <w:t>1990 г</w:t>
        </w:r>
      </w:smartTag>
      <w:r w:rsidRPr="005F60B7">
        <w:rPr>
          <w:rFonts w:eastAsia="Calibri"/>
          <w:color w:val="000000"/>
          <w:kern w:val="24"/>
          <w:sz w:val="16"/>
          <w:szCs w:val="16"/>
        </w:rPr>
        <w:t>. Павловск был включен в список исторических городов России. Несмотря на это, до сих пор не выполнены обязательные для всех исторических городов историко-архитектурный опорный план и проект зон охраны памятников истории и культуры.</w:t>
      </w:r>
    </w:p>
    <w:p w14:paraId="050C9306" w14:textId="77777777" w:rsidR="00E048F2" w:rsidRPr="005F60B7" w:rsidRDefault="00E048F2" w:rsidP="00E048F2">
      <w:pPr>
        <w:widowControl w:val="0"/>
        <w:tabs>
          <w:tab w:val="left" w:pos="142"/>
        </w:tabs>
        <w:jc w:val="both"/>
        <w:rPr>
          <w:sz w:val="16"/>
          <w:szCs w:val="16"/>
        </w:rPr>
      </w:pPr>
      <w:r w:rsidRPr="005F60B7">
        <w:rPr>
          <w:sz w:val="16"/>
          <w:szCs w:val="16"/>
        </w:rPr>
        <w:t xml:space="preserve">В </w:t>
      </w:r>
      <w:smartTag w:uri="urn:schemas-microsoft-com:office:smarttags" w:element="metricconverter">
        <w:smartTagPr>
          <w:attr w:name="ProductID" w:val="2003 г"/>
        </w:smartTagPr>
        <w:r w:rsidRPr="005F60B7">
          <w:rPr>
            <w:sz w:val="16"/>
            <w:szCs w:val="16"/>
          </w:rPr>
          <w:t>2003 г</w:t>
        </w:r>
      </w:smartTag>
      <w:r w:rsidRPr="005F60B7">
        <w:rPr>
          <w:sz w:val="16"/>
          <w:szCs w:val="16"/>
        </w:rPr>
        <w:t>. научным и проектным институтом реконструкции исторических городов (ИНРЕКОН) для г.Павловска была выполнена концепция реконструкции исторического центра города.</w:t>
      </w:r>
    </w:p>
    <w:p w14:paraId="4E7111BD" w14:textId="77777777" w:rsidR="00E048F2" w:rsidRPr="005F60B7" w:rsidRDefault="00E048F2" w:rsidP="00E048F2">
      <w:pPr>
        <w:widowControl w:val="0"/>
        <w:tabs>
          <w:tab w:val="left" w:pos="142"/>
        </w:tabs>
        <w:jc w:val="both"/>
        <w:rPr>
          <w:sz w:val="16"/>
          <w:szCs w:val="16"/>
        </w:rPr>
      </w:pPr>
      <w:r w:rsidRPr="005F60B7">
        <w:rPr>
          <w:sz w:val="16"/>
          <w:szCs w:val="16"/>
        </w:rPr>
        <w:t>Историко–градостроительный анализ развития городского поселения  показал следующее:</w:t>
      </w:r>
    </w:p>
    <w:p w14:paraId="62C26137" w14:textId="77777777" w:rsidR="00E048F2" w:rsidRPr="005F60B7" w:rsidRDefault="00E048F2" w:rsidP="009B6053">
      <w:pPr>
        <w:widowControl w:val="0"/>
        <w:numPr>
          <w:ilvl w:val="0"/>
          <w:numId w:val="11"/>
        </w:numPr>
        <w:tabs>
          <w:tab w:val="clear" w:pos="501"/>
          <w:tab w:val="num" w:pos="0"/>
          <w:tab w:val="left" w:pos="142"/>
          <w:tab w:val="left" w:pos="720"/>
        </w:tabs>
        <w:ind w:left="0" w:firstLine="0"/>
        <w:jc w:val="both"/>
        <w:rPr>
          <w:rFonts w:eastAsia="Calibri"/>
          <w:sz w:val="16"/>
          <w:szCs w:val="16"/>
        </w:rPr>
      </w:pPr>
      <w:r w:rsidRPr="005F60B7">
        <w:rPr>
          <w:sz w:val="16"/>
          <w:szCs w:val="16"/>
        </w:rPr>
        <w:t xml:space="preserve">Городское поселение г.Павловск </w:t>
      </w:r>
      <w:r w:rsidRPr="005F60B7">
        <w:rPr>
          <w:rFonts w:eastAsia="Calibri"/>
          <w:sz w:val="16"/>
          <w:szCs w:val="16"/>
        </w:rPr>
        <w:t xml:space="preserve"> обладает комплексным историко-культурным потенциалом, расположено в окружении выразительного ландшафта и имеет высокий туристско-рекреационный потенциал. Здесь возможно создание центра развития туризма и отдыха, что будет способствовать  социально-экономическому развитию поселения.</w:t>
      </w:r>
    </w:p>
    <w:p w14:paraId="561867DA" w14:textId="77777777" w:rsidR="00E048F2" w:rsidRPr="005F60B7" w:rsidRDefault="00E048F2" w:rsidP="009B6053">
      <w:pPr>
        <w:widowControl w:val="0"/>
        <w:numPr>
          <w:ilvl w:val="0"/>
          <w:numId w:val="11"/>
        </w:numPr>
        <w:tabs>
          <w:tab w:val="clear" w:pos="501"/>
          <w:tab w:val="num" w:pos="0"/>
          <w:tab w:val="left" w:pos="142"/>
          <w:tab w:val="left" w:pos="720"/>
        </w:tabs>
        <w:ind w:left="0" w:firstLine="0"/>
        <w:jc w:val="both"/>
        <w:rPr>
          <w:rFonts w:eastAsia="Calibri"/>
          <w:sz w:val="16"/>
          <w:szCs w:val="16"/>
        </w:rPr>
      </w:pPr>
      <w:r w:rsidRPr="005F60B7">
        <w:rPr>
          <w:rFonts w:eastAsia="Calibri"/>
          <w:sz w:val="16"/>
          <w:szCs w:val="16"/>
        </w:rPr>
        <w:t>В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w:t>
      </w:r>
    </w:p>
    <w:p w14:paraId="0154ED1E" w14:textId="77777777" w:rsidR="00E048F2" w:rsidRPr="005F60B7" w:rsidRDefault="00E048F2" w:rsidP="009B6053">
      <w:pPr>
        <w:widowControl w:val="0"/>
        <w:numPr>
          <w:ilvl w:val="0"/>
          <w:numId w:val="11"/>
        </w:numPr>
        <w:tabs>
          <w:tab w:val="clear" w:pos="501"/>
          <w:tab w:val="num" w:pos="0"/>
          <w:tab w:val="left" w:pos="142"/>
          <w:tab w:val="left" w:pos="720"/>
        </w:tabs>
        <w:ind w:left="0" w:firstLine="0"/>
        <w:jc w:val="both"/>
        <w:rPr>
          <w:rFonts w:eastAsia="Calibri"/>
          <w:sz w:val="16"/>
          <w:szCs w:val="16"/>
        </w:rPr>
      </w:pPr>
      <w:r w:rsidRPr="005F60B7">
        <w:rPr>
          <w:rFonts w:eastAsia="Calibri"/>
          <w:sz w:val="16"/>
          <w:szCs w:val="16"/>
        </w:rPr>
        <w:t>При разработке проекта генерального плана необходимо учитывать места расположения памятников археологии (особенно территорию бывшей крепости), чтобы не утратить возможностей дальнейшего изучения истории на данной территории.</w:t>
      </w:r>
    </w:p>
    <w:p w14:paraId="32193FFC" w14:textId="77777777" w:rsidR="00E048F2" w:rsidRPr="005F60B7" w:rsidRDefault="00E048F2" w:rsidP="00E048F2">
      <w:pPr>
        <w:widowControl w:val="0"/>
        <w:tabs>
          <w:tab w:val="left" w:pos="142"/>
        </w:tabs>
        <w:autoSpaceDE w:val="0"/>
        <w:jc w:val="both"/>
        <w:rPr>
          <w:color w:val="000000"/>
          <w:sz w:val="16"/>
          <w:szCs w:val="16"/>
        </w:rPr>
      </w:pPr>
      <w:r w:rsidRPr="005F60B7">
        <w:rPr>
          <w:color w:val="000000"/>
          <w:sz w:val="16"/>
          <w:szCs w:val="16"/>
        </w:rPr>
        <w:tab/>
      </w:r>
    </w:p>
    <w:p w14:paraId="0DB88735" w14:textId="77777777" w:rsidR="00E048F2" w:rsidRPr="005F60B7" w:rsidRDefault="00E048F2" w:rsidP="00E048F2">
      <w:pPr>
        <w:widowControl w:val="0"/>
        <w:tabs>
          <w:tab w:val="left" w:pos="142"/>
        </w:tabs>
        <w:jc w:val="both"/>
        <w:rPr>
          <w:color w:val="000000"/>
          <w:sz w:val="16"/>
          <w:szCs w:val="16"/>
        </w:rPr>
      </w:pPr>
      <w:r w:rsidRPr="005F60B7">
        <w:rPr>
          <w:color w:val="000000"/>
          <w:sz w:val="16"/>
          <w:szCs w:val="16"/>
        </w:rPr>
        <w:t>Расположение памятников археологии на территории городского поселения показано на схеме современного использования территории городского поселения (ГП-1), объектов историко-культурного наследия – на схеме современного использования территории города (ГП-2).</w:t>
      </w:r>
    </w:p>
    <w:p w14:paraId="7B27C75E" w14:textId="77777777" w:rsidR="00E048F2" w:rsidRPr="005F60B7" w:rsidRDefault="00E048F2" w:rsidP="00E048F2">
      <w:pPr>
        <w:widowControl w:val="0"/>
        <w:tabs>
          <w:tab w:val="left" w:pos="142"/>
        </w:tabs>
        <w:jc w:val="both"/>
        <w:rPr>
          <w:rFonts w:eastAsia="Calibri"/>
          <w:sz w:val="16"/>
          <w:szCs w:val="16"/>
        </w:rPr>
      </w:pPr>
    </w:p>
    <w:p w14:paraId="401851CE" w14:textId="77777777" w:rsidR="00E048F2" w:rsidRPr="005F60B7" w:rsidRDefault="00E048F2" w:rsidP="00E048F2">
      <w:pPr>
        <w:widowControl w:val="0"/>
        <w:numPr>
          <w:ilvl w:val="1"/>
          <w:numId w:val="0"/>
        </w:numPr>
        <w:tabs>
          <w:tab w:val="left" w:pos="142"/>
        </w:tabs>
        <w:outlineLvl w:val="1"/>
        <w:rPr>
          <w:rFonts w:eastAsia="Calibri"/>
          <w:sz w:val="16"/>
          <w:szCs w:val="16"/>
        </w:rPr>
      </w:pPr>
      <w:bookmarkStart w:id="68" w:name="_Toc481486136"/>
      <w:r w:rsidRPr="005F60B7">
        <w:rPr>
          <w:rFonts w:eastAsia="Calibri"/>
          <w:sz w:val="16"/>
          <w:szCs w:val="16"/>
        </w:rPr>
        <w:t>1.3. Анализ реализации предшествующей градостроительной документации.</w:t>
      </w:r>
      <w:bookmarkEnd w:id="68"/>
    </w:p>
    <w:p w14:paraId="0007163E" w14:textId="77777777" w:rsidR="00E048F2" w:rsidRPr="005F60B7" w:rsidRDefault="00E048F2" w:rsidP="00E048F2">
      <w:pPr>
        <w:widowControl w:val="0"/>
        <w:tabs>
          <w:tab w:val="left" w:pos="142"/>
        </w:tabs>
        <w:jc w:val="both"/>
        <w:rPr>
          <w:rFonts w:eastAsia="Calibri"/>
          <w:color w:val="000000"/>
          <w:kern w:val="24"/>
          <w:sz w:val="16"/>
          <w:szCs w:val="16"/>
        </w:rPr>
      </w:pPr>
    </w:p>
    <w:p w14:paraId="2AED0A2A"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В </w:t>
      </w:r>
      <w:smartTag w:uri="urn:schemas-microsoft-com:office:smarttags" w:element="metricconverter">
        <w:smartTagPr>
          <w:attr w:name="ProductID" w:val="1973 г"/>
        </w:smartTagPr>
        <w:r w:rsidRPr="005F60B7">
          <w:rPr>
            <w:rFonts w:eastAsia="Calibri"/>
            <w:color w:val="000000"/>
            <w:kern w:val="24"/>
            <w:sz w:val="16"/>
            <w:szCs w:val="16"/>
          </w:rPr>
          <w:t>1973 г</w:t>
        </w:r>
      </w:smartTag>
      <w:r w:rsidRPr="005F60B7">
        <w:rPr>
          <w:rFonts w:eastAsia="Calibri"/>
          <w:color w:val="000000"/>
          <w:kern w:val="24"/>
          <w:sz w:val="16"/>
          <w:szCs w:val="16"/>
        </w:rPr>
        <w:t xml:space="preserve">. проектным институтом Гипрогор (г.Москва) выполнена «Схема районной планировки Воронежской области до 2000 года», предусматривавшая, в частности, развитие экономической базы Павловска. Развитие промышленности и рост города в 1970-е гг. потребовали корректировки генерального плана (выполненного в </w:t>
      </w:r>
      <w:smartTag w:uri="urn:schemas-microsoft-com:office:smarttags" w:element="metricconverter">
        <w:smartTagPr>
          <w:attr w:name="ProductID" w:val="1966 г"/>
        </w:smartTagPr>
        <w:r w:rsidRPr="005F60B7">
          <w:rPr>
            <w:rFonts w:eastAsia="Calibri"/>
            <w:color w:val="000000"/>
            <w:kern w:val="24"/>
            <w:sz w:val="16"/>
            <w:szCs w:val="16"/>
          </w:rPr>
          <w:t>1966 г</w:t>
        </w:r>
      </w:smartTag>
      <w:r w:rsidRPr="005F60B7">
        <w:rPr>
          <w:rFonts w:eastAsia="Calibri"/>
          <w:color w:val="000000"/>
          <w:kern w:val="24"/>
          <w:sz w:val="16"/>
          <w:szCs w:val="16"/>
        </w:rPr>
        <w:t>.).</w:t>
      </w:r>
    </w:p>
    <w:p w14:paraId="62ABA53B"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В 1980 году Воронежгражданпроект разработал проект генерального плана Павловска, которым были уточнены, исходя из установок того времени, перспективы и определены основные направления градостроительного развития города. Предполагался рост градообразующей базы и, как следствие, значительный рост населения – с 20,9 тыс. человек в </w:t>
      </w:r>
      <w:smartTag w:uri="urn:schemas-microsoft-com:office:smarttags" w:element="metricconverter">
        <w:smartTagPr>
          <w:attr w:name="ProductID" w:val="1980 г"/>
        </w:smartTagPr>
        <w:r w:rsidRPr="005F60B7">
          <w:rPr>
            <w:rFonts w:eastAsia="Calibri"/>
            <w:color w:val="000000"/>
            <w:kern w:val="24"/>
            <w:sz w:val="16"/>
            <w:szCs w:val="16"/>
          </w:rPr>
          <w:t>1980 г</w:t>
        </w:r>
      </w:smartTag>
      <w:r w:rsidRPr="005F60B7">
        <w:rPr>
          <w:rFonts w:eastAsia="Calibri"/>
          <w:color w:val="000000"/>
          <w:kern w:val="24"/>
          <w:sz w:val="16"/>
          <w:szCs w:val="16"/>
        </w:rPr>
        <w:t>. до 35 тыс. жителей к 1990-1995 гг. (первая очередь строительства) и до 50 тыс. человек к 2005-2010 гг. (расчетный срок). Данный генеральный план не был утвержден в установленном порядке и устарел, однако он до сих пор используется в практической работе.</w:t>
      </w:r>
    </w:p>
    <w:p w14:paraId="6DEEA3D8"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Не соответствует условиям и установкам сегодняшнего дня решения генерального плана </w:t>
      </w:r>
      <w:smartTag w:uri="urn:schemas-microsoft-com:office:smarttags" w:element="metricconverter">
        <w:smartTagPr>
          <w:attr w:name="ProductID" w:val="1980 г"/>
        </w:smartTagPr>
        <w:r w:rsidRPr="005F60B7">
          <w:rPr>
            <w:rFonts w:eastAsia="Calibri"/>
            <w:color w:val="000000"/>
            <w:kern w:val="24"/>
            <w:sz w:val="16"/>
            <w:szCs w:val="16"/>
          </w:rPr>
          <w:t>1980 г</w:t>
        </w:r>
      </w:smartTag>
      <w:r w:rsidRPr="005F60B7">
        <w:rPr>
          <w:rFonts w:eastAsia="Calibri"/>
          <w:color w:val="000000"/>
          <w:kern w:val="24"/>
          <w:sz w:val="16"/>
          <w:szCs w:val="16"/>
        </w:rPr>
        <w:t>., предусматривающие включение типовой пятиэтажной застройки в исторический центр города, а также существенное изменение структуры исторического ландшафта, что привело бы к полному изменению его уникальной природной конфигурации.</w:t>
      </w:r>
    </w:p>
    <w:p w14:paraId="77108662"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С большим расхождением не оправдался расчетный прогноз численности населения. Численность населения г. Павловска по состоянию на 1.01.2007 г. составляет 25,7 тыс. человек, что значительно меньше запланированной. </w:t>
      </w:r>
    </w:p>
    <w:p w14:paraId="5000539D"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Несмотря на то, что в </w:t>
      </w:r>
      <w:smartTag w:uri="urn:schemas-microsoft-com:office:smarttags" w:element="metricconverter">
        <w:smartTagPr>
          <w:attr w:name="ProductID" w:val="1990 г"/>
        </w:smartTagPr>
        <w:r w:rsidRPr="005F60B7">
          <w:rPr>
            <w:rFonts w:eastAsia="Calibri"/>
            <w:color w:val="000000"/>
            <w:kern w:val="24"/>
            <w:sz w:val="16"/>
            <w:szCs w:val="16"/>
          </w:rPr>
          <w:t>1990 г</w:t>
        </w:r>
      </w:smartTag>
      <w:r w:rsidRPr="005F60B7">
        <w:rPr>
          <w:rFonts w:eastAsia="Calibri"/>
          <w:color w:val="000000"/>
          <w:kern w:val="24"/>
          <w:sz w:val="16"/>
          <w:szCs w:val="16"/>
        </w:rPr>
        <w:t>. Павловск получил статус исторического города, до сих пор не выполнены обязательные для всех исторических городов историко-архитектурный опорный план (ИАОП) и проект зон охраны (ПЗО) памятников истории и культуры.</w:t>
      </w:r>
    </w:p>
    <w:p w14:paraId="37948B2C"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За последнее десятилетие для Павловска был выполнен ряд проектных работ, из которых не все были утверждены в установленном порядке:</w:t>
      </w:r>
    </w:p>
    <w:p w14:paraId="58ABE85B" w14:textId="77777777" w:rsidR="00E048F2" w:rsidRPr="005F60B7" w:rsidRDefault="00E048F2" w:rsidP="009B6053">
      <w:pPr>
        <w:widowControl w:val="0"/>
        <w:numPr>
          <w:ilvl w:val="0"/>
          <w:numId w:val="88"/>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 xml:space="preserve">ОАО «Воронежпроект» - Проект городской черты, </w:t>
      </w:r>
      <w:r w:rsidRPr="005F60B7">
        <w:rPr>
          <w:rFonts w:eastAsia="Calibri"/>
          <w:color w:val="000000"/>
          <w:kern w:val="24"/>
          <w:sz w:val="16"/>
          <w:szCs w:val="16"/>
        </w:rPr>
        <w:t>Концептуальное предложение по территориально-градостроительному развитию города;</w:t>
      </w:r>
    </w:p>
    <w:p w14:paraId="55FDCEF0" w14:textId="77777777" w:rsidR="00E048F2" w:rsidRPr="005F60B7" w:rsidRDefault="00E048F2" w:rsidP="009B6053">
      <w:pPr>
        <w:widowControl w:val="0"/>
        <w:numPr>
          <w:ilvl w:val="0"/>
          <w:numId w:val="88"/>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НПИ Реконструкции Исторических Городов (ИНРЕКОН) –Концепция реконструкции исторического центра города Павловска.</w:t>
      </w:r>
    </w:p>
    <w:p w14:paraId="04F8ABE7" w14:textId="77777777" w:rsidR="00E048F2" w:rsidRPr="005F60B7" w:rsidRDefault="00E048F2" w:rsidP="009B6053">
      <w:pPr>
        <w:widowControl w:val="0"/>
        <w:numPr>
          <w:ilvl w:val="0"/>
          <w:numId w:val="88"/>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ОАО «Воронежпроект» - Правила землепользования и застройки городского поселения г.Павловск.</w:t>
      </w:r>
    </w:p>
    <w:p w14:paraId="52E760CF"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Так же был выполнен ряд проектных и эскизных предложений по застройке, реконструкции и благоустройству отдельных участков и территорий (Проект планировки Северо-восточного жилого района г.Павловска т.д.).</w:t>
      </w:r>
    </w:p>
    <w:p w14:paraId="1179BF44"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В </w:t>
      </w:r>
      <w:smartTag w:uri="urn:schemas-microsoft-com:office:smarttags" w:element="metricconverter">
        <w:smartTagPr>
          <w:attr w:name="ProductID" w:val="2006 г"/>
        </w:smartTagPr>
        <w:r w:rsidRPr="005F60B7">
          <w:rPr>
            <w:rFonts w:eastAsia="Calibri"/>
            <w:color w:val="000000"/>
            <w:kern w:val="24"/>
            <w:sz w:val="16"/>
            <w:szCs w:val="16"/>
          </w:rPr>
          <w:t>2006 г</w:t>
        </w:r>
      </w:smartTag>
      <w:r w:rsidRPr="005F60B7">
        <w:rPr>
          <w:rFonts w:eastAsia="Calibri"/>
          <w:color w:val="000000"/>
          <w:kern w:val="24"/>
          <w:sz w:val="16"/>
          <w:szCs w:val="16"/>
        </w:rPr>
        <w:t xml:space="preserve">. принято новое административно-территориальное деление Воронежской области в соответствии с законом Воронежской области №87-ОЗ, вследствие чего образовалась новая территориальная единица – городское поселение г.Павловск. Помимо непосредственно населенного пункта, в границы городского поселения вошли также земли лесного, водного фонда, сельскохозяйственного назначения, промышленности, транспорта и т.д. Таким образом, предыдущий генеральный план окончательно теряет свою актуальность в настоящее время. </w:t>
      </w:r>
    </w:p>
    <w:p w14:paraId="06AB53EC" w14:textId="77777777" w:rsidR="00E048F2" w:rsidRPr="005F60B7" w:rsidRDefault="00E048F2" w:rsidP="00E048F2">
      <w:pPr>
        <w:widowControl w:val="0"/>
        <w:tabs>
          <w:tab w:val="left" w:pos="142"/>
        </w:tabs>
        <w:jc w:val="both"/>
        <w:rPr>
          <w:rFonts w:eastAsia="Calibri"/>
          <w:color w:val="000000"/>
          <w:kern w:val="24"/>
          <w:sz w:val="16"/>
          <w:szCs w:val="16"/>
        </w:rPr>
      </w:pPr>
    </w:p>
    <w:p w14:paraId="75BF2B65" w14:textId="77777777" w:rsidR="00E048F2" w:rsidRPr="005F60B7" w:rsidRDefault="00E048F2" w:rsidP="00E048F2">
      <w:pPr>
        <w:widowControl w:val="0"/>
        <w:tabs>
          <w:tab w:val="left" w:pos="142"/>
        </w:tabs>
        <w:jc w:val="center"/>
        <w:outlineLvl w:val="0"/>
        <w:rPr>
          <w:rFonts w:eastAsia="Calibri"/>
          <w:i/>
          <w:sz w:val="16"/>
          <w:szCs w:val="16"/>
        </w:rPr>
      </w:pPr>
      <w:bookmarkStart w:id="69" w:name="_Toc481486137"/>
      <w:r w:rsidRPr="005F60B7">
        <w:rPr>
          <w:rFonts w:eastAsia="Calibri"/>
          <w:i/>
          <w:sz w:val="16"/>
          <w:szCs w:val="16"/>
        </w:rPr>
        <w:t>2. Анализ состояния территории городского поселения, проблемы и направление ее комплексного развития.</w:t>
      </w:r>
      <w:bookmarkEnd w:id="69"/>
    </w:p>
    <w:p w14:paraId="41F0B767" w14:textId="77777777" w:rsidR="00E048F2" w:rsidRPr="005F60B7" w:rsidRDefault="00E048F2" w:rsidP="00E048F2">
      <w:pPr>
        <w:widowControl w:val="0"/>
        <w:tabs>
          <w:tab w:val="left" w:pos="142"/>
        </w:tabs>
        <w:jc w:val="both"/>
        <w:rPr>
          <w:rFonts w:eastAsia="Calibri"/>
          <w:color w:val="000000"/>
          <w:kern w:val="24"/>
          <w:sz w:val="16"/>
          <w:szCs w:val="16"/>
        </w:rPr>
      </w:pPr>
    </w:p>
    <w:p w14:paraId="4AB8D20B" w14:textId="77777777" w:rsidR="00E048F2" w:rsidRPr="005F60B7" w:rsidRDefault="00E048F2" w:rsidP="00E048F2">
      <w:pPr>
        <w:widowControl w:val="0"/>
        <w:numPr>
          <w:ilvl w:val="1"/>
          <w:numId w:val="0"/>
        </w:numPr>
        <w:tabs>
          <w:tab w:val="left" w:pos="142"/>
        </w:tabs>
        <w:outlineLvl w:val="1"/>
        <w:rPr>
          <w:rFonts w:eastAsia="Calibri"/>
          <w:sz w:val="16"/>
          <w:szCs w:val="16"/>
        </w:rPr>
      </w:pPr>
      <w:bookmarkStart w:id="70" w:name="_Toc481486138"/>
      <w:r w:rsidRPr="005F60B7">
        <w:rPr>
          <w:rFonts w:eastAsia="Calibri"/>
          <w:sz w:val="16"/>
          <w:szCs w:val="16"/>
        </w:rPr>
        <w:t>2.1. Административно-территориальное устройство.</w:t>
      </w:r>
      <w:bookmarkEnd w:id="70"/>
    </w:p>
    <w:p w14:paraId="2F5ED1DB" w14:textId="77777777" w:rsidR="00E048F2" w:rsidRPr="005F60B7" w:rsidRDefault="00E048F2" w:rsidP="00E048F2">
      <w:pPr>
        <w:widowControl w:val="0"/>
        <w:tabs>
          <w:tab w:val="left" w:pos="142"/>
        </w:tabs>
        <w:jc w:val="both"/>
        <w:rPr>
          <w:rFonts w:eastAsia="Calibri"/>
          <w:color w:val="000000"/>
          <w:kern w:val="24"/>
          <w:sz w:val="16"/>
          <w:szCs w:val="16"/>
        </w:rPr>
      </w:pPr>
    </w:p>
    <w:p w14:paraId="63A57A93"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В соответствии с законом Воронежской области № 63-03 от 15 октября 2004 г. (ред. от 02.06.2017)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установлены границы городского поселения – города Павловска и приведено их описание. </w:t>
      </w:r>
    </w:p>
    <w:p w14:paraId="5E5C4632"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Городское поселение г. Павловск расположен в западной части Павловского муниципального района Воронежской области и граничит с Подгоренским муниципальным районом и сельскими поселениями Павловского муниципального района. </w:t>
      </w:r>
    </w:p>
    <w:p w14:paraId="14FDE27B"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Описание местоположения границы населенного пункта города Павловск городского поселения – города Павловск Павловского муниципального района Воронежской области</w:t>
      </w:r>
    </w:p>
    <w:p w14:paraId="6AE634E4"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Населенный пункт город Павловск состоит из 13 участков. Данное разделение обусловлено прохождением автомобильной дороги общего пользования федерального значения М-4 «Дон», наличием земельных участков, относящихся к категории земель лесного фонда, из которых исключены земельные участки категории земель населенных пунктов.</w:t>
      </w:r>
    </w:p>
    <w:p w14:paraId="1C87EF1D" w14:textId="77777777" w:rsidR="00E048F2" w:rsidRPr="005F60B7" w:rsidRDefault="00E048F2" w:rsidP="00E048F2">
      <w:pPr>
        <w:widowControl w:val="0"/>
        <w:tabs>
          <w:tab w:val="left" w:pos="142"/>
        </w:tabs>
        <w:jc w:val="both"/>
        <w:rPr>
          <w:rFonts w:eastAsia="Calibri"/>
          <w:b/>
          <w:i/>
          <w:sz w:val="16"/>
          <w:szCs w:val="16"/>
        </w:rPr>
      </w:pPr>
    </w:p>
    <w:p w14:paraId="25ECEEBF"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Участок № 1</w:t>
      </w:r>
    </w:p>
    <w:p w14:paraId="0D8FEC9B"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Из участка № 1 города Павловск исключены земельный участок с кадастровым номером 36:20:00000000:912 (2) категории земель лесного фонда, земельные участки с кадастровыми номерами 36:20:6200001:115, 36:20:6200001:116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14:paraId="6574BA44" w14:textId="77777777" w:rsidR="00E048F2" w:rsidRPr="005F60B7" w:rsidRDefault="00E048F2" w:rsidP="00E048F2">
      <w:pPr>
        <w:widowControl w:val="0"/>
        <w:tabs>
          <w:tab w:val="left" w:pos="142"/>
        </w:tabs>
        <w:jc w:val="both"/>
        <w:rPr>
          <w:rFonts w:eastAsia="Calibri"/>
          <w:b/>
          <w:i/>
          <w:sz w:val="16"/>
          <w:szCs w:val="16"/>
        </w:rPr>
      </w:pPr>
    </w:p>
    <w:p w14:paraId="4A1AB93D"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 расположенной в 175 метрах на северо-запад от дома № 2а по улице Красный путь, линия границы идет в общем юго-восточном направлении по северо-восточной стороне прибалочной лесной полосы до точки 9.</w:t>
      </w:r>
    </w:p>
    <w:p w14:paraId="7E4140A2"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9 линия границы проходит в восточном направлении по северной стороне прибалочной лесной полосы до точки 13.</w:t>
      </w:r>
    </w:p>
    <w:p w14:paraId="28598123"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13 линия границы следует в общем на юго-восток по северо-восточной стороне прибалочной лесной полосы до точки 20.</w:t>
      </w:r>
    </w:p>
    <w:p w14:paraId="0CBBDFFA"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20 линия границы идет в юго-восточном направлении по северо-восточной границе земельных участков, расположенных по четной стороне улицы Покровская (от № 60 до № 44), до точки 23.</w:t>
      </w:r>
    </w:p>
    <w:p w14:paraId="1E8C3F82"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 xml:space="preserve">От точки 23 линия границы проходит в юго-восточном направлении по северо-восточной стороне приовражной лесной полосы до точки 25. </w:t>
      </w:r>
    </w:p>
    <w:p w14:paraId="056D0EDC"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25 линия границы следует на юг по восточной стороне улицы Пушкина до точки 26.</w:t>
      </w:r>
    </w:p>
    <w:p w14:paraId="43DFBCFA"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26 линия границы идет в общем юго-восточном направлении по северо-восточным границам земельных участков, расположенных от улицы Пушкина до улицы Новая, до точки 29.</w:t>
      </w:r>
    </w:p>
    <w:p w14:paraId="79619F5B"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lastRenderedPageBreak/>
        <w:t>От точки 29 линия границы проходит в восточном направлении по северным границам земельных участков, расположенным от улицы Новая до улицы Колхозная, до точки 31.</w:t>
      </w:r>
    </w:p>
    <w:p w14:paraId="312B4C69"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31 линия границы следует в общем на северо-восток по северо-западной границе охранной зоны ЛЭП 35 кВ (отступ от линии электропередачи - 15 метров) до точки 37.</w:t>
      </w:r>
    </w:p>
    <w:p w14:paraId="651F36C7"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37 линия границы идет в юго-западном направлении к земельному участку, расположенному по улице Гагарина, 4, разделяя территорию, занимаемую водозабором, на земли населенного пункта и земли транспорта, до точки 38.</w:t>
      </w:r>
    </w:p>
    <w:p w14:paraId="798559F0"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38 линия границы проходит в общем северо-восточном направлении юго-восточной границе земельного участка, занимаемого водозабором, до точки 42.</w:t>
      </w:r>
    </w:p>
    <w:p w14:paraId="0BD850BD"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42 линия границы следует в общем на юго-восток по северо-восточным границам земельных участков, расположенным по четной стороне улицы Докучаева (от № 2 до № 16), до точки 44.</w:t>
      </w:r>
    </w:p>
    <w:p w14:paraId="049E2294"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44 линия границы идет вновь в юго-восточном направлении по северо-восточной границе земельного участка, расположенного по улице Докучаева, 16, до точки 45.</w:t>
      </w:r>
    </w:p>
    <w:p w14:paraId="41A138EB"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45 линия границы, не меняя направления, проходит по северо-восточным границам земельных участков, расположенным по четной стороне улицы Докучаева (от № 18 до № 28), до точки 47.</w:t>
      </w:r>
    </w:p>
    <w:p w14:paraId="61116F34"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47 линия границы следует на юго-запад по юго-восточной границе земельного участка, расположенного по улице Докучаева, 28, до точки 49.</w:t>
      </w:r>
    </w:p>
    <w:p w14:paraId="74E403F1"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49 линия границы идет в северо-западном направлении по юго-западной стороне улицы Докучаева до точки 50.</w:t>
      </w:r>
    </w:p>
    <w:p w14:paraId="6A781D86"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50 линия границы проходит в юго-западном направлении по юго-восточной границе земельного участка, расположенного по улице Докучаева, 7, до точки 52.</w:t>
      </w:r>
    </w:p>
    <w:p w14:paraId="1D1189F4"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52 линия границы следует вновь на юго-запад по юго-восточной стороне улицу Докучаева до точки 53.</w:t>
      </w:r>
    </w:p>
    <w:p w14:paraId="44E61B2D"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53 линия границы идет в юго-восточном направлении по северо-восточной стороне улицы Гагарина до точки 59</w:t>
      </w:r>
    </w:p>
    <w:p w14:paraId="4AAD5667"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59 линия границы проходит в общем северо-восточном направлении по северо-западным границам земельных участков, расположенных по улице Гагарина, 10г, 10в, 10б, 10а, до точки 61.</w:t>
      </w:r>
    </w:p>
    <w:p w14:paraId="76D88B13"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61 линия границы следует вновь на северо-восток по северо-западным границам земельных участков, расположенных по четной стороне улицы Цветочная (от № 2 до № 10), до точки 66.</w:t>
      </w:r>
    </w:p>
    <w:p w14:paraId="6C5C5A0D"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66 линия границы идет в северо-западном направлении по юго-западной границе земельного участка, расположенного по улице Полевая, 1, до точки 67.</w:t>
      </w:r>
    </w:p>
    <w:p w14:paraId="2DF79232"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67 линия границы проходит в северо-восточном направлении по северо-западной границе земельного участка, расположенного по улице Полевая, 1, до точки 68.</w:t>
      </w:r>
    </w:p>
    <w:p w14:paraId="0DB04A2E"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68 линия границы следует на северо-запад к земельному участку, расположенному по улице Полевая, 2е, до точки 69.</w:t>
      </w:r>
    </w:p>
    <w:p w14:paraId="3F1A7B29"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69 линия границы идет в юго-западном направлении по юго-восточной стороне улицы Полевая до точки 70.</w:t>
      </w:r>
    </w:p>
    <w:p w14:paraId="75F3B36D"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 xml:space="preserve">От точки 70 линия границы проходит в северо-западном направлении по юго-западной границе земельного участка, расположенного по улице Полевая, 2е, до точки 71. </w:t>
      </w:r>
    </w:p>
    <w:p w14:paraId="21374D24"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71 линия границы следует на северо-восток по северо-западным границам земельных участков, расположенных по четной стороне улицы Полевая (от № 2е до 28), до точки 87.</w:t>
      </w:r>
    </w:p>
    <w:p w14:paraId="61973152"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87 линия границы идет в общем юго-восточном направлении по северо-восточной стороне приовражной лесной полосы до точки 89.</w:t>
      </w:r>
    </w:p>
    <w:p w14:paraId="004C0F6E"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89 линия границы проходит в восточном направлении по северным границам земельных участков, расположенных по улице Зои Космодемьянской, 33, по улице Приречная (от № 8 до № 3б), до точки 94.</w:t>
      </w:r>
    </w:p>
    <w:p w14:paraId="00F88D03"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94 линия границы следует в общем на северо-восток по северо-западной стороне приовражной лесной полосы до точки 97.</w:t>
      </w:r>
    </w:p>
    <w:p w14:paraId="5A465959"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97 линия границы идет в юго-восточном направлении по северо-восточной стороне приовражной лесной полосы до точки 98.</w:t>
      </w:r>
    </w:p>
    <w:p w14:paraId="57DE8874"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 xml:space="preserve">От точки 98 линия границы проходит в северо-восточном направлении по северо-западным границам земельных участков, которые разделяют отвод автомобильной дороги общего пользования федерального значения  М-4 «Дон» на земли </w:t>
      </w:r>
      <w:r w:rsidRPr="005F60B7">
        <w:rPr>
          <w:rFonts w:eastAsia="Calibri"/>
          <w:b/>
          <w:i/>
          <w:sz w:val="16"/>
          <w:szCs w:val="16"/>
        </w:rPr>
        <w:t>населенного пункта и земли транспорта, в 133 метрах на северо-запад от д. 1 по улице Приречная (по северо-западным границам земельного участка с кадастровыми номерами 36:20:0100010:88, 36:20:0100052:26 или юго-восточным границам земельных участков с кадастровыми номерами 36:20:5900011:6, 36:20:6000019:61), до точки 100.</w:t>
      </w:r>
    </w:p>
    <w:p w14:paraId="0F25B67E"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100 линия границы следует на юго-восток по северо-восточной границе земельного участка, которая разделяет отвод автомобильной дороги общего пользования федерального значения  М-4 «Дон» на земли населенного пункта и земли транспорта, в 144 метрах на северо-запад от д. 1 по улице Приречная (по северо-восточной границе земельного участка с кадастровым номером 36:20:0100052:26 или по юго-западной границе земельного участка с кадастровым номером 36:20:6000019:61), по юго-западной стороне прибалочной лесной полосы до точки 102.</w:t>
      </w:r>
    </w:p>
    <w:p w14:paraId="34D6A5EA"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102 линия границы идет вновь в юго-восточном направлении по юго-западной стороне прибалочной лесной полосы до точки 110.</w:t>
      </w:r>
    </w:p>
    <w:p w14:paraId="29A7C6F2"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110 линия границы проходит в восточном направлении по южной стороне прибалочной лесной полосы до точки 112.</w:t>
      </w:r>
    </w:p>
    <w:p w14:paraId="2487E996"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112 линия границы следует на юго-восток по ломаной линии по юго-западной стороне прибалочной лесной полосы до точки 114.</w:t>
      </w:r>
    </w:p>
    <w:p w14:paraId="0D18F7C3"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114 линия границы идет в южном направлении по западной бровке балки Залеская до точки 115.</w:t>
      </w:r>
    </w:p>
    <w:p w14:paraId="11E5A645"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115 линия границы проходит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123.</w:t>
      </w:r>
    </w:p>
    <w:p w14:paraId="322861E9"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123 линия границы следует на юго-восток по юго-западной границе квартала № 43 Павловского участкового лесничества Павловского лесничества (урочище Красный Яр) до точки 126.</w:t>
      </w:r>
    </w:p>
    <w:p w14:paraId="5240EE00"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126 линия границы идет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130.</w:t>
      </w:r>
    </w:p>
    <w:p w14:paraId="1FF76559"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130 линия границы проходит в северо-западном направлении по северо-восточной границе квартала № 43 Павловского участкового лесничества Павловского лесничества (урочище Красный Яр) до точки 131.</w:t>
      </w:r>
    </w:p>
    <w:p w14:paraId="70F7B7A8"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131 линия границы следует на юго-запад по северо-западной границе квартала № 43 Павловского участкового лесничества Павловского лесничества (урочище Красный Яр) до точки 134.</w:t>
      </w:r>
    </w:p>
    <w:p w14:paraId="6A4DAE4D"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134 линия границы идет в юго-восточном направлении по юго-западной границе квартала № 43 Павловского участкового лесничества Павловского лесничества (урочище Красный Яр) до точки 142.</w:t>
      </w:r>
    </w:p>
    <w:p w14:paraId="4124ACFE"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142 линия границы проходит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152.</w:t>
      </w:r>
    </w:p>
    <w:p w14:paraId="370D7121"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152 линия границы следует на юго-восток по северо-восточной границе земельного участка, расположенного по улице Строительная, уч. 1а, до точки 153.</w:t>
      </w:r>
    </w:p>
    <w:p w14:paraId="19B9C533"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153 линия границы идет в юго-западном направлении по юго-восточной границе земельного участка, расположенного по улице Строительная, уч. 1а, до точки 154.</w:t>
      </w:r>
    </w:p>
    <w:p w14:paraId="06CEF093"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154 линия границы проходит в северо-западном направлении по юго-западной границе земельного участка, расположенного по улице Строительная, уч. 1а, до точки 155.</w:t>
      </w:r>
    </w:p>
    <w:p w14:paraId="4BEFEFF9"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155 линия границы идет в юго-западном направлении по юго-восточной границе земельного участка, расположенного по улице Строительная, уч. 1а, до точки 156.</w:t>
      </w:r>
    </w:p>
    <w:p w14:paraId="4ED6029E"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156 линия границы проходит в северо-западном направлении по северо-восточной границе полосы отвода автомобильной дороги общего пользования федерального значения  М-4 «Дон» до точки 162.</w:t>
      </w:r>
    </w:p>
    <w:p w14:paraId="032F351A"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 xml:space="preserve">От точки 162 линия границы следует вновь на северо-запад по юго-западным границам земельных участков, которые разделяют отвод автомобильной дороги общего пользования федерального значения  М-4 «Дон» на земли населенного пункта и земли транспорта, в 37 метрах на северо-запад от уч. 1а по улице Строительная (по юго-западным границам земельного участка с кадастровыми номерами 36:20:0100012:34, 36:20:0100014:58 или юго-восточной границе земельного </w:t>
      </w:r>
      <w:r w:rsidRPr="005F60B7">
        <w:rPr>
          <w:rFonts w:eastAsia="Calibri"/>
          <w:b/>
          <w:i/>
          <w:sz w:val="16"/>
          <w:szCs w:val="16"/>
        </w:rPr>
        <w:lastRenderedPageBreak/>
        <w:t xml:space="preserve">участка с кадастровым номером 36:20:6200001:108), до точки 163.   </w:t>
      </w:r>
    </w:p>
    <w:p w14:paraId="4514E7C8"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163 линия границы идет в общем юго-западном направлении по северо-западной границе полосы отвода автомобильной дороги общего пользования федерального значения  М-4 «Дон» до точки 186.</w:t>
      </w:r>
    </w:p>
    <w:p w14:paraId="4E0CCC7C"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186 линия границы проходит вновь в юго-западном направлении по юго-восточной стороне придорожной лесной полосы до точки 191.</w:t>
      </w:r>
    </w:p>
    <w:p w14:paraId="5C0D7FF2"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191 линия границы следует на юг по восточной стороне придорожной лесной полосы до точки 192.</w:t>
      </w:r>
    </w:p>
    <w:p w14:paraId="0CF24B06"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192 линия границы идет в юго-западном направлении по юго-восточной стороне придорожной лесной полосы до точки 193.</w:t>
      </w:r>
    </w:p>
    <w:p w14:paraId="4634CC11"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193 линия границы проходит в западном направлении по южной стороне придорожной лесной полосы до точки 194.</w:t>
      </w:r>
    </w:p>
    <w:p w14:paraId="72858C6D"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194 линия границы следует на юго-запад по юго-восточной стороне придорожной лесной полосы до точки 195.</w:t>
      </w:r>
    </w:p>
    <w:p w14:paraId="08693327"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195 линия границы идет в восточном направлении по северной стороне придорожной лесной полосы до точки 196.</w:t>
      </w:r>
    </w:p>
    <w:p w14:paraId="46DC14E4"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196 линия границы проходит в юго-западном направлении по юго-восточной стороне придорожной лесной полосы до точки 197.</w:t>
      </w:r>
    </w:p>
    <w:p w14:paraId="041A51BD"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197 линия границы следует на запад по южной стороне придорожной лесной полосы до точки 198.</w:t>
      </w:r>
    </w:p>
    <w:p w14:paraId="00BE6A26"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198 линия границы идет в юго-западном направлении по юго-восточной стороне придорожной лесной полосы, пересекая автомобильную дорогу общего пользования местного значения, до точки 202.</w:t>
      </w:r>
    </w:p>
    <w:p w14:paraId="23FAE6E8"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202 линия границы проходит в северо-западном направлении по юго-западной стороне улицы Мичурина до точки 203.</w:t>
      </w:r>
    </w:p>
    <w:p w14:paraId="6B792779"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203 линия границы следует на юго-запад по юго-восточной стороне улицы Мичурина до точки 206.</w:t>
      </w:r>
    </w:p>
    <w:p w14:paraId="21EC4675"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206 линия границы идет в юго-восточном направлении по северо-восточной границе земельного участка, расположенного по улице Мичурина, 7, занимаемого детским садом, до точки 207.</w:t>
      </w:r>
    </w:p>
    <w:p w14:paraId="0057AB2F"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207 линия границы проходит в общем юго-западном направлении по ломаной линии по юго-восточной границе земельного участка, расположенного по улице Мичурина, 7, занимаемого детским садом, до точки 212.</w:t>
      </w:r>
    </w:p>
    <w:p w14:paraId="3E4ED1C9"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212 линия границы следует на юго-восток по северо-восточной стороне улицы Мичурина до точки 213.</w:t>
      </w:r>
    </w:p>
    <w:p w14:paraId="70D2F033"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213 линия границы идет в юго-западном направлении по юго-восточной стороне улицы Мичурина до точки 215.</w:t>
      </w:r>
    </w:p>
    <w:p w14:paraId="6755B722"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215 линия границы проходит в юго-восточном направлении по северо-восточной стороне улицы Садовая до точки 217.</w:t>
      </w:r>
    </w:p>
    <w:p w14:paraId="5E5F6EB0"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217 линия границы следует на северо-восток по северо-западной границе земельного участка, расположенного по улице Садовая, 6, до точки 219.</w:t>
      </w:r>
    </w:p>
    <w:p w14:paraId="0E263FE4"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219 линия границы идет в юго-восточном направлении по северо-восточной границе земельного участка, расположенного по улице Садовая, 6, до точки 221.</w:t>
      </w:r>
    </w:p>
    <w:p w14:paraId="6C6DBB28"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221 линия границы проходит в юго-западном направлении по юго-восточной границе земельного участка, расположенного по улице Садовая, 6, до точки 222.</w:t>
      </w:r>
    </w:p>
    <w:p w14:paraId="48B1E99D"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222 линия границы следует на юго-восток по северо-восточной границе земельного участка, расположенного по улице Садовая, 6, до точки 223.</w:t>
      </w:r>
    </w:p>
    <w:p w14:paraId="6C5BFE14"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223 линия границы идет в юго-западном направлении по юго-восточной границе земельного участка, расположенного по улице Садовая, 6, до точки 224.</w:t>
      </w:r>
    </w:p>
    <w:p w14:paraId="202F4180"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224 линия границы проходит в северо-западном направлении по северо-восточным границам кварталов № 60, 70 Павловского участкового лесничества Павловского лесничества до точки 231.</w:t>
      </w:r>
    </w:p>
    <w:p w14:paraId="4FF08545"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231 линия границы следует на северо-восток по юго-восточной границе квартала № 60 Павловского участкового лесничества Павловского лесничества до точки 234.</w:t>
      </w:r>
    </w:p>
    <w:p w14:paraId="593583A1"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234 линия границы идет в северо-западном направлении по северо-восточной границам кварталов № 60, 59 Павловского участкового лесничества Павловского лесничества до точки 237.</w:t>
      </w:r>
    </w:p>
    <w:p w14:paraId="75078FFA"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237 линия границы проходит в северо-восточном направлении по юго-восточным границам кварталов № 59, 52, 49 Павловского участкового лесничества Павловского лесничества до точки 243.</w:t>
      </w:r>
    </w:p>
    <w:p w14:paraId="3E2B5784"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243 линия границы следует на северо-запад по северо-восточным границам кварталов № 49, 46, 44 Павловского участкового лесничества Павловского лесничества до точки 259.</w:t>
      </w:r>
    </w:p>
    <w:p w14:paraId="1FC939CC"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259 линия границы идет вновь в северо-западном направлении по северо-восточной границе квартала № 44 Павловского участкового лесничества Павловского лесничества до точки 263.</w:t>
      </w:r>
    </w:p>
    <w:p w14:paraId="05BB0E98"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263 линия границы проходит в юго-западном направлении по юго-восточной границам земельных участков, расположенных по проспекту Революции, 102а, занимаемым спортивным комплексом, до точки 266.</w:t>
      </w:r>
    </w:p>
    <w:p w14:paraId="742B9BA2"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266 линия границы следует на северо-запад по северо-восточной границе квартала № 44 Павловского участкового лесничества Павловского лесничества до точки 268.</w:t>
      </w:r>
    </w:p>
    <w:p w14:paraId="47FE7B74"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268 линия границы идет в северо-восточном направлении по северо-западной границе квартала № 44 Павловского участкового лесничества Павловского лесничества до точки 269.</w:t>
      </w:r>
    </w:p>
    <w:p w14:paraId="08D2F6AC"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269 линия границы проходит в западном направлении по северной границе квартала № 44 Павловского участкового лесничества Павловского лесничества до точки 270.</w:t>
      </w:r>
    </w:p>
    <w:p w14:paraId="204DDCAF"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270 линия границы следует на юго-запад по юго-восточной границе земельного участка, расположенного по проспекту Революции, 96,  до точки 271.</w:t>
      </w:r>
    </w:p>
    <w:p w14:paraId="6617E1E4"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271 линия границы идет в северо-западном направлении по юго-западной границе земельного участка, расположенного по проспекту Революции, 96, до точки 272.</w:t>
      </w:r>
    </w:p>
    <w:p w14:paraId="3D41CA22"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272 линия границы проходит в северо-восточном направлении по северо-западной границе земельного участка, расположенного по проспекту Революции, 96, до точки 274.</w:t>
      </w:r>
    </w:p>
    <w:p w14:paraId="1FF4602E"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274 линия границы следует на запад по северной границе квартала № 44 Павловского участкового лесничества Павловского лесничества до точки 276.</w:t>
      </w:r>
    </w:p>
    <w:p w14:paraId="7D1A98C7"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276 линия границы идет в юго-западном направлении по северо-западным границам кварталов № 44, 45 Павловского участкового лесничества Павловского лесничества до точки 277.</w:t>
      </w:r>
    </w:p>
    <w:p w14:paraId="006402DB"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277 линия границы проходит в юго-восточном направлении по юго-западной границе квартала № 45 Павловского участкового лесничества Павловского лесничества до точки 278.</w:t>
      </w:r>
    </w:p>
    <w:p w14:paraId="17CE4914"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278 линия границы следует на юго-запад по северо-западной границе квартала № 45 Павловского участкового лесничества Павловского лесничества до точки 280.</w:t>
      </w:r>
    </w:p>
    <w:p w14:paraId="5FD63C9D"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280 линия границы идет в юго-восточном направлении юго-западной границе квартала № 45 Павловского участкового лесничества Павловского лесничества до точки 290.</w:t>
      </w:r>
    </w:p>
    <w:p w14:paraId="38E02BA8"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290 линия границы проходит в юго-западном направлении по северо-западной границе квартала № 45 Павловского участкового лесничества Павловского лесничества до точки 291.</w:t>
      </w:r>
    </w:p>
    <w:p w14:paraId="0AF7A92C"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291 линия границы следует на северо-запад по северо-восточной границе квартала № 45 Павловского участкового лесничества Павловского лесничества до точки 294.</w:t>
      </w:r>
    </w:p>
    <w:p w14:paraId="5A21A7FE"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294 линия границы идет в юго-западном направлении юго-восточной границе земельного участка, расположенного по улице Санаторная, 20, до точки 295.</w:t>
      </w:r>
    </w:p>
    <w:p w14:paraId="58369F27"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295 линия границы проходит в северо-западном направлении по юго-западным границам земельных участков, расположенных по улице Санаторная (от № 20 до № 7а), до точки 303.</w:t>
      </w:r>
    </w:p>
    <w:p w14:paraId="428479E1"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303 линия границы следует на северо-восток по северо-западной границе земельного участка, расположенного по улице Санаторная, 7б, до точки 304.</w:t>
      </w:r>
    </w:p>
    <w:p w14:paraId="6F4476FD"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304 линия границы идет в северном направлении по западной границе земельного участка, расположенного по улице Санаторная, 7б, до точки 305.</w:t>
      </w:r>
    </w:p>
    <w:p w14:paraId="3095C857"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305 линия границы проходит в северо-западном направлении по северо-восточной границе квартала № 45 Павловского участкового лесничества Павловского лесничества до точки 307.</w:t>
      </w:r>
    </w:p>
    <w:p w14:paraId="7D3371F7"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307 линия границы следует на запад по северной границе квартала № 45 Павловского участкового лесничества Павловского лесничества до точки 308.</w:t>
      </w:r>
    </w:p>
    <w:p w14:paraId="39A8120F"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308 линия границы идет в южном направлении по западной границе квартала № 45 Павловского участкового лесничества Павловского лесничества до точки 310.</w:t>
      </w:r>
    </w:p>
    <w:p w14:paraId="7FC990B4"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lastRenderedPageBreak/>
        <w:t>От точки 310 линия границы проходит в общем юго-западном направлении по северо-западной границе квартала № 45 Павловского участкового лесничества Павловского лесничества до точки 314.</w:t>
      </w:r>
    </w:p>
    <w:p w14:paraId="72C13FA0"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314 линия границы следует на запад по северной границе квартала № 45 Павловского участкового лесничества Павловского лесничества до точки 317.</w:t>
      </w:r>
    </w:p>
    <w:p w14:paraId="7AB2CF3D"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317 линия границы идет в северном направлении по восточной ной границе квартала № 45 Павловского участкового лесничества Павловского лесничества до точки 319.</w:t>
      </w:r>
    </w:p>
    <w:p w14:paraId="38C54994"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319 линия границы проходит в западном направлении по северной границе квартала № 45 Павловского участкового лесничества Павловского лесничества до точки 320.</w:t>
      </w:r>
    </w:p>
    <w:p w14:paraId="03A47455"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320 линия границы следует на юго-восток по юго-западной границе квартала № 45 Павловского участкового лесничества Павловского лесничества до точки 322.</w:t>
      </w:r>
    </w:p>
    <w:p w14:paraId="570F91E2"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322 линия границы идет в восточном направлении по южной границе квартала № 45 Павловского участкового лесничества Павловского лесничества до точки 323.</w:t>
      </w:r>
    </w:p>
    <w:p w14:paraId="0B5C5D00"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323 линия границы проходит в южном направлении по западной границе квартала № 45 Павловского участкового лесничества Павловского лесничества до точки 324.</w:t>
      </w:r>
    </w:p>
    <w:p w14:paraId="716890EE"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324 линия границы следует в общем на юго-восток по ломаной линии по северо-восточной границе земельного участка, расположенного по улице Маяковского, 53, занятым противотуберкулезным диспансером, до точки 329.</w:t>
      </w:r>
    </w:p>
    <w:p w14:paraId="538CE2AF"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329 линия границы идет в юго-западном направлении по юго-восточной границе земельного участка, расположенного по улице Маяковского, 53, занятым противотуберкулезным диспансером, до точки 333.</w:t>
      </w:r>
    </w:p>
    <w:p w14:paraId="5EE146E3"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333 линия границы проходит в западном направлении по южной границе земельного участка, расположенного по улице Маяковского, 53, занятым противотуберкулезным диспансером, до точки 334.</w:t>
      </w:r>
    </w:p>
    <w:p w14:paraId="03696136"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334 линия границы следует на север по западной границе земельного участка, расположенного по улице Маяковского, 53, занятым противотуберкулезным диспансером, до точки 335.</w:t>
      </w:r>
    </w:p>
    <w:p w14:paraId="7CC319EC"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335 линия границы идет в юго-западном направлении по северо-западной границе квартала № 47 Павловского участкового лесничества Павловского лесничества до точки 336.</w:t>
      </w:r>
    </w:p>
    <w:p w14:paraId="63C6739C"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336 линия границы проходит в юго-восточном направлении по юго-западной границе квартала № 47 Павловского участкового лесничества Павловского лесничества до точки 338.</w:t>
      </w:r>
    </w:p>
    <w:p w14:paraId="4F4E11B2"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338 линия границы следует вновь на юго-восток по юго-западной границе квартала № 47 Павловского участкового лесничества Павловского лесничества до точки 339.</w:t>
      </w:r>
    </w:p>
    <w:p w14:paraId="0109B455"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339 линия границы идет в южном направлении по западной границе квартала № 47 Павловского участкового лесничества Павловского лесничества до точки 340.</w:t>
      </w:r>
    </w:p>
    <w:p w14:paraId="6C57CC1C"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340 линия границы проходит в северо-западном направлении по северо-восточной границе квартала № 47 Павловского участкового лесничества Павловского лесничества до точки 341.</w:t>
      </w:r>
    </w:p>
    <w:p w14:paraId="7F3E46F4"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341 линия границы следует на юго-восток по юго-западной границе квартала № 47 Павловского участкового лесничества Павловского лесничества до точки 342.</w:t>
      </w:r>
    </w:p>
    <w:p w14:paraId="133502E4"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342 линия границы идет в юго-западном направлении по северо-западной границе квартала № 47 Павловского участкового лесничества Павловского лесничества до точки 345.</w:t>
      </w:r>
    </w:p>
    <w:p w14:paraId="73BCAF3B"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345 линия границы проходит в северо-западном, южном, западном, юго-западном направлениях по ломаной линии по северо-восточной, западной, северной, северо-западной границам квартала № 47 Павловского участкового лесничества Павловского лесничества  соответственно до точки 350.</w:t>
      </w:r>
    </w:p>
    <w:p w14:paraId="289B5270"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350 линия границы следует на юго-восток, северо-восток, вновь на юго-восток, северо-запад, огибая земельный участок, расположенный по улице Маяковского, 114, с северо-восточной, северо-западной, вновь северо-восточной, юго-западной сторон соответственно до точки 358.</w:t>
      </w:r>
    </w:p>
    <w:p w14:paraId="69B64AA8"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358 линия границы идет в юго-западном направлении по юго-восточной стороне улицы Маяковского до точки 360.</w:t>
      </w:r>
    </w:p>
    <w:p w14:paraId="115B032C"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360 линия границы проходит в северо-восточном направлении по северо-западным границам земельных участков, предназначенных для строительства берегоукрепительных сооружений, до точки 366.</w:t>
      </w:r>
    </w:p>
    <w:p w14:paraId="6B95774A"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366 линия границы следует на северо-запад по юго-западным границам земельных участков, предназначенных для строительства берегоукрепительных сооружений на левом берегу реки Дон, до точки 371.</w:t>
      </w:r>
    </w:p>
    <w:p w14:paraId="600E3696"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371 линия границы вновь идет в северо-западном направлении по прибрежной защитной полосе левого берега реки Дон до точки 382.</w:t>
      </w:r>
    </w:p>
    <w:p w14:paraId="1C50F721"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 xml:space="preserve">От точки 382 линия границы, не меняя направления, проходит по юго-западным границам земельных участков, предназначенных для строительства берегоукрепительных сооружений на левом берегу реки Дон, до точки 390.  </w:t>
      </w:r>
    </w:p>
    <w:p w14:paraId="69257046"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390 линия границы следует в общем на запад по ломаной линии по южным границам земельных участков, предназначенных для организации пляжа, до точки 416.</w:t>
      </w:r>
    </w:p>
    <w:p w14:paraId="5C510B9D"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416 линия границы идет в юго-западном направлении по юго-восточной границе земельного участка, занятым центральным пляжем, до точки 419.</w:t>
      </w:r>
    </w:p>
    <w:p w14:paraId="2C376C3D"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419 линия границы проходит в западном направлении по южной границе земельного участка, занятым центральным пляжем, до точки 421.</w:t>
      </w:r>
    </w:p>
    <w:p w14:paraId="654030B5"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 xml:space="preserve">От точки 421 линия границы следует на северо-запад по юго-западной границе земельного участка, занятым центральным пляжем, до точки 423.  </w:t>
      </w:r>
    </w:p>
    <w:p w14:paraId="6A9973B5"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423 линия границы идет в северном направлении по западной границе земельного участка, занятым центральным пляжем, до точки 424.</w:t>
      </w:r>
    </w:p>
    <w:p w14:paraId="1BF8CC6F"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 xml:space="preserve">От точки 424 линия границы проходит в северо-западном направлении по юго-западной границе земельного участка, расположенного по улице Олега Кошевого (сооружение 1), занятом пристанью, до точки 425.  </w:t>
      </w:r>
    </w:p>
    <w:p w14:paraId="32C78475"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425 линия границы следует вновь на северо-запад по юго-западной границе земельного участка, занятым базой детской речной флотилии, до точки 426.</w:t>
      </w:r>
    </w:p>
    <w:p w14:paraId="2B3156F2"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426 линия границы идет в северо-восточном направлении по северо-западной границе земельного участка, занятым базой детской речной флотилии, до точки 427.</w:t>
      </w:r>
    </w:p>
    <w:p w14:paraId="1EE13E9C"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427 линия границы проходит в общем северо-западном направлении по южным границам земельных участков производственной базы, стоянки маломерных судов по улице Олега Кошевого, 1, до точки 440.</w:t>
      </w:r>
    </w:p>
    <w:p w14:paraId="422B9F18"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440 линия границы следует на юго-запад по береговой линии левого берега реки Осередь до точки 441.</w:t>
      </w:r>
    </w:p>
    <w:p w14:paraId="1E832CF2"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441 линия границы идет в северо-западном направлении по береговой линии левого берега реки Осередь до точки 442.</w:t>
      </w:r>
    </w:p>
    <w:p w14:paraId="295FEF7F"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442 линия границы проходит в северо-восточном направлении по береговой линии левого берега реки Осередь до точки 444.</w:t>
      </w:r>
    </w:p>
    <w:p w14:paraId="60739BB9"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444 линия границы следует на юго-восток береговой линии левого берега реки Осередь до точки 448.</w:t>
      </w:r>
    </w:p>
    <w:p w14:paraId="4E29F813"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448 линия границы идет в северо-восточном направлении по береговой линии левого берега реки Осередь до точки 454.</w:t>
      </w:r>
    </w:p>
    <w:p w14:paraId="3B1ED203"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454 линия границы проходит в юго-восточном направлении к земельному участку, расположенному по улице Победа, 85, до точки 455.</w:t>
      </w:r>
    </w:p>
    <w:p w14:paraId="286B8027"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455 линия границы следует на северо-восток по береговой полосе левого берега реки Осередь до точки 456.</w:t>
      </w:r>
    </w:p>
    <w:p w14:paraId="3F202173"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 xml:space="preserve">От точки 456 линия границы идет в юго-восточном направлении по юго-западной стороне стокорегулирующей лесной полосы до точки 459.  </w:t>
      </w:r>
    </w:p>
    <w:p w14:paraId="4EB004FB"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459 линия границы проходит в северо-восточном направлении по юго-восточной стороне стокорегулирующей лесной полосы до точки 465.</w:t>
      </w:r>
    </w:p>
    <w:p w14:paraId="51BBE09B"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465 линия границы вновь следует на северо-восток по юго-восточной стороне стокорегулирующей лесной полосы до точки 470.</w:t>
      </w:r>
    </w:p>
    <w:p w14:paraId="2FA488D4"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470 линия границы идет в северном направлении по восточной стороне стокорегулирующей лесной полосы до точки 472.</w:t>
      </w:r>
    </w:p>
    <w:p w14:paraId="562203C8"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472 линия границы проходит в северо-западном направлении по юго-западной стороне улицы Луговая до точки 474.</w:t>
      </w:r>
    </w:p>
    <w:p w14:paraId="71F7F688"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474 линия границ вновь следует на северо-запад по юго-западной стороне улицы Луговая до точки 477.</w:t>
      </w:r>
    </w:p>
    <w:p w14:paraId="50B9A84E"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477 линия границы идет в северо-восточном направлении по береговой полосе левого берега реки Осередь до точки 481.</w:t>
      </w:r>
    </w:p>
    <w:p w14:paraId="7D7A9D90"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 xml:space="preserve">От точки 481 линия границы проходит в северо-западном </w:t>
      </w:r>
      <w:r w:rsidRPr="005F60B7">
        <w:rPr>
          <w:rFonts w:eastAsia="Calibri"/>
          <w:b/>
          <w:i/>
          <w:sz w:val="16"/>
          <w:szCs w:val="16"/>
        </w:rPr>
        <w:lastRenderedPageBreak/>
        <w:t>направлении по береговой полосе левого берега реки Осередь до точки 482.</w:t>
      </w:r>
    </w:p>
    <w:p w14:paraId="63FB865C"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482 линия границы следует на северо-восток по юго-восточному склону долины левого берега реки Самарка до точки 1 расположенной в 175 метрах на северо-запад от дома № 2а по улице Красный путь.</w:t>
      </w:r>
    </w:p>
    <w:p w14:paraId="435E6ABD" w14:textId="77777777" w:rsidR="00E048F2" w:rsidRPr="005F60B7" w:rsidRDefault="00E048F2" w:rsidP="00E048F2">
      <w:pPr>
        <w:widowControl w:val="0"/>
        <w:tabs>
          <w:tab w:val="left" w:pos="142"/>
        </w:tabs>
        <w:jc w:val="both"/>
        <w:rPr>
          <w:rFonts w:eastAsia="Calibri"/>
          <w:b/>
          <w:i/>
          <w:sz w:val="16"/>
          <w:szCs w:val="16"/>
        </w:rPr>
      </w:pPr>
    </w:p>
    <w:p w14:paraId="18319D0B"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Участок № 2</w:t>
      </w:r>
    </w:p>
    <w:p w14:paraId="4262744E"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483 линия границы идет в восточном направлении по южной стороне полевой дороги к кладбищу до точки 484.</w:t>
      </w:r>
    </w:p>
    <w:p w14:paraId="5614AED9"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484 линия границы проходит в юго-восточном направлении по юго-западной стороне полевой дороги к кладбищу до точки 486.</w:t>
      </w:r>
    </w:p>
    <w:p w14:paraId="7284A4DA"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486 линия границы, не меняя направления, следует по юго-западной границе земельного участка, занимаемого кладбищем, до точки 487.</w:t>
      </w:r>
    </w:p>
    <w:p w14:paraId="65B54038"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487 линия границы идет вновь в юго-восточном направлении по северо-восточной стороне полезащитной лесной полосы 489.</w:t>
      </w:r>
    </w:p>
    <w:p w14:paraId="756D9C73"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489 линия границы проходит по ломаной линии в юго-восточном направлении по северо-восточной границе земельного участка, расположенного по улице Транспортная, 9, до точки 491.</w:t>
      </w:r>
    </w:p>
    <w:p w14:paraId="0917EE81"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491 линия границы следует на запад по северной стороне грунтовой дороги к кладбищу, пересекает ее на расстоянии 40 метров, и идет в восточном направлении на расстоянии 190 метров по южной стороне, указанной выше дороги, до точки 496.</w:t>
      </w:r>
    </w:p>
    <w:p w14:paraId="76256EC0"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496 линия границы идет в юго-восточном направлении по юго-западной стороне полевой дороги к отстойникам до точки 498.</w:t>
      </w:r>
    </w:p>
    <w:p w14:paraId="1516BC2E"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498 линия границы проходит в южном направлении по западной стороне полевой дороги к отстойникам до точки 500.</w:t>
      </w:r>
    </w:p>
    <w:p w14:paraId="243DF114"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500 линия границы следует на юго-запад по северо-западной стороне полевой дороги к земельному участку производственной базы, расположенному по улице Транспортная, 4б, до точки 504.</w:t>
      </w:r>
    </w:p>
    <w:p w14:paraId="775640DD"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504 линия границы идет в западном направлении по северной границе земельного участка производственной базы до точки 506.</w:t>
      </w:r>
    </w:p>
    <w:p w14:paraId="43034BC1"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506 линия границы проходит в южном направлении по западной границе земельного участка производственной базы до точки 507.</w:t>
      </w:r>
    </w:p>
    <w:p w14:paraId="707E137C"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507 линия границы следует на юго-запад по северо-западной границе земельного участка производственной базы до точки 508.</w:t>
      </w:r>
    </w:p>
    <w:p w14:paraId="2FBE7D39"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508 линия границы идет в южном направлении по западной границе земельного участка производственной базы, пересекая отвод автомобильной дороги общего пользования регионального значения «Павловск - Калач – Петропавловка» (В24-0), до точки 511.</w:t>
      </w:r>
    </w:p>
    <w:p w14:paraId="39D6D33E"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511 линия границы проходит в западном направлении по южной границе полосы отвода автомобильной дороги общего пользования регионального значения «Павловск - Калач – Петропавловка» (В24-0) до точки 531.</w:t>
      </w:r>
    </w:p>
    <w:p w14:paraId="0172BBB5"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531 линия границы следует на юго-восток по юго-западной границе полосы отвода автомобильной дороги общего пользования регионального значения «Павловск - Калач – Петропавловка» (В24-0) до точки 536.</w:t>
      </w:r>
    </w:p>
    <w:p w14:paraId="2997BB7D"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536 линия границы идет в восточном направлении по северной границе земельного участка производственной базы до точки 542.</w:t>
      </w:r>
    </w:p>
    <w:p w14:paraId="3D006EBF"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542 линия границы проходит в юго-западном направлении по юго-восточной границе земельного участка свеклопункта до точки 544.</w:t>
      </w:r>
    </w:p>
    <w:p w14:paraId="54A56D8A"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544 линия границы следует в общем на юго-восток по ломаной линии по северо-восточной границе земельного участка свеклопункта, по северо-восточной стороне улицы Железнодорожная до точки 548.</w:t>
      </w:r>
    </w:p>
    <w:p w14:paraId="696828B0"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548 линия границы идет вновь в юго-восточном направлении по северо-восточной стороне улицы Железнодорожная до точки 558.</w:t>
      </w:r>
    </w:p>
    <w:p w14:paraId="5BEDD4CF"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558 линия границы проходит в юго-западном направлении по северо-западной границе полосы отвода железной дороги до точки 561.</w:t>
      </w:r>
    </w:p>
    <w:p w14:paraId="4E09E01E"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561 линия границы следует на юг по западной границе полосы отвода железной дороги до точки 562.</w:t>
      </w:r>
    </w:p>
    <w:p w14:paraId="6BE7AD59"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 xml:space="preserve"> От точки 562 линия границы идет в юго-восточном </w:t>
      </w:r>
      <w:r w:rsidRPr="005F60B7">
        <w:rPr>
          <w:rFonts w:eastAsia="Calibri"/>
          <w:b/>
          <w:i/>
          <w:sz w:val="16"/>
          <w:szCs w:val="16"/>
        </w:rPr>
        <w:t>направлении по юго-западной границе полосы отвода железной дороги до точки 563.</w:t>
      </w:r>
    </w:p>
    <w:p w14:paraId="31F20FFE"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563 линия границы вновь проходит в юго-восточном направлении по юго-западной границе полосы отвода железной дороги до точки 565.</w:t>
      </w:r>
    </w:p>
    <w:p w14:paraId="2E5C430A"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565 линия границы, не меняя направления, следует по юго-западной границе полосы отвода железной дороги до точки 566.</w:t>
      </w:r>
    </w:p>
    <w:p w14:paraId="2484A037"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 xml:space="preserve"> От точки 566 линия границы идет в юго-западном направлении по юго-восточной стороне полезащитной лесной полосе до точки 567.</w:t>
      </w:r>
    </w:p>
    <w:p w14:paraId="0F031FB2"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567 линия границы проходит в северо-западном направлении на протяжении 951 метра до пересечения с юго-восточной стороной полезащитной лесной полосы до точки 568.</w:t>
      </w:r>
    </w:p>
    <w:p w14:paraId="05E3AE9C"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568 линия границы следует на юго-запад на протяжении 558 метров до пересечения с северо-восточной стороной полезащитной лесной полосы до точки 569.</w:t>
      </w:r>
    </w:p>
    <w:p w14:paraId="0AAE39F7"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569 линия границы идет в северо-западном направлении по северо-восточной стороне полезащитной лесной полосы, по юго-западной стороне улицы Ростовская до точки 579.</w:t>
      </w:r>
    </w:p>
    <w:p w14:paraId="58F28169"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579 линия границы проходит в юго-западном направлении по северо-западной границе земельного участка склада до точки 581.</w:t>
      </w:r>
    </w:p>
    <w:p w14:paraId="6A5B7A53"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581 линия границы следует на север по восточной границе квартала № 43 Павловского участкового лесничества Павловского лесничества до точки 583.</w:t>
      </w:r>
    </w:p>
    <w:p w14:paraId="5270B28B"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583 линия границы идет в северо-восточной направлении по юго-восточной границе квартала № 43 Павловского участкового лесничества Павловского лесничества, пересекая отвод автомобильной дороги общего пользования регионального значения «Павловск - Калач – Петропавловка» (В24-0), до точки 589.</w:t>
      </w:r>
    </w:p>
    <w:p w14:paraId="487E6A05"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589 линия границы проходит в северо-западном направлении по северо-восточной границе полосы отвода автомобильной дороги общего пользования регионального значения «Павловск - Калач – Петропавловка» (В24-0) до точки 590.</w:t>
      </w:r>
    </w:p>
    <w:p w14:paraId="34B60E65"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590 линия границы следует на северо-восток по юго-восточной границе квартала № 43 Павловского участкового лесничества Павловского лесничества до точки 606.</w:t>
      </w:r>
    </w:p>
    <w:p w14:paraId="47530498"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606 линия границы идет вновь в северо-восточном направлении по юго-восточной границе квартала № 43 Павловского участкового лесничества Павловского лесничества до точки 608.</w:t>
      </w:r>
    </w:p>
    <w:p w14:paraId="56E41522"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608 линия границы проходит в северо-западном направлении по северо-восточной границе квартала № 43 Павловского участкового лесничества Павловского лесничества до точки 612.</w:t>
      </w:r>
    </w:p>
    <w:p w14:paraId="070B91FF"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612 линия границы следует на северо-восток по юго-восточной границе квартала № 43 Павловского участкового лесничества Павловского лесничества до точки 621.</w:t>
      </w:r>
    </w:p>
    <w:p w14:paraId="61EC928A"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621 линия границы идет в северо-западном направлении по северо-восточной бровке балки Залеская до точки 622.</w:t>
      </w:r>
    </w:p>
    <w:p w14:paraId="4BBEAD18"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622 линия границы проходит в северо-восточном направлении по юго-восточной бровке балки Залеская до точки 483.</w:t>
      </w:r>
    </w:p>
    <w:p w14:paraId="6D03604F" w14:textId="77777777" w:rsidR="00E048F2" w:rsidRPr="005F60B7" w:rsidRDefault="00E048F2" w:rsidP="00E048F2">
      <w:pPr>
        <w:widowControl w:val="0"/>
        <w:tabs>
          <w:tab w:val="left" w:pos="142"/>
        </w:tabs>
        <w:jc w:val="both"/>
        <w:rPr>
          <w:rFonts w:eastAsia="Calibri"/>
          <w:b/>
          <w:i/>
          <w:sz w:val="16"/>
          <w:szCs w:val="16"/>
        </w:rPr>
      </w:pPr>
    </w:p>
    <w:p w14:paraId="3592BACC"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Участок № 3</w:t>
      </w:r>
    </w:p>
    <w:p w14:paraId="591506F0"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623 линия границы идет в юго-восточном направлении по юго-западной границе квартала № 50 Павловского участкового лесничества Павловского лесничества до точки 625.</w:t>
      </w:r>
    </w:p>
    <w:p w14:paraId="16B8156F"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625 линия границы проходит в юго-западном направлении по юго-восточной границе квартала № 57 Павловского участкового лесничества Павловского лесничества до точки 637.</w:t>
      </w:r>
    </w:p>
    <w:p w14:paraId="2F1AFA8C"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637 линия границы следует на северо-запад по северо-восточной границе квартала № 56 Павловского участкового лесничества Павловского лесничества до точки 643.</w:t>
      </w:r>
    </w:p>
    <w:p w14:paraId="390AA1AE"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643 линия границы идет в северо-восточном направлении по юго-восточной границе земельного участка, предназначенного для строительства базы отдыха до точки 644.</w:t>
      </w:r>
    </w:p>
    <w:p w14:paraId="67E95B5D"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644 линия границы проходит в юго-восточном направлении по юго-западной границе земельного участка ХПП до точки 645.</w:t>
      </w:r>
    </w:p>
    <w:p w14:paraId="7E62DFBD"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lastRenderedPageBreak/>
        <w:t>От точки 645 линия границы идет в северо-восточном, юго-восточном, юго-западном, вновь юго-восточном направлениях, огибая земельный участок ХПП с юго-восточной, юго-западной, северо-западной, вновь юго-восточной сторон соответственно, до точки 649.</w:t>
      </w:r>
    </w:p>
    <w:p w14:paraId="322E5783"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649 линия границы проходит в северо-восточной направлении по северо-западной границе земельного участка, расположенного по адресу: Усадьба ХПП, 1, до точки 650.</w:t>
      </w:r>
    </w:p>
    <w:p w14:paraId="36E00E30"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650 линия границы следует на северо-запад по северо-восточной границе земельного участка ХПП до точки 651.</w:t>
      </w:r>
    </w:p>
    <w:p w14:paraId="4C8D19DC"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651 линия границы идет в северо-восточном направлении по северо-западной границе земельного участка, расположенного по адресу: Усадьба ХПП, 3, до точки 653.</w:t>
      </w:r>
    </w:p>
    <w:p w14:paraId="5C25DF44"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653 линия границы проходит в юго-восточном направлении по северо-восточным границам земельных участков, расположенных по адресу: Усадьба ХПП (от № 3 до № 11/2), до точки 666.</w:t>
      </w:r>
    </w:p>
    <w:p w14:paraId="33F32572"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666 линия границы следует на северо-восток по юго-восточной границе земельного участка ХПП до точки 668.</w:t>
      </w:r>
    </w:p>
    <w:p w14:paraId="11F055EB"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668 линия границы идет в северо-западном направлении по юго-западной границе земельного участка, расположенного по адресу: Усадьба ХПП, 11 «Б», до точки 669.</w:t>
      </w:r>
    </w:p>
    <w:p w14:paraId="4C1CC122"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669 линия границы проходит в общем северо-восточном направлении по северо-западным границам земельных участков, расположенных по адресу: Усадьба ХПП, 11 «Б», 11 «В», до точки 673.</w:t>
      </w:r>
    </w:p>
    <w:p w14:paraId="062A0800"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673 линия границы следует на юго-восток по северо-восточной границе земельного участка, расположенного по адресу: Усадьба ХПП, 11 «В», до точки 674.</w:t>
      </w:r>
    </w:p>
    <w:p w14:paraId="1581A8E4"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674 линия границы идет в северо-восточном направлении по юго-восточной границе земельного участка ХПП до точки 675.</w:t>
      </w:r>
    </w:p>
    <w:p w14:paraId="2A38F1D8"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675 линия границы проходит в общем северо-западном направлении по ломаной линии по северо-восточной границе земельного участка ХПП до точки 623.</w:t>
      </w:r>
    </w:p>
    <w:p w14:paraId="65A2BC17"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 xml:space="preserve">     </w:t>
      </w:r>
    </w:p>
    <w:p w14:paraId="2F16A948"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Участок № 4</w:t>
      </w:r>
    </w:p>
    <w:p w14:paraId="1368EA5A"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678 до точки 678 - граница участка населенного пункта совпадает с внешней границей земельного участка, расположенного по адресу: п-лагерь «Ласточка», 5.</w:t>
      </w:r>
    </w:p>
    <w:p w14:paraId="3AF34534" w14:textId="77777777" w:rsidR="00E048F2" w:rsidRPr="005F60B7" w:rsidRDefault="00E048F2" w:rsidP="00E048F2">
      <w:pPr>
        <w:widowControl w:val="0"/>
        <w:tabs>
          <w:tab w:val="left" w:pos="142"/>
        </w:tabs>
        <w:jc w:val="both"/>
        <w:rPr>
          <w:rFonts w:eastAsia="Calibri"/>
          <w:b/>
          <w:i/>
          <w:sz w:val="16"/>
          <w:szCs w:val="16"/>
        </w:rPr>
      </w:pPr>
    </w:p>
    <w:p w14:paraId="21B2B2CF"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Участок № 5</w:t>
      </w:r>
    </w:p>
    <w:p w14:paraId="5F827DA6"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687 до точки 687 - граница участка населенного пункта совпадает с внешней границей отвода улицы к территории Усадьбы ХПП.</w:t>
      </w:r>
    </w:p>
    <w:p w14:paraId="2C1B29F7" w14:textId="77777777" w:rsidR="00E048F2" w:rsidRPr="005F60B7" w:rsidRDefault="00E048F2" w:rsidP="00E048F2">
      <w:pPr>
        <w:widowControl w:val="0"/>
        <w:tabs>
          <w:tab w:val="left" w:pos="142"/>
        </w:tabs>
        <w:jc w:val="both"/>
        <w:rPr>
          <w:rFonts w:eastAsia="Calibri"/>
          <w:b/>
          <w:i/>
          <w:sz w:val="16"/>
          <w:szCs w:val="16"/>
        </w:rPr>
      </w:pPr>
    </w:p>
    <w:p w14:paraId="2925A859"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Участок № 6</w:t>
      </w:r>
    </w:p>
    <w:p w14:paraId="24B819FA"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723 до точки 723 - граница участка населенного пункта совпадает с внешней границей земельного участка, занятым сооружениями ВЛ-35 кВ «Подгорное-Павловск».</w:t>
      </w:r>
    </w:p>
    <w:p w14:paraId="45C955C6" w14:textId="77777777" w:rsidR="00E048F2" w:rsidRPr="005F60B7" w:rsidRDefault="00E048F2" w:rsidP="00E048F2">
      <w:pPr>
        <w:widowControl w:val="0"/>
        <w:tabs>
          <w:tab w:val="left" w:pos="142"/>
        </w:tabs>
        <w:jc w:val="both"/>
        <w:rPr>
          <w:rFonts w:eastAsia="Calibri"/>
          <w:b/>
          <w:i/>
          <w:sz w:val="16"/>
          <w:szCs w:val="16"/>
        </w:rPr>
      </w:pPr>
    </w:p>
    <w:p w14:paraId="57EC717B"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Участок № 7</w:t>
      </w:r>
    </w:p>
    <w:p w14:paraId="24CA72BF"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727 до точки 727 - граница участка населенного пункта совпадает с внешними границей земельного участка, расположенного по улице Маяковского, 51 «а».</w:t>
      </w:r>
    </w:p>
    <w:p w14:paraId="05A0D4EB" w14:textId="77777777" w:rsidR="00E048F2" w:rsidRPr="005F60B7" w:rsidRDefault="00E048F2" w:rsidP="00E048F2">
      <w:pPr>
        <w:widowControl w:val="0"/>
        <w:tabs>
          <w:tab w:val="left" w:pos="142"/>
        </w:tabs>
        <w:jc w:val="both"/>
        <w:rPr>
          <w:rFonts w:eastAsia="Calibri"/>
          <w:b/>
          <w:i/>
          <w:sz w:val="16"/>
          <w:szCs w:val="16"/>
        </w:rPr>
      </w:pPr>
    </w:p>
    <w:p w14:paraId="0614F272"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Участок № 8</w:t>
      </w:r>
    </w:p>
    <w:p w14:paraId="6CA5C64B"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736 до точки 736 - граница участка населенного пункта совпадает с внешней границей земельного участка, расположенного по улице Маяковского, 45.</w:t>
      </w:r>
    </w:p>
    <w:p w14:paraId="2EB52502"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 xml:space="preserve">  </w:t>
      </w:r>
    </w:p>
    <w:p w14:paraId="765977A5"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Участок № 9</w:t>
      </w:r>
    </w:p>
    <w:p w14:paraId="614FDE70"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755 до точки 755 - граница участка населенного пункта совпадает с внешними границами земельных участков, расположенных по улице Санаторная, 2/1, 4/1, 4/2, 4 «а».</w:t>
      </w:r>
    </w:p>
    <w:p w14:paraId="5015654C" w14:textId="77777777" w:rsidR="00E048F2" w:rsidRPr="005F60B7" w:rsidRDefault="00E048F2" w:rsidP="00E048F2">
      <w:pPr>
        <w:widowControl w:val="0"/>
        <w:tabs>
          <w:tab w:val="left" w:pos="142"/>
        </w:tabs>
        <w:jc w:val="both"/>
        <w:rPr>
          <w:rFonts w:eastAsia="Calibri"/>
          <w:b/>
          <w:i/>
          <w:sz w:val="16"/>
          <w:szCs w:val="16"/>
        </w:rPr>
      </w:pPr>
    </w:p>
    <w:p w14:paraId="5FDC030D"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Участок № 10</w:t>
      </w:r>
    </w:p>
    <w:p w14:paraId="166DFFE3"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770 до точки 770 - граница участка населенного пункта совпадает с внешней границей земельного участка, расположенного по улице Маяковского, 39 «а».</w:t>
      </w:r>
    </w:p>
    <w:p w14:paraId="14FE6C1A" w14:textId="77777777" w:rsidR="00E048F2" w:rsidRPr="005F60B7" w:rsidRDefault="00E048F2" w:rsidP="00E048F2">
      <w:pPr>
        <w:widowControl w:val="0"/>
        <w:tabs>
          <w:tab w:val="left" w:pos="142"/>
        </w:tabs>
        <w:jc w:val="both"/>
        <w:rPr>
          <w:rFonts w:eastAsia="Calibri"/>
          <w:b/>
          <w:i/>
          <w:sz w:val="16"/>
          <w:szCs w:val="16"/>
        </w:rPr>
      </w:pPr>
    </w:p>
    <w:p w14:paraId="7F85E39A"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Участок № 11</w:t>
      </w:r>
    </w:p>
    <w:p w14:paraId="4E799A0F"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От точки 776 до точки 776 - граница участка населенного пункта совпадает с внешними границами земельных участков, расположенных по улице Сосновка, 4, 6.</w:t>
      </w:r>
    </w:p>
    <w:p w14:paraId="2A1808E4" w14:textId="77777777" w:rsidR="00E048F2" w:rsidRPr="005F60B7" w:rsidRDefault="00E048F2" w:rsidP="00E048F2">
      <w:pPr>
        <w:widowControl w:val="0"/>
        <w:tabs>
          <w:tab w:val="left" w:pos="142"/>
        </w:tabs>
        <w:jc w:val="both"/>
        <w:rPr>
          <w:rFonts w:eastAsia="Calibri"/>
          <w:b/>
          <w:i/>
          <w:sz w:val="16"/>
          <w:szCs w:val="16"/>
        </w:rPr>
      </w:pPr>
    </w:p>
    <w:p w14:paraId="7719EBB1"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Участок № 12</w:t>
      </w:r>
    </w:p>
    <w:p w14:paraId="3873CF7A"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 xml:space="preserve">От точки 782 до точки 782 - граница участка населенного пункта совпадает с внешними границами земельных участков, </w:t>
      </w:r>
      <w:r w:rsidRPr="005F60B7">
        <w:rPr>
          <w:rFonts w:eastAsia="Calibri"/>
          <w:b/>
          <w:i/>
          <w:sz w:val="16"/>
          <w:szCs w:val="16"/>
        </w:rPr>
        <w:t>расположенных по переулку Лесной, 1 а.</w:t>
      </w:r>
    </w:p>
    <w:p w14:paraId="4DEB3DA2" w14:textId="77777777" w:rsidR="00E048F2" w:rsidRPr="005F60B7" w:rsidRDefault="00E048F2" w:rsidP="00E048F2">
      <w:pPr>
        <w:widowControl w:val="0"/>
        <w:tabs>
          <w:tab w:val="left" w:pos="142"/>
        </w:tabs>
        <w:jc w:val="both"/>
        <w:rPr>
          <w:rFonts w:eastAsia="Calibri"/>
          <w:b/>
          <w:i/>
          <w:sz w:val="16"/>
          <w:szCs w:val="16"/>
        </w:rPr>
      </w:pPr>
    </w:p>
    <w:p w14:paraId="54A8402C"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Участок № 13</w:t>
      </w:r>
    </w:p>
    <w:p w14:paraId="55B2CD65" w14:textId="77777777" w:rsidR="00E048F2" w:rsidRPr="005F60B7" w:rsidRDefault="00E048F2" w:rsidP="00E048F2">
      <w:pPr>
        <w:widowControl w:val="0"/>
        <w:tabs>
          <w:tab w:val="left" w:pos="142"/>
        </w:tabs>
        <w:jc w:val="both"/>
        <w:rPr>
          <w:rFonts w:eastAsia="Calibri"/>
          <w:b/>
          <w:i/>
          <w:color w:val="000000"/>
          <w:sz w:val="16"/>
          <w:szCs w:val="16"/>
        </w:rPr>
      </w:pPr>
      <w:r w:rsidRPr="005F60B7">
        <w:rPr>
          <w:rFonts w:eastAsia="Calibri"/>
          <w:b/>
          <w:i/>
          <w:sz w:val="16"/>
          <w:szCs w:val="16"/>
        </w:rPr>
        <w:t xml:space="preserve">От точки 791 до точки 791 - граница участка населенного пункта на северо-востоке, юго-востоке и юго-западе совпадает с юго-западной, северо-западной, северо-восточной границами квартала № 43 Павловского участкового лесничества Павловского лесничества (урочище Красный Яр) соответственно, на северо-западе -  с юго-восточной границей полосы отвода автомобильной дороги общего пользования федерального значения  М-4 «Дон».             </w:t>
      </w:r>
    </w:p>
    <w:p w14:paraId="477E8DBB" w14:textId="2B8B5323" w:rsidR="00E048F2" w:rsidRPr="005F60B7" w:rsidRDefault="00E048F2" w:rsidP="00E048F2">
      <w:pPr>
        <w:widowControl w:val="0"/>
        <w:tabs>
          <w:tab w:val="left" w:pos="142"/>
        </w:tabs>
        <w:jc w:val="center"/>
        <w:rPr>
          <w:rFonts w:eastAsia="Calibri"/>
          <w:b/>
          <w:i/>
          <w:color w:val="000000"/>
          <w:kern w:val="24"/>
          <w:sz w:val="16"/>
          <w:szCs w:val="16"/>
        </w:rPr>
      </w:pPr>
      <w:r w:rsidRPr="005F60B7">
        <w:rPr>
          <w:b/>
          <w:color w:val="000000"/>
          <w:sz w:val="16"/>
          <w:szCs w:val="16"/>
        </w:rPr>
        <w:t xml:space="preserve">Карта-схема границ городского поселения - город Павловск Павловского муниципального района Воронежской области (в ред. </w:t>
      </w:r>
      <w:hyperlink r:id="rId29" w:history="1">
        <w:r w:rsidRPr="005F60B7">
          <w:rPr>
            <w:b/>
            <w:color w:val="000000"/>
            <w:sz w:val="16"/>
            <w:szCs w:val="16"/>
          </w:rPr>
          <w:t>закона</w:t>
        </w:r>
      </w:hyperlink>
      <w:r w:rsidRPr="005F60B7">
        <w:rPr>
          <w:b/>
          <w:color w:val="000000"/>
          <w:sz w:val="16"/>
          <w:szCs w:val="16"/>
        </w:rPr>
        <w:t xml:space="preserve"> Воронежской области от 02.06.2017 N 41-ОЗ)</w:t>
      </w:r>
      <w:r w:rsidRPr="005F60B7">
        <w:rPr>
          <w:rFonts w:ascii="Arial" w:hAnsi="Arial" w:cs="Arial"/>
          <w:color w:val="000000"/>
          <w:sz w:val="16"/>
          <w:szCs w:val="16"/>
        </w:rPr>
        <w:t xml:space="preserve"> </w:t>
      </w:r>
    </w:p>
    <w:p w14:paraId="5D102A4E" w14:textId="1B012B2D" w:rsidR="00E048F2" w:rsidRPr="005F60B7" w:rsidRDefault="00F91E44" w:rsidP="00E048F2">
      <w:pPr>
        <w:widowControl w:val="0"/>
        <w:tabs>
          <w:tab w:val="left" w:pos="142"/>
        </w:tabs>
        <w:jc w:val="both"/>
        <w:rPr>
          <w:rFonts w:eastAsia="Calibri"/>
          <w:b/>
          <w:i/>
          <w:color w:val="000000"/>
          <w:kern w:val="24"/>
          <w:sz w:val="16"/>
          <w:szCs w:val="16"/>
        </w:rPr>
      </w:pPr>
      <w:r w:rsidRPr="005F60B7">
        <w:rPr>
          <w:rFonts w:ascii="Arial" w:hAnsi="Arial" w:cs="Arial"/>
          <w:noProof/>
          <w:color w:val="000000"/>
          <w:position w:val="-333"/>
          <w:sz w:val="16"/>
          <w:szCs w:val="16"/>
        </w:rPr>
        <w:drawing>
          <wp:anchor distT="0" distB="0" distL="114300" distR="114300" simplePos="0" relativeHeight="251662848" behindDoc="0" locked="0" layoutInCell="1" allowOverlap="1" wp14:anchorId="4E77E54F" wp14:editId="16E21F70">
            <wp:simplePos x="0" y="0"/>
            <wp:positionH relativeFrom="margin">
              <wp:align>right</wp:align>
            </wp:positionH>
            <wp:positionV relativeFrom="paragraph">
              <wp:posOffset>230505</wp:posOffset>
            </wp:positionV>
            <wp:extent cx="2879725" cy="2509520"/>
            <wp:effectExtent l="0" t="0" r="0" b="508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9725" cy="250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3D757" w14:textId="77777777" w:rsidR="00E048F2" w:rsidRPr="005F60B7" w:rsidRDefault="00E048F2" w:rsidP="00E048F2">
      <w:pPr>
        <w:widowControl w:val="0"/>
        <w:tabs>
          <w:tab w:val="left" w:pos="142"/>
        </w:tabs>
        <w:jc w:val="both"/>
        <w:rPr>
          <w:rFonts w:eastAsia="Calibri"/>
          <w:b/>
          <w:i/>
          <w:color w:val="000000"/>
          <w:kern w:val="24"/>
          <w:sz w:val="16"/>
          <w:szCs w:val="16"/>
        </w:rPr>
      </w:pPr>
      <w:r w:rsidRPr="005F60B7">
        <w:rPr>
          <w:rFonts w:eastAsia="Calibri"/>
          <w:b/>
          <w:i/>
          <w:color w:val="000000"/>
          <w:kern w:val="24"/>
          <w:sz w:val="16"/>
          <w:szCs w:val="16"/>
        </w:rPr>
        <w:t>Одной из основных задач генерального плана является определение территорий и направлений развития населенного пункта – города Павловска, исходя из этого, необходимо проанализировать территориальные ресурсы и функциональное зонирование городского поселения.</w:t>
      </w:r>
    </w:p>
    <w:p w14:paraId="6FD8F8BF" w14:textId="77777777" w:rsidR="00E048F2" w:rsidRPr="005F60B7" w:rsidRDefault="00E048F2" w:rsidP="00E048F2">
      <w:pPr>
        <w:widowControl w:val="0"/>
        <w:tabs>
          <w:tab w:val="left" w:pos="142"/>
        </w:tabs>
        <w:jc w:val="both"/>
        <w:rPr>
          <w:rFonts w:eastAsia="Calibri"/>
          <w:color w:val="000000"/>
          <w:kern w:val="24"/>
          <w:sz w:val="16"/>
          <w:szCs w:val="16"/>
        </w:rPr>
      </w:pPr>
    </w:p>
    <w:p w14:paraId="71CBB6E9" w14:textId="77777777" w:rsidR="00E048F2" w:rsidRPr="005F60B7" w:rsidRDefault="00E048F2" w:rsidP="00E048F2">
      <w:pPr>
        <w:widowControl w:val="0"/>
        <w:tabs>
          <w:tab w:val="left" w:pos="142"/>
        </w:tabs>
        <w:jc w:val="both"/>
        <w:rPr>
          <w:rFonts w:eastAsia="Calibri"/>
          <w:color w:val="000000"/>
          <w:kern w:val="24"/>
          <w:sz w:val="16"/>
          <w:szCs w:val="16"/>
        </w:rPr>
      </w:pPr>
    </w:p>
    <w:p w14:paraId="2F350ED8" w14:textId="77777777" w:rsidR="00E048F2" w:rsidRPr="005F60B7" w:rsidRDefault="00E048F2" w:rsidP="00E048F2">
      <w:pPr>
        <w:widowControl w:val="0"/>
        <w:numPr>
          <w:ilvl w:val="1"/>
          <w:numId w:val="0"/>
        </w:numPr>
        <w:tabs>
          <w:tab w:val="left" w:pos="142"/>
        </w:tabs>
        <w:outlineLvl w:val="1"/>
        <w:rPr>
          <w:rFonts w:eastAsia="Calibri"/>
          <w:sz w:val="16"/>
          <w:szCs w:val="16"/>
        </w:rPr>
      </w:pPr>
      <w:bookmarkStart w:id="71" w:name="_Toc481486139"/>
      <w:r w:rsidRPr="005F60B7">
        <w:rPr>
          <w:rFonts w:eastAsia="Calibri"/>
          <w:sz w:val="16"/>
          <w:szCs w:val="16"/>
        </w:rPr>
        <w:t>2.2. Природно-ресурсный потенциал и экологическое состояние территории.</w:t>
      </w:r>
      <w:bookmarkEnd w:id="71"/>
    </w:p>
    <w:p w14:paraId="2187343C" w14:textId="77777777" w:rsidR="00E048F2" w:rsidRPr="005F60B7" w:rsidRDefault="00E048F2" w:rsidP="00E048F2">
      <w:pPr>
        <w:widowControl w:val="0"/>
        <w:tabs>
          <w:tab w:val="left" w:pos="142"/>
        </w:tabs>
        <w:jc w:val="both"/>
        <w:rPr>
          <w:rFonts w:eastAsia="Calibri"/>
          <w:color w:val="000000"/>
          <w:kern w:val="24"/>
          <w:sz w:val="16"/>
          <w:szCs w:val="16"/>
        </w:rPr>
      </w:pPr>
    </w:p>
    <w:p w14:paraId="5AEBAB60"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В разделе проводится оценка  природно-ресурсного потенциала городского поселения по следующим факторам:</w:t>
      </w:r>
    </w:p>
    <w:p w14:paraId="1E1A69F4" w14:textId="77777777" w:rsidR="00E048F2" w:rsidRPr="005F60B7" w:rsidRDefault="00E048F2" w:rsidP="009B6053">
      <w:pPr>
        <w:widowControl w:val="0"/>
        <w:numPr>
          <w:ilvl w:val="0"/>
          <w:numId w:val="68"/>
        </w:numPr>
        <w:tabs>
          <w:tab w:val="left" w:pos="142"/>
          <w:tab w:val="num" w:pos="900"/>
        </w:tabs>
        <w:ind w:left="0" w:firstLine="0"/>
        <w:jc w:val="both"/>
        <w:rPr>
          <w:rFonts w:eastAsia="Calibri"/>
          <w:sz w:val="16"/>
          <w:szCs w:val="16"/>
        </w:rPr>
      </w:pPr>
      <w:r w:rsidRPr="005F60B7">
        <w:rPr>
          <w:rFonts w:eastAsia="Calibri"/>
          <w:sz w:val="16"/>
          <w:szCs w:val="16"/>
        </w:rPr>
        <w:t>природно-климатические условия;</w:t>
      </w:r>
    </w:p>
    <w:p w14:paraId="765F7494" w14:textId="77777777" w:rsidR="00E048F2" w:rsidRPr="005F60B7" w:rsidRDefault="00E048F2" w:rsidP="009B6053">
      <w:pPr>
        <w:widowControl w:val="0"/>
        <w:numPr>
          <w:ilvl w:val="0"/>
          <w:numId w:val="68"/>
        </w:numPr>
        <w:tabs>
          <w:tab w:val="left" w:pos="142"/>
          <w:tab w:val="num" w:pos="900"/>
        </w:tabs>
        <w:ind w:left="0" w:firstLine="0"/>
        <w:jc w:val="both"/>
        <w:rPr>
          <w:rFonts w:eastAsia="Calibri"/>
          <w:sz w:val="16"/>
          <w:szCs w:val="16"/>
        </w:rPr>
      </w:pPr>
      <w:r w:rsidRPr="005F60B7">
        <w:rPr>
          <w:rFonts w:eastAsia="Calibri"/>
          <w:sz w:val="16"/>
          <w:szCs w:val="16"/>
        </w:rPr>
        <w:t>ландшафтная характеристика;</w:t>
      </w:r>
    </w:p>
    <w:p w14:paraId="470841C9" w14:textId="77777777" w:rsidR="00E048F2" w:rsidRPr="005F60B7" w:rsidRDefault="00E048F2" w:rsidP="009B6053">
      <w:pPr>
        <w:widowControl w:val="0"/>
        <w:numPr>
          <w:ilvl w:val="0"/>
          <w:numId w:val="68"/>
        </w:numPr>
        <w:tabs>
          <w:tab w:val="left" w:pos="142"/>
          <w:tab w:val="num" w:pos="900"/>
        </w:tabs>
        <w:ind w:left="0" w:firstLine="0"/>
        <w:jc w:val="both"/>
        <w:rPr>
          <w:rFonts w:eastAsia="Calibri"/>
          <w:sz w:val="16"/>
          <w:szCs w:val="16"/>
        </w:rPr>
      </w:pPr>
      <w:r w:rsidRPr="005F60B7">
        <w:rPr>
          <w:rFonts w:eastAsia="Calibri"/>
          <w:sz w:val="16"/>
          <w:szCs w:val="16"/>
        </w:rPr>
        <w:t>экологическое состояние;</w:t>
      </w:r>
    </w:p>
    <w:p w14:paraId="22D084C7" w14:textId="77777777" w:rsidR="00E048F2" w:rsidRPr="005F60B7" w:rsidRDefault="00E048F2" w:rsidP="009B6053">
      <w:pPr>
        <w:widowControl w:val="0"/>
        <w:numPr>
          <w:ilvl w:val="0"/>
          <w:numId w:val="68"/>
        </w:numPr>
        <w:tabs>
          <w:tab w:val="left" w:pos="142"/>
          <w:tab w:val="num" w:pos="900"/>
        </w:tabs>
        <w:ind w:left="0" w:firstLine="0"/>
        <w:jc w:val="both"/>
        <w:rPr>
          <w:rFonts w:eastAsia="Calibri"/>
          <w:sz w:val="16"/>
          <w:szCs w:val="16"/>
        </w:rPr>
      </w:pPr>
      <w:r w:rsidRPr="005F60B7">
        <w:rPr>
          <w:rFonts w:eastAsia="Calibri"/>
          <w:sz w:val="16"/>
          <w:szCs w:val="16"/>
        </w:rPr>
        <w:t>рекреационный потенциал.</w:t>
      </w:r>
    </w:p>
    <w:p w14:paraId="34828815" w14:textId="77777777" w:rsidR="00E048F2" w:rsidRPr="005F60B7" w:rsidRDefault="00E048F2" w:rsidP="00E048F2">
      <w:pPr>
        <w:widowControl w:val="0"/>
        <w:tabs>
          <w:tab w:val="left" w:pos="142"/>
        </w:tabs>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28"/>
        <w:gridCol w:w="1938"/>
        <w:gridCol w:w="2234"/>
      </w:tblGrid>
      <w:tr w:rsidR="00E048F2" w:rsidRPr="005F60B7" w14:paraId="02F8AB03" w14:textId="77777777" w:rsidTr="00E048F2">
        <w:tc>
          <w:tcPr>
            <w:tcW w:w="560" w:type="dxa"/>
            <w:tcBorders>
              <w:top w:val="single" w:sz="4" w:space="0" w:color="auto"/>
              <w:left w:val="single" w:sz="4" w:space="0" w:color="auto"/>
              <w:bottom w:val="single" w:sz="6" w:space="0" w:color="auto"/>
              <w:right w:val="single" w:sz="6" w:space="0" w:color="auto"/>
            </w:tcBorders>
            <w:vAlign w:val="center"/>
          </w:tcPr>
          <w:p w14:paraId="0EAB538A" w14:textId="77777777" w:rsidR="00E048F2" w:rsidRPr="005F60B7" w:rsidRDefault="00E048F2" w:rsidP="00E048F2">
            <w:pPr>
              <w:widowControl w:val="0"/>
              <w:tabs>
                <w:tab w:val="left" w:pos="142"/>
              </w:tabs>
              <w:jc w:val="center"/>
              <w:rPr>
                <w:rFonts w:eastAsia="Calibri"/>
                <w:b/>
                <w:sz w:val="12"/>
                <w:szCs w:val="12"/>
              </w:rPr>
            </w:pPr>
            <w:r w:rsidRPr="005F60B7">
              <w:rPr>
                <w:rFonts w:eastAsia="Calibri"/>
                <w:b/>
                <w:sz w:val="12"/>
                <w:szCs w:val="12"/>
              </w:rPr>
              <w:t>№ п/п</w:t>
            </w:r>
          </w:p>
        </w:tc>
        <w:tc>
          <w:tcPr>
            <w:tcW w:w="4211" w:type="dxa"/>
            <w:tcBorders>
              <w:top w:val="single" w:sz="4" w:space="0" w:color="auto"/>
              <w:left w:val="single" w:sz="6" w:space="0" w:color="auto"/>
              <w:bottom w:val="single" w:sz="6" w:space="0" w:color="auto"/>
              <w:right w:val="single" w:sz="6" w:space="0" w:color="auto"/>
            </w:tcBorders>
            <w:vAlign w:val="center"/>
          </w:tcPr>
          <w:p w14:paraId="5DB09AAA" w14:textId="77777777" w:rsidR="00E048F2" w:rsidRPr="005F60B7" w:rsidRDefault="00E048F2" w:rsidP="00E048F2">
            <w:pPr>
              <w:widowControl w:val="0"/>
              <w:tabs>
                <w:tab w:val="left" w:pos="142"/>
              </w:tabs>
              <w:jc w:val="center"/>
              <w:rPr>
                <w:rFonts w:eastAsia="Calibri"/>
                <w:b/>
                <w:sz w:val="12"/>
                <w:szCs w:val="12"/>
              </w:rPr>
            </w:pPr>
            <w:r w:rsidRPr="005F60B7">
              <w:rPr>
                <w:rFonts w:eastAsia="Calibri"/>
                <w:b/>
                <w:sz w:val="12"/>
                <w:szCs w:val="12"/>
              </w:rPr>
              <w:t>Факторы оценки</w:t>
            </w:r>
          </w:p>
        </w:tc>
        <w:tc>
          <w:tcPr>
            <w:tcW w:w="4877" w:type="dxa"/>
            <w:tcBorders>
              <w:top w:val="single" w:sz="4" w:space="0" w:color="auto"/>
              <w:left w:val="single" w:sz="6" w:space="0" w:color="auto"/>
              <w:bottom w:val="single" w:sz="6" w:space="0" w:color="auto"/>
              <w:right w:val="single" w:sz="4" w:space="0" w:color="auto"/>
            </w:tcBorders>
            <w:vAlign w:val="center"/>
          </w:tcPr>
          <w:p w14:paraId="5B2A5B2D" w14:textId="77777777" w:rsidR="00E048F2" w:rsidRPr="005F60B7" w:rsidRDefault="00E048F2" w:rsidP="00E048F2">
            <w:pPr>
              <w:widowControl w:val="0"/>
              <w:tabs>
                <w:tab w:val="left" w:pos="142"/>
              </w:tabs>
              <w:jc w:val="center"/>
              <w:rPr>
                <w:rFonts w:eastAsia="Calibri"/>
                <w:b/>
                <w:sz w:val="12"/>
                <w:szCs w:val="12"/>
              </w:rPr>
            </w:pPr>
            <w:r w:rsidRPr="005F60B7">
              <w:rPr>
                <w:rFonts w:eastAsia="Calibri"/>
                <w:b/>
                <w:sz w:val="12"/>
                <w:szCs w:val="12"/>
              </w:rPr>
              <w:t>Характеристика</w:t>
            </w:r>
          </w:p>
        </w:tc>
      </w:tr>
      <w:tr w:rsidR="00E048F2" w:rsidRPr="005F60B7" w14:paraId="6C167D00" w14:textId="77777777" w:rsidTr="00E048F2">
        <w:tc>
          <w:tcPr>
            <w:tcW w:w="560" w:type="dxa"/>
            <w:tcBorders>
              <w:top w:val="single" w:sz="6" w:space="0" w:color="auto"/>
              <w:left w:val="single" w:sz="4" w:space="0" w:color="auto"/>
              <w:bottom w:val="single" w:sz="6" w:space="0" w:color="auto"/>
              <w:right w:val="single" w:sz="6" w:space="0" w:color="auto"/>
            </w:tcBorders>
          </w:tcPr>
          <w:p w14:paraId="18C54784" w14:textId="77777777" w:rsidR="00E048F2" w:rsidRPr="005F60B7" w:rsidRDefault="00E048F2" w:rsidP="00E048F2">
            <w:pPr>
              <w:widowControl w:val="0"/>
              <w:tabs>
                <w:tab w:val="left" w:pos="142"/>
              </w:tabs>
              <w:jc w:val="both"/>
              <w:rPr>
                <w:rFonts w:eastAsia="Calibri"/>
                <w:sz w:val="12"/>
                <w:szCs w:val="12"/>
                <w:u w:val="single"/>
              </w:rPr>
            </w:pPr>
            <w:r w:rsidRPr="005F60B7">
              <w:rPr>
                <w:rFonts w:eastAsia="Calibri"/>
                <w:sz w:val="12"/>
                <w:szCs w:val="12"/>
                <w:u w:val="single"/>
              </w:rPr>
              <w:t>I</w:t>
            </w:r>
          </w:p>
        </w:tc>
        <w:tc>
          <w:tcPr>
            <w:tcW w:w="4211" w:type="dxa"/>
            <w:tcBorders>
              <w:top w:val="single" w:sz="6" w:space="0" w:color="auto"/>
              <w:left w:val="single" w:sz="6" w:space="0" w:color="auto"/>
              <w:bottom w:val="single" w:sz="4" w:space="0" w:color="auto"/>
              <w:right w:val="single" w:sz="6" w:space="0" w:color="auto"/>
            </w:tcBorders>
          </w:tcPr>
          <w:p w14:paraId="635559FC" w14:textId="77777777" w:rsidR="00E048F2" w:rsidRPr="005F60B7" w:rsidRDefault="00E048F2" w:rsidP="00E048F2">
            <w:pPr>
              <w:widowControl w:val="0"/>
              <w:tabs>
                <w:tab w:val="left" w:pos="142"/>
              </w:tabs>
              <w:jc w:val="both"/>
              <w:rPr>
                <w:rFonts w:eastAsia="Calibri"/>
                <w:sz w:val="12"/>
                <w:szCs w:val="12"/>
                <w:u w:val="single"/>
              </w:rPr>
            </w:pPr>
            <w:r w:rsidRPr="005F60B7">
              <w:rPr>
                <w:rFonts w:eastAsia="Calibri"/>
                <w:sz w:val="12"/>
                <w:szCs w:val="12"/>
                <w:u w:val="single"/>
              </w:rPr>
              <w:t>Природно-климатические условия</w:t>
            </w:r>
          </w:p>
        </w:tc>
        <w:tc>
          <w:tcPr>
            <w:tcW w:w="4877" w:type="dxa"/>
            <w:tcBorders>
              <w:top w:val="single" w:sz="6" w:space="0" w:color="auto"/>
              <w:left w:val="single" w:sz="6" w:space="0" w:color="auto"/>
              <w:bottom w:val="single" w:sz="6" w:space="0" w:color="auto"/>
              <w:right w:val="single" w:sz="4" w:space="0" w:color="auto"/>
            </w:tcBorders>
          </w:tcPr>
          <w:p w14:paraId="5C6A10E1" w14:textId="77777777" w:rsidR="00E048F2" w:rsidRPr="005F60B7" w:rsidRDefault="00E048F2" w:rsidP="00E048F2">
            <w:pPr>
              <w:widowControl w:val="0"/>
              <w:tabs>
                <w:tab w:val="left" w:pos="142"/>
              </w:tabs>
              <w:jc w:val="both"/>
              <w:rPr>
                <w:rFonts w:eastAsia="Calibri"/>
                <w:sz w:val="12"/>
                <w:szCs w:val="12"/>
              </w:rPr>
            </w:pPr>
          </w:p>
        </w:tc>
      </w:tr>
      <w:tr w:rsidR="00E048F2" w:rsidRPr="005F60B7" w14:paraId="36506D94" w14:textId="77777777" w:rsidTr="00E048F2">
        <w:tc>
          <w:tcPr>
            <w:tcW w:w="560" w:type="dxa"/>
            <w:tcBorders>
              <w:top w:val="single" w:sz="6" w:space="0" w:color="auto"/>
              <w:left w:val="single" w:sz="4" w:space="0" w:color="auto"/>
              <w:bottom w:val="single" w:sz="6" w:space="0" w:color="auto"/>
              <w:right w:val="single" w:sz="6" w:space="0" w:color="auto"/>
            </w:tcBorders>
          </w:tcPr>
          <w:p w14:paraId="35C64D1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1. </w:t>
            </w:r>
          </w:p>
        </w:tc>
        <w:tc>
          <w:tcPr>
            <w:tcW w:w="4211" w:type="dxa"/>
            <w:tcBorders>
              <w:top w:val="single" w:sz="4" w:space="0" w:color="auto"/>
              <w:left w:val="single" w:sz="6" w:space="0" w:color="auto"/>
              <w:bottom w:val="single" w:sz="4" w:space="0" w:color="auto"/>
              <w:right w:val="single" w:sz="6" w:space="0" w:color="auto"/>
            </w:tcBorders>
          </w:tcPr>
          <w:p w14:paraId="1388D210"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Климатические условия</w:t>
            </w:r>
          </w:p>
        </w:tc>
        <w:tc>
          <w:tcPr>
            <w:tcW w:w="4877" w:type="dxa"/>
            <w:tcBorders>
              <w:top w:val="single" w:sz="6" w:space="0" w:color="auto"/>
              <w:left w:val="single" w:sz="6" w:space="0" w:color="auto"/>
              <w:bottom w:val="single" w:sz="6" w:space="0" w:color="auto"/>
              <w:right w:val="single" w:sz="4" w:space="0" w:color="auto"/>
            </w:tcBorders>
          </w:tcPr>
          <w:p w14:paraId="02EF6DB5"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 Подрайон II А. Климат умеренно-континентальный теплый (умеренно-засушливый) с жарким сухим летом, умеренно-холодной зимой с устойчивым снежным покровом и хорошо выраженными переходными сезонами. Характерен весенний возврат холодов и рание осенние заморозки. </w:t>
            </w:r>
          </w:p>
        </w:tc>
      </w:tr>
      <w:tr w:rsidR="00E048F2" w:rsidRPr="005F60B7" w14:paraId="362888F2" w14:textId="77777777" w:rsidTr="00E048F2">
        <w:tc>
          <w:tcPr>
            <w:tcW w:w="560" w:type="dxa"/>
            <w:tcBorders>
              <w:top w:val="single" w:sz="6" w:space="0" w:color="auto"/>
              <w:left w:val="single" w:sz="4" w:space="0" w:color="auto"/>
              <w:bottom w:val="single" w:sz="6" w:space="0" w:color="auto"/>
              <w:right w:val="single" w:sz="6" w:space="0" w:color="auto"/>
            </w:tcBorders>
          </w:tcPr>
          <w:p w14:paraId="4688A2C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2</w:t>
            </w:r>
          </w:p>
        </w:tc>
        <w:tc>
          <w:tcPr>
            <w:tcW w:w="4211" w:type="dxa"/>
            <w:tcBorders>
              <w:top w:val="single" w:sz="4" w:space="0" w:color="auto"/>
              <w:left w:val="single" w:sz="6" w:space="0" w:color="auto"/>
              <w:bottom w:val="single" w:sz="4" w:space="0" w:color="auto"/>
              <w:right w:val="single" w:sz="6" w:space="0" w:color="auto"/>
            </w:tcBorders>
          </w:tcPr>
          <w:p w14:paraId="02D99F3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Средняя годовая tº (абс. mах и min tº)</w:t>
            </w:r>
          </w:p>
        </w:tc>
        <w:tc>
          <w:tcPr>
            <w:tcW w:w="4877" w:type="dxa"/>
            <w:tcBorders>
              <w:top w:val="single" w:sz="6" w:space="0" w:color="auto"/>
              <w:left w:val="single" w:sz="6" w:space="0" w:color="auto"/>
              <w:bottom w:val="single" w:sz="6" w:space="0" w:color="auto"/>
              <w:right w:val="single" w:sz="4" w:space="0" w:color="auto"/>
            </w:tcBorders>
          </w:tcPr>
          <w:p w14:paraId="71BE8CB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Среднегодовая температура воздуха +5º, +6º, абс. mах tº +40, +43, абс. min -36º, -38º.</w:t>
            </w:r>
          </w:p>
        </w:tc>
      </w:tr>
      <w:tr w:rsidR="00E048F2" w:rsidRPr="005F60B7" w14:paraId="7FAEB3C2" w14:textId="77777777" w:rsidTr="00E048F2">
        <w:tc>
          <w:tcPr>
            <w:tcW w:w="560" w:type="dxa"/>
            <w:tcBorders>
              <w:top w:val="single" w:sz="6" w:space="0" w:color="auto"/>
              <w:left w:val="single" w:sz="4" w:space="0" w:color="auto"/>
              <w:bottom w:val="single" w:sz="6" w:space="0" w:color="auto"/>
              <w:right w:val="single" w:sz="6" w:space="0" w:color="auto"/>
            </w:tcBorders>
          </w:tcPr>
          <w:p w14:paraId="4C1A7545"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3</w:t>
            </w:r>
          </w:p>
        </w:tc>
        <w:tc>
          <w:tcPr>
            <w:tcW w:w="4211" w:type="dxa"/>
            <w:tcBorders>
              <w:top w:val="single" w:sz="4" w:space="0" w:color="auto"/>
              <w:left w:val="single" w:sz="6" w:space="0" w:color="auto"/>
              <w:bottom w:val="single" w:sz="4" w:space="0" w:color="auto"/>
              <w:right w:val="single" w:sz="6" w:space="0" w:color="auto"/>
            </w:tcBorders>
          </w:tcPr>
          <w:p w14:paraId="2E11AB3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Продолжительность солнечного сияния</w:t>
            </w:r>
          </w:p>
        </w:tc>
        <w:tc>
          <w:tcPr>
            <w:tcW w:w="4877" w:type="dxa"/>
            <w:tcBorders>
              <w:top w:val="single" w:sz="6" w:space="0" w:color="auto"/>
              <w:left w:val="single" w:sz="6" w:space="0" w:color="auto"/>
              <w:bottom w:val="single" w:sz="6" w:space="0" w:color="auto"/>
              <w:right w:val="single" w:sz="4" w:space="0" w:color="auto"/>
            </w:tcBorders>
          </w:tcPr>
          <w:p w14:paraId="76E30E7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1942 часа в год; максимальная продолжительность приходится на июнь-июль – более 280 часов, наименьшая на декабрь – более 29 часов</w:t>
            </w:r>
          </w:p>
        </w:tc>
      </w:tr>
      <w:tr w:rsidR="00E048F2" w:rsidRPr="005F60B7" w14:paraId="7DB463FD" w14:textId="77777777" w:rsidTr="00E048F2">
        <w:tc>
          <w:tcPr>
            <w:tcW w:w="560" w:type="dxa"/>
            <w:tcBorders>
              <w:top w:val="single" w:sz="6" w:space="0" w:color="auto"/>
              <w:left w:val="single" w:sz="4" w:space="0" w:color="auto"/>
              <w:bottom w:val="single" w:sz="6" w:space="0" w:color="auto"/>
              <w:right w:val="single" w:sz="6" w:space="0" w:color="auto"/>
            </w:tcBorders>
          </w:tcPr>
          <w:p w14:paraId="6C331315"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4</w:t>
            </w:r>
          </w:p>
        </w:tc>
        <w:tc>
          <w:tcPr>
            <w:tcW w:w="4211" w:type="dxa"/>
            <w:tcBorders>
              <w:top w:val="single" w:sz="4" w:space="0" w:color="auto"/>
              <w:left w:val="single" w:sz="6" w:space="0" w:color="auto"/>
              <w:bottom w:val="single" w:sz="4" w:space="0" w:color="auto"/>
              <w:right w:val="single" w:sz="6" w:space="0" w:color="auto"/>
            </w:tcBorders>
          </w:tcPr>
          <w:p w14:paraId="7E70055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Преобладающее направление ветра </w:t>
            </w:r>
          </w:p>
        </w:tc>
        <w:tc>
          <w:tcPr>
            <w:tcW w:w="4877" w:type="dxa"/>
            <w:tcBorders>
              <w:top w:val="single" w:sz="6" w:space="0" w:color="auto"/>
              <w:left w:val="single" w:sz="6" w:space="0" w:color="auto"/>
              <w:bottom w:val="single" w:sz="6" w:space="0" w:color="auto"/>
              <w:right w:val="single" w:sz="4" w:space="0" w:color="auto"/>
            </w:tcBorders>
          </w:tcPr>
          <w:p w14:paraId="2A89A60F"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В годовом ходе юго-западные и западные; лето – северо-западные; зима – юго-восточные. В течении года преобладает средняя скорость ветра (3,8 м/сек), минимальные скорости ветра – 0 м/сек., наблюдаются летом, среднее число штилей – 10.</w:t>
            </w:r>
          </w:p>
        </w:tc>
      </w:tr>
      <w:tr w:rsidR="00E048F2" w:rsidRPr="005F60B7" w14:paraId="0D5337A9" w14:textId="77777777" w:rsidTr="00E048F2">
        <w:tc>
          <w:tcPr>
            <w:tcW w:w="560" w:type="dxa"/>
            <w:tcBorders>
              <w:top w:val="single" w:sz="6" w:space="0" w:color="auto"/>
              <w:left w:val="single" w:sz="4" w:space="0" w:color="auto"/>
              <w:bottom w:val="single" w:sz="6" w:space="0" w:color="auto"/>
              <w:right w:val="single" w:sz="6" w:space="0" w:color="auto"/>
            </w:tcBorders>
          </w:tcPr>
          <w:p w14:paraId="0C6CD940"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5</w:t>
            </w:r>
          </w:p>
        </w:tc>
        <w:tc>
          <w:tcPr>
            <w:tcW w:w="4211" w:type="dxa"/>
            <w:tcBorders>
              <w:top w:val="single" w:sz="4" w:space="0" w:color="auto"/>
              <w:left w:val="single" w:sz="6" w:space="0" w:color="auto"/>
              <w:bottom w:val="single" w:sz="4" w:space="0" w:color="auto"/>
              <w:right w:val="single" w:sz="6" w:space="0" w:color="auto"/>
            </w:tcBorders>
          </w:tcPr>
          <w:p w14:paraId="46D714F0"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Среднегодовое количество осадков </w:t>
            </w:r>
          </w:p>
        </w:tc>
        <w:tc>
          <w:tcPr>
            <w:tcW w:w="4877" w:type="dxa"/>
            <w:tcBorders>
              <w:top w:val="single" w:sz="6" w:space="0" w:color="auto"/>
              <w:left w:val="single" w:sz="6" w:space="0" w:color="auto"/>
              <w:bottom w:val="single" w:sz="6" w:space="0" w:color="auto"/>
              <w:right w:val="single" w:sz="4" w:space="0" w:color="auto"/>
            </w:tcBorders>
          </w:tcPr>
          <w:p w14:paraId="444B06D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 450 – </w:t>
            </w:r>
            <w:smartTag w:uri="urn:schemas-microsoft-com:office:smarttags" w:element="metricconverter">
              <w:smartTagPr>
                <w:attr w:name="ProductID" w:val="500 мм"/>
              </w:smartTagPr>
              <w:r w:rsidRPr="005F60B7">
                <w:rPr>
                  <w:rFonts w:eastAsia="Calibri"/>
                  <w:sz w:val="12"/>
                  <w:szCs w:val="12"/>
                </w:rPr>
                <w:t>500 мм</w:t>
              </w:r>
            </w:smartTag>
            <w:r w:rsidRPr="005F60B7">
              <w:rPr>
                <w:rFonts w:eastAsia="Calibri"/>
                <w:sz w:val="12"/>
                <w:szCs w:val="12"/>
              </w:rPr>
              <w:t>.; 70 % приходиться на теплый период года (с апреля по октябрь).</w:t>
            </w:r>
          </w:p>
        </w:tc>
      </w:tr>
      <w:tr w:rsidR="00E048F2" w:rsidRPr="005F60B7" w14:paraId="58922B2B" w14:textId="77777777" w:rsidTr="00E048F2">
        <w:tc>
          <w:tcPr>
            <w:tcW w:w="560" w:type="dxa"/>
            <w:tcBorders>
              <w:top w:val="single" w:sz="6" w:space="0" w:color="auto"/>
              <w:left w:val="single" w:sz="4" w:space="0" w:color="auto"/>
              <w:bottom w:val="single" w:sz="6" w:space="0" w:color="auto"/>
              <w:right w:val="single" w:sz="6" w:space="0" w:color="auto"/>
            </w:tcBorders>
          </w:tcPr>
          <w:p w14:paraId="4C8B0D09"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lastRenderedPageBreak/>
              <w:t>6</w:t>
            </w:r>
          </w:p>
        </w:tc>
        <w:tc>
          <w:tcPr>
            <w:tcW w:w="4211" w:type="dxa"/>
            <w:tcBorders>
              <w:top w:val="single" w:sz="4" w:space="0" w:color="auto"/>
              <w:left w:val="single" w:sz="6" w:space="0" w:color="auto"/>
              <w:bottom w:val="single" w:sz="4" w:space="0" w:color="auto"/>
              <w:right w:val="single" w:sz="6" w:space="0" w:color="auto"/>
            </w:tcBorders>
          </w:tcPr>
          <w:p w14:paraId="0D7FE66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Толщина снежного покрова</w:t>
            </w:r>
          </w:p>
        </w:tc>
        <w:tc>
          <w:tcPr>
            <w:tcW w:w="4877" w:type="dxa"/>
            <w:tcBorders>
              <w:top w:val="single" w:sz="6" w:space="0" w:color="auto"/>
              <w:left w:val="single" w:sz="6" w:space="0" w:color="auto"/>
              <w:bottom w:val="single" w:sz="6" w:space="0" w:color="auto"/>
              <w:right w:val="single" w:sz="4" w:space="0" w:color="auto"/>
            </w:tcBorders>
          </w:tcPr>
          <w:p w14:paraId="7EB749A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малоснежные зимы – 13-</w:t>
            </w:r>
            <w:smartTag w:uri="urn:schemas-microsoft-com:office:smarttags" w:element="metricconverter">
              <w:smartTagPr>
                <w:attr w:name="ProductID" w:val="19 см"/>
              </w:smartTagPr>
              <w:r w:rsidRPr="005F60B7">
                <w:rPr>
                  <w:rFonts w:eastAsia="Calibri"/>
                  <w:sz w:val="12"/>
                  <w:szCs w:val="12"/>
                </w:rPr>
                <w:t>19 см</w:t>
              </w:r>
            </w:smartTag>
            <w:r w:rsidRPr="005F60B7">
              <w:rPr>
                <w:rFonts w:eastAsia="Calibri"/>
                <w:sz w:val="12"/>
                <w:szCs w:val="12"/>
              </w:rPr>
              <w:t>., снежные зимы – 38-</w:t>
            </w:r>
            <w:smartTag w:uri="urn:schemas-microsoft-com:office:smarttags" w:element="metricconverter">
              <w:smartTagPr>
                <w:attr w:name="ProductID" w:val="52 см"/>
              </w:smartTagPr>
              <w:r w:rsidRPr="005F60B7">
                <w:rPr>
                  <w:rFonts w:eastAsia="Calibri"/>
                  <w:sz w:val="12"/>
                  <w:szCs w:val="12"/>
                </w:rPr>
                <w:t>52 см</w:t>
              </w:r>
            </w:smartTag>
            <w:r w:rsidRPr="005F60B7">
              <w:rPr>
                <w:rFonts w:eastAsia="Calibri"/>
                <w:sz w:val="12"/>
                <w:szCs w:val="12"/>
              </w:rPr>
              <w:t>.; глубина промерзания грунтов: в суглинках 120-150см., в песках до 160-170см.</w:t>
            </w:r>
          </w:p>
        </w:tc>
      </w:tr>
      <w:tr w:rsidR="00E048F2" w:rsidRPr="005F60B7" w14:paraId="60D71B71" w14:textId="77777777" w:rsidTr="00E048F2">
        <w:tc>
          <w:tcPr>
            <w:tcW w:w="560" w:type="dxa"/>
            <w:tcBorders>
              <w:top w:val="single" w:sz="6" w:space="0" w:color="auto"/>
              <w:left w:val="single" w:sz="4" w:space="0" w:color="auto"/>
              <w:bottom w:val="single" w:sz="6" w:space="0" w:color="auto"/>
              <w:right w:val="single" w:sz="6" w:space="0" w:color="auto"/>
            </w:tcBorders>
          </w:tcPr>
          <w:p w14:paraId="7A8EE8CF"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7</w:t>
            </w:r>
          </w:p>
        </w:tc>
        <w:tc>
          <w:tcPr>
            <w:tcW w:w="4211" w:type="dxa"/>
            <w:tcBorders>
              <w:top w:val="single" w:sz="4" w:space="0" w:color="auto"/>
              <w:left w:val="single" w:sz="6" w:space="0" w:color="auto"/>
              <w:bottom w:val="single" w:sz="4" w:space="0" w:color="auto"/>
              <w:right w:val="single" w:sz="6" w:space="0" w:color="auto"/>
            </w:tcBorders>
          </w:tcPr>
          <w:p w14:paraId="5786456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Агроклиматический район</w:t>
            </w:r>
          </w:p>
        </w:tc>
        <w:tc>
          <w:tcPr>
            <w:tcW w:w="4877" w:type="dxa"/>
            <w:tcBorders>
              <w:top w:val="single" w:sz="6" w:space="0" w:color="auto"/>
              <w:left w:val="single" w:sz="6" w:space="0" w:color="auto"/>
              <w:bottom w:val="single" w:sz="6" w:space="0" w:color="auto"/>
              <w:right w:val="single" w:sz="4" w:space="0" w:color="auto"/>
            </w:tcBorders>
          </w:tcPr>
          <w:p w14:paraId="5520A7E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II б; сумма средних суточных температур за активный вегетационный период растений в пределах 2600º-2800º. Сумма осадков за этот период составляет 230-</w:t>
            </w:r>
            <w:smartTag w:uri="urn:schemas-microsoft-com:office:smarttags" w:element="metricconverter">
              <w:smartTagPr>
                <w:attr w:name="ProductID" w:val="270 мм"/>
              </w:smartTagPr>
              <w:r w:rsidRPr="005F60B7">
                <w:rPr>
                  <w:rFonts w:eastAsia="Calibri"/>
                  <w:sz w:val="12"/>
                  <w:szCs w:val="12"/>
                </w:rPr>
                <w:t>270 мм</w:t>
              </w:r>
            </w:smartTag>
            <w:r w:rsidRPr="005F60B7">
              <w:rPr>
                <w:rFonts w:eastAsia="Calibri"/>
                <w:sz w:val="12"/>
                <w:szCs w:val="12"/>
              </w:rPr>
              <w:t>., ГТК - 0,9-1,0</w:t>
            </w:r>
          </w:p>
        </w:tc>
      </w:tr>
      <w:tr w:rsidR="00E048F2" w:rsidRPr="005F60B7" w14:paraId="2FAAF6C7" w14:textId="77777777" w:rsidTr="00E048F2">
        <w:tc>
          <w:tcPr>
            <w:tcW w:w="560" w:type="dxa"/>
            <w:tcBorders>
              <w:top w:val="single" w:sz="6" w:space="0" w:color="auto"/>
              <w:left w:val="single" w:sz="4" w:space="0" w:color="auto"/>
              <w:bottom w:val="single" w:sz="6" w:space="0" w:color="auto"/>
              <w:right w:val="single" w:sz="6" w:space="0" w:color="auto"/>
            </w:tcBorders>
          </w:tcPr>
          <w:p w14:paraId="3744B0E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8</w:t>
            </w:r>
          </w:p>
        </w:tc>
        <w:tc>
          <w:tcPr>
            <w:tcW w:w="4211" w:type="dxa"/>
            <w:tcBorders>
              <w:top w:val="single" w:sz="4" w:space="0" w:color="auto"/>
              <w:left w:val="single" w:sz="6" w:space="0" w:color="auto"/>
              <w:bottom w:val="single" w:sz="4" w:space="0" w:color="auto"/>
              <w:right w:val="single" w:sz="6" w:space="0" w:color="auto"/>
            </w:tcBorders>
          </w:tcPr>
          <w:p w14:paraId="6143EC4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Потенциал загрязнения атмосферы</w:t>
            </w:r>
          </w:p>
        </w:tc>
        <w:tc>
          <w:tcPr>
            <w:tcW w:w="4877" w:type="dxa"/>
            <w:tcBorders>
              <w:top w:val="single" w:sz="6" w:space="0" w:color="auto"/>
              <w:left w:val="single" w:sz="6" w:space="0" w:color="auto"/>
              <w:bottom w:val="single" w:sz="6" w:space="0" w:color="auto"/>
              <w:right w:val="single" w:sz="4" w:space="0" w:color="auto"/>
            </w:tcBorders>
          </w:tcPr>
          <w:p w14:paraId="05CD4A60"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 Умеренный. </w:t>
            </w:r>
          </w:p>
        </w:tc>
      </w:tr>
      <w:tr w:rsidR="00E048F2" w:rsidRPr="005F60B7" w14:paraId="71E39B7F" w14:textId="77777777" w:rsidTr="00E048F2">
        <w:tc>
          <w:tcPr>
            <w:tcW w:w="560" w:type="dxa"/>
            <w:tcBorders>
              <w:top w:val="single" w:sz="6" w:space="0" w:color="auto"/>
              <w:left w:val="single" w:sz="4" w:space="0" w:color="auto"/>
              <w:bottom w:val="single" w:sz="6" w:space="0" w:color="auto"/>
              <w:right w:val="single" w:sz="6" w:space="0" w:color="auto"/>
            </w:tcBorders>
          </w:tcPr>
          <w:p w14:paraId="4CCA0915" w14:textId="77777777" w:rsidR="00E048F2" w:rsidRPr="005F60B7" w:rsidRDefault="00E048F2" w:rsidP="00E048F2">
            <w:pPr>
              <w:widowControl w:val="0"/>
              <w:tabs>
                <w:tab w:val="left" w:pos="142"/>
              </w:tabs>
              <w:jc w:val="both"/>
              <w:rPr>
                <w:rFonts w:eastAsia="Calibri"/>
                <w:sz w:val="12"/>
                <w:szCs w:val="12"/>
                <w:u w:val="single"/>
              </w:rPr>
            </w:pPr>
            <w:r w:rsidRPr="005F60B7">
              <w:rPr>
                <w:rFonts w:eastAsia="Calibri"/>
                <w:sz w:val="12"/>
                <w:szCs w:val="12"/>
                <w:u w:val="single"/>
              </w:rPr>
              <w:t>II</w:t>
            </w:r>
          </w:p>
        </w:tc>
        <w:tc>
          <w:tcPr>
            <w:tcW w:w="4211" w:type="dxa"/>
            <w:tcBorders>
              <w:top w:val="single" w:sz="4" w:space="0" w:color="auto"/>
              <w:left w:val="single" w:sz="6" w:space="0" w:color="auto"/>
              <w:bottom w:val="single" w:sz="4" w:space="0" w:color="auto"/>
              <w:right w:val="single" w:sz="6" w:space="0" w:color="auto"/>
            </w:tcBorders>
          </w:tcPr>
          <w:p w14:paraId="7DCB4DD5" w14:textId="77777777" w:rsidR="00E048F2" w:rsidRPr="005F60B7" w:rsidRDefault="00E048F2" w:rsidP="00E048F2">
            <w:pPr>
              <w:widowControl w:val="0"/>
              <w:tabs>
                <w:tab w:val="left" w:pos="142"/>
              </w:tabs>
              <w:jc w:val="both"/>
              <w:rPr>
                <w:rFonts w:eastAsia="Calibri"/>
                <w:sz w:val="12"/>
                <w:szCs w:val="12"/>
                <w:u w:val="single"/>
              </w:rPr>
            </w:pPr>
            <w:r w:rsidRPr="005F60B7">
              <w:rPr>
                <w:rFonts w:eastAsia="Calibri"/>
                <w:sz w:val="12"/>
                <w:szCs w:val="12"/>
                <w:u w:val="single"/>
              </w:rPr>
              <w:t>Ландшафтная характеристика</w:t>
            </w:r>
          </w:p>
        </w:tc>
        <w:tc>
          <w:tcPr>
            <w:tcW w:w="4877" w:type="dxa"/>
            <w:tcBorders>
              <w:top w:val="single" w:sz="6" w:space="0" w:color="auto"/>
              <w:left w:val="single" w:sz="6" w:space="0" w:color="auto"/>
              <w:bottom w:val="single" w:sz="6" w:space="0" w:color="auto"/>
              <w:right w:val="single" w:sz="4" w:space="0" w:color="auto"/>
            </w:tcBorders>
          </w:tcPr>
          <w:p w14:paraId="7B75D119"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Лесостепная провинция средне-русской возвышенности, Калачский овражно-болочный южно-лесостепной район.</w:t>
            </w:r>
          </w:p>
        </w:tc>
      </w:tr>
      <w:tr w:rsidR="00E048F2" w:rsidRPr="005F60B7" w14:paraId="5A91748C" w14:textId="77777777" w:rsidTr="00E048F2">
        <w:tc>
          <w:tcPr>
            <w:tcW w:w="560" w:type="dxa"/>
            <w:tcBorders>
              <w:top w:val="single" w:sz="6" w:space="0" w:color="auto"/>
              <w:left w:val="single" w:sz="4" w:space="0" w:color="auto"/>
              <w:bottom w:val="single" w:sz="6" w:space="0" w:color="auto"/>
              <w:right w:val="single" w:sz="6" w:space="0" w:color="auto"/>
            </w:tcBorders>
          </w:tcPr>
          <w:p w14:paraId="43D15B3C"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9</w:t>
            </w:r>
          </w:p>
        </w:tc>
        <w:tc>
          <w:tcPr>
            <w:tcW w:w="4211" w:type="dxa"/>
            <w:tcBorders>
              <w:top w:val="single" w:sz="4" w:space="0" w:color="auto"/>
              <w:left w:val="single" w:sz="6" w:space="0" w:color="auto"/>
              <w:bottom w:val="single" w:sz="6" w:space="0" w:color="auto"/>
              <w:right w:val="single" w:sz="6" w:space="0" w:color="auto"/>
            </w:tcBorders>
          </w:tcPr>
          <w:p w14:paraId="51A5EFA0"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Поверхностные воды</w:t>
            </w:r>
          </w:p>
        </w:tc>
        <w:tc>
          <w:tcPr>
            <w:tcW w:w="4877" w:type="dxa"/>
            <w:tcBorders>
              <w:top w:val="single" w:sz="6" w:space="0" w:color="auto"/>
              <w:left w:val="single" w:sz="6" w:space="0" w:color="auto"/>
              <w:bottom w:val="single" w:sz="6" w:space="0" w:color="auto"/>
              <w:right w:val="single" w:sz="4" w:space="0" w:color="auto"/>
            </w:tcBorders>
          </w:tcPr>
          <w:p w14:paraId="65E6BD5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 Река Дон, р. Осередь, пойменные озера и </w:t>
            </w:r>
          </w:p>
          <w:p w14:paraId="5FFB9CB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оз. «Тамбовское», ручей Самарка.</w:t>
            </w:r>
          </w:p>
          <w:p w14:paraId="52B8AD1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р. Дон имеет общую протяженность – </w:t>
            </w:r>
            <w:smartTag w:uri="urn:schemas-microsoft-com:office:smarttags" w:element="metricconverter">
              <w:smartTagPr>
                <w:attr w:name="ProductID" w:val="1870 км"/>
              </w:smartTagPr>
              <w:r w:rsidRPr="005F60B7">
                <w:rPr>
                  <w:rFonts w:eastAsia="Calibri"/>
                  <w:sz w:val="12"/>
                  <w:szCs w:val="12"/>
                </w:rPr>
                <w:t>1870 км</w:t>
              </w:r>
            </w:smartTag>
            <w:r w:rsidRPr="005F60B7">
              <w:rPr>
                <w:rFonts w:eastAsia="Calibri"/>
                <w:sz w:val="12"/>
                <w:szCs w:val="12"/>
              </w:rPr>
              <w:t xml:space="preserve">, в том числе по Воронежской области – </w:t>
            </w:r>
            <w:smartTag w:uri="urn:schemas-microsoft-com:office:smarttags" w:element="metricconverter">
              <w:smartTagPr>
                <w:attr w:name="ProductID" w:val="530 км"/>
              </w:smartTagPr>
              <w:r w:rsidRPr="005F60B7">
                <w:rPr>
                  <w:rFonts w:eastAsia="Calibri"/>
                  <w:sz w:val="12"/>
                  <w:szCs w:val="12"/>
                </w:rPr>
                <w:t>530 км</w:t>
              </w:r>
            </w:smartTag>
            <w:r w:rsidRPr="005F60B7">
              <w:rPr>
                <w:rFonts w:eastAsia="Calibri"/>
                <w:sz w:val="12"/>
                <w:szCs w:val="12"/>
              </w:rPr>
              <w:t xml:space="preserve">. Долина реки пойменная, шириной до </w:t>
            </w:r>
            <w:smartTag w:uri="urn:schemas-microsoft-com:office:smarttags" w:element="metricconverter">
              <w:smartTagPr>
                <w:attr w:name="ProductID" w:val="1,4 км"/>
              </w:smartTagPr>
              <w:r w:rsidRPr="005F60B7">
                <w:rPr>
                  <w:rFonts w:eastAsia="Calibri"/>
                  <w:sz w:val="12"/>
                  <w:szCs w:val="12"/>
                </w:rPr>
                <w:t>1,4 км</w:t>
              </w:r>
            </w:smartTag>
            <w:r w:rsidRPr="005F60B7">
              <w:rPr>
                <w:rFonts w:eastAsia="Calibri"/>
                <w:sz w:val="12"/>
                <w:szCs w:val="12"/>
              </w:rPr>
              <w:t>. Правый склон высотой 50-</w:t>
            </w:r>
            <w:smartTag w:uri="urn:schemas-microsoft-com:office:smarttags" w:element="metricconverter">
              <w:smartTagPr>
                <w:attr w:name="ProductID" w:val="100 м"/>
              </w:smartTagPr>
              <w:r w:rsidRPr="005F60B7">
                <w:rPr>
                  <w:rFonts w:eastAsia="Calibri"/>
                  <w:sz w:val="12"/>
                  <w:szCs w:val="12"/>
                </w:rPr>
                <w:t>100 м</w:t>
              </w:r>
            </w:smartTag>
            <w:r w:rsidRPr="005F60B7">
              <w:rPr>
                <w:rFonts w:eastAsia="Calibri"/>
                <w:sz w:val="12"/>
                <w:szCs w:val="12"/>
              </w:rPr>
              <w:t xml:space="preserve"> очень крутой, сложен меловыми породами. Левый – пологий. Русло реки извилистое с частыми меандрами, не зарастающее, ширина от 60 до </w:t>
            </w:r>
            <w:smartTag w:uri="urn:schemas-microsoft-com:office:smarttags" w:element="metricconverter">
              <w:smartTagPr>
                <w:attr w:name="ProductID" w:val="100 м"/>
              </w:smartTagPr>
              <w:r w:rsidRPr="005F60B7">
                <w:rPr>
                  <w:rFonts w:eastAsia="Calibri"/>
                  <w:sz w:val="12"/>
                  <w:szCs w:val="12"/>
                </w:rPr>
                <w:t>100 м</w:t>
              </w:r>
            </w:smartTag>
            <w:r w:rsidRPr="005F60B7">
              <w:rPr>
                <w:rFonts w:eastAsia="Calibri"/>
                <w:sz w:val="12"/>
                <w:szCs w:val="12"/>
              </w:rPr>
              <w:t>. Средняя глубина реки 1,0-</w:t>
            </w:r>
            <w:smartTag w:uri="urn:schemas-microsoft-com:office:smarttags" w:element="metricconverter">
              <w:smartTagPr>
                <w:attr w:name="ProductID" w:val="3,5 м"/>
              </w:smartTagPr>
              <w:r w:rsidRPr="005F60B7">
                <w:rPr>
                  <w:rFonts w:eastAsia="Calibri"/>
                  <w:sz w:val="12"/>
                  <w:szCs w:val="12"/>
                </w:rPr>
                <w:t>3,5 м</w:t>
              </w:r>
            </w:smartTag>
            <w:r w:rsidRPr="005F60B7">
              <w:rPr>
                <w:rFonts w:eastAsia="Calibri"/>
                <w:sz w:val="12"/>
                <w:szCs w:val="12"/>
              </w:rPr>
              <w:t>. Скорость течения 0,5-1,1 м/сек.</w:t>
            </w:r>
          </w:p>
          <w:p w14:paraId="11D6230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р. Осередь – левый приток р. Дон, общая протяженность – </w:t>
            </w:r>
            <w:smartTag w:uri="urn:schemas-microsoft-com:office:smarttags" w:element="metricconverter">
              <w:smartTagPr>
                <w:attr w:name="ProductID" w:val="89 км"/>
              </w:smartTagPr>
              <w:r w:rsidRPr="005F60B7">
                <w:rPr>
                  <w:rFonts w:eastAsia="Calibri"/>
                  <w:sz w:val="12"/>
                  <w:szCs w:val="12"/>
                </w:rPr>
                <w:t>89 км</w:t>
              </w:r>
            </w:smartTag>
            <w:r w:rsidRPr="005F60B7">
              <w:rPr>
                <w:rFonts w:eastAsia="Calibri"/>
                <w:sz w:val="12"/>
                <w:szCs w:val="12"/>
              </w:rPr>
              <w:t xml:space="preserve">. Пойма реки луговая, шириной от </w:t>
            </w:r>
            <w:smartTag w:uri="urn:schemas-microsoft-com:office:smarttags" w:element="metricconverter">
              <w:smartTagPr>
                <w:attr w:name="ProductID" w:val="750 м"/>
              </w:smartTagPr>
              <w:r w:rsidRPr="005F60B7">
                <w:rPr>
                  <w:rFonts w:eastAsia="Calibri"/>
                  <w:sz w:val="12"/>
                  <w:szCs w:val="12"/>
                </w:rPr>
                <w:t>750 м</w:t>
              </w:r>
            </w:smartTag>
            <w:r w:rsidRPr="005F60B7">
              <w:rPr>
                <w:rFonts w:eastAsia="Calibri"/>
                <w:sz w:val="12"/>
                <w:szCs w:val="12"/>
              </w:rPr>
              <w:t xml:space="preserve"> до </w:t>
            </w:r>
            <w:smartTag w:uri="urn:schemas-microsoft-com:office:smarttags" w:element="metricconverter">
              <w:smartTagPr>
                <w:attr w:name="ProductID" w:val="2 км"/>
              </w:smartTagPr>
              <w:r w:rsidRPr="005F60B7">
                <w:rPr>
                  <w:rFonts w:eastAsia="Calibri"/>
                  <w:sz w:val="12"/>
                  <w:szCs w:val="12"/>
                </w:rPr>
                <w:t>2 км</w:t>
              </w:r>
            </w:smartTag>
            <w:r w:rsidRPr="005F60B7">
              <w:rPr>
                <w:rFonts w:eastAsia="Calibri"/>
                <w:sz w:val="12"/>
                <w:szCs w:val="12"/>
              </w:rPr>
              <w:t xml:space="preserve">. Русло реки слабо извилистое, зарастающее водной растительностью, ширина от 3 до </w:t>
            </w:r>
            <w:smartTag w:uri="urn:schemas-microsoft-com:office:smarttags" w:element="metricconverter">
              <w:smartTagPr>
                <w:attr w:name="ProductID" w:val="15 м"/>
              </w:smartTagPr>
              <w:r w:rsidRPr="005F60B7">
                <w:rPr>
                  <w:rFonts w:eastAsia="Calibri"/>
                  <w:sz w:val="12"/>
                  <w:szCs w:val="12"/>
                </w:rPr>
                <w:t>15 м</w:t>
              </w:r>
            </w:smartTag>
            <w:r w:rsidRPr="005F60B7">
              <w:rPr>
                <w:rFonts w:eastAsia="Calibri"/>
                <w:sz w:val="12"/>
                <w:szCs w:val="12"/>
              </w:rPr>
              <w:t xml:space="preserve">. Сток реки зарегулирован плотинами. </w:t>
            </w:r>
          </w:p>
          <w:p w14:paraId="5F0B8AA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Ручей Самарка – левый приток р. Осередь, имеет прерывистое течение, сезонный характер.</w:t>
            </w:r>
          </w:p>
          <w:p w14:paraId="58D410B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Используются для целей рекреации: отдых на воде, рыбная ловля, лодочный и байдарочный туризм. Водоемы относятся ко II категории водопользования. </w:t>
            </w:r>
          </w:p>
        </w:tc>
      </w:tr>
      <w:tr w:rsidR="00E048F2" w:rsidRPr="005F60B7" w14:paraId="664C93E9" w14:textId="77777777" w:rsidTr="00E048F2">
        <w:tc>
          <w:tcPr>
            <w:tcW w:w="560" w:type="dxa"/>
            <w:tcBorders>
              <w:top w:val="single" w:sz="4" w:space="0" w:color="auto"/>
              <w:left w:val="single" w:sz="4" w:space="0" w:color="auto"/>
              <w:bottom w:val="single" w:sz="6" w:space="0" w:color="auto"/>
              <w:right w:val="single" w:sz="6" w:space="0" w:color="auto"/>
            </w:tcBorders>
          </w:tcPr>
          <w:p w14:paraId="193110A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10</w:t>
            </w:r>
          </w:p>
        </w:tc>
        <w:tc>
          <w:tcPr>
            <w:tcW w:w="4211" w:type="dxa"/>
            <w:tcBorders>
              <w:top w:val="single" w:sz="4" w:space="0" w:color="auto"/>
              <w:left w:val="single" w:sz="6" w:space="0" w:color="auto"/>
              <w:bottom w:val="single" w:sz="6" w:space="0" w:color="auto"/>
              <w:right w:val="single" w:sz="6" w:space="0" w:color="auto"/>
            </w:tcBorders>
          </w:tcPr>
          <w:p w14:paraId="0A59935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Подземные воды</w:t>
            </w:r>
          </w:p>
        </w:tc>
        <w:tc>
          <w:tcPr>
            <w:tcW w:w="4877" w:type="dxa"/>
            <w:tcBorders>
              <w:top w:val="single" w:sz="4" w:space="0" w:color="auto"/>
              <w:left w:val="single" w:sz="6" w:space="0" w:color="auto"/>
              <w:bottom w:val="single" w:sz="6" w:space="0" w:color="auto"/>
              <w:right w:val="single" w:sz="4" w:space="0" w:color="auto"/>
            </w:tcBorders>
          </w:tcPr>
          <w:p w14:paraId="2975556E" w14:textId="77777777" w:rsidR="00E048F2" w:rsidRPr="005F60B7" w:rsidRDefault="00E048F2" w:rsidP="009B6053">
            <w:pPr>
              <w:widowControl w:val="0"/>
              <w:numPr>
                <w:ilvl w:val="0"/>
                <w:numId w:val="72"/>
              </w:numPr>
              <w:tabs>
                <w:tab w:val="left" w:pos="89"/>
                <w:tab w:val="left" w:pos="142"/>
              </w:tabs>
              <w:ind w:left="0" w:firstLine="0"/>
              <w:jc w:val="both"/>
              <w:rPr>
                <w:rFonts w:eastAsia="Calibri"/>
                <w:sz w:val="12"/>
                <w:szCs w:val="12"/>
              </w:rPr>
            </w:pPr>
            <w:r w:rsidRPr="005F60B7">
              <w:rPr>
                <w:rFonts w:eastAsia="Calibri"/>
                <w:sz w:val="12"/>
                <w:szCs w:val="12"/>
              </w:rPr>
              <w:t xml:space="preserve">Источником хозяйственно-питьевого водоснабжения служат подземные воды, приуроченные к водоносным комплексам: неоген-четвертичному верхнедевонскому. апт – сеноманскому теригенному, турон-коньякскому. Для целей водоснабжения активно используются воды неоген-четвертичного и верхнедевонского комплексов. Дебит скважин 0,6-3,3 л/сек, подземные воды залегают на глубине от 16 до </w:t>
            </w:r>
            <w:smartTag w:uri="urn:schemas-microsoft-com:office:smarttags" w:element="metricconverter">
              <w:smartTagPr>
                <w:attr w:name="ProductID" w:val="100 м"/>
              </w:smartTagPr>
              <w:r w:rsidRPr="005F60B7">
                <w:rPr>
                  <w:rFonts w:eastAsia="Calibri"/>
                  <w:sz w:val="12"/>
                  <w:szCs w:val="12"/>
                </w:rPr>
                <w:t>100 м</w:t>
              </w:r>
            </w:smartTag>
            <w:r w:rsidRPr="005F60B7">
              <w:rPr>
                <w:rFonts w:eastAsia="Calibri"/>
                <w:sz w:val="12"/>
                <w:szCs w:val="12"/>
              </w:rPr>
              <w:t xml:space="preserve">. </w:t>
            </w:r>
          </w:p>
          <w:p w14:paraId="155B2FFC" w14:textId="77777777" w:rsidR="00E048F2" w:rsidRPr="005F60B7" w:rsidRDefault="00E048F2" w:rsidP="009B6053">
            <w:pPr>
              <w:widowControl w:val="0"/>
              <w:numPr>
                <w:ilvl w:val="0"/>
                <w:numId w:val="72"/>
              </w:numPr>
              <w:tabs>
                <w:tab w:val="left" w:pos="89"/>
                <w:tab w:val="left" w:pos="142"/>
              </w:tabs>
              <w:ind w:left="0" w:firstLine="0"/>
              <w:jc w:val="both"/>
              <w:rPr>
                <w:rFonts w:eastAsia="Calibri"/>
                <w:sz w:val="12"/>
                <w:szCs w:val="12"/>
              </w:rPr>
            </w:pPr>
            <w:r w:rsidRPr="005F60B7">
              <w:rPr>
                <w:rFonts w:eastAsia="Calibri"/>
                <w:sz w:val="12"/>
                <w:szCs w:val="12"/>
              </w:rPr>
              <w:t xml:space="preserve">Территория обеспечена ресурсами пресных подземных вод (в соответствии с Картой обеспеченности населения Воронежской области ресурсами подземных вод). На территории городского поселения имеются два месторождения подземных пресных вод – Павловское и Ждановское. Утвержденные эксплуатационные запасы подземных вод для водоснабжения г.Павловска составляют 22,50 тыс. м³/сут. (оценка произведена в 1977 и </w:t>
            </w:r>
            <w:smartTag w:uri="urn:schemas-microsoft-com:office:smarttags" w:element="metricconverter">
              <w:smartTagPr>
                <w:attr w:name="ProductID" w:val="1984 г"/>
              </w:smartTagPr>
              <w:r w:rsidRPr="005F60B7">
                <w:rPr>
                  <w:rFonts w:eastAsia="Calibri"/>
                  <w:sz w:val="12"/>
                  <w:szCs w:val="12"/>
                </w:rPr>
                <w:t>1984 г</w:t>
              </w:r>
            </w:smartTag>
            <w:r w:rsidRPr="005F60B7">
              <w:rPr>
                <w:rFonts w:eastAsia="Calibri"/>
                <w:sz w:val="12"/>
                <w:szCs w:val="12"/>
              </w:rPr>
              <w:t>.г.), в том числе подготовленные к пром. освоению - 17,00. Необходимо проведение переоценки запасов.</w:t>
            </w:r>
          </w:p>
        </w:tc>
      </w:tr>
      <w:tr w:rsidR="00E048F2" w:rsidRPr="005F60B7" w14:paraId="1EA1FF62" w14:textId="77777777" w:rsidTr="00E048F2">
        <w:tc>
          <w:tcPr>
            <w:tcW w:w="560" w:type="dxa"/>
            <w:tcBorders>
              <w:top w:val="single" w:sz="6" w:space="0" w:color="auto"/>
              <w:left w:val="single" w:sz="4" w:space="0" w:color="auto"/>
              <w:bottom w:val="single" w:sz="4" w:space="0" w:color="auto"/>
              <w:right w:val="single" w:sz="6" w:space="0" w:color="auto"/>
            </w:tcBorders>
          </w:tcPr>
          <w:p w14:paraId="22D348C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11</w:t>
            </w:r>
          </w:p>
        </w:tc>
        <w:tc>
          <w:tcPr>
            <w:tcW w:w="4211" w:type="dxa"/>
            <w:tcBorders>
              <w:top w:val="single" w:sz="4" w:space="0" w:color="auto"/>
              <w:left w:val="single" w:sz="6" w:space="0" w:color="auto"/>
              <w:bottom w:val="single" w:sz="4" w:space="0" w:color="auto"/>
              <w:right w:val="single" w:sz="6" w:space="0" w:color="auto"/>
            </w:tcBorders>
          </w:tcPr>
          <w:p w14:paraId="1E9BF32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Растительный покров.</w:t>
            </w:r>
          </w:p>
        </w:tc>
        <w:tc>
          <w:tcPr>
            <w:tcW w:w="4877" w:type="dxa"/>
            <w:tcBorders>
              <w:top w:val="single" w:sz="6" w:space="0" w:color="auto"/>
              <w:left w:val="single" w:sz="6" w:space="0" w:color="auto"/>
              <w:bottom w:val="single" w:sz="6" w:space="0" w:color="auto"/>
              <w:right w:val="single" w:sz="4" w:space="0" w:color="auto"/>
            </w:tcBorders>
          </w:tcPr>
          <w:p w14:paraId="5FCBF87B" w14:textId="77777777" w:rsidR="00E048F2" w:rsidRPr="005F60B7" w:rsidRDefault="00E048F2" w:rsidP="009B6053">
            <w:pPr>
              <w:widowControl w:val="0"/>
              <w:numPr>
                <w:ilvl w:val="0"/>
                <w:numId w:val="72"/>
              </w:numPr>
              <w:tabs>
                <w:tab w:val="left" w:pos="89"/>
                <w:tab w:val="left" w:pos="142"/>
              </w:tabs>
              <w:ind w:left="0" w:firstLine="0"/>
              <w:jc w:val="both"/>
              <w:rPr>
                <w:rFonts w:eastAsia="Calibri"/>
                <w:sz w:val="12"/>
                <w:szCs w:val="12"/>
              </w:rPr>
            </w:pPr>
            <w:r w:rsidRPr="005F60B7">
              <w:rPr>
                <w:rFonts w:eastAsia="Calibri"/>
                <w:sz w:val="12"/>
                <w:szCs w:val="12"/>
              </w:rPr>
              <w:t xml:space="preserve">Значительную часть территории городского поселения занимают земли лесного фонда. </w:t>
            </w:r>
          </w:p>
          <w:p w14:paraId="2F08744E" w14:textId="77777777" w:rsidR="00E048F2" w:rsidRPr="005F60B7" w:rsidRDefault="00E048F2" w:rsidP="009B6053">
            <w:pPr>
              <w:widowControl w:val="0"/>
              <w:numPr>
                <w:ilvl w:val="0"/>
                <w:numId w:val="72"/>
              </w:numPr>
              <w:tabs>
                <w:tab w:val="left" w:pos="89"/>
                <w:tab w:val="left" w:pos="142"/>
              </w:tabs>
              <w:ind w:left="0" w:firstLine="0"/>
              <w:jc w:val="both"/>
              <w:rPr>
                <w:rFonts w:eastAsia="Calibri"/>
                <w:sz w:val="12"/>
                <w:szCs w:val="12"/>
              </w:rPr>
            </w:pPr>
            <w:r w:rsidRPr="005F60B7">
              <w:rPr>
                <w:rFonts w:eastAsia="Calibri"/>
                <w:sz w:val="12"/>
                <w:szCs w:val="12"/>
              </w:rPr>
              <w:t xml:space="preserve">Леса городского поселения относятся к категории защитных, рубки главного пользования запрещены. </w:t>
            </w:r>
          </w:p>
          <w:p w14:paraId="7262A435" w14:textId="77777777" w:rsidR="00E048F2" w:rsidRPr="005F60B7" w:rsidRDefault="00E048F2" w:rsidP="009B6053">
            <w:pPr>
              <w:widowControl w:val="0"/>
              <w:numPr>
                <w:ilvl w:val="0"/>
                <w:numId w:val="72"/>
              </w:numPr>
              <w:tabs>
                <w:tab w:val="left" w:pos="89"/>
                <w:tab w:val="left" w:pos="142"/>
              </w:tabs>
              <w:ind w:left="0" w:firstLine="0"/>
              <w:jc w:val="both"/>
              <w:rPr>
                <w:rFonts w:eastAsia="Calibri"/>
                <w:sz w:val="12"/>
                <w:szCs w:val="12"/>
              </w:rPr>
            </w:pPr>
            <w:r w:rsidRPr="005F60B7">
              <w:rPr>
                <w:rFonts w:eastAsia="Calibri"/>
                <w:sz w:val="12"/>
                <w:szCs w:val="12"/>
              </w:rPr>
              <w:t xml:space="preserve">Естественные лесные массивы приурочены к долине реки Дон. Основные лесообразующие породы – дуб, сосна, осина с примесью клена, березы, липы, береклета, лещины. </w:t>
            </w:r>
          </w:p>
          <w:p w14:paraId="4D427738" w14:textId="77777777" w:rsidR="00E048F2" w:rsidRPr="005F60B7" w:rsidRDefault="00E048F2" w:rsidP="009B6053">
            <w:pPr>
              <w:widowControl w:val="0"/>
              <w:numPr>
                <w:ilvl w:val="0"/>
                <w:numId w:val="72"/>
              </w:numPr>
              <w:tabs>
                <w:tab w:val="left" w:pos="89"/>
                <w:tab w:val="left" w:pos="142"/>
              </w:tabs>
              <w:ind w:left="0" w:firstLine="0"/>
              <w:jc w:val="both"/>
              <w:rPr>
                <w:rFonts w:eastAsia="Calibri"/>
                <w:sz w:val="12"/>
                <w:szCs w:val="12"/>
              </w:rPr>
            </w:pPr>
            <w:r w:rsidRPr="005F60B7">
              <w:rPr>
                <w:rFonts w:eastAsia="Calibri"/>
                <w:sz w:val="12"/>
                <w:szCs w:val="12"/>
              </w:rPr>
              <w:t xml:space="preserve">С точки зрения лесорастительных условий, леса благоприятны в рекреационном отношении при условии рационального использования и проведения необходимых лесохозяйственных мероприятий. </w:t>
            </w:r>
          </w:p>
          <w:p w14:paraId="09E483D4" w14:textId="77777777" w:rsidR="00E048F2" w:rsidRPr="005F60B7" w:rsidRDefault="00E048F2" w:rsidP="009B6053">
            <w:pPr>
              <w:widowControl w:val="0"/>
              <w:numPr>
                <w:ilvl w:val="0"/>
                <w:numId w:val="72"/>
              </w:numPr>
              <w:tabs>
                <w:tab w:val="left" w:pos="89"/>
                <w:tab w:val="left" w:pos="142"/>
              </w:tabs>
              <w:ind w:left="0" w:firstLine="0"/>
              <w:jc w:val="both"/>
              <w:rPr>
                <w:rFonts w:eastAsia="Calibri"/>
                <w:sz w:val="12"/>
                <w:szCs w:val="12"/>
              </w:rPr>
            </w:pPr>
            <w:r w:rsidRPr="005F60B7">
              <w:rPr>
                <w:rFonts w:eastAsia="Calibri"/>
                <w:sz w:val="12"/>
                <w:szCs w:val="12"/>
              </w:rPr>
              <w:t>Широко представлены пойменные луга, в травяном покрове преобладают лисохвост луговой, мятлик узколистный, овсяница луговая, борщевик, щавель конский. Зеленые насаждения г. Павловска представлены усадебным озеленением, парками, скверами, насаждениями вдоль улиц.</w:t>
            </w:r>
          </w:p>
        </w:tc>
      </w:tr>
      <w:tr w:rsidR="00E048F2" w:rsidRPr="005F60B7" w14:paraId="4489C64E" w14:textId="77777777" w:rsidTr="00E048F2">
        <w:tc>
          <w:tcPr>
            <w:tcW w:w="560" w:type="dxa"/>
            <w:tcBorders>
              <w:top w:val="single" w:sz="6" w:space="0" w:color="auto"/>
              <w:left w:val="single" w:sz="4" w:space="0" w:color="auto"/>
              <w:bottom w:val="single" w:sz="4" w:space="0" w:color="auto"/>
              <w:right w:val="single" w:sz="6" w:space="0" w:color="auto"/>
            </w:tcBorders>
          </w:tcPr>
          <w:p w14:paraId="47CF2240"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12</w:t>
            </w:r>
          </w:p>
        </w:tc>
        <w:tc>
          <w:tcPr>
            <w:tcW w:w="4211" w:type="dxa"/>
            <w:tcBorders>
              <w:top w:val="single" w:sz="6" w:space="0" w:color="auto"/>
              <w:left w:val="single" w:sz="6" w:space="0" w:color="auto"/>
              <w:bottom w:val="single" w:sz="4" w:space="0" w:color="auto"/>
              <w:right w:val="single" w:sz="6" w:space="0" w:color="auto"/>
            </w:tcBorders>
          </w:tcPr>
          <w:p w14:paraId="7061CE4F"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Почвенный покров</w:t>
            </w:r>
          </w:p>
        </w:tc>
        <w:tc>
          <w:tcPr>
            <w:tcW w:w="4877" w:type="dxa"/>
            <w:tcBorders>
              <w:top w:val="single" w:sz="6" w:space="0" w:color="auto"/>
              <w:left w:val="single" w:sz="6" w:space="0" w:color="auto"/>
              <w:bottom w:val="single" w:sz="4" w:space="0" w:color="auto"/>
              <w:right w:val="single" w:sz="4" w:space="0" w:color="auto"/>
            </w:tcBorders>
          </w:tcPr>
          <w:p w14:paraId="73349D77" w14:textId="77777777" w:rsidR="00E048F2" w:rsidRPr="005F60B7" w:rsidRDefault="00E048F2" w:rsidP="009B6053">
            <w:pPr>
              <w:widowControl w:val="0"/>
              <w:numPr>
                <w:ilvl w:val="0"/>
                <w:numId w:val="72"/>
              </w:numPr>
              <w:tabs>
                <w:tab w:val="left" w:pos="89"/>
                <w:tab w:val="left" w:pos="142"/>
              </w:tabs>
              <w:ind w:left="0" w:firstLine="0"/>
              <w:jc w:val="both"/>
              <w:rPr>
                <w:rFonts w:eastAsia="Calibri"/>
                <w:sz w:val="12"/>
                <w:szCs w:val="12"/>
              </w:rPr>
            </w:pPr>
            <w:r w:rsidRPr="005F60B7">
              <w:rPr>
                <w:rFonts w:eastAsia="Calibri"/>
                <w:sz w:val="12"/>
                <w:szCs w:val="12"/>
              </w:rPr>
              <w:t xml:space="preserve">Зональными типами почв являются черноземы обыкновенные и серые лесостепные почвы. Аллювиальные дерновые и луговые почвы – в пойме р. Осередь. </w:t>
            </w:r>
          </w:p>
        </w:tc>
      </w:tr>
      <w:tr w:rsidR="00E048F2" w:rsidRPr="005F60B7" w14:paraId="27BEFBB5" w14:textId="77777777" w:rsidTr="00E048F2">
        <w:tc>
          <w:tcPr>
            <w:tcW w:w="560" w:type="dxa"/>
            <w:tcBorders>
              <w:top w:val="single" w:sz="4" w:space="0" w:color="auto"/>
              <w:left w:val="single" w:sz="4" w:space="0" w:color="auto"/>
              <w:bottom w:val="single" w:sz="4" w:space="0" w:color="auto"/>
              <w:right w:val="single" w:sz="6" w:space="0" w:color="auto"/>
            </w:tcBorders>
          </w:tcPr>
          <w:p w14:paraId="748983B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13</w:t>
            </w:r>
          </w:p>
        </w:tc>
        <w:tc>
          <w:tcPr>
            <w:tcW w:w="4211" w:type="dxa"/>
            <w:tcBorders>
              <w:top w:val="single" w:sz="4" w:space="0" w:color="auto"/>
              <w:left w:val="single" w:sz="6" w:space="0" w:color="auto"/>
              <w:bottom w:val="single" w:sz="4" w:space="0" w:color="auto"/>
              <w:right w:val="single" w:sz="6" w:space="0" w:color="auto"/>
            </w:tcBorders>
          </w:tcPr>
          <w:p w14:paraId="5A8ED41A"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Животный мир</w:t>
            </w:r>
          </w:p>
        </w:tc>
        <w:tc>
          <w:tcPr>
            <w:tcW w:w="4877" w:type="dxa"/>
            <w:tcBorders>
              <w:top w:val="single" w:sz="4" w:space="0" w:color="auto"/>
              <w:left w:val="single" w:sz="6" w:space="0" w:color="auto"/>
              <w:bottom w:val="single" w:sz="4" w:space="0" w:color="auto"/>
              <w:right w:val="single" w:sz="4" w:space="0" w:color="auto"/>
            </w:tcBorders>
          </w:tcPr>
          <w:p w14:paraId="346BD45E" w14:textId="77777777" w:rsidR="00E048F2" w:rsidRPr="005F60B7" w:rsidRDefault="00E048F2" w:rsidP="009B6053">
            <w:pPr>
              <w:widowControl w:val="0"/>
              <w:numPr>
                <w:ilvl w:val="0"/>
                <w:numId w:val="72"/>
              </w:numPr>
              <w:tabs>
                <w:tab w:val="left" w:pos="89"/>
                <w:tab w:val="left" w:pos="142"/>
              </w:tabs>
              <w:ind w:left="0" w:firstLine="0"/>
              <w:jc w:val="both"/>
              <w:rPr>
                <w:rFonts w:eastAsia="Calibri"/>
                <w:sz w:val="12"/>
                <w:szCs w:val="12"/>
              </w:rPr>
            </w:pPr>
            <w:r w:rsidRPr="005F60B7">
              <w:rPr>
                <w:rFonts w:eastAsia="Calibri"/>
                <w:sz w:val="12"/>
                <w:szCs w:val="12"/>
              </w:rPr>
              <w:t>На лесных территориях широко представлены млекопитающие: ёж, белка, лисица, заяц-русак, кабан, крапчатый суслик, белый хорек; птицы: кукушка, дятел, сова, скворцы, жаворонки, ласточки, иволга. На водоемах и пойменных лугах встречаются млекопитающие: выхухоль, водяная полевка; птицы: утки, коростель, кулик; рыбы: лещ, плотва, окунь, ёрш.</w:t>
            </w:r>
          </w:p>
        </w:tc>
      </w:tr>
      <w:tr w:rsidR="00E048F2" w:rsidRPr="005F60B7" w14:paraId="483AF241" w14:textId="77777777" w:rsidTr="00E048F2">
        <w:tc>
          <w:tcPr>
            <w:tcW w:w="560" w:type="dxa"/>
            <w:tcBorders>
              <w:top w:val="single" w:sz="4" w:space="0" w:color="auto"/>
              <w:left w:val="single" w:sz="4" w:space="0" w:color="auto"/>
              <w:bottom w:val="single" w:sz="4" w:space="0" w:color="auto"/>
              <w:right w:val="single" w:sz="6" w:space="0" w:color="auto"/>
            </w:tcBorders>
          </w:tcPr>
          <w:p w14:paraId="64CB154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14</w:t>
            </w:r>
          </w:p>
        </w:tc>
        <w:tc>
          <w:tcPr>
            <w:tcW w:w="4211" w:type="dxa"/>
            <w:tcBorders>
              <w:top w:val="single" w:sz="4" w:space="0" w:color="auto"/>
              <w:left w:val="single" w:sz="6" w:space="0" w:color="auto"/>
              <w:bottom w:val="single" w:sz="4" w:space="0" w:color="auto"/>
              <w:right w:val="single" w:sz="6" w:space="0" w:color="auto"/>
            </w:tcBorders>
          </w:tcPr>
          <w:p w14:paraId="5DFB8241"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Рельеф</w:t>
            </w:r>
          </w:p>
        </w:tc>
        <w:tc>
          <w:tcPr>
            <w:tcW w:w="4877" w:type="dxa"/>
            <w:tcBorders>
              <w:top w:val="single" w:sz="4" w:space="0" w:color="auto"/>
              <w:left w:val="single" w:sz="6" w:space="0" w:color="auto"/>
              <w:bottom w:val="single" w:sz="4" w:space="0" w:color="auto"/>
              <w:right w:val="single" w:sz="4" w:space="0" w:color="auto"/>
            </w:tcBorders>
          </w:tcPr>
          <w:p w14:paraId="14C0EC6E" w14:textId="77777777" w:rsidR="00E048F2" w:rsidRPr="005F60B7" w:rsidRDefault="00E048F2" w:rsidP="009B6053">
            <w:pPr>
              <w:widowControl w:val="0"/>
              <w:numPr>
                <w:ilvl w:val="0"/>
                <w:numId w:val="72"/>
              </w:numPr>
              <w:tabs>
                <w:tab w:val="left" w:pos="89"/>
                <w:tab w:val="left" w:pos="142"/>
              </w:tabs>
              <w:ind w:left="0" w:firstLine="0"/>
              <w:jc w:val="both"/>
              <w:rPr>
                <w:rFonts w:eastAsia="Calibri"/>
                <w:sz w:val="12"/>
                <w:szCs w:val="12"/>
              </w:rPr>
            </w:pPr>
            <w:r w:rsidRPr="005F60B7">
              <w:rPr>
                <w:rFonts w:eastAsia="Calibri"/>
                <w:sz w:val="12"/>
                <w:szCs w:val="12"/>
              </w:rPr>
              <w:t xml:space="preserve">Рельеф полого-увалистый, спокойный, с общим уклоном в сторону р. Дон. Собственно город Павловск расположен на высоком мысу между р. Дон и Осередь с абсолютными отметками от </w:t>
            </w:r>
            <w:smartTag w:uri="urn:schemas-microsoft-com:office:smarttags" w:element="metricconverter">
              <w:smartTagPr>
                <w:attr w:name="ProductID" w:val="80 м"/>
              </w:smartTagPr>
              <w:r w:rsidRPr="005F60B7">
                <w:rPr>
                  <w:rFonts w:eastAsia="Calibri"/>
                  <w:sz w:val="12"/>
                  <w:szCs w:val="12"/>
                </w:rPr>
                <w:t>80 м</w:t>
              </w:r>
            </w:smartTag>
            <w:r w:rsidRPr="005F60B7">
              <w:rPr>
                <w:rFonts w:eastAsia="Calibri"/>
                <w:sz w:val="12"/>
                <w:szCs w:val="12"/>
              </w:rPr>
              <w:t xml:space="preserve"> (прирусловые части) до </w:t>
            </w:r>
            <w:smartTag w:uri="urn:schemas-microsoft-com:office:smarttags" w:element="metricconverter">
              <w:smartTagPr>
                <w:attr w:name="ProductID" w:val="145 м"/>
              </w:smartTagPr>
              <w:r w:rsidRPr="005F60B7">
                <w:rPr>
                  <w:rFonts w:eastAsia="Calibri"/>
                  <w:sz w:val="12"/>
                  <w:szCs w:val="12"/>
                </w:rPr>
                <w:t>145 м</w:t>
              </w:r>
            </w:smartTag>
            <w:r w:rsidRPr="005F60B7">
              <w:rPr>
                <w:rFonts w:eastAsia="Calibri"/>
                <w:sz w:val="12"/>
                <w:szCs w:val="12"/>
              </w:rPr>
              <w:t xml:space="preserve"> ( на междуречьях). </w:t>
            </w:r>
          </w:p>
        </w:tc>
      </w:tr>
      <w:tr w:rsidR="00E048F2" w:rsidRPr="005F60B7" w14:paraId="3347F42E" w14:textId="77777777" w:rsidTr="00E048F2">
        <w:tc>
          <w:tcPr>
            <w:tcW w:w="560" w:type="dxa"/>
            <w:tcBorders>
              <w:top w:val="single" w:sz="4" w:space="0" w:color="auto"/>
              <w:left w:val="single" w:sz="4" w:space="0" w:color="auto"/>
              <w:bottom w:val="single" w:sz="4" w:space="0" w:color="auto"/>
              <w:right w:val="single" w:sz="6" w:space="0" w:color="auto"/>
            </w:tcBorders>
          </w:tcPr>
          <w:p w14:paraId="186C8D9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15</w:t>
            </w:r>
          </w:p>
        </w:tc>
        <w:tc>
          <w:tcPr>
            <w:tcW w:w="4211" w:type="dxa"/>
            <w:tcBorders>
              <w:top w:val="single" w:sz="4" w:space="0" w:color="auto"/>
              <w:left w:val="single" w:sz="6" w:space="0" w:color="auto"/>
              <w:bottom w:val="single" w:sz="4" w:space="0" w:color="auto"/>
              <w:right w:val="single" w:sz="6" w:space="0" w:color="auto"/>
            </w:tcBorders>
          </w:tcPr>
          <w:p w14:paraId="1780BBD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Физико-геологические процессы и явления</w:t>
            </w:r>
          </w:p>
        </w:tc>
        <w:tc>
          <w:tcPr>
            <w:tcW w:w="4877" w:type="dxa"/>
            <w:tcBorders>
              <w:top w:val="single" w:sz="4" w:space="0" w:color="auto"/>
              <w:left w:val="single" w:sz="6" w:space="0" w:color="auto"/>
              <w:bottom w:val="single" w:sz="4" w:space="0" w:color="auto"/>
              <w:right w:val="single" w:sz="4" w:space="0" w:color="auto"/>
            </w:tcBorders>
          </w:tcPr>
          <w:p w14:paraId="40B3D73D" w14:textId="77777777" w:rsidR="00E048F2" w:rsidRPr="005F60B7" w:rsidRDefault="00E048F2" w:rsidP="009B6053">
            <w:pPr>
              <w:widowControl w:val="0"/>
              <w:numPr>
                <w:ilvl w:val="0"/>
                <w:numId w:val="72"/>
              </w:numPr>
              <w:tabs>
                <w:tab w:val="left" w:pos="89"/>
                <w:tab w:val="left" w:pos="142"/>
              </w:tabs>
              <w:ind w:left="0" w:firstLine="0"/>
              <w:jc w:val="both"/>
              <w:rPr>
                <w:rFonts w:eastAsia="Calibri"/>
                <w:sz w:val="12"/>
                <w:szCs w:val="12"/>
              </w:rPr>
            </w:pPr>
            <w:r w:rsidRPr="005F60B7">
              <w:rPr>
                <w:rFonts w:eastAsia="Calibri"/>
                <w:sz w:val="12"/>
                <w:szCs w:val="12"/>
              </w:rPr>
              <w:t>Эрозионное расчленение территории незначительно: по правобережью р. Дон, глубина расчленения составляет 20-</w:t>
            </w:r>
            <w:smartTag w:uri="urn:schemas-microsoft-com:office:smarttags" w:element="metricconverter">
              <w:smartTagPr>
                <w:attr w:name="ProductID" w:val="40 м"/>
              </w:smartTagPr>
              <w:r w:rsidRPr="005F60B7">
                <w:rPr>
                  <w:rFonts w:eastAsia="Calibri"/>
                  <w:sz w:val="12"/>
                  <w:szCs w:val="12"/>
                </w:rPr>
                <w:t>40 м</w:t>
              </w:r>
            </w:smartTag>
            <w:r w:rsidRPr="005F60B7">
              <w:rPr>
                <w:rFonts w:eastAsia="Calibri"/>
                <w:sz w:val="12"/>
                <w:szCs w:val="12"/>
              </w:rPr>
              <w:t xml:space="preserve">. (средне относительные превышения водоразделов над днищами долин). Крутой левобережный склон долины р. Дон, подвержен эрозионным процессам и боковому размыву террас. На участках отсутствия лесонасаждений и кустарниковой растительности интенсивно развиваются боковые овраги и промоины. </w:t>
            </w:r>
          </w:p>
          <w:p w14:paraId="4E5523B7" w14:textId="77777777" w:rsidR="00E048F2" w:rsidRPr="005F60B7" w:rsidRDefault="00E048F2" w:rsidP="009B6053">
            <w:pPr>
              <w:widowControl w:val="0"/>
              <w:numPr>
                <w:ilvl w:val="0"/>
                <w:numId w:val="72"/>
              </w:numPr>
              <w:tabs>
                <w:tab w:val="left" w:pos="89"/>
                <w:tab w:val="left" w:pos="142"/>
              </w:tabs>
              <w:ind w:left="0" w:firstLine="0"/>
              <w:jc w:val="both"/>
              <w:rPr>
                <w:rFonts w:eastAsia="Calibri"/>
                <w:sz w:val="12"/>
                <w:szCs w:val="12"/>
              </w:rPr>
            </w:pPr>
            <w:r w:rsidRPr="005F60B7">
              <w:rPr>
                <w:rFonts w:eastAsia="Calibri"/>
                <w:sz w:val="12"/>
                <w:szCs w:val="12"/>
              </w:rPr>
              <w:t>Процессы заболачивания связаны с близким залеганием грунтовых вод и, в основном, развиты в пойме реки Осередь.</w:t>
            </w:r>
          </w:p>
        </w:tc>
      </w:tr>
      <w:tr w:rsidR="00E048F2" w:rsidRPr="005F60B7" w14:paraId="3409CF55" w14:textId="77777777" w:rsidTr="00E048F2">
        <w:tc>
          <w:tcPr>
            <w:tcW w:w="560" w:type="dxa"/>
            <w:tcBorders>
              <w:top w:val="single" w:sz="6" w:space="0" w:color="auto"/>
              <w:left w:val="single" w:sz="4" w:space="0" w:color="auto"/>
              <w:bottom w:val="single" w:sz="6" w:space="0" w:color="auto"/>
              <w:right w:val="single" w:sz="6" w:space="0" w:color="auto"/>
            </w:tcBorders>
          </w:tcPr>
          <w:p w14:paraId="6A6F543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16</w:t>
            </w:r>
          </w:p>
        </w:tc>
        <w:tc>
          <w:tcPr>
            <w:tcW w:w="4211" w:type="dxa"/>
            <w:tcBorders>
              <w:top w:val="single" w:sz="6" w:space="0" w:color="auto"/>
              <w:left w:val="single" w:sz="6" w:space="0" w:color="auto"/>
              <w:bottom w:val="single" w:sz="4" w:space="0" w:color="auto"/>
              <w:right w:val="single" w:sz="6" w:space="0" w:color="auto"/>
            </w:tcBorders>
          </w:tcPr>
          <w:p w14:paraId="4BFF859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Инженерно-строительные условия</w:t>
            </w:r>
          </w:p>
        </w:tc>
        <w:tc>
          <w:tcPr>
            <w:tcW w:w="4877" w:type="dxa"/>
            <w:tcBorders>
              <w:top w:val="single" w:sz="4" w:space="0" w:color="auto"/>
              <w:left w:val="single" w:sz="6" w:space="0" w:color="auto"/>
              <w:bottom w:val="single" w:sz="6" w:space="0" w:color="auto"/>
              <w:right w:val="single" w:sz="4" w:space="0" w:color="auto"/>
            </w:tcBorders>
          </w:tcPr>
          <w:p w14:paraId="24B50577" w14:textId="77777777" w:rsidR="00E048F2" w:rsidRPr="005F60B7" w:rsidRDefault="00E048F2" w:rsidP="009B6053">
            <w:pPr>
              <w:widowControl w:val="0"/>
              <w:numPr>
                <w:ilvl w:val="0"/>
                <w:numId w:val="72"/>
              </w:numPr>
              <w:tabs>
                <w:tab w:val="left" w:pos="89"/>
                <w:tab w:val="left" w:pos="142"/>
              </w:tabs>
              <w:ind w:left="0" w:firstLine="0"/>
              <w:jc w:val="both"/>
              <w:rPr>
                <w:rFonts w:eastAsia="Calibri"/>
                <w:sz w:val="12"/>
                <w:szCs w:val="12"/>
              </w:rPr>
            </w:pPr>
            <w:r w:rsidRPr="005F60B7">
              <w:rPr>
                <w:rFonts w:eastAsia="Calibri"/>
                <w:sz w:val="12"/>
                <w:szCs w:val="12"/>
              </w:rPr>
              <w:t>В целом район благоприятен для градостроительного освоения. Исключение составляют поймы и низкие надпойменные террасы рек, где развиты слабые грунты или грунты с пониженной несущей способностью.</w:t>
            </w:r>
          </w:p>
          <w:p w14:paraId="4F9F79A0" w14:textId="77777777" w:rsidR="00E048F2" w:rsidRPr="005F60B7" w:rsidRDefault="00E048F2" w:rsidP="009B6053">
            <w:pPr>
              <w:widowControl w:val="0"/>
              <w:numPr>
                <w:ilvl w:val="0"/>
                <w:numId w:val="72"/>
              </w:numPr>
              <w:tabs>
                <w:tab w:val="left" w:pos="89"/>
                <w:tab w:val="left" w:pos="142"/>
              </w:tabs>
              <w:ind w:left="0" w:firstLine="0"/>
              <w:jc w:val="both"/>
              <w:rPr>
                <w:rFonts w:eastAsia="Calibri"/>
                <w:sz w:val="12"/>
                <w:szCs w:val="12"/>
              </w:rPr>
            </w:pPr>
            <w:r w:rsidRPr="005F60B7">
              <w:rPr>
                <w:rFonts w:eastAsia="Calibri"/>
                <w:sz w:val="12"/>
                <w:szCs w:val="12"/>
              </w:rPr>
              <w:t xml:space="preserve">Грунтами оснований для зданий и сооружений служат песчаные и суглинистые грунты с условно расчетным сопротивлением 2,0-2,5 кгс/см²; «верховодка» встречается отдельными линзами на глубине 1,0 до </w:t>
            </w:r>
            <w:smartTag w:uri="urn:schemas-microsoft-com:office:smarttags" w:element="metricconverter">
              <w:smartTagPr>
                <w:attr w:name="ProductID" w:val="12 м"/>
              </w:smartTagPr>
              <w:r w:rsidRPr="005F60B7">
                <w:rPr>
                  <w:rFonts w:eastAsia="Calibri"/>
                  <w:sz w:val="12"/>
                  <w:szCs w:val="12"/>
                </w:rPr>
                <w:t>12 м</w:t>
              </w:r>
            </w:smartTag>
            <w:r w:rsidRPr="005F60B7">
              <w:rPr>
                <w:rFonts w:eastAsia="Calibri"/>
                <w:sz w:val="12"/>
                <w:szCs w:val="12"/>
              </w:rPr>
              <w:t>.</w:t>
            </w:r>
          </w:p>
        </w:tc>
      </w:tr>
      <w:tr w:rsidR="00E048F2" w:rsidRPr="005F60B7" w14:paraId="01FA0376" w14:textId="77777777" w:rsidTr="00E048F2">
        <w:tc>
          <w:tcPr>
            <w:tcW w:w="560" w:type="dxa"/>
            <w:tcBorders>
              <w:top w:val="single" w:sz="6" w:space="0" w:color="auto"/>
              <w:left w:val="single" w:sz="4" w:space="0" w:color="auto"/>
              <w:bottom w:val="single" w:sz="6" w:space="0" w:color="auto"/>
              <w:right w:val="single" w:sz="6" w:space="0" w:color="auto"/>
            </w:tcBorders>
          </w:tcPr>
          <w:p w14:paraId="7763D26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17</w:t>
            </w:r>
          </w:p>
        </w:tc>
        <w:tc>
          <w:tcPr>
            <w:tcW w:w="4211" w:type="dxa"/>
            <w:tcBorders>
              <w:top w:val="single" w:sz="4" w:space="0" w:color="auto"/>
              <w:left w:val="single" w:sz="6" w:space="0" w:color="auto"/>
              <w:bottom w:val="single" w:sz="4" w:space="0" w:color="auto"/>
              <w:right w:val="single" w:sz="6" w:space="0" w:color="auto"/>
            </w:tcBorders>
          </w:tcPr>
          <w:p w14:paraId="4B8BDA83"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Минерально-сырьевые ресурсы</w:t>
            </w:r>
          </w:p>
        </w:tc>
        <w:tc>
          <w:tcPr>
            <w:tcW w:w="4877" w:type="dxa"/>
            <w:tcBorders>
              <w:top w:val="single" w:sz="6" w:space="0" w:color="auto"/>
              <w:left w:val="single" w:sz="6" w:space="0" w:color="auto"/>
              <w:bottom w:val="single" w:sz="6" w:space="0" w:color="auto"/>
              <w:right w:val="single" w:sz="4" w:space="0" w:color="auto"/>
            </w:tcBorders>
          </w:tcPr>
          <w:p w14:paraId="4F4AC1CF" w14:textId="77777777" w:rsidR="00E048F2" w:rsidRPr="005F60B7" w:rsidRDefault="00E048F2" w:rsidP="009B6053">
            <w:pPr>
              <w:widowControl w:val="0"/>
              <w:numPr>
                <w:ilvl w:val="0"/>
                <w:numId w:val="71"/>
              </w:numPr>
              <w:tabs>
                <w:tab w:val="num" w:pos="89"/>
                <w:tab w:val="left" w:pos="142"/>
              </w:tabs>
              <w:ind w:left="0" w:firstLine="0"/>
              <w:jc w:val="both"/>
              <w:rPr>
                <w:rFonts w:eastAsia="Calibri"/>
                <w:sz w:val="12"/>
                <w:szCs w:val="12"/>
              </w:rPr>
            </w:pPr>
            <w:r w:rsidRPr="005F60B7">
              <w:rPr>
                <w:rFonts w:eastAsia="Calibri"/>
                <w:sz w:val="12"/>
                <w:szCs w:val="12"/>
              </w:rPr>
              <w:t>Разведанные месторождения полезных ископаемых на территории городского поселения отсутствуют.</w:t>
            </w:r>
          </w:p>
        </w:tc>
      </w:tr>
      <w:tr w:rsidR="00E048F2" w:rsidRPr="005F60B7" w14:paraId="47CBED44" w14:textId="77777777" w:rsidTr="00E048F2">
        <w:tc>
          <w:tcPr>
            <w:tcW w:w="560" w:type="dxa"/>
            <w:tcBorders>
              <w:top w:val="single" w:sz="6" w:space="0" w:color="auto"/>
              <w:left w:val="single" w:sz="4" w:space="0" w:color="auto"/>
              <w:bottom w:val="single" w:sz="6" w:space="0" w:color="auto"/>
              <w:right w:val="single" w:sz="6" w:space="0" w:color="auto"/>
            </w:tcBorders>
          </w:tcPr>
          <w:p w14:paraId="6F637080"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18</w:t>
            </w:r>
          </w:p>
        </w:tc>
        <w:tc>
          <w:tcPr>
            <w:tcW w:w="4211" w:type="dxa"/>
            <w:tcBorders>
              <w:top w:val="single" w:sz="4" w:space="0" w:color="auto"/>
              <w:left w:val="single" w:sz="6" w:space="0" w:color="auto"/>
              <w:bottom w:val="single" w:sz="4" w:space="0" w:color="auto"/>
              <w:right w:val="single" w:sz="6" w:space="0" w:color="auto"/>
            </w:tcBorders>
          </w:tcPr>
          <w:p w14:paraId="54DFC5E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Экологическое состояние</w:t>
            </w:r>
          </w:p>
        </w:tc>
        <w:tc>
          <w:tcPr>
            <w:tcW w:w="4877" w:type="dxa"/>
            <w:tcBorders>
              <w:top w:val="single" w:sz="6" w:space="0" w:color="auto"/>
              <w:left w:val="single" w:sz="6" w:space="0" w:color="auto"/>
              <w:bottom w:val="single" w:sz="6" w:space="0" w:color="auto"/>
              <w:right w:val="single" w:sz="4" w:space="0" w:color="auto"/>
            </w:tcBorders>
          </w:tcPr>
          <w:p w14:paraId="27B812F3" w14:textId="77777777" w:rsidR="00E048F2" w:rsidRPr="005F60B7" w:rsidRDefault="00E048F2" w:rsidP="009B6053">
            <w:pPr>
              <w:widowControl w:val="0"/>
              <w:numPr>
                <w:ilvl w:val="0"/>
                <w:numId w:val="70"/>
              </w:numPr>
              <w:tabs>
                <w:tab w:val="num" w:pos="89"/>
                <w:tab w:val="left" w:pos="142"/>
              </w:tabs>
              <w:ind w:left="0" w:firstLine="0"/>
              <w:jc w:val="both"/>
              <w:rPr>
                <w:rFonts w:eastAsia="Calibri"/>
                <w:sz w:val="12"/>
                <w:szCs w:val="12"/>
              </w:rPr>
            </w:pPr>
            <w:r w:rsidRPr="005F60B7">
              <w:rPr>
                <w:rFonts w:eastAsia="Calibri"/>
                <w:sz w:val="12"/>
                <w:szCs w:val="12"/>
              </w:rPr>
              <w:t>Основными приоритетными загрязнителями атмосферного воздуха являются: взвешенные вещества, диоксид серы, оксид углерода, свинец, сажа. Ведущую роль в загрязнении атмосферного воздуха играет автомобильный транспорт. Ведется лабораторный контроль за загрязнением воздуха, отмечаются превышения ПДК по пыли и окиси углерода.</w:t>
            </w:r>
          </w:p>
          <w:p w14:paraId="5BBBBA8F" w14:textId="77777777" w:rsidR="00E048F2" w:rsidRPr="005F60B7" w:rsidRDefault="00E048F2" w:rsidP="009B6053">
            <w:pPr>
              <w:widowControl w:val="0"/>
              <w:numPr>
                <w:ilvl w:val="0"/>
                <w:numId w:val="70"/>
              </w:numPr>
              <w:tabs>
                <w:tab w:val="num" w:pos="89"/>
                <w:tab w:val="left" w:pos="142"/>
              </w:tabs>
              <w:ind w:left="0" w:firstLine="0"/>
              <w:jc w:val="both"/>
              <w:rPr>
                <w:rFonts w:eastAsia="Calibri"/>
                <w:sz w:val="12"/>
                <w:szCs w:val="12"/>
              </w:rPr>
            </w:pPr>
            <w:r w:rsidRPr="005F60B7">
              <w:rPr>
                <w:rFonts w:eastAsia="Calibri"/>
                <w:sz w:val="12"/>
                <w:szCs w:val="12"/>
              </w:rPr>
              <w:t>Доля проб питьевой воды из разводящей сети, не отвечающих гигиеническим нормативам по санитарно-химическим показателям. Основными загрязнителями воды, содержание которых превышает нормативные значения являются: общая жесткость, нитраты, хлориды (превышение от 1 до 2 ПДК),. По нитратам средний показатель вырос с 23,0 до 44,0 (2007 год). Причины: природная особенность воды; отсутствие очистных сооружений на водозаборах; изношенность разводящей сети (60-70 %), близость частного сектора «канализованного» на местные выгреба. В районе отсутствует местная программа по обеспечению качественной питьевой водой.</w:t>
            </w:r>
          </w:p>
          <w:p w14:paraId="4BF0E853" w14:textId="77777777" w:rsidR="00E048F2" w:rsidRPr="005F60B7" w:rsidRDefault="00E048F2" w:rsidP="009B6053">
            <w:pPr>
              <w:widowControl w:val="0"/>
              <w:numPr>
                <w:ilvl w:val="0"/>
                <w:numId w:val="70"/>
              </w:numPr>
              <w:tabs>
                <w:tab w:val="num" w:pos="89"/>
                <w:tab w:val="left" w:pos="142"/>
              </w:tabs>
              <w:ind w:left="0" w:firstLine="0"/>
              <w:jc w:val="both"/>
              <w:rPr>
                <w:rFonts w:eastAsia="Calibri"/>
                <w:sz w:val="12"/>
                <w:szCs w:val="12"/>
              </w:rPr>
            </w:pPr>
            <w:r w:rsidRPr="005F60B7">
              <w:rPr>
                <w:rFonts w:eastAsia="Calibri"/>
                <w:sz w:val="12"/>
                <w:szCs w:val="12"/>
              </w:rPr>
              <w:t xml:space="preserve">Основными загрязняющими веществами, содержащимися в водоемах в концентрациях, превышающих ПДК, являются нефтепродукты и взвешенные вещества. Патогенная микрофлора, </w:t>
            </w:r>
            <w:r w:rsidRPr="005F60B7">
              <w:rPr>
                <w:rFonts w:eastAsia="Calibri"/>
                <w:sz w:val="12"/>
                <w:szCs w:val="12"/>
              </w:rPr>
              <w:lastRenderedPageBreak/>
              <w:t xml:space="preserve">радиоактивные вещества и пестициды за последние 5 лет в воде открытых водоемов не обнаруживались. </w:t>
            </w:r>
          </w:p>
          <w:p w14:paraId="740D92F6" w14:textId="77777777" w:rsidR="00E048F2" w:rsidRPr="005F60B7" w:rsidRDefault="00E048F2" w:rsidP="009B6053">
            <w:pPr>
              <w:widowControl w:val="0"/>
              <w:numPr>
                <w:ilvl w:val="0"/>
                <w:numId w:val="70"/>
              </w:numPr>
              <w:tabs>
                <w:tab w:val="num" w:pos="89"/>
                <w:tab w:val="left" w:pos="142"/>
              </w:tabs>
              <w:ind w:left="0" w:firstLine="0"/>
              <w:jc w:val="both"/>
              <w:rPr>
                <w:rFonts w:eastAsia="Calibri"/>
                <w:sz w:val="12"/>
                <w:szCs w:val="12"/>
              </w:rPr>
            </w:pPr>
            <w:r w:rsidRPr="005F60B7">
              <w:rPr>
                <w:rFonts w:eastAsia="Calibri"/>
                <w:sz w:val="12"/>
                <w:szCs w:val="12"/>
              </w:rPr>
              <w:t>Не отвечающих требованиям гигиенических нормативов проб почвы за последние годы не обнаружено.</w:t>
            </w:r>
          </w:p>
        </w:tc>
      </w:tr>
      <w:tr w:rsidR="00E048F2" w:rsidRPr="005F60B7" w14:paraId="15FE6E83" w14:textId="77777777" w:rsidTr="00E048F2">
        <w:tc>
          <w:tcPr>
            <w:tcW w:w="560" w:type="dxa"/>
            <w:tcBorders>
              <w:top w:val="single" w:sz="6" w:space="0" w:color="auto"/>
              <w:left w:val="single" w:sz="4" w:space="0" w:color="auto"/>
              <w:bottom w:val="single" w:sz="4" w:space="0" w:color="auto"/>
              <w:right w:val="single" w:sz="6" w:space="0" w:color="auto"/>
            </w:tcBorders>
          </w:tcPr>
          <w:p w14:paraId="755A13F4" w14:textId="77777777" w:rsidR="00E048F2" w:rsidRPr="005F60B7" w:rsidRDefault="00E048F2" w:rsidP="00E048F2">
            <w:pPr>
              <w:widowControl w:val="0"/>
              <w:tabs>
                <w:tab w:val="left" w:pos="142"/>
              </w:tabs>
              <w:jc w:val="both"/>
              <w:rPr>
                <w:rFonts w:eastAsia="Calibri"/>
                <w:sz w:val="12"/>
                <w:szCs w:val="12"/>
                <w:u w:val="single"/>
              </w:rPr>
            </w:pPr>
            <w:r w:rsidRPr="005F60B7">
              <w:rPr>
                <w:rFonts w:eastAsia="Calibri"/>
                <w:sz w:val="12"/>
                <w:szCs w:val="12"/>
                <w:u w:val="single"/>
              </w:rPr>
              <w:lastRenderedPageBreak/>
              <w:t>III</w:t>
            </w:r>
          </w:p>
        </w:tc>
        <w:tc>
          <w:tcPr>
            <w:tcW w:w="4211" w:type="dxa"/>
            <w:tcBorders>
              <w:top w:val="single" w:sz="4" w:space="0" w:color="auto"/>
              <w:left w:val="single" w:sz="6" w:space="0" w:color="auto"/>
              <w:bottom w:val="single" w:sz="4" w:space="0" w:color="auto"/>
              <w:right w:val="single" w:sz="6" w:space="0" w:color="auto"/>
            </w:tcBorders>
          </w:tcPr>
          <w:p w14:paraId="1BBC7812" w14:textId="77777777" w:rsidR="00E048F2" w:rsidRPr="005F60B7" w:rsidRDefault="00E048F2" w:rsidP="00E048F2">
            <w:pPr>
              <w:widowControl w:val="0"/>
              <w:tabs>
                <w:tab w:val="left" w:pos="142"/>
              </w:tabs>
              <w:jc w:val="both"/>
              <w:rPr>
                <w:rFonts w:eastAsia="Calibri"/>
                <w:sz w:val="12"/>
                <w:szCs w:val="12"/>
                <w:u w:val="single"/>
              </w:rPr>
            </w:pPr>
            <w:r w:rsidRPr="005F60B7">
              <w:rPr>
                <w:rFonts w:eastAsia="Calibri"/>
                <w:sz w:val="12"/>
                <w:szCs w:val="12"/>
                <w:u w:val="single"/>
              </w:rPr>
              <w:t>Рекреационный потенциал</w:t>
            </w:r>
          </w:p>
        </w:tc>
        <w:tc>
          <w:tcPr>
            <w:tcW w:w="4877" w:type="dxa"/>
            <w:tcBorders>
              <w:top w:val="single" w:sz="6" w:space="0" w:color="auto"/>
              <w:left w:val="single" w:sz="6" w:space="0" w:color="auto"/>
              <w:bottom w:val="single" w:sz="4" w:space="0" w:color="auto"/>
              <w:right w:val="single" w:sz="4" w:space="0" w:color="auto"/>
            </w:tcBorders>
          </w:tcPr>
          <w:p w14:paraId="28570AE7" w14:textId="77777777" w:rsidR="00E048F2" w:rsidRPr="005F60B7" w:rsidRDefault="00E048F2" w:rsidP="009B6053">
            <w:pPr>
              <w:widowControl w:val="0"/>
              <w:numPr>
                <w:ilvl w:val="0"/>
                <w:numId w:val="69"/>
              </w:numPr>
              <w:tabs>
                <w:tab w:val="num" w:pos="89"/>
                <w:tab w:val="left" w:pos="142"/>
              </w:tabs>
              <w:ind w:left="0" w:firstLine="0"/>
              <w:jc w:val="both"/>
              <w:rPr>
                <w:rFonts w:eastAsia="Calibri"/>
                <w:sz w:val="12"/>
                <w:szCs w:val="12"/>
              </w:rPr>
            </w:pPr>
            <w:r w:rsidRPr="005F60B7">
              <w:rPr>
                <w:rFonts w:eastAsia="Calibri"/>
                <w:sz w:val="12"/>
                <w:szCs w:val="12"/>
              </w:rPr>
              <w:t xml:space="preserve">Формируется лесным фондом, рекой Дон и рекой Осередь, пойменными озерами, объектами культурного наследия. Места отдыха сформировались, в основном в западной, придонской части. </w:t>
            </w:r>
          </w:p>
          <w:p w14:paraId="2E4A1AE2" w14:textId="77777777" w:rsidR="00E048F2" w:rsidRPr="005F60B7" w:rsidRDefault="00E048F2" w:rsidP="009B6053">
            <w:pPr>
              <w:widowControl w:val="0"/>
              <w:numPr>
                <w:ilvl w:val="0"/>
                <w:numId w:val="69"/>
              </w:numPr>
              <w:tabs>
                <w:tab w:val="num" w:pos="89"/>
                <w:tab w:val="left" w:pos="142"/>
              </w:tabs>
              <w:ind w:left="0" w:firstLine="0"/>
              <w:jc w:val="both"/>
              <w:rPr>
                <w:rFonts w:eastAsia="Calibri"/>
                <w:sz w:val="12"/>
                <w:szCs w:val="12"/>
              </w:rPr>
            </w:pPr>
            <w:r w:rsidRPr="005F60B7">
              <w:rPr>
                <w:rFonts w:eastAsia="Calibri"/>
                <w:sz w:val="12"/>
                <w:szCs w:val="12"/>
              </w:rPr>
              <w:t xml:space="preserve">В лесном фонде преобладает любительский промысел: сенокошение, пастьба скота, размещение ульев и пасек, заготовка и сбор дикорастущих ягод, грибов, лекарственных растений. Приоритетным направление является аренда лесных участков в рекреационных целях, использование лесного фонда в научно-исследовательских целях. </w:t>
            </w:r>
          </w:p>
          <w:p w14:paraId="6BF61735" w14:textId="77777777" w:rsidR="00E048F2" w:rsidRPr="005F60B7" w:rsidRDefault="00E048F2" w:rsidP="009B6053">
            <w:pPr>
              <w:widowControl w:val="0"/>
              <w:numPr>
                <w:ilvl w:val="0"/>
                <w:numId w:val="69"/>
              </w:numPr>
              <w:tabs>
                <w:tab w:val="num" w:pos="89"/>
                <w:tab w:val="left" w:pos="142"/>
              </w:tabs>
              <w:ind w:left="0" w:firstLine="0"/>
              <w:jc w:val="both"/>
              <w:rPr>
                <w:rFonts w:eastAsia="Calibri"/>
                <w:sz w:val="12"/>
                <w:szCs w:val="12"/>
              </w:rPr>
            </w:pPr>
            <w:r w:rsidRPr="005F60B7">
              <w:rPr>
                <w:rFonts w:eastAsia="Calibri"/>
                <w:sz w:val="12"/>
                <w:szCs w:val="12"/>
              </w:rPr>
              <w:t xml:space="preserve">Водные ресурсы создают дополнительные условия для благоприятного отдыха. Наиболее привлекательна для целей рекреации р. Дон – озеро Тахтарка, где возможна организация многофункционального отдыха, включая водный туризм, любительское рыболовство, кратковременный отдых с организацией благоустроенных пляжей. На всем протяжении р. Дон имеются песчаные пляжи, пойменные озера, живописные берега. </w:t>
            </w:r>
          </w:p>
          <w:p w14:paraId="5AE5348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Лимитирующим фактором является наличие гнуса в мае-июле.</w:t>
            </w:r>
          </w:p>
          <w:p w14:paraId="261DFF6F" w14:textId="77777777" w:rsidR="00E048F2" w:rsidRPr="005F60B7" w:rsidRDefault="00E048F2" w:rsidP="009B6053">
            <w:pPr>
              <w:widowControl w:val="0"/>
              <w:numPr>
                <w:ilvl w:val="0"/>
                <w:numId w:val="69"/>
              </w:numPr>
              <w:tabs>
                <w:tab w:val="num" w:pos="89"/>
                <w:tab w:val="left" w:pos="142"/>
              </w:tabs>
              <w:ind w:left="0" w:firstLine="0"/>
              <w:jc w:val="both"/>
              <w:rPr>
                <w:rFonts w:eastAsia="Calibri"/>
                <w:sz w:val="12"/>
                <w:szCs w:val="12"/>
              </w:rPr>
            </w:pPr>
            <w:r w:rsidRPr="005F60B7">
              <w:rPr>
                <w:rFonts w:eastAsia="Calibri"/>
                <w:sz w:val="12"/>
                <w:szCs w:val="12"/>
              </w:rPr>
              <w:t xml:space="preserve">Купальный период с температурой массового купания +20,+22ºс продолжается в среднем 80-90 дней. </w:t>
            </w:r>
          </w:p>
          <w:p w14:paraId="67DD029D" w14:textId="77777777" w:rsidR="00E048F2" w:rsidRPr="005F60B7" w:rsidRDefault="00E048F2" w:rsidP="009B6053">
            <w:pPr>
              <w:widowControl w:val="0"/>
              <w:numPr>
                <w:ilvl w:val="0"/>
                <w:numId w:val="69"/>
              </w:numPr>
              <w:tabs>
                <w:tab w:val="num" w:pos="89"/>
                <w:tab w:val="left" w:pos="142"/>
              </w:tabs>
              <w:ind w:left="0" w:firstLine="0"/>
              <w:jc w:val="both"/>
              <w:rPr>
                <w:rFonts w:eastAsia="Calibri"/>
                <w:sz w:val="12"/>
                <w:szCs w:val="12"/>
              </w:rPr>
            </w:pPr>
            <w:r w:rsidRPr="005F60B7">
              <w:rPr>
                <w:rFonts w:eastAsia="Calibri"/>
                <w:sz w:val="12"/>
                <w:szCs w:val="12"/>
              </w:rPr>
              <w:t xml:space="preserve">В соответствии со «Схемой ландшафтно-рекреационной оценки территории Воронежской области» территория Павловского городского поселения оценивается как благоприятная. </w:t>
            </w:r>
          </w:p>
          <w:p w14:paraId="24BA3134" w14:textId="77777777" w:rsidR="00E048F2" w:rsidRPr="005F60B7" w:rsidRDefault="00E048F2" w:rsidP="009B6053">
            <w:pPr>
              <w:widowControl w:val="0"/>
              <w:numPr>
                <w:ilvl w:val="0"/>
                <w:numId w:val="69"/>
              </w:numPr>
              <w:tabs>
                <w:tab w:val="num" w:pos="89"/>
                <w:tab w:val="left" w:pos="142"/>
              </w:tabs>
              <w:ind w:left="0" w:firstLine="0"/>
              <w:jc w:val="both"/>
              <w:rPr>
                <w:rFonts w:eastAsia="Calibri"/>
                <w:sz w:val="12"/>
                <w:szCs w:val="12"/>
              </w:rPr>
            </w:pPr>
            <w:r w:rsidRPr="005F60B7">
              <w:rPr>
                <w:rFonts w:eastAsia="Calibri"/>
                <w:sz w:val="12"/>
                <w:szCs w:val="12"/>
              </w:rPr>
              <w:t xml:space="preserve">Развитию рекреации способствует хорошая транспортная доступность. </w:t>
            </w:r>
          </w:p>
        </w:tc>
      </w:tr>
    </w:tbl>
    <w:p w14:paraId="5CE24A2A" w14:textId="77777777" w:rsidR="00E048F2" w:rsidRPr="005F60B7" w:rsidRDefault="00E048F2" w:rsidP="00E048F2">
      <w:pPr>
        <w:widowControl w:val="0"/>
        <w:tabs>
          <w:tab w:val="left" w:pos="142"/>
        </w:tabs>
        <w:jc w:val="both"/>
        <w:rPr>
          <w:rFonts w:eastAsia="Calibri"/>
          <w:sz w:val="16"/>
          <w:szCs w:val="16"/>
        </w:rPr>
      </w:pPr>
    </w:p>
    <w:p w14:paraId="70441E66" w14:textId="77777777" w:rsidR="00E048F2" w:rsidRPr="005F60B7" w:rsidRDefault="00E048F2" w:rsidP="00E048F2">
      <w:pPr>
        <w:widowControl w:val="0"/>
        <w:tabs>
          <w:tab w:val="left" w:pos="142"/>
        </w:tabs>
        <w:jc w:val="both"/>
        <w:rPr>
          <w:rFonts w:eastAsia="Calibri"/>
          <w:sz w:val="16"/>
          <w:szCs w:val="16"/>
        </w:rPr>
      </w:pPr>
    </w:p>
    <w:p w14:paraId="004F138A" w14:textId="77777777" w:rsidR="00E048F2" w:rsidRPr="005F60B7" w:rsidRDefault="00E048F2" w:rsidP="00E048F2">
      <w:pPr>
        <w:widowControl w:val="0"/>
        <w:tabs>
          <w:tab w:val="left" w:pos="142"/>
        </w:tabs>
        <w:jc w:val="both"/>
        <w:rPr>
          <w:rFonts w:eastAsia="Calibri"/>
          <w:i/>
          <w:sz w:val="16"/>
          <w:szCs w:val="16"/>
        </w:rPr>
      </w:pPr>
      <w:r w:rsidRPr="005F60B7">
        <w:rPr>
          <w:rFonts w:eastAsia="Calibri"/>
          <w:i/>
          <w:sz w:val="16"/>
          <w:szCs w:val="16"/>
        </w:rPr>
        <w:t>В результате оценки природно-ресурсного потенциала городского поселения выявлен ряд проблем и определены направления их решения.</w:t>
      </w:r>
    </w:p>
    <w:p w14:paraId="74AD3892" w14:textId="77777777" w:rsidR="00E048F2" w:rsidRPr="005F60B7" w:rsidRDefault="00E048F2" w:rsidP="00E048F2">
      <w:pPr>
        <w:widowControl w:val="0"/>
        <w:tabs>
          <w:tab w:val="left" w:pos="142"/>
        </w:tabs>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2"/>
        <w:gridCol w:w="1893"/>
        <w:gridCol w:w="2275"/>
      </w:tblGrid>
      <w:tr w:rsidR="00E048F2" w:rsidRPr="005F60B7" w14:paraId="45DEBC19" w14:textId="77777777" w:rsidTr="00E048F2">
        <w:tc>
          <w:tcPr>
            <w:tcW w:w="560" w:type="dxa"/>
            <w:tcBorders>
              <w:top w:val="single" w:sz="4" w:space="0" w:color="auto"/>
              <w:left w:val="single" w:sz="4" w:space="0" w:color="auto"/>
              <w:bottom w:val="single" w:sz="4" w:space="0" w:color="auto"/>
              <w:right w:val="single" w:sz="4" w:space="0" w:color="auto"/>
            </w:tcBorders>
            <w:vAlign w:val="center"/>
          </w:tcPr>
          <w:p w14:paraId="34603606" w14:textId="77777777" w:rsidR="00E048F2" w:rsidRPr="005F60B7" w:rsidRDefault="00E048F2" w:rsidP="00E048F2">
            <w:pPr>
              <w:widowControl w:val="0"/>
              <w:tabs>
                <w:tab w:val="left" w:pos="142"/>
              </w:tabs>
              <w:jc w:val="center"/>
              <w:rPr>
                <w:rFonts w:eastAsia="Calibri"/>
                <w:b/>
                <w:sz w:val="12"/>
                <w:szCs w:val="12"/>
              </w:rPr>
            </w:pPr>
            <w:r w:rsidRPr="005F60B7">
              <w:rPr>
                <w:rFonts w:eastAsia="Calibri"/>
                <w:b/>
                <w:sz w:val="12"/>
                <w:szCs w:val="12"/>
              </w:rPr>
              <w:t>№ п/п</w:t>
            </w:r>
          </w:p>
        </w:tc>
        <w:tc>
          <w:tcPr>
            <w:tcW w:w="4211" w:type="dxa"/>
            <w:tcBorders>
              <w:top w:val="single" w:sz="4" w:space="0" w:color="auto"/>
              <w:left w:val="single" w:sz="4" w:space="0" w:color="auto"/>
              <w:bottom w:val="single" w:sz="4" w:space="0" w:color="auto"/>
              <w:right w:val="single" w:sz="4" w:space="0" w:color="auto"/>
            </w:tcBorders>
            <w:vAlign w:val="center"/>
          </w:tcPr>
          <w:p w14:paraId="6A054524" w14:textId="77777777" w:rsidR="00E048F2" w:rsidRPr="005F60B7" w:rsidRDefault="00E048F2" w:rsidP="00E048F2">
            <w:pPr>
              <w:widowControl w:val="0"/>
              <w:tabs>
                <w:tab w:val="left" w:pos="142"/>
              </w:tabs>
              <w:jc w:val="center"/>
              <w:rPr>
                <w:rFonts w:eastAsia="Calibri"/>
                <w:b/>
                <w:sz w:val="12"/>
                <w:szCs w:val="12"/>
              </w:rPr>
            </w:pPr>
            <w:r w:rsidRPr="005F60B7">
              <w:rPr>
                <w:rFonts w:eastAsia="Calibri"/>
                <w:b/>
                <w:sz w:val="12"/>
                <w:szCs w:val="12"/>
              </w:rPr>
              <w:t>Проблемы</w:t>
            </w:r>
          </w:p>
        </w:tc>
        <w:tc>
          <w:tcPr>
            <w:tcW w:w="5129" w:type="dxa"/>
            <w:tcBorders>
              <w:top w:val="single" w:sz="4" w:space="0" w:color="auto"/>
              <w:left w:val="single" w:sz="4" w:space="0" w:color="auto"/>
              <w:bottom w:val="single" w:sz="4" w:space="0" w:color="auto"/>
              <w:right w:val="single" w:sz="4" w:space="0" w:color="auto"/>
            </w:tcBorders>
            <w:vAlign w:val="center"/>
          </w:tcPr>
          <w:p w14:paraId="673A626C" w14:textId="77777777" w:rsidR="00E048F2" w:rsidRPr="005F60B7" w:rsidRDefault="00E048F2" w:rsidP="00E048F2">
            <w:pPr>
              <w:widowControl w:val="0"/>
              <w:tabs>
                <w:tab w:val="left" w:pos="142"/>
              </w:tabs>
              <w:jc w:val="center"/>
              <w:rPr>
                <w:rFonts w:eastAsia="Calibri"/>
                <w:b/>
                <w:sz w:val="12"/>
                <w:szCs w:val="12"/>
              </w:rPr>
            </w:pPr>
            <w:r w:rsidRPr="005F60B7">
              <w:rPr>
                <w:rFonts w:eastAsia="Calibri"/>
                <w:b/>
                <w:sz w:val="12"/>
                <w:szCs w:val="12"/>
              </w:rPr>
              <w:t>Мероприятия и рекомендации</w:t>
            </w:r>
          </w:p>
        </w:tc>
      </w:tr>
      <w:tr w:rsidR="00E048F2" w:rsidRPr="005F60B7" w14:paraId="5312A7B0" w14:textId="77777777" w:rsidTr="00E048F2">
        <w:tc>
          <w:tcPr>
            <w:tcW w:w="560" w:type="dxa"/>
            <w:tcBorders>
              <w:top w:val="single" w:sz="4" w:space="0" w:color="auto"/>
              <w:left w:val="single" w:sz="4" w:space="0" w:color="auto"/>
              <w:bottom w:val="nil"/>
              <w:right w:val="single" w:sz="4" w:space="0" w:color="auto"/>
            </w:tcBorders>
          </w:tcPr>
          <w:p w14:paraId="0CE2F66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1</w:t>
            </w:r>
          </w:p>
        </w:tc>
        <w:tc>
          <w:tcPr>
            <w:tcW w:w="4211" w:type="dxa"/>
            <w:tcBorders>
              <w:top w:val="single" w:sz="4" w:space="0" w:color="auto"/>
              <w:left w:val="single" w:sz="4" w:space="0" w:color="auto"/>
              <w:bottom w:val="nil"/>
              <w:right w:val="single" w:sz="4" w:space="0" w:color="auto"/>
            </w:tcBorders>
          </w:tcPr>
          <w:p w14:paraId="7A12C545"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Частичное затопление территорий</w:t>
            </w:r>
          </w:p>
        </w:tc>
        <w:tc>
          <w:tcPr>
            <w:tcW w:w="5129" w:type="dxa"/>
            <w:tcBorders>
              <w:top w:val="single" w:sz="4" w:space="0" w:color="auto"/>
              <w:left w:val="single" w:sz="4" w:space="0" w:color="auto"/>
              <w:bottom w:val="nil"/>
              <w:right w:val="single" w:sz="4" w:space="0" w:color="auto"/>
            </w:tcBorders>
          </w:tcPr>
          <w:p w14:paraId="3D26E6B2" w14:textId="77777777" w:rsidR="00E048F2" w:rsidRPr="005F60B7" w:rsidRDefault="00E048F2" w:rsidP="009B6053">
            <w:pPr>
              <w:widowControl w:val="0"/>
              <w:numPr>
                <w:ilvl w:val="0"/>
                <w:numId w:val="73"/>
              </w:numPr>
              <w:tabs>
                <w:tab w:val="left" w:pos="142"/>
              </w:tabs>
              <w:ind w:left="0" w:firstLine="0"/>
              <w:jc w:val="both"/>
              <w:rPr>
                <w:rFonts w:eastAsia="Calibri"/>
                <w:sz w:val="12"/>
                <w:szCs w:val="12"/>
              </w:rPr>
            </w:pPr>
            <w:r w:rsidRPr="005F60B7">
              <w:rPr>
                <w:rFonts w:eastAsia="Calibri"/>
                <w:sz w:val="12"/>
                <w:szCs w:val="12"/>
              </w:rPr>
              <w:t xml:space="preserve">Отметки уровня 1 % затопления реки Дон в пределах городского поселения – </w:t>
            </w:r>
            <w:smartTag w:uri="urn:schemas-microsoft-com:office:smarttags" w:element="metricconverter">
              <w:smartTagPr>
                <w:attr w:name="ProductID" w:val="80,90 м"/>
              </w:smartTagPr>
              <w:r w:rsidRPr="005F60B7">
                <w:rPr>
                  <w:rFonts w:eastAsia="Calibri"/>
                  <w:sz w:val="12"/>
                  <w:szCs w:val="12"/>
                </w:rPr>
                <w:t>80,90 м</w:t>
              </w:r>
            </w:smartTag>
            <w:r w:rsidRPr="005F60B7">
              <w:rPr>
                <w:rFonts w:eastAsia="Calibri"/>
                <w:sz w:val="12"/>
                <w:szCs w:val="12"/>
              </w:rPr>
              <w:t xml:space="preserve">. абс., р. Осередь – </w:t>
            </w:r>
            <w:smartTag w:uri="urn:schemas-microsoft-com:office:smarttags" w:element="metricconverter">
              <w:smartTagPr>
                <w:attr w:name="ProductID" w:val="82,0 м"/>
              </w:smartTagPr>
              <w:r w:rsidRPr="005F60B7">
                <w:rPr>
                  <w:rFonts w:eastAsia="Calibri"/>
                  <w:sz w:val="12"/>
                  <w:szCs w:val="12"/>
                </w:rPr>
                <w:t>82,0 м</w:t>
              </w:r>
            </w:smartTag>
            <w:r w:rsidRPr="005F60B7">
              <w:rPr>
                <w:rFonts w:eastAsia="Calibri"/>
                <w:sz w:val="12"/>
                <w:szCs w:val="12"/>
              </w:rPr>
              <w:t>. абс. (в зону затопления попадает 493 дома).</w:t>
            </w:r>
          </w:p>
          <w:p w14:paraId="186D139B" w14:textId="77777777" w:rsidR="00E048F2" w:rsidRPr="005F60B7" w:rsidRDefault="00E048F2" w:rsidP="009B6053">
            <w:pPr>
              <w:widowControl w:val="0"/>
              <w:numPr>
                <w:ilvl w:val="0"/>
                <w:numId w:val="73"/>
              </w:numPr>
              <w:tabs>
                <w:tab w:val="left" w:pos="142"/>
              </w:tabs>
              <w:ind w:left="0" w:firstLine="0"/>
              <w:jc w:val="both"/>
              <w:rPr>
                <w:rFonts w:eastAsia="Calibri"/>
                <w:sz w:val="12"/>
                <w:szCs w:val="12"/>
              </w:rPr>
            </w:pPr>
            <w:r w:rsidRPr="005F60B7">
              <w:rPr>
                <w:rFonts w:eastAsia="Calibri"/>
                <w:sz w:val="12"/>
                <w:szCs w:val="12"/>
              </w:rPr>
              <w:t xml:space="preserve">При размещении учреждений отдыха на прибрежных территориях необходимо учитывать подъем уровней. </w:t>
            </w:r>
          </w:p>
          <w:p w14:paraId="2B95EC17" w14:textId="77777777" w:rsidR="00E048F2" w:rsidRPr="005F60B7" w:rsidRDefault="00E048F2" w:rsidP="009B6053">
            <w:pPr>
              <w:widowControl w:val="0"/>
              <w:numPr>
                <w:ilvl w:val="0"/>
                <w:numId w:val="73"/>
              </w:numPr>
              <w:tabs>
                <w:tab w:val="left" w:pos="142"/>
              </w:tabs>
              <w:ind w:left="0" w:firstLine="0"/>
              <w:jc w:val="both"/>
              <w:rPr>
                <w:rFonts w:eastAsia="Calibri"/>
                <w:sz w:val="12"/>
                <w:szCs w:val="12"/>
              </w:rPr>
            </w:pPr>
            <w:r w:rsidRPr="005F60B7">
              <w:rPr>
                <w:rFonts w:eastAsia="Calibri"/>
                <w:sz w:val="12"/>
                <w:szCs w:val="12"/>
              </w:rPr>
              <w:t xml:space="preserve">Варианты инженерной защиты (обвалование защитными дамбами, задамбовые коллекторы, насосные станции) прорабатываются в составе отдельных проектов на основе сравнения технико-экономических показателей и получения градостроительного эффекта. </w:t>
            </w:r>
          </w:p>
          <w:p w14:paraId="318EEC79" w14:textId="77777777" w:rsidR="00E048F2" w:rsidRPr="005F60B7" w:rsidRDefault="00E048F2" w:rsidP="009B6053">
            <w:pPr>
              <w:widowControl w:val="0"/>
              <w:numPr>
                <w:ilvl w:val="0"/>
                <w:numId w:val="73"/>
              </w:numPr>
              <w:tabs>
                <w:tab w:val="left" w:pos="142"/>
              </w:tabs>
              <w:ind w:left="0" w:firstLine="0"/>
              <w:jc w:val="both"/>
              <w:rPr>
                <w:rFonts w:eastAsia="Calibri"/>
                <w:sz w:val="12"/>
                <w:szCs w:val="12"/>
              </w:rPr>
            </w:pPr>
            <w:r w:rsidRPr="005F60B7">
              <w:rPr>
                <w:rFonts w:eastAsia="Calibri"/>
                <w:sz w:val="12"/>
                <w:szCs w:val="12"/>
              </w:rPr>
              <w:t>В необходимых случаях – мониторинг за состоянием защищаемых территорий и объектов.</w:t>
            </w:r>
          </w:p>
        </w:tc>
      </w:tr>
      <w:tr w:rsidR="00E048F2" w:rsidRPr="005F60B7" w14:paraId="68FA8FE9" w14:textId="77777777" w:rsidTr="00E048F2">
        <w:tc>
          <w:tcPr>
            <w:tcW w:w="560" w:type="dxa"/>
            <w:tcBorders>
              <w:top w:val="single" w:sz="4" w:space="0" w:color="auto"/>
              <w:left w:val="single" w:sz="4" w:space="0" w:color="auto"/>
              <w:bottom w:val="single" w:sz="4" w:space="0" w:color="auto"/>
              <w:right w:val="single" w:sz="4" w:space="0" w:color="auto"/>
            </w:tcBorders>
          </w:tcPr>
          <w:p w14:paraId="0DB7DA9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2</w:t>
            </w:r>
          </w:p>
        </w:tc>
        <w:tc>
          <w:tcPr>
            <w:tcW w:w="4211" w:type="dxa"/>
            <w:tcBorders>
              <w:top w:val="single" w:sz="4" w:space="0" w:color="auto"/>
              <w:left w:val="single" w:sz="4" w:space="0" w:color="auto"/>
              <w:bottom w:val="single" w:sz="4" w:space="0" w:color="auto"/>
              <w:right w:val="single" w:sz="4" w:space="0" w:color="auto"/>
            </w:tcBorders>
          </w:tcPr>
          <w:p w14:paraId="6149898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Эрозионные процессы</w:t>
            </w:r>
          </w:p>
        </w:tc>
        <w:tc>
          <w:tcPr>
            <w:tcW w:w="5129" w:type="dxa"/>
            <w:tcBorders>
              <w:top w:val="single" w:sz="4" w:space="0" w:color="auto"/>
              <w:left w:val="single" w:sz="4" w:space="0" w:color="auto"/>
              <w:bottom w:val="single" w:sz="4" w:space="0" w:color="auto"/>
              <w:right w:val="single" w:sz="4" w:space="0" w:color="auto"/>
            </w:tcBorders>
          </w:tcPr>
          <w:p w14:paraId="5D2ED6FD" w14:textId="77777777" w:rsidR="00E048F2" w:rsidRPr="005F60B7" w:rsidRDefault="00E048F2" w:rsidP="009B6053">
            <w:pPr>
              <w:widowControl w:val="0"/>
              <w:numPr>
                <w:ilvl w:val="0"/>
                <w:numId w:val="73"/>
              </w:numPr>
              <w:tabs>
                <w:tab w:val="left" w:pos="142"/>
              </w:tabs>
              <w:ind w:left="0" w:firstLine="0"/>
              <w:jc w:val="both"/>
              <w:rPr>
                <w:rFonts w:eastAsia="Calibri"/>
                <w:sz w:val="12"/>
                <w:szCs w:val="12"/>
              </w:rPr>
            </w:pPr>
            <w:r w:rsidRPr="005F60B7">
              <w:rPr>
                <w:rFonts w:eastAsia="Calibri"/>
                <w:sz w:val="12"/>
                <w:szCs w:val="12"/>
              </w:rPr>
              <w:t>На участках действия эрозионных процессов с оврагообразованием следует предусматривать упорядочение поверхностного стока, закрепления склонов, реализация разработанного проекта по укреплению берегов р. Дон и предложения работ по руслоформирующим процессам.</w:t>
            </w:r>
          </w:p>
        </w:tc>
      </w:tr>
      <w:tr w:rsidR="00E048F2" w:rsidRPr="005F60B7" w14:paraId="1BD13CEF" w14:textId="77777777" w:rsidTr="00E048F2">
        <w:trPr>
          <w:trHeight w:val="776"/>
        </w:trPr>
        <w:tc>
          <w:tcPr>
            <w:tcW w:w="560" w:type="dxa"/>
            <w:tcBorders>
              <w:top w:val="single" w:sz="4" w:space="0" w:color="auto"/>
              <w:left w:val="single" w:sz="4" w:space="0" w:color="auto"/>
              <w:bottom w:val="single" w:sz="4" w:space="0" w:color="auto"/>
              <w:right w:val="single" w:sz="4" w:space="0" w:color="auto"/>
            </w:tcBorders>
          </w:tcPr>
          <w:p w14:paraId="6F6FBBFA"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3</w:t>
            </w:r>
          </w:p>
        </w:tc>
        <w:tc>
          <w:tcPr>
            <w:tcW w:w="4211" w:type="dxa"/>
            <w:tcBorders>
              <w:top w:val="single" w:sz="4" w:space="0" w:color="auto"/>
              <w:left w:val="single" w:sz="4" w:space="0" w:color="auto"/>
              <w:bottom w:val="single" w:sz="4" w:space="0" w:color="auto"/>
              <w:right w:val="single" w:sz="4" w:space="0" w:color="auto"/>
            </w:tcBorders>
          </w:tcPr>
          <w:p w14:paraId="2C8B59F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Случаи несоответствия качества питьевых вод из разводящей сети по санитарно-химическим показателям</w:t>
            </w:r>
          </w:p>
        </w:tc>
        <w:tc>
          <w:tcPr>
            <w:tcW w:w="5129" w:type="dxa"/>
            <w:tcBorders>
              <w:top w:val="single" w:sz="4" w:space="0" w:color="auto"/>
              <w:left w:val="single" w:sz="4" w:space="0" w:color="auto"/>
              <w:bottom w:val="single" w:sz="4" w:space="0" w:color="auto"/>
              <w:right w:val="single" w:sz="4" w:space="0" w:color="auto"/>
            </w:tcBorders>
          </w:tcPr>
          <w:p w14:paraId="7906FAD2" w14:textId="77777777" w:rsidR="00E048F2" w:rsidRPr="005F60B7" w:rsidRDefault="00E048F2" w:rsidP="009B6053">
            <w:pPr>
              <w:widowControl w:val="0"/>
              <w:numPr>
                <w:ilvl w:val="0"/>
                <w:numId w:val="73"/>
              </w:numPr>
              <w:tabs>
                <w:tab w:val="left" w:pos="142"/>
              </w:tabs>
              <w:ind w:left="0" w:firstLine="0"/>
              <w:jc w:val="both"/>
              <w:rPr>
                <w:rFonts w:eastAsia="Calibri"/>
                <w:sz w:val="12"/>
                <w:szCs w:val="12"/>
              </w:rPr>
            </w:pPr>
            <w:r w:rsidRPr="005F60B7">
              <w:rPr>
                <w:rFonts w:eastAsia="Calibri"/>
                <w:sz w:val="12"/>
                <w:szCs w:val="12"/>
              </w:rPr>
              <w:t>Соблюдение зон строгой санитарной охраны всех водоисточников, своевременный ремонт и замена изношенной водопроводной сети, установка систем доочистки воды, канализование частного сектора.</w:t>
            </w:r>
          </w:p>
        </w:tc>
      </w:tr>
      <w:tr w:rsidR="00E048F2" w:rsidRPr="005F60B7" w14:paraId="40CB2C2F" w14:textId="77777777" w:rsidTr="00E048F2">
        <w:trPr>
          <w:trHeight w:val="837"/>
        </w:trPr>
        <w:tc>
          <w:tcPr>
            <w:tcW w:w="560" w:type="dxa"/>
            <w:tcBorders>
              <w:top w:val="single" w:sz="4" w:space="0" w:color="auto"/>
              <w:left w:val="single" w:sz="4" w:space="0" w:color="auto"/>
              <w:bottom w:val="single" w:sz="4" w:space="0" w:color="auto"/>
              <w:right w:val="single" w:sz="4" w:space="0" w:color="auto"/>
            </w:tcBorders>
          </w:tcPr>
          <w:p w14:paraId="451B4D01"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4</w:t>
            </w:r>
          </w:p>
        </w:tc>
        <w:tc>
          <w:tcPr>
            <w:tcW w:w="4211" w:type="dxa"/>
            <w:tcBorders>
              <w:top w:val="single" w:sz="4" w:space="0" w:color="auto"/>
              <w:left w:val="single" w:sz="4" w:space="0" w:color="auto"/>
              <w:bottom w:val="single" w:sz="4" w:space="0" w:color="auto"/>
              <w:right w:val="single" w:sz="4" w:space="0" w:color="auto"/>
            </w:tcBorders>
          </w:tcPr>
          <w:p w14:paraId="4365F15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Загрязнение водного бассейна</w:t>
            </w:r>
          </w:p>
        </w:tc>
        <w:tc>
          <w:tcPr>
            <w:tcW w:w="5129" w:type="dxa"/>
            <w:tcBorders>
              <w:top w:val="single" w:sz="4" w:space="0" w:color="auto"/>
              <w:left w:val="single" w:sz="4" w:space="0" w:color="auto"/>
              <w:bottom w:val="single" w:sz="4" w:space="0" w:color="auto"/>
              <w:right w:val="single" w:sz="4" w:space="0" w:color="auto"/>
            </w:tcBorders>
          </w:tcPr>
          <w:p w14:paraId="38E83F24" w14:textId="77777777" w:rsidR="00E048F2" w:rsidRPr="005F60B7" w:rsidRDefault="00E048F2" w:rsidP="009B6053">
            <w:pPr>
              <w:widowControl w:val="0"/>
              <w:numPr>
                <w:ilvl w:val="0"/>
                <w:numId w:val="73"/>
              </w:numPr>
              <w:tabs>
                <w:tab w:val="left" w:pos="142"/>
              </w:tabs>
              <w:ind w:left="0" w:firstLine="0"/>
              <w:jc w:val="both"/>
              <w:rPr>
                <w:rFonts w:eastAsia="Calibri"/>
                <w:sz w:val="12"/>
                <w:szCs w:val="12"/>
              </w:rPr>
            </w:pPr>
            <w:r w:rsidRPr="005F60B7">
              <w:rPr>
                <w:rFonts w:eastAsia="Calibri"/>
                <w:sz w:val="12"/>
                <w:szCs w:val="12"/>
              </w:rPr>
              <w:t>Организация поверхностного стока с устройством локальных очистных сооружений с целью снижения загрязнения поверхностных вод нефтепродуктами и взвешенными веществами.</w:t>
            </w:r>
          </w:p>
        </w:tc>
      </w:tr>
      <w:tr w:rsidR="00E048F2" w:rsidRPr="005F60B7" w14:paraId="07C3CE1C" w14:textId="77777777" w:rsidTr="00E048F2">
        <w:trPr>
          <w:trHeight w:val="537"/>
        </w:trPr>
        <w:tc>
          <w:tcPr>
            <w:tcW w:w="560" w:type="dxa"/>
            <w:tcBorders>
              <w:top w:val="single" w:sz="4" w:space="0" w:color="auto"/>
              <w:left w:val="single" w:sz="4" w:space="0" w:color="auto"/>
              <w:bottom w:val="single" w:sz="4" w:space="0" w:color="auto"/>
              <w:right w:val="single" w:sz="4" w:space="0" w:color="auto"/>
            </w:tcBorders>
          </w:tcPr>
          <w:p w14:paraId="4D6AD453"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5</w:t>
            </w:r>
          </w:p>
        </w:tc>
        <w:tc>
          <w:tcPr>
            <w:tcW w:w="4211" w:type="dxa"/>
            <w:tcBorders>
              <w:top w:val="single" w:sz="4" w:space="0" w:color="auto"/>
              <w:left w:val="single" w:sz="4" w:space="0" w:color="auto"/>
              <w:bottom w:val="single" w:sz="4" w:space="0" w:color="auto"/>
              <w:right w:val="single" w:sz="4" w:space="0" w:color="auto"/>
            </w:tcBorders>
          </w:tcPr>
          <w:p w14:paraId="16605869"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Отсутствие проектов водоохранных зон</w:t>
            </w:r>
          </w:p>
        </w:tc>
        <w:tc>
          <w:tcPr>
            <w:tcW w:w="5129" w:type="dxa"/>
            <w:tcBorders>
              <w:top w:val="single" w:sz="4" w:space="0" w:color="auto"/>
              <w:left w:val="single" w:sz="4" w:space="0" w:color="auto"/>
              <w:bottom w:val="single" w:sz="4" w:space="0" w:color="auto"/>
              <w:right w:val="single" w:sz="4" w:space="0" w:color="auto"/>
            </w:tcBorders>
          </w:tcPr>
          <w:p w14:paraId="092C68F9" w14:textId="77777777" w:rsidR="00E048F2" w:rsidRPr="005F60B7" w:rsidRDefault="00E048F2" w:rsidP="009B6053">
            <w:pPr>
              <w:widowControl w:val="0"/>
              <w:numPr>
                <w:ilvl w:val="0"/>
                <w:numId w:val="73"/>
              </w:numPr>
              <w:tabs>
                <w:tab w:val="left" w:pos="142"/>
              </w:tabs>
              <w:ind w:left="0" w:firstLine="0"/>
              <w:jc w:val="both"/>
              <w:rPr>
                <w:rFonts w:eastAsia="Calibri"/>
                <w:sz w:val="12"/>
                <w:szCs w:val="12"/>
              </w:rPr>
            </w:pPr>
            <w:r w:rsidRPr="005F60B7">
              <w:rPr>
                <w:rFonts w:eastAsia="Calibri"/>
                <w:sz w:val="12"/>
                <w:szCs w:val="12"/>
              </w:rPr>
              <w:t xml:space="preserve">Разработка проектов, закрепление знаков водоохранной зоны на местности. </w:t>
            </w:r>
          </w:p>
        </w:tc>
      </w:tr>
      <w:tr w:rsidR="00E048F2" w:rsidRPr="005F60B7" w14:paraId="32F7AD56" w14:textId="77777777" w:rsidTr="00E048F2">
        <w:trPr>
          <w:trHeight w:val="537"/>
        </w:trPr>
        <w:tc>
          <w:tcPr>
            <w:tcW w:w="560" w:type="dxa"/>
            <w:tcBorders>
              <w:top w:val="single" w:sz="4" w:space="0" w:color="auto"/>
              <w:left w:val="single" w:sz="4" w:space="0" w:color="auto"/>
              <w:bottom w:val="single" w:sz="4" w:space="0" w:color="auto"/>
              <w:right w:val="single" w:sz="4" w:space="0" w:color="auto"/>
            </w:tcBorders>
          </w:tcPr>
          <w:p w14:paraId="7DC6BDB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6</w:t>
            </w:r>
          </w:p>
        </w:tc>
        <w:tc>
          <w:tcPr>
            <w:tcW w:w="4211" w:type="dxa"/>
            <w:tcBorders>
              <w:top w:val="single" w:sz="4" w:space="0" w:color="auto"/>
              <w:left w:val="single" w:sz="4" w:space="0" w:color="auto"/>
              <w:bottom w:val="single" w:sz="4" w:space="0" w:color="auto"/>
              <w:right w:val="single" w:sz="4" w:space="0" w:color="auto"/>
            </w:tcBorders>
          </w:tcPr>
          <w:p w14:paraId="4C6A1D5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Недостаточность системы развития рекреационной инфраструктуры и сервиса</w:t>
            </w:r>
          </w:p>
        </w:tc>
        <w:tc>
          <w:tcPr>
            <w:tcW w:w="5129" w:type="dxa"/>
            <w:tcBorders>
              <w:top w:val="single" w:sz="4" w:space="0" w:color="auto"/>
              <w:left w:val="single" w:sz="4" w:space="0" w:color="auto"/>
              <w:bottom w:val="single" w:sz="4" w:space="0" w:color="auto"/>
              <w:right w:val="single" w:sz="4" w:space="0" w:color="auto"/>
            </w:tcBorders>
          </w:tcPr>
          <w:p w14:paraId="1DF5054D" w14:textId="77777777" w:rsidR="00E048F2" w:rsidRPr="005F60B7" w:rsidRDefault="00E048F2" w:rsidP="009B6053">
            <w:pPr>
              <w:widowControl w:val="0"/>
              <w:numPr>
                <w:ilvl w:val="0"/>
                <w:numId w:val="73"/>
              </w:numPr>
              <w:tabs>
                <w:tab w:val="left" w:pos="142"/>
              </w:tabs>
              <w:ind w:left="0" w:firstLine="0"/>
              <w:jc w:val="both"/>
              <w:rPr>
                <w:rFonts w:eastAsia="Calibri"/>
                <w:sz w:val="12"/>
                <w:szCs w:val="12"/>
              </w:rPr>
            </w:pPr>
            <w:r w:rsidRPr="005F60B7">
              <w:rPr>
                <w:rFonts w:eastAsia="Calibri"/>
                <w:sz w:val="12"/>
                <w:szCs w:val="12"/>
              </w:rPr>
              <w:t xml:space="preserve">Повышение уровня развития рекреационной инфраструктуры и сервиса. </w:t>
            </w:r>
          </w:p>
          <w:p w14:paraId="5BD91B42" w14:textId="77777777" w:rsidR="00E048F2" w:rsidRPr="005F60B7" w:rsidRDefault="00E048F2" w:rsidP="009B6053">
            <w:pPr>
              <w:widowControl w:val="0"/>
              <w:numPr>
                <w:ilvl w:val="0"/>
                <w:numId w:val="73"/>
              </w:numPr>
              <w:tabs>
                <w:tab w:val="left" w:pos="142"/>
              </w:tabs>
              <w:ind w:left="0" w:firstLine="0"/>
              <w:jc w:val="both"/>
              <w:rPr>
                <w:rFonts w:eastAsia="Calibri"/>
                <w:sz w:val="12"/>
                <w:szCs w:val="12"/>
              </w:rPr>
            </w:pPr>
            <w:r w:rsidRPr="005F60B7">
              <w:rPr>
                <w:rFonts w:eastAsia="Calibri"/>
                <w:sz w:val="12"/>
                <w:szCs w:val="12"/>
              </w:rPr>
              <w:t>Повышение качества и комфортности отдыха в сложившихся рекреационных зонах. Оборудование и обустройство пляжей, площадок отдыха, спортивных площадок, пристаней, мест для организации палаточных лагерей.</w:t>
            </w:r>
          </w:p>
        </w:tc>
      </w:tr>
      <w:tr w:rsidR="00E048F2" w:rsidRPr="005F60B7" w14:paraId="2D637A79" w14:textId="77777777" w:rsidTr="00E048F2">
        <w:trPr>
          <w:trHeight w:val="537"/>
        </w:trPr>
        <w:tc>
          <w:tcPr>
            <w:tcW w:w="560" w:type="dxa"/>
            <w:tcBorders>
              <w:top w:val="single" w:sz="4" w:space="0" w:color="auto"/>
              <w:left w:val="single" w:sz="4" w:space="0" w:color="auto"/>
              <w:bottom w:val="single" w:sz="4" w:space="0" w:color="auto"/>
              <w:right w:val="single" w:sz="4" w:space="0" w:color="auto"/>
            </w:tcBorders>
          </w:tcPr>
          <w:p w14:paraId="62C1877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7</w:t>
            </w:r>
          </w:p>
        </w:tc>
        <w:tc>
          <w:tcPr>
            <w:tcW w:w="4211" w:type="dxa"/>
            <w:tcBorders>
              <w:top w:val="single" w:sz="4" w:space="0" w:color="auto"/>
              <w:left w:val="single" w:sz="4" w:space="0" w:color="auto"/>
              <w:bottom w:val="single" w:sz="4" w:space="0" w:color="auto"/>
              <w:right w:val="single" w:sz="4" w:space="0" w:color="auto"/>
            </w:tcBorders>
          </w:tcPr>
          <w:p w14:paraId="3576EE85"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Минерально-сырьевые ресурсы</w:t>
            </w:r>
          </w:p>
        </w:tc>
        <w:tc>
          <w:tcPr>
            <w:tcW w:w="5129" w:type="dxa"/>
            <w:tcBorders>
              <w:top w:val="single" w:sz="4" w:space="0" w:color="auto"/>
              <w:left w:val="single" w:sz="4" w:space="0" w:color="auto"/>
              <w:bottom w:val="single" w:sz="4" w:space="0" w:color="auto"/>
              <w:right w:val="single" w:sz="4" w:space="0" w:color="auto"/>
            </w:tcBorders>
          </w:tcPr>
          <w:p w14:paraId="2EA93BAF" w14:textId="77777777" w:rsidR="00E048F2" w:rsidRPr="005F60B7" w:rsidRDefault="00E048F2" w:rsidP="009B6053">
            <w:pPr>
              <w:widowControl w:val="0"/>
              <w:numPr>
                <w:ilvl w:val="0"/>
                <w:numId w:val="73"/>
              </w:numPr>
              <w:tabs>
                <w:tab w:val="left" w:pos="142"/>
              </w:tabs>
              <w:ind w:left="0" w:firstLine="0"/>
              <w:jc w:val="both"/>
              <w:rPr>
                <w:rFonts w:eastAsia="Calibri"/>
                <w:sz w:val="12"/>
                <w:szCs w:val="12"/>
              </w:rPr>
            </w:pPr>
            <w:r w:rsidRPr="005F60B7">
              <w:rPr>
                <w:rFonts w:eastAsia="Calibri"/>
                <w:sz w:val="12"/>
                <w:szCs w:val="12"/>
              </w:rPr>
              <w:t>Проведение переоценки запасов месторождений пресных подземных вод (Павловское и Ждановское)</w:t>
            </w:r>
          </w:p>
        </w:tc>
      </w:tr>
    </w:tbl>
    <w:p w14:paraId="5C5E3BE3" w14:textId="77777777" w:rsidR="00E048F2" w:rsidRPr="005F60B7" w:rsidRDefault="00E048F2" w:rsidP="00E048F2">
      <w:pPr>
        <w:widowControl w:val="0"/>
        <w:tabs>
          <w:tab w:val="left" w:pos="142"/>
        </w:tabs>
        <w:jc w:val="both"/>
        <w:rPr>
          <w:rFonts w:eastAsia="Calibri"/>
          <w:sz w:val="16"/>
          <w:szCs w:val="16"/>
        </w:rPr>
      </w:pPr>
    </w:p>
    <w:p w14:paraId="262C5BB1" w14:textId="77777777" w:rsidR="00E048F2" w:rsidRPr="005F60B7" w:rsidRDefault="00E048F2" w:rsidP="00E048F2">
      <w:pPr>
        <w:widowControl w:val="0"/>
        <w:numPr>
          <w:ilvl w:val="1"/>
          <w:numId w:val="0"/>
        </w:numPr>
        <w:tabs>
          <w:tab w:val="left" w:pos="142"/>
        </w:tabs>
        <w:outlineLvl w:val="1"/>
        <w:rPr>
          <w:rFonts w:eastAsia="Calibri"/>
          <w:sz w:val="16"/>
          <w:szCs w:val="16"/>
        </w:rPr>
      </w:pPr>
      <w:bookmarkStart w:id="72" w:name="_Toc481486140"/>
      <w:r w:rsidRPr="005F60B7">
        <w:rPr>
          <w:rFonts w:eastAsia="Calibri"/>
          <w:sz w:val="16"/>
          <w:szCs w:val="16"/>
        </w:rPr>
        <w:t>2.3. Население и демография.</w:t>
      </w:r>
      <w:bookmarkEnd w:id="72"/>
    </w:p>
    <w:p w14:paraId="0EC6622E" w14:textId="77777777" w:rsidR="00E048F2" w:rsidRPr="005F60B7" w:rsidRDefault="00E048F2" w:rsidP="00E048F2">
      <w:pPr>
        <w:widowControl w:val="0"/>
        <w:tabs>
          <w:tab w:val="left" w:pos="142"/>
        </w:tabs>
        <w:rPr>
          <w:rFonts w:eastAsia="Calibri"/>
          <w:sz w:val="16"/>
          <w:szCs w:val="16"/>
        </w:rPr>
      </w:pPr>
    </w:p>
    <w:p w14:paraId="6BB1401F"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Численность населения и демографическая структура важнейшие социально-экономические показатели, характеризующие устойчивость развития городского поселения. </w:t>
      </w:r>
    </w:p>
    <w:p w14:paraId="09F5D50F"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Численность населения городского поселения на 1.01.2008 г. составила 25,6 тыс. человек. </w:t>
      </w:r>
    </w:p>
    <w:p w14:paraId="36FB543A" w14:textId="77777777" w:rsidR="00E048F2" w:rsidRPr="005F60B7" w:rsidRDefault="00E048F2" w:rsidP="00E048F2">
      <w:pPr>
        <w:widowControl w:val="0"/>
        <w:tabs>
          <w:tab w:val="left" w:pos="142"/>
        </w:tabs>
        <w:jc w:val="both"/>
        <w:rPr>
          <w:rFonts w:eastAsia="Calibri"/>
          <w:color w:val="000000"/>
          <w:kern w:val="24"/>
          <w:sz w:val="16"/>
          <w:szCs w:val="16"/>
        </w:rPr>
      </w:pPr>
    </w:p>
    <w:p w14:paraId="62DAFC40"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Динамика возрастной структуры населения за 2004 – 2007 годы.</w:t>
      </w:r>
    </w:p>
    <w:p w14:paraId="060C1286" w14:textId="77777777" w:rsidR="00E048F2" w:rsidRPr="005F60B7" w:rsidRDefault="00E048F2" w:rsidP="00E048F2">
      <w:pPr>
        <w:widowControl w:val="0"/>
        <w:tabs>
          <w:tab w:val="left" w:pos="142"/>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7"/>
        <w:gridCol w:w="424"/>
        <w:gridCol w:w="361"/>
        <w:gridCol w:w="430"/>
        <w:gridCol w:w="366"/>
        <w:gridCol w:w="397"/>
        <w:gridCol w:w="380"/>
        <w:gridCol w:w="410"/>
        <w:gridCol w:w="395"/>
      </w:tblGrid>
      <w:tr w:rsidR="00E048F2" w:rsidRPr="005F60B7" w14:paraId="52C31BAA" w14:textId="77777777" w:rsidTr="00E048F2">
        <w:tc>
          <w:tcPr>
            <w:tcW w:w="3888" w:type="dxa"/>
            <w:vMerge w:val="restart"/>
          </w:tcPr>
          <w:p w14:paraId="182F480B" w14:textId="77777777" w:rsidR="00E048F2" w:rsidRPr="005F60B7" w:rsidRDefault="00E048F2" w:rsidP="00E048F2">
            <w:pPr>
              <w:widowControl w:val="0"/>
              <w:tabs>
                <w:tab w:val="left" w:pos="142"/>
              </w:tabs>
              <w:jc w:val="center"/>
              <w:rPr>
                <w:sz w:val="12"/>
                <w:szCs w:val="12"/>
              </w:rPr>
            </w:pPr>
            <w:r w:rsidRPr="005F60B7">
              <w:rPr>
                <w:b/>
                <w:bCs/>
                <w:sz w:val="12"/>
                <w:szCs w:val="12"/>
              </w:rPr>
              <w:t>Возрастные группы населения</w:t>
            </w:r>
          </w:p>
        </w:tc>
        <w:tc>
          <w:tcPr>
            <w:tcW w:w="1423" w:type="dxa"/>
            <w:gridSpan w:val="2"/>
          </w:tcPr>
          <w:p w14:paraId="68EB8BA9" w14:textId="77777777" w:rsidR="00E048F2" w:rsidRPr="005F60B7" w:rsidRDefault="00E048F2" w:rsidP="00E048F2">
            <w:pPr>
              <w:widowControl w:val="0"/>
              <w:tabs>
                <w:tab w:val="left" w:pos="142"/>
              </w:tabs>
              <w:jc w:val="center"/>
              <w:rPr>
                <w:sz w:val="12"/>
                <w:szCs w:val="12"/>
              </w:rPr>
            </w:pPr>
            <w:r w:rsidRPr="005F60B7">
              <w:rPr>
                <w:b/>
                <w:bCs/>
                <w:sz w:val="12"/>
                <w:szCs w:val="12"/>
              </w:rPr>
              <w:t>2004 год</w:t>
            </w:r>
          </w:p>
        </w:tc>
        <w:tc>
          <w:tcPr>
            <w:tcW w:w="1457" w:type="dxa"/>
            <w:gridSpan w:val="2"/>
          </w:tcPr>
          <w:p w14:paraId="2F59BF0B" w14:textId="77777777" w:rsidR="00E048F2" w:rsidRPr="005F60B7" w:rsidRDefault="00E048F2" w:rsidP="00E048F2">
            <w:pPr>
              <w:widowControl w:val="0"/>
              <w:tabs>
                <w:tab w:val="left" w:pos="142"/>
              </w:tabs>
              <w:jc w:val="center"/>
              <w:rPr>
                <w:sz w:val="12"/>
                <w:szCs w:val="12"/>
              </w:rPr>
            </w:pPr>
            <w:r w:rsidRPr="005F60B7">
              <w:rPr>
                <w:b/>
                <w:bCs/>
                <w:sz w:val="12"/>
                <w:szCs w:val="12"/>
              </w:rPr>
              <w:t>2005 год</w:t>
            </w:r>
          </w:p>
        </w:tc>
        <w:tc>
          <w:tcPr>
            <w:tcW w:w="1399" w:type="dxa"/>
            <w:gridSpan w:val="2"/>
          </w:tcPr>
          <w:p w14:paraId="2102CB03" w14:textId="77777777" w:rsidR="00E048F2" w:rsidRPr="005F60B7" w:rsidRDefault="00E048F2" w:rsidP="00E048F2">
            <w:pPr>
              <w:widowControl w:val="0"/>
              <w:tabs>
                <w:tab w:val="left" w:pos="142"/>
              </w:tabs>
              <w:jc w:val="center"/>
              <w:rPr>
                <w:sz w:val="12"/>
                <w:szCs w:val="12"/>
              </w:rPr>
            </w:pPr>
            <w:r w:rsidRPr="005F60B7">
              <w:rPr>
                <w:b/>
                <w:bCs/>
                <w:sz w:val="12"/>
                <w:szCs w:val="12"/>
              </w:rPr>
              <w:t>2006 год</w:t>
            </w:r>
          </w:p>
        </w:tc>
        <w:tc>
          <w:tcPr>
            <w:tcW w:w="1485" w:type="dxa"/>
            <w:gridSpan w:val="2"/>
          </w:tcPr>
          <w:p w14:paraId="0332E68B" w14:textId="77777777" w:rsidR="00E048F2" w:rsidRPr="005F60B7" w:rsidRDefault="00E048F2" w:rsidP="00E048F2">
            <w:pPr>
              <w:widowControl w:val="0"/>
              <w:tabs>
                <w:tab w:val="left" w:pos="142"/>
              </w:tabs>
              <w:jc w:val="center"/>
              <w:rPr>
                <w:sz w:val="12"/>
                <w:szCs w:val="12"/>
              </w:rPr>
            </w:pPr>
            <w:r w:rsidRPr="005F60B7">
              <w:rPr>
                <w:b/>
                <w:bCs/>
                <w:sz w:val="12"/>
                <w:szCs w:val="12"/>
              </w:rPr>
              <w:t>2007 год</w:t>
            </w:r>
          </w:p>
        </w:tc>
      </w:tr>
      <w:tr w:rsidR="00E048F2" w:rsidRPr="005F60B7" w14:paraId="68A180BC" w14:textId="77777777" w:rsidTr="00E048F2">
        <w:tc>
          <w:tcPr>
            <w:tcW w:w="3888" w:type="dxa"/>
            <w:vMerge/>
          </w:tcPr>
          <w:p w14:paraId="2209394E" w14:textId="77777777" w:rsidR="00E048F2" w:rsidRPr="005F60B7" w:rsidRDefault="00E048F2" w:rsidP="00E048F2">
            <w:pPr>
              <w:widowControl w:val="0"/>
              <w:tabs>
                <w:tab w:val="left" w:pos="142"/>
              </w:tabs>
              <w:jc w:val="both"/>
              <w:rPr>
                <w:rFonts w:eastAsia="Calibri"/>
                <w:color w:val="000000"/>
                <w:kern w:val="24"/>
                <w:sz w:val="12"/>
                <w:szCs w:val="12"/>
              </w:rPr>
            </w:pPr>
          </w:p>
        </w:tc>
        <w:tc>
          <w:tcPr>
            <w:tcW w:w="807" w:type="dxa"/>
          </w:tcPr>
          <w:p w14:paraId="56E82912" w14:textId="77777777" w:rsidR="00E048F2" w:rsidRPr="005F60B7" w:rsidRDefault="00E048F2" w:rsidP="00E048F2">
            <w:pPr>
              <w:widowControl w:val="0"/>
              <w:tabs>
                <w:tab w:val="left" w:pos="142"/>
              </w:tabs>
              <w:rPr>
                <w:sz w:val="12"/>
                <w:szCs w:val="12"/>
              </w:rPr>
            </w:pPr>
            <w:r w:rsidRPr="005F60B7">
              <w:rPr>
                <w:sz w:val="12"/>
                <w:szCs w:val="12"/>
              </w:rPr>
              <w:t>тыс. чел.</w:t>
            </w:r>
          </w:p>
        </w:tc>
        <w:tc>
          <w:tcPr>
            <w:tcW w:w="616" w:type="dxa"/>
          </w:tcPr>
          <w:p w14:paraId="237C792C"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826" w:type="dxa"/>
          </w:tcPr>
          <w:p w14:paraId="79415A75" w14:textId="77777777" w:rsidR="00E048F2" w:rsidRPr="005F60B7" w:rsidRDefault="00E048F2" w:rsidP="00E048F2">
            <w:pPr>
              <w:widowControl w:val="0"/>
              <w:tabs>
                <w:tab w:val="left" w:pos="142"/>
              </w:tabs>
              <w:rPr>
                <w:sz w:val="12"/>
                <w:szCs w:val="12"/>
              </w:rPr>
            </w:pPr>
            <w:r w:rsidRPr="005F60B7">
              <w:rPr>
                <w:sz w:val="12"/>
                <w:szCs w:val="12"/>
              </w:rPr>
              <w:t>тыс. чел.</w:t>
            </w:r>
          </w:p>
        </w:tc>
        <w:tc>
          <w:tcPr>
            <w:tcW w:w="631" w:type="dxa"/>
          </w:tcPr>
          <w:p w14:paraId="5B3833A9"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724" w:type="dxa"/>
          </w:tcPr>
          <w:p w14:paraId="1622CFA9" w14:textId="77777777" w:rsidR="00E048F2" w:rsidRPr="005F60B7" w:rsidRDefault="00E048F2" w:rsidP="00E048F2">
            <w:pPr>
              <w:widowControl w:val="0"/>
              <w:tabs>
                <w:tab w:val="left" w:pos="142"/>
              </w:tabs>
              <w:rPr>
                <w:sz w:val="12"/>
                <w:szCs w:val="12"/>
              </w:rPr>
            </w:pPr>
            <w:r w:rsidRPr="005F60B7">
              <w:rPr>
                <w:sz w:val="12"/>
                <w:szCs w:val="12"/>
              </w:rPr>
              <w:t>тыс. чел.</w:t>
            </w:r>
          </w:p>
        </w:tc>
        <w:tc>
          <w:tcPr>
            <w:tcW w:w="675" w:type="dxa"/>
          </w:tcPr>
          <w:p w14:paraId="50854422"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765" w:type="dxa"/>
          </w:tcPr>
          <w:p w14:paraId="2393BFF8" w14:textId="77777777" w:rsidR="00E048F2" w:rsidRPr="005F60B7" w:rsidRDefault="00E048F2" w:rsidP="00E048F2">
            <w:pPr>
              <w:widowControl w:val="0"/>
              <w:tabs>
                <w:tab w:val="left" w:pos="142"/>
              </w:tabs>
              <w:rPr>
                <w:sz w:val="12"/>
                <w:szCs w:val="12"/>
              </w:rPr>
            </w:pPr>
            <w:r w:rsidRPr="005F60B7">
              <w:rPr>
                <w:sz w:val="12"/>
                <w:szCs w:val="12"/>
              </w:rPr>
              <w:t>тыс. чел.</w:t>
            </w:r>
          </w:p>
        </w:tc>
        <w:tc>
          <w:tcPr>
            <w:tcW w:w="720" w:type="dxa"/>
          </w:tcPr>
          <w:p w14:paraId="76384AFB" w14:textId="77777777" w:rsidR="00E048F2" w:rsidRPr="005F60B7" w:rsidRDefault="00E048F2" w:rsidP="00E048F2">
            <w:pPr>
              <w:widowControl w:val="0"/>
              <w:tabs>
                <w:tab w:val="left" w:pos="142"/>
              </w:tabs>
              <w:jc w:val="center"/>
              <w:rPr>
                <w:sz w:val="12"/>
                <w:szCs w:val="12"/>
              </w:rPr>
            </w:pPr>
            <w:r w:rsidRPr="005F60B7">
              <w:rPr>
                <w:sz w:val="12"/>
                <w:szCs w:val="12"/>
              </w:rPr>
              <w:t>%</w:t>
            </w:r>
          </w:p>
        </w:tc>
      </w:tr>
      <w:tr w:rsidR="00E048F2" w:rsidRPr="005F60B7" w14:paraId="5B20522E" w14:textId="77777777" w:rsidTr="00E048F2">
        <w:tc>
          <w:tcPr>
            <w:tcW w:w="3888" w:type="dxa"/>
          </w:tcPr>
          <w:p w14:paraId="16D48863" w14:textId="77777777" w:rsidR="00E048F2" w:rsidRPr="005F60B7" w:rsidRDefault="00E048F2" w:rsidP="00E048F2">
            <w:pPr>
              <w:widowControl w:val="0"/>
              <w:tabs>
                <w:tab w:val="left" w:pos="142"/>
              </w:tabs>
              <w:jc w:val="center"/>
              <w:rPr>
                <w:sz w:val="12"/>
                <w:szCs w:val="12"/>
              </w:rPr>
            </w:pPr>
            <w:r w:rsidRPr="005F60B7">
              <w:rPr>
                <w:sz w:val="12"/>
                <w:szCs w:val="12"/>
              </w:rPr>
              <w:t>Моложе трудоспособного возраста</w:t>
            </w:r>
          </w:p>
        </w:tc>
        <w:tc>
          <w:tcPr>
            <w:tcW w:w="807" w:type="dxa"/>
          </w:tcPr>
          <w:p w14:paraId="7280FA81" w14:textId="77777777" w:rsidR="00E048F2" w:rsidRPr="005F60B7" w:rsidRDefault="00E048F2" w:rsidP="00E048F2">
            <w:pPr>
              <w:widowControl w:val="0"/>
              <w:tabs>
                <w:tab w:val="left" w:pos="142"/>
              </w:tabs>
              <w:jc w:val="center"/>
              <w:rPr>
                <w:sz w:val="12"/>
                <w:szCs w:val="12"/>
              </w:rPr>
            </w:pPr>
            <w:r w:rsidRPr="005F60B7">
              <w:rPr>
                <w:sz w:val="12"/>
                <w:szCs w:val="12"/>
              </w:rPr>
              <w:t>4,12</w:t>
            </w:r>
          </w:p>
        </w:tc>
        <w:tc>
          <w:tcPr>
            <w:tcW w:w="616" w:type="dxa"/>
          </w:tcPr>
          <w:p w14:paraId="59171E13" w14:textId="77777777" w:rsidR="00E048F2" w:rsidRPr="005F60B7" w:rsidRDefault="00E048F2" w:rsidP="00E048F2">
            <w:pPr>
              <w:widowControl w:val="0"/>
              <w:tabs>
                <w:tab w:val="left" w:pos="142"/>
              </w:tabs>
              <w:jc w:val="center"/>
              <w:rPr>
                <w:sz w:val="12"/>
                <w:szCs w:val="12"/>
              </w:rPr>
            </w:pPr>
            <w:r w:rsidRPr="005F60B7">
              <w:rPr>
                <w:sz w:val="12"/>
                <w:szCs w:val="12"/>
              </w:rPr>
              <w:t>15,8</w:t>
            </w:r>
          </w:p>
        </w:tc>
        <w:tc>
          <w:tcPr>
            <w:tcW w:w="826" w:type="dxa"/>
          </w:tcPr>
          <w:p w14:paraId="66E99871" w14:textId="77777777" w:rsidR="00E048F2" w:rsidRPr="005F60B7" w:rsidRDefault="00E048F2" w:rsidP="00E048F2">
            <w:pPr>
              <w:widowControl w:val="0"/>
              <w:tabs>
                <w:tab w:val="left" w:pos="142"/>
              </w:tabs>
              <w:jc w:val="center"/>
              <w:rPr>
                <w:sz w:val="12"/>
                <w:szCs w:val="12"/>
              </w:rPr>
            </w:pPr>
            <w:r w:rsidRPr="005F60B7">
              <w:rPr>
                <w:sz w:val="12"/>
                <w:szCs w:val="12"/>
              </w:rPr>
              <w:t>3,99</w:t>
            </w:r>
          </w:p>
        </w:tc>
        <w:tc>
          <w:tcPr>
            <w:tcW w:w="631" w:type="dxa"/>
          </w:tcPr>
          <w:p w14:paraId="2A8A0337" w14:textId="77777777" w:rsidR="00E048F2" w:rsidRPr="005F60B7" w:rsidRDefault="00E048F2" w:rsidP="00E048F2">
            <w:pPr>
              <w:widowControl w:val="0"/>
              <w:tabs>
                <w:tab w:val="left" w:pos="142"/>
              </w:tabs>
              <w:jc w:val="center"/>
              <w:rPr>
                <w:sz w:val="12"/>
                <w:szCs w:val="12"/>
              </w:rPr>
            </w:pPr>
            <w:r w:rsidRPr="005F60B7">
              <w:rPr>
                <w:sz w:val="12"/>
                <w:szCs w:val="12"/>
              </w:rPr>
              <w:t>15,5</w:t>
            </w:r>
          </w:p>
        </w:tc>
        <w:tc>
          <w:tcPr>
            <w:tcW w:w="724" w:type="dxa"/>
          </w:tcPr>
          <w:p w14:paraId="0BAA187F" w14:textId="77777777" w:rsidR="00E048F2" w:rsidRPr="005F60B7" w:rsidRDefault="00E048F2" w:rsidP="00E048F2">
            <w:pPr>
              <w:widowControl w:val="0"/>
              <w:tabs>
                <w:tab w:val="left" w:pos="142"/>
              </w:tabs>
              <w:jc w:val="center"/>
              <w:rPr>
                <w:sz w:val="12"/>
                <w:szCs w:val="12"/>
              </w:rPr>
            </w:pPr>
            <w:r w:rsidRPr="005F60B7">
              <w:rPr>
                <w:sz w:val="12"/>
                <w:szCs w:val="12"/>
              </w:rPr>
              <w:t>3,85</w:t>
            </w:r>
          </w:p>
        </w:tc>
        <w:tc>
          <w:tcPr>
            <w:tcW w:w="675" w:type="dxa"/>
          </w:tcPr>
          <w:p w14:paraId="177A6681" w14:textId="77777777" w:rsidR="00E048F2" w:rsidRPr="005F60B7" w:rsidRDefault="00E048F2" w:rsidP="00E048F2">
            <w:pPr>
              <w:widowControl w:val="0"/>
              <w:tabs>
                <w:tab w:val="left" w:pos="142"/>
              </w:tabs>
              <w:jc w:val="center"/>
              <w:rPr>
                <w:sz w:val="12"/>
                <w:szCs w:val="12"/>
              </w:rPr>
            </w:pPr>
            <w:r w:rsidRPr="005F60B7">
              <w:rPr>
                <w:sz w:val="12"/>
                <w:szCs w:val="12"/>
              </w:rPr>
              <w:t>15,0</w:t>
            </w:r>
          </w:p>
        </w:tc>
        <w:tc>
          <w:tcPr>
            <w:tcW w:w="765" w:type="dxa"/>
          </w:tcPr>
          <w:p w14:paraId="4DBB1657" w14:textId="77777777" w:rsidR="00E048F2" w:rsidRPr="005F60B7" w:rsidRDefault="00E048F2" w:rsidP="00E048F2">
            <w:pPr>
              <w:widowControl w:val="0"/>
              <w:tabs>
                <w:tab w:val="left" w:pos="142"/>
              </w:tabs>
              <w:jc w:val="center"/>
              <w:rPr>
                <w:sz w:val="12"/>
                <w:szCs w:val="12"/>
              </w:rPr>
            </w:pPr>
            <w:r w:rsidRPr="005F60B7">
              <w:rPr>
                <w:sz w:val="12"/>
                <w:szCs w:val="12"/>
              </w:rPr>
              <w:t>3,83</w:t>
            </w:r>
          </w:p>
        </w:tc>
        <w:tc>
          <w:tcPr>
            <w:tcW w:w="720" w:type="dxa"/>
          </w:tcPr>
          <w:p w14:paraId="1D54D948" w14:textId="77777777" w:rsidR="00E048F2" w:rsidRPr="005F60B7" w:rsidRDefault="00E048F2" w:rsidP="00E048F2">
            <w:pPr>
              <w:widowControl w:val="0"/>
              <w:tabs>
                <w:tab w:val="left" w:pos="142"/>
              </w:tabs>
              <w:jc w:val="center"/>
              <w:rPr>
                <w:sz w:val="12"/>
                <w:szCs w:val="12"/>
              </w:rPr>
            </w:pPr>
            <w:r w:rsidRPr="005F60B7">
              <w:rPr>
                <w:sz w:val="12"/>
                <w:szCs w:val="12"/>
              </w:rPr>
              <w:t>15,0</w:t>
            </w:r>
          </w:p>
        </w:tc>
      </w:tr>
      <w:tr w:rsidR="00E048F2" w:rsidRPr="005F60B7" w14:paraId="3BAE51BA" w14:textId="77777777" w:rsidTr="00E048F2">
        <w:tc>
          <w:tcPr>
            <w:tcW w:w="3888" w:type="dxa"/>
          </w:tcPr>
          <w:p w14:paraId="01FDA34E" w14:textId="77777777" w:rsidR="00E048F2" w:rsidRPr="005F60B7" w:rsidRDefault="00E048F2" w:rsidP="00E048F2">
            <w:pPr>
              <w:widowControl w:val="0"/>
              <w:tabs>
                <w:tab w:val="left" w:pos="142"/>
              </w:tabs>
              <w:jc w:val="center"/>
              <w:rPr>
                <w:sz w:val="12"/>
                <w:szCs w:val="12"/>
              </w:rPr>
            </w:pPr>
            <w:r w:rsidRPr="005F60B7">
              <w:rPr>
                <w:sz w:val="12"/>
                <w:szCs w:val="12"/>
              </w:rPr>
              <w:t>В трудоспособном возрасте</w:t>
            </w:r>
          </w:p>
        </w:tc>
        <w:tc>
          <w:tcPr>
            <w:tcW w:w="807" w:type="dxa"/>
          </w:tcPr>
          <w:p w14:paraId="7A6E8CB9" w14:textId="77777777" w:rsidR="00E048F2" w:rsidRPr="005F60B7" w:rsidRDefault="00E048F2" w:rsidP="00E048F2">
            <w:pPr>
              <w:widowControl w:val="0"/>
              <w:tabs>
                <w:tab w:val="left" w:pos="142"/>
              </w:tabs>
              <w:jc w:val="center"/>
              <w:rPr>
                <w:sz w:val="12"/>
                <w:szCs w:val="12"/>
              </w:rPr>
            </w:pPr>
            <w:r w:rsidRPr="005F60B7">
              <w:rPr>
                <w:sz w:val="12"/>
                <w:szCs w:val="12"/>
              </w:rPr>
              <w:t>17,02</w:t>
            </w:r>
          </w:p>
        </w:tc>
        <w:tc>
          <w:tcPr>
            <w:tcW w:w="616" w:type="dxa"/>
          </w:tcPr>
          <w:p w14:paraId="7E19878C" w14:textId="77777777" w:rsidR="00E048F2" w:rsidRPr="005F60B7" w:rsidRDefault="00E048F2" w:rsidP="00E048F2">
            <w:pPr>
              <w:widowControl w:val="0"/>
              <w:tabs>
                <w:tab w:val="left" w:pos="142"/>
              </w:tabs>
              <w:jc w:val="center"/>
              <w:rPr>
                <w:sz w:val="12"/>
                <w:szCs w:val="12"/>
              </w:rPr>
            </w:pPr>
            <w:r w:rsidRPr="005F60B7">
              <w:rPr>
                <w:sz w:val="12"/>
                <w:szCs w:val="12"/>
              </w:rPr>
              <w:t>65,3</w:t>
            </w:r>
          </w:p>
        </w:tc>
        <w:tc>
          <w:tcPr>
            <w:tcW w:w="826" w:type="dxa"/>
          </w:tcPr>
          <w:p w14:paraId="3471FDD2" w14:textId="77777777" w:rsidR="00E048F2" w:rsidRPr="005F60B7" w:rsidRDefault="00E048F2" w:rsidP="00E048F2">
            <w:pPr>
              <w:widowControl w:val="0"/>
              <w:tabs>
                <w:tab w:val="left" w:pos="142"/>
              </w:tabs>
              <w:jc w:val="center"/>
              <w:rPr>
                <w:sz w:val="12"/>
                <w:szCs w:val="12"/>
              </w:rPr>
            </w:pPr>
            <w:r w:rsidRPr="005F60B7">
              <w:rPr>
                <w:sz w:val="12"/>
                <w:szCs w:val="12"/>
              </w:rPr>
              <w:t>16,93</w:t>
            </w:r>
          </w:p>
        </w:tc>
        <w:tc>
          <w:tcPr>
            <w:tcW w:w="631" w:type="dxa"/>
          </w:tcPr>
          <w:p w14:paraId="142333CA" w14:textId="77777777" w:rsidR="00E048F2" w:rsidRPr="005F60B7" w:rsidRDefault="00E048F2" w:rsidP="00E048F2">
            <w:pPr>
              <w:widowControl w:val="0"/>
              <w:tabs>
                <w:tab w:val="left" w:pos="142"/>
              </w:tabs>
              <w:jc w:val="center"/>
              <w:rPr>
                <w:sz w:val="12"/>
                <w:szCs w:val="12"/>
              </w:rPr>
            </w:pPr>
            <w:r w:rsidRPr="005F60B7">
              <w:rPr>
                <w:sz w:val="12"/>
                <w:szCs w:val="12"/>
              </w:rPr>
              <w:t>65,5</w:t>
            </w:r>
          </w:p>
        </w:tc>
        <w:tc>
          <w:tcPr>
            <w:tcW w:w="724" w:type="dxa"/>
          </w:tcPr>
          <w:p w14:paraId="25867F56" w14:textId="77777777" w:rsidR="00E048F2" w:rsidRPr="005F60B7" w:rsidRDefault="00E048F2" w:rsidP="00E048F2">
            <w:pPr>
              <w:widowControl w:val="0"/>
              <w:tabs>
                <w:tab w:val="left" w:pos="142"/>
              </w:tabs>
              <w:jc w:val="center"/>
              <w:rPr>
                <w:sz w:val="12"/>
                <w:szCs w:val="12"/>
              </w:rPr>
            </w:pPr>
            <w:r w:rsidRPr="005F60B7">
              <w:rPr>
                <w:sz w:val="12"/>
                <w:szCs w:val="12"/>
              </w:rPr>
              <w:t>16,86</w:t>
            </w:r>
          </w:p>
        </w:tc>
        <w:tc>
          <w:tcPr>
            <w:tcW w:w="675" w:type="dxa"/>
          </w:tcPr>
          <w:p w14:paraId="33CFCD80" w14:textId="77777777" w:rsidR="00E048F2" w:rsidRPr="005F60B7" w:rsidRDefault="00E048F2" w:rsidP="00E048F2">
            <w:pPr>
              <w:widowControl w:val="0"/>
              <w:tabs>
                <w:tab w:val="left" w:pos="142"/>
              </w:tabs>
              <w:jc w:val="center"/>
              <w:rPr>
                <w:sz w:val="12"/>
                <w:szCs w:val="12"/>
              </w:rPr>
            </w:pPr>
            <w:r w:rsidRPr="005F60B7">
              <w:rPr>
                <w:sz w:val="12"/>
                <w:szCs w:val="12"/>
              </w:rPr>
              <w:t>65,6</w:t>
            </w:r>
          </w:p>
        </w:tc>
        <w:tc>
          <w:tcPr>
            <w:tcW w:w="765" w:type="dxa"/>
          </w:tcPr>
          <w:p w14:paraId="460B7760" w14:textId="77777777" w:rsidR="00E048F2" w:rsidRPr="005F60B7" w:rsidRDefault="00E048F2" w:rsidP="00E048F2">
            <w:pPr>
              <w:widowControl w:val="0"/>
              <w:tabs>
                <w:tab w:val="left" w:pos="142"/>
              </w:tabs>
              <w:jc w:val="center"/>
              <w:rPr>
                <w:sz w:val="12"/>
                <w:szCs w:val="12"/>
              </w:rPr>
            </w:pPr>
            <w:r w:rsidRPr="005F60B7">
              <w:rPr>
                <w:sz w:val="12"/>
                <w:szCs w:val="12"/>
              </w:rPr>
              <w:t>16,75</w:t>
            </w:r>
          </w:p>
        </w:tc>
        <w:tc>
          <w:tcPr>
            <w:tcW w:w="720" w:type="dxa"/>
          </w:tcPr>
          <w:p w14:paraId="40EF697A" w14:textId="77777777" w:rsidR="00E048F2" w:rsidRPr="005F60B7" w:rsidRDefault="00E048F2" w:rsidP="00E048F2">
            <w:pPr>
              <w:widowControl w:val="0"/>
              <w:tabs>
                <w:tab w:val="left" w:pos="142"/>
              </w:tabs>
              <w:jc w:val="center"/>
              <w:rPr>
                <w:sz w:val="12"/>
                <w:szCs w:val="12"/>
              </w:rPr>
            </w:pPr>
            <w:r w:rsidRPr="005F60B7">
              <w:rPr>
                <w:sz w:val="12"/>
                <w:szCs w:val="12"/>
              </w:rPr>
              <w:t>65,3</w:t>
            </w:r>
          </w:p>
        </w:tc>
      </w:tr>
      <w:tr w:rsidR="00E048F2" w:rsidRPr="005F60B7" w14:paraId="42EBFF74" w14:textId="77777777" w:rsidTr="00E048F2">
        <w:tc>
          <w:tcPr>
            <w:tcW w:w="3888" w:type="dxa"/>
          </w:tcPr>
          <w:p w14:paraId="29820F55" w14:textId="77777777" w:rsidR="00E048F2" w:rsidRPr="005F60B7" w:rsidRDefault="00E048F2" w:rsidP="00E048F2">
            <w:pPr>
              <w:widowControl w:val="0"/>
              <w:tabs>
                <w:tab w:val="left" w:pos="142"/>
              </w:tabs>
              <w:jc w:val="center"/>
              <w:rPr>
                <w:sz w:val="12"/>
                <w:szCs w:val="12"/>
              </w:rPr>
            </w:pPr>
            <w:r w:rsidRPr="005F60B7">
              <w:rPr>
                <w:sz w:val="12"/>
                <w:szCs w:val="12"/>
              </w:rPr>
              <w:t>Старше трудоспособного возраста</w:t>
            </w:r>
          </w:p>
        </w:tc>
        <w:tc>
          <w:tcPr>
            <w:tcW w:w="807" w:type="dxa"/>
          </w:tcPr>
          <w:p w14:paraId="7D9303A5" w14:textId="77777777" w:rsidR="00E048F2" w:rsidRPr="005F60B7" w:rsidRDefault="00E048F2" w:rsidP="00E048F2">
            <w:pPr>
              <w:widowControl w:val="0"/>
              <w:tabs>
                <w:tab w:val="left" w:pos="142"/>
              </w:tabs>
              <w:jc w:val="center"/>
              <w:rPr>
                <w:sz w:val="12"/>
                <w:szCs w:val="12"/>
              </w:rPr>
            </w:pPr>
            <w:r w:rsidRPr="005F60B7">
              <w:rPr>
                <w:sz w:val="12"/>
                <w:szCs w:val="12"/>
              </w:rPr>
              <w:t>4,92</w:t>
            </w:r>
          </w:p>
        </w:tc>
        <w:tc>
          <w:tcPr>
            <w:tcW w:w="616" w:type="dxa"/>
          </w:tcPr>
          <w:p w14:paraId="0BFFD3FF" w14:textId="77777777" w:rsidR="00E048F2" w:rsidRPr="005F60B7" w:rsidRDefault="00E048F2" w:rsidP="00E048F2">
            <w:pPr>
              <w:widowControl w:val="0"/>
              <w:tabs>
                <w:tab w:val="left" w:pos="142"/>
              </w:tabs>
              <w:jc w:val="center"/>
              <w:rPr>
                <w:sz w:val="12"/>
                <w:szCs w:val="12"/>
              </w:rPr>
            </w:pPr>
            <w:r w:rsidRPr="005F60B7">
              <w:rPr>
                <w:sz w:val="12"/>
                <w:szCs w:val="12"/>
              </w:rPr>
              <w:t>18,9</w:t>
            </w:r>
          </w:p>
        </w:tc>
        <w:tc>
          <w:tcPr>
            <w:tcW w:w="826" w:type="dxa"/>
          </w:tcPr>
          <w:p w14:paraId="70748545" w14:textId="77777777" w:rsidR="00E048F2" w:rsidRPr="005F60B7" w:rsidRDefault="00E048F2" w:rsidP="00E048F2">
            <w:pPr>
              <w:widowControl w:val="0"/>
              <w:tabs>
                <w:tab w:val="left" w:pos="142"/>
              </w:tabs>
              <w:jc w:val="center"/>
              <w:rPr>
                <w:sz w:val="12"/>
                <w:szCs w:val="12"/>
              </w:rPr>
            </w:pPr>
            <w:r w:rsidRPr="005F60B7">
              <w:rPr>
                <w:sz w:val="12"/>
                <w:szCs w:val="12"/>
              </w:rPr>
              <w:t>4,91</w:t>
            </w:r>
          </w:p>
        </w:tc>
        <w:tc>
          <w:tcPr>
            <w:tcW w:w="631" w:type="dxa"/>
          </w:tcPr>
          <w:p w14:paraId="4129ABA4" w14:textId="77777777" w:rsidR="00E048F2" w:rsidRPr="005F60B7" w:rsidRDefault="00E048F2" w:rsidP="00E048F2">
            <w:pPr>
              <w:widowControl w:val="0"/>
              <w:tabs>
                <w:tab w:val="left" w:pos="142"/>
              </w:tabs>
              <w:jc w:val="center"/>
              <w:rPr>
                <w:sz w:val="12"/>
                <w:szCs w:val="12"/>
              </w:rPr>
            </w:pPr>
            <w:r w:rsidRPr="005F60B7">
              <w:rPr>
                <w:sz w:val="12"/>
                <w:szCs w:val="12"/>
              </w:rPr>
              <w:t>19,0</w:t>
            </w:r>
          </w:p>
        </w:tc>
        <w:tc>
          <w:tcPr>
            <w:tcW w:w="724" w:type="dxa"/>
          </w:tcPr>
          <w:p w14:paraId="76AA8AEA" w14:textId="77777777" w:rsidR="00E048F2" w:rsidRPr="005F60B7" w:rsidRDefault="00E048F2" w:rsidP="00E048F2">
            <w:pPr>
              <w:widowControl w:val="0"/>
              <w:tabs>
                <w:tab w:val="left" w:pos="142"/>
              </w:tabs>
              <w:jc w:val="center"/>
              <w:rPr>
                <w:sz w:val="12"/>
                <w:szCs w:val="12"/>
              </w:rPr>
            </w:pPr>
            <w:r w:rsidRPr="005F60B7">
              <w:rPr>
                <w:sz w:val="12"/>
                <w:szCs w:val="12"/>
              </w:rPr>
              <w:t>4,99</w:t>
            </w:r>
          </w:p>
        </w:tc>
        <w:tc>
          <w:tcPr>
            <w:tcW w:w="675" w:type="dxa"/>
          </w:tcPr>
          <w:p w14:paraId="07A03922" w14:textId="77777777" w:rsidR="00E048F2" w:rsidRPr="005F60B7" w:rsidRDefault="00E048F2" w:rsidP="00E048F2">
            <w:pPr>
              <w:widowControl w:val="0"/>
              <w:tabs>
                <w:tab w:val="left" w:pos="142"/>
              </w:tabs>
              <w:jc w:val="center"/>
              <w:rPr>
                <w:sz w:val="12"/>
                <w:szCs w:val="12"/>
              </w:rPr>
            </w:pPr>
            <w:r w:rsidRPr="005F60B7">
              <w:rPr>
                <w:sz w:val="12"/>
                <w:szCs w:val="12"/>
              </w:rPr>
              <w:t>19,4</w:t>
            </w:r>
          </w:p>
        </w:tc>
        <w:tc>
          <w:tcPr>
            <w:tcW w:w="765" w:type="dxa"/>
          </w:tcPr>
          <w:p w14:paraId="28BC8639" w14:textId="77777777" w:rsidR="00E048F2" w:rsidRPr="005F60B7" w:rsidRDefault="00E048F2" w:rsidP="00E048F2">
            <w:pPr>
              <w:widowControl w:val="0"/>
              <w:tabs>
                <w:tab w:val="left" w:pos="142"/>
              </w:tabs>
              <w:jc w:val="center"/>
              <w:rPr>
                <w:sz w:val="12"/>
                <w:szCs w:val="12"/>
              </w:rPr>
            </w:pPr>
            <w:r w:rsidRPr="005F60B7">
              <w:rPr>
                <w:sz w:val="12"/>
                <w:szCs w:val="12"/>
              </w:rPr>
              <w:t>5,06</w:t>
            </w:r>
          </w:p>
        </w:tc>
        <w:tc>
          <w:tcPr>
            <w:tcW w:w="720" w:type="dxa"/>
          </w:tcPr>
          <w:p w14:paraId="63760D60" w14:textId="77777777" w:rsidR="00E048F2" w:rsidRPr="005F60B7" w:rsidRDefault="00E048F2" w:rsidP="00E048F2">
            <w:pPr>
              <w:widowControl w:val="0"/>
              <w:tabs>
                <w:tab w:val="left" w:pos="142"/>
              </w:tabs>
              <w:jc w:val="center"/>
              <w:rPr>
                <w:sz w:val="12"/>
                <w:szCs w:val="12"/>
              </w:rPr>
            </w:pPr>
            <w:r w:rsidRPr="005F60B7">
              <w:rPr>
                <w:sz w:val="12"/>
                <w:szCs w:val="12"/>
              </w:rPr>
              <w:t>19,7</w:t>
            </w:r>
          </w:p>
        </w:tc>
      </w:tr>
      <w:tr w:rsidR="00E048F2" w:rsidRPr="005F60B7" w14:paraId="2D8A47A5" w14:textId="77777777" w:rsidTr="00E048F2">
        <w:tc>
          <w:tcPr>
            <w:tcW w:w="3888" w:type="dxa"/>
          </w:tcPr>
          <w:p w14:paraId="72B3EE56" w14:textId="77777777" w:rsidR="00E048F2" w:rsidRPr="005F60B7" w:rsidRDefault="00E048F2" w:rsidP="00E048F2">
            <w:pPr>
              <w:widowControl w:val="0"/>
              <w:tabs>
                <w:tab w:val="left" w:pos="142"/>
              </w:tabs>
              <w:jc w:val="center"/>
              <w:rPr>
                <w:sz w:val="12"/>
                <w:szCs w:val="12"/>
              </w:rPr>
            </w:pPr>
            <w:r w:rsidRPr="005F60B7">
              <w:rPr>
                <w:b/>
                <w:bCs/>
                <w:sz w:val="12"/>
                <w:szCs w:val="12"/>
              </w:rPr>
              <w:t>Итого:</w:t>
            </w:r>
          </w:p>
        </w:tc>
        <w:tc>
          <w:tcPr>
            <w:tcW w:w="807" w:type="dxa"/>
          </w:tcPr>
          <w:p w14:paraId="7BCB5A57" w14:textId="77777777" w:rsidR="00E048F2" w:rsidRPr="005F60B7" w:rsidRDefault="00E048F2" w:rsidP="00E048F2">
            <w:pPr>
              <w:widowControl w:val="0"/>
              <w:tabs>
                <w:tab w:val="left" w:pos="142"/>
              </w:tabs>
              <w:jc w:val="center"/>
              <w:rPr>
                <w:sz w:val="12"/>
                <w:szCs w:val="12"/>
              </w:rPr>
            </w:pPr>
            <w:r w:rsidRPr="005F60B7">
              <w:rPr>
                <w:b/>
                <w:bCs/>
                <w:sz w:val="12"/>
                <w:szCs w:val="12"/>
              </w:rPr>
              <w:t>26,06</w:t>
            </w:r>
          </w:p>
        </w:tc>
        <w:tc>
          <w:tcPr>
            <w:tcW w:w="616" w:type="dxa"/>
          </w:tcPr>
          <w:p w14:paraId="4355BA9C" w14:textId="77777777" w:rsidR="00E048F2" w:rsidRPr="005F60B7" w:rsidRDefault="00E048F2" w:rsidP="00E048F2">
            <w:pPr>
              <w:widowControl w:val="0"/>
              <w:tabs>
                <w:tab w:val="left" w:pos="142"/>
              </w:tabs>
              <w:jc w:val="center"/>
              <w:rPr>
                <w:sz w:val="12"/>
                <w:szCs w:val="12"/>
              </w:rPr>
            </w:pPr>
            <w:r w:rsidRPr="005F60B7">
              <w:rPr>
                <w:b/>
                <w:bCs/>
                <w:sz w:val="12"/>
                <w:szCs w:val="12"/>
              </w:rPr>
              <w:t>100,0</w:t>
            </w:r>
          </w:p>
        </w:tc>
        <w:tc>
          <w:tcPr>
            <w:tcW w:w="826" w:type="dxa"/>
          </w:tcPr>
          <w:p w14:paraId="4AE4C804" w14:textId="77777777" w:rsidR="00E048F2" w:rsidRPr="005F60B7" w:rsidRDefault="00E048F2" w:rsidP="00E048F2">
            <w:pPr>
              <w:widowControl w:val="0"/>
              <w:tabs>
                <w:tab w:val="left" w:pos="142"/>
              </w:tabs>
              <w:jc w:val="center"/>
              <w:rPr>
                <w:sz w:val="12"/>
                <w:szCs w:val="12"/>
              </w:rPr>
            </w:pPr>
            <w:r w:rsidRPr="005F60B7">
              <w:rPr>
                <w:b/>
                <w:bCs/>
                <w:sz w:val="12"/>
                <w:szCs w:val="12"/>
              </w:rPr>
              <w:t>25,83</w:t>
            </w:r>
          </w:p>
        </w:tc>
        <w:tc>
          <w:tcPr>
            <w:tcW w:w="631" w:type="dxa"/>
          </w:tcPr>
          <w:p w14:paraId="45DA1705" w14:textId="77777777" w:rsidR="00E048F2" w:rsidRPr="005F60B7" w:rsidRDefault="00E048F2" w:rsidP="00E048F2">
            <w:pPr>
              <w:widowControl w:val="0"/>
              <w:tabs>
                <w:tab w:val="left" w:pos="142"/>
              </w:tabs>
              <w:jc w:val="center"/>
              <w:rPr>
                <w:sz w:val="12"/>
                <w:szCs w:val="12"/>
              </w:rPr>
            </w:pPr>
            <w:r w:rsidRPr="005F60B7">
              <w:rPr>
                <w:b/>
                <w:bCs/>
                <w:sz w:val="12"/>
                <w:szCs w:val="12"/>
              </w:rPr>
              <w:t>100,0</w:t>
            </w:r>
          </w:p>
        </w:tc>
        <w:tc>
          <w:tcPr>
            <w:tcW w:w="724" w:type="dxa"/>
          </w:tcPr>
          <w:p w14:paraId="5AB2054A" w14:textId="77777777" w:rsidR="00E048F2" w:rsidRPr="005F60B7" w:rsidRDefault="00E048F2" w:rsidP="00E048F2">
            <w:pPr>
              <w:widowControl w:val="0"/>
              <w:tabs>
                <w:tab w:val="left" w:pos="142"/>
              </w:tabs>
              <w:jc w:val="center"/>
              <w:rPr>
                <w:sz w:val="12"/>
                <w:szCs w:val="12"/>
              </w:rPr>
            </w:pPr>
            <w:r w:rsidRPr="005F60B7">
              <w:rPr>
                <w:b/>
                <w:bCs/>
                <w:sz w:val="12"/>
                <w:szCs w:val="12"/>
              </w:rPr>
              <w:t>25,70</w:t>
            </w:r>
          </w:p>
        </w:tc>
        <w:tc>
          <w:tcPr>
            <w:tcW w:w="675" w:type="dxa"/>
          </w:tcPr>
          <w:p w14:paraId="7A81C5FD" w14:textId="77777777" w:rsidR="00E048F2" w:rsidRPr="005F60B7" w:rsidRDefault="00E048F2" w:rsidP="00E048F2">
            <w:pPr>
              <w:widowControl w:val="0"/>
              <w:tabs>
                <w:tab w:val="left" w:pos="142"/>
              </w:tabs>
              <w:jc w:val="center"/>
              <w:rPr>
                <w:sz w:val="12"/>
                <w:szCs w:val="12"/>
              </w:rPr>
            </w:pPr>
            <w:r w:rsidRPr="005F60B7">
              <w:rPr>
                <w:b/>
                <w:bCs/>
                <w:sz w:val="12"/>
                <w:szCs w:val="12"/>
              </w:rPr>
              <w:t>100,0</w:t>
            </w:r>
          </w:p>
        </w:tc>
        <w:tc>
          <w:tcPr>
            <w:tcW w:w="765" w:type="dxa"/>
          </w:tcPr>
          <w:p w14:paraId="5F958081" w14:textId="77777777" w:rsidR="00E048F2" w:rsidRPr="005F60B7" w:rsidRDefault="00E048F2" w:rsidP="00E048F2">
            <w:pPr>
              <w:widowControl w:val="0"/>
              <w:tabs>
                <w:tab w:val="left" w:pos="142"/>
              </w:tabs>
              <w:jc w:val="center"/>
              <w:rPr>
                <w:sz w:val="12"/>
                <w:szCs w:val="12"/>
              </w:rPr>
            </w:pPr>
            <w:r w:rsidRPr="005F60B7">
              <w:rPr>
                <w:b/>
                <w:bCs/>
                <w:sz w:val="12"/>
                <w:szCs w:val="12"/>
              </w:rPr>
              <w:t>25,64</w:t>
            </w:r>
          </w:p>
        </w:tc>
        <w:tc>
          <w:tcPr>
            <w:tcW w:w="720" w:type="dxa"/>
          </w:tcPr>
          <w:p w14:paraId="056FCFF9" w14:textId="77777777" w:rsidR="00E048F2" w:rsidRPr="005F60B7" w:rsidRDefault="00E048F2" w:rsidP="00E048F2">
            <w:pPr>
              <w:widowControl w:val="0"/>
              <w:tabs>
                <w:tab w:val="left" w:pos="142"/>
              </w:tabs>
              <w:jc w:val="center"/>
              <w:rPr>
                <w:sz w:val="12"/>
                <w:szCs w:val="12"/>
              </w:rPr>
            </w:pPr>
            <w:r w:rsidRPr="005F60B7">
              <w:rPr>
                <w:b/>
                <w:bCs/>
                <w:sz w:val="12"/>
                <w:szCs w:val="12"/>
              </w:rPr>
              <w:t>100,0</w:t>
            </w:r>
          </w:p>
        </w:tc>
      </w:tr>
    </w:tbl>
    <w:p w14:paraId="2CEB43A8" w14:textId="77777777" w:rsidR="00E048F2" w:rsidRPr="005F60B7" w:rsidRDefault="00E048F2" w:rsidP="00E048F2">
      <w:pPr>
        <w:widowControl w:val="0"/>
        <w:tabs>
          <w:tab w:val="left" w:pos="142"/>
        </w:tabs>
        <w:jc w:val="both"/>
        <w:rPr>
          <w:rFonts w:eastAsia="Calibri"/>
          <w:sz w:val="16"/>
          <w:szCs w:val="16"/>
        </w:rPr>
      </w:pPr>
    </w:p>
    <w:p w14:paraId="588F5F25"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Динамика движения населения за 2004 – 2007 годы.</w:t>
      </w:r>
    </w:p>
    <w:p w14:paraId="0F41E37D" w14:textId="77777777" w:rsidR="00E048F2" w:rsidRPr="005F60B7" w:rsidRDefault="00E048F2" w:rsidP="00E048F2">
      <w:pPr>
        <w:widowControl w:val="0"/>
        <w:tabs>
          <w:tab w:val="left" w:pos="142"/>
        </w:tabs>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1838"/>
        <w:gridCol w:w="571"/>
        <w:gridCol w:w="595"/>
        <w:gridCol w:w="555"/>
        <w:gridCol w:w="595"/>
      </w:tblGrid>
      <w:tr w:rsidR="00E048F2" w:rsidRPr="005F60B7" w14:paraId="5FBC0F9A" w14:textId="77777777" w:rsidTr="00E048F2">
        <w:tc>
          <w:tcPr>
            <w:tcW w:w="648" w:type="dxa"/>
            <w:vAlign w:val="center"/>
          </w:tcPr>
          <w:p w14:paraId="6DC0EC1A" w14:textId="77777777" w:rsidR="00E048F2" w:rsidRPr="005F60B7" w:rsidRDefault="00E048F2" w:rsidP="00E048F2">
            <w:pPr>
              <w:widowControl w:val="0"/>
              <w:tabs>
                <w:tab w:val="left" w:pos="142"/>
              </w:tabs>
              <w:jc w:val="center"/>
              <w:rPr>
                <w:sz w:val="12"/>
                <w:szCs w:val="12"/>
              </w:rPr>
            </w:pPr>
            <w:r w:rsidRPr="005F60B7">
              <w:rPr>
                <w:sz w:val="12"/>
                <w:szCs w:val="12"/>
              </w:rPr>
              <w:t xml:space="preserve">№ </w:t>
            </w:r>
            <w:r w:rsidRPr="005F60B7">
              <w:rPr>
                <w:b/>
                <w:bCs/>
                <w:sz w:val="12"/>
                <w:szCs w:val="12"/>
              </w:rPr>
              <w:t>п/п</w:t>
            </w:r>
          </w:p>
        </w:tc>
        <w:tc>
          <w:tcPr>
            <w:tcW w:w="4860" w:type="dxa"/>
            <w:vAlign w:val="center"/>
          </w:tcPr>
          <w:p w14:paraId="1D2E9C68" w14:textId="77777777" w:rsidR="00E048F2" w:rsidRPr="005F60B7" w:rsidRDefault="00E048F2" w:rsidP="00E048F2">
            <w:pPr>
              <w:widowControl w:val="0"/>
              <w:tabs>
                <w:tab w:val="left" w:pos="142"/>
              </w:tabs>
              <w:jc w:val="center"/>
              <w:rPr>
                <w:sz w:val="12"/>
                <w:szCs w:val="12"/>
              </w:rPr>
            </w:pPr>
            <w:r w:rsidRPr="005F60B7">
              <w:rPr>
                <w:b/>
                <w:bCs/>
                <w:sz w:val="12"/>
                <w:szCs w:val="12"/>
              </w:rPr>
              <w:t>Показатели</w:t>
            </w:r>
          </w:p>
        </w:tc>
        <w:tc>
          <w:tcPr>
            <w:tcW w:w="973" w:type="dxa"/>
          </w:tcPr>
          <w:p w14:paraId="2032F81B" w14:textId="77777777" w:rsidR="00E048F2" w:rsidRPr="005F60B7" w:rsidRDefault="00E048F2" w:rsidP="00E048F2">
            <w:pPr>
              <w:widowControl w:val="0"/>
              <w:tabs>
                <w:tab w:val="left" w:pos="142"/>
              </w:tabs>
              <w:jc w:val="center"/>
              <w:rPr>
                <w:sz w:val="12"/>
                <w:szCs w:val="12"/>
              </w:rPr>
            </w:pPr>
            <w:r w:rsidRPr="005F60B7">
              <w:rPr>
                <w:b/>
                <w:bCs/>
                <w:sz w:val="12"/>
                <w:szCs w:val="12"/>
              </w:rPr>
              <w:t>2004 год</w:t>
            </w:r>
          </w:p>
        </w:tc>
        <w:tc>
          <w:tcPr>
            <w:tcW w:w="1080" w:type="dxa"/>
          </w:tcPr>
          <w:p w14:paraId="5E64F1BC" w14:textId="77777777" w:rsidR="00E048F2" w:rsidRPr="005F60B7" w:rsidRDefault="00E048F2" w:rsidP="00E048F2">
            <w:pPr>
              <w:widowControl w:val="0"/>
              <w:tabs>
                <w:tab w:val="left" w:pos="142"/>
              </w:tabs>
              <w:jc w:val="center"/>
              <w:rPr>
                <w:sz w:val="12"/>
                <w:szCs w:val="12"/>
              </w:rPr>
            </w:pPr>
            <w:r w:rsidRPr="005F60B7">
              <w:rPr>
                <w:b/>
                <w:bCs/>
                <w:sz w:val="12"/>
                <w:szCs w:val="12"/>
              </w:rPr>
              <w:t>2005 год</w:t>
            </w:r>
          </w:p>
        </w:tc>
        <w:tc>
          <w:tcPr>
            <w:tcW w:w="900" w:type="dxa"/>
          </w:tcPr>
          <w:p w14:paraId="619A8F8A" w14:textId="77777777" w:rsidR="00E048F2" w:rsidRPr="005F60B7" w:rsidRDefault="00E048F2" w:rsidP="00E048F2">
            <w:pPr>
              <w:widowControl w:val="0"/>
              <w:tabs>
                <w:tab w:val="left" w:pos="142"/>
              </w:tabs>
              <w:jc w:val="center"/>
              <w:rPr>
                <w:sz w:val="12"/>
                <w:szCs w:val="12"/>
              </w:rPr>
            </w:pPr>
            <w:r w:rsidRPr="005F60B7">
              <w:rPr>
                <w:b/>
                <w:bCs/>
                <w:sz w:val="12"/>
                <w:szCs w:val="12"/>
              </w:rPr>
              <w:t>2006 год</w:t>
            </w:r>
          </w:p>
        </w:tc>
        <w:tc>
          <w:tcPr>
            <w:tcW w:w="1080" w:type="dxa"/>
          </w:tcPr>
          <w:p w14:paraId="01817D99" w14:textId="77777777" w:rsidR="00E048F2" w:rsidRPr="005F60B7" w:rsidRDefault="00E048F2" w:rsidP="00E048F2">
            <w:pPr>
              <w:widowControl w:val="0"/>
              <w:tabs>
                <w:tab w:val="left" w:pos="142"/>
              </w:tabs>
              <w:jc w:val="center"/>
              <w:rPr>
                <w:sz w:val="12"/>
                <w:szCs w:val="12"/>
              </w:rPr>
            </w:pPr>
            <w:r w:rsidRPr="005F60B7">
              <w:rPr>
                <w:b/>
                <w:bCs/>
                <w:sz w:val="12"/>
                <w:szCs w:val="12"/>
              </w:rPr>
              <w:t>2007 год</w:t>
            </w:r>
          </w:p>
        </w:tc>
      </w:tr>
      <w:tr w:rsidR="00E048F2" w:rsidRPr="005F60B7" w14:paraId="40DA68A8" w14:textId="77777777" w:rsidTr="00E048F2">
        <w:tc>
          <w:tcPr>
            <w:tcW w:w="648" w:type="dxa"/>
          </w:tcPr>
          <w:p w14:paraId="4CAF698D" w14:textId="77777777" w:rsidR="00E048F2" w:rsidRPr="005F60B7" w:rsidRDefault="00E048F2" w:rsidP="00E048F2">
            <w:pPr>
              <w:widowControl w:val="0"/>
              <w:tabs>
                <w:tab w:val="left" w:pos="142"/>
              </w:tabs>
              <w:jc w:val="center"/>
              <w:rPr>
                <w:sz w:val="12"/>
                <w:szCs w:val="12"/>
              </w:rPr>
            </w:pPr>
            <w:r w:rsidRPr="005F60B7">
              <w:rPr>
                <w:sz w:val="12"/>
                <w:szCs w:val="12"/>
              </w:rPr>
              <w:t>1</w:t>
            </w:r>
          </w:p>
        </w:tc>
        <w:tc>
          <w:tcPr>
            <w:tcW w:w="4860" w:type="dxa"/>
          </w:tcPr>
          <w:p w14:paraId="00712D07" w14:textId="77777777" w:rsidR="00E048F2" w:rsidRPr="005F60B7" w:rsidRDefault="00E048F2" w:rsidP="00E048F2">
            <w:pPr>
              <w:widowControl w:val="0"/>
              <w:tabs>
                <w:tab w:val="left" w:pos="142"/>
              </w:tabs>
              <w:rPr>
                <w:sz w:val="12"/>
                <w:szCs w:val="12"/>
              </w:rPr>
            </w:pPr>
            <w:r w:rsidRPr="005F60B7">
              <w:rPr>
                <w:sz w:val="12"/>
                <w:szCs w:val="12"/>
              </w:rPr>
              <w:t>Естественный прирост (убыль) населения, человек</w:t>
            </w:r>
          </w:p>
        </w:tc>
        <w:tc>
          <w:tcPr>
            <w:tcW w:w="973" w:type="dxa"/>
            <w:vAlign w:val="center"/>
          </w:tcPr>
          <w:p w14:paraId="10D9211D" w14:textId="77777777" w:rsidR="00E048F2" w:rsidRPr="005F60B7" w:rsidRDefault="00E048F2" w:rsidP="00E048F2">
            <w:pPr>
              <w:widowControl w:val="0"/>
              <w:tabs>
                <w:tab w:val="left" w:pos="142"/>
              </w:tabs>
              <w:jc w:val="center"/>
              <w:rPr>
                <w:sz w:val="12"/>
                <w:szCs w:val="12"/>
              </w:rPr>
            </w:pPr>
            <w:r w:rsidRPr="005F60B7">
              <w:rPr>
                <w:sz w:val="12"/>
                <w:szCs w:val="12"/>
              </w:rPr>
              <w:t>- 116</w:t>
            </w:r>
          </w:p>
        </w:tc>
        <w:tc>
          <w:tcPr>
            <w:tcW w:w="1080" w:type="dxa"/>
            <w:vAlign w:val="center"/>
          </w:tcPr>
          <w:p w14:paraId="74D81885" w14:textId="77777777" w:rsidR="00E048F2" w:rsidRPr="005F60B7" w:rsidRDefault="00E048F2" w:rsidP="00E048F2">
            <w:pPr>
              <w:widowControl w:val="0"/>
              <w:tabs>
                <w:tab w:val="left" w:pos="142"/>
              </w:tabs>
              <w:jc w:val="center"/>
              <w:rPr>
                <w:sz w:val="12"/>
                <w:szCs w:val="12"/>
              </w:rPr>
            </w:pPr>
            <w:r w:rsidRPr="005F60B7">
              <w:rPr>
                <w:sz w:val="12"/>
                <w:szCs w:val="12"/>
              </w:rPr>
              <w:t>- 142</w:t>
            </w:r>
          </w:p>
        </w:tc>
        <w:tc>
          <w:tcPr>
            <w:tcW w:w="900" w:type="dxa"/>
            <w:vAlign w:val="center"/>
          </w:tcPr>
          <w:p w14:paraId="21319A7F" w14:textId="77777777" w:rsidR="00E048F2" w:rsidRPr="005F60B7" w:rsidRDefault="00E048F2" w:rsidP="00E048F2">
            <w:pPr>
              <w:widowControl w:val="0"/>
              <w:tabs>
                <w:tab w:val="left" w:pos="142"/>
              </w:tabs>
              <w:jc w:val="center"/>
              <w:rPr>
                <w:sz w:val="12"/>
                <w:szCs w:val="12"/>
              </w:rPr>
            </w:pPr>
            <w:r w:rsidRPr="005F60B7">
              <w:rPr>
                <w:sz w:val="12"/>
                <w:szCs w:val="12"/>
              </w:rPr>
              <w:t>- 138</w:t>
            </w:r>
          </w:p>
        </w:tc>
        <w:tc>
          <w:tcPr>
            <w:tcW w:w="1080" w:type="dxa"/>
            <w:vAlign w:val="center"/>
          </w:tcPr>
          <w:p w14:paraId="0700B2DC" w14:textId="77777777" w:rsidR="00E048F2" w:rsidRPr="005F60B7" w:rsidRDefault="00E048F2" w:rsidP="00E048F2">
            <w:pPr>
              <w:widowControl w:val="0"/>
              <w:tabs>
                <w:tab w:val="left" w:pos="142"/>
              </w:tabs>
              <w:jc w:val="center"/>
              <w:rPr>
                <w:sz w:val="12"/>
                <w:szCs w:val="12"/>
              </w:rPr>
            </w:pPr>
            <w:r w:rsidRPr="005F60B7">
              <w:rPr>
                <w:sz w:val="12"/>
                <w:szCs w:val="12"/>
              </w:rPr>
              <w:t>- 90</w:t>
            </w:r>
          </w:p>
        </w:tc>
      </w:tr>
      <w:tr w:rsidR="00E048F2" w:rsidRPr="005F60B7" w14:paraId="6FF05903" w14:textId="77777777" w:rsidTr="00E048F2">
        <w:tc>
          <w:tcPr>
            <w:tcW w:w="648" w:type="dxa"/>
          </w:tcPr>
          <w:p w14:paraId="15EDBA7E" w14:textId="77777777" w:rsidR="00E048F2" w:rsidRPr="005F60B7" w:rsidRDefault="00E048F2" w:rsidP="00E048F2">
            <w:pPr>
              <w:widowControl w:val="0"/>
              <w:tabs>
                <w:tab w:val="left" w:pos="142"/>
              </w:tabs>
              <w:jc w:val="center"/>
              <w:rPr>
                <w:sz w:val="12"/>
                <w:szCs w:val="12"/>
              </w:rPr>
            </w:pPr>
          </w:p>
        </w:tc>
        <w:tc>
          <w:tcPr>
            <w:tcW w:w="4860" w:type="dxa"/>
          </w:tcPr>
          <w:p w14:paraId="5C1835DC" w14:textId="77777777" w:rsidR="00E048F2" w:rsidRPr="005F60B7" w:rsidRDefault="00E048F2" w:rsidP="00E048F2">
            <w:pPr>
              <w:widowControl w:val="0"/>
              <w:tabs>
                <w:tab w:val="left" w:pos="142"/>
              </w:tabs>
              <w:rPr>
                <w:sz w:val="12"/>
                <w:szCs w:val="12"/>
              </w:rPr>
            </w:pPr>
            <w:r w:rsidRPr="005F60B7">
              <w:rPr>
                <w:sz w:val="12"/>
                <w:szCs w:val="12"/>
              </w:rPr>
              <w:t>- число родившихся, человек</w:t>
            </w:r>
          </w:p>
        </w:tc>
        <w:tc>
          <w:tcPr>
            <w:tcW w:w="973" w:type="dxa"/>
            <w:vAlign w:val="center"/>
          </w:tcPr>
          <w:p w14:paraId="27D71AB5" w14:textId="77777777" w:rsidR="00E048F2" w:rsidRPr="005F60B7" w:rsidRDefault="00E048F2" w:rsidP="00E048F2">
            <w:pPr>
              <w:widowControl w:val="0"/>
              <w:tabs>
                <w:tab w:val="left" w:pos="142"/>
              </w:tabs>
              <w:jc w:val="center"/>
              <w:rPr>
                <w:sz w:val="12"/>
                <w:szCs w:val="12"/>
              </w:rPr>
            </w:pPr>
            <w:r w:rsidRPr="005F60B7">
              <w:rPr>
                <w:sz w:val="12"/>
                <w:szCs w:val="12"/>
              </w:rPr>
              <w:t>239</w:t>
            </w:r>
          </w:p>
        </w:tc>
        <w:tc>
          <w:tcPr>
            <w:tcW w:w="1080" w:type="dxa"/>
            <w:vAlign w:val="center"/>
          </w:tcPr>
          <w:p w14:paraId="022846CF" w14:textId="77777777" w:rsidR="00E048F2" w:rsidRPr="005F60B7" w:rsidRDefault="00E048F2" w:rsidP="00E048F2">
            <w:pPr>
              <w:widowControl w:val="0"/>
              <w:tabs>
                <w:tab w:val="left" w:pos="142"/>
              </w:tabs>
              <w:jc w:val="center"/>
              <w:rPr>
                <w:sz w:val="12"/>
                <w:szCs w:val="12"/>
              </w:rPr>
            </w:pPr>
            <w:r w:rsidRPr="005F60B7">
              <w:rPr>
                <w:sz w:val="12"/>
                <w:szCs w:val="12"/>
              </w:rPr>
              <w:t>229</w:t>
            </w:r>
          </w:p>
        </w:tc>
        <w:tc>
          <w:tcPr>
            <w:tcW w:w="900" w:type="dxa"/>
            <w:vAlign w:val="center"/>
          </w:tcPr>
          <w:p w14:paraId="5E311763" w14:textId="77777777" w:rsidR="00E048F2" w:rsidRPr="005F60B7" w:rsidRDefault="00E048F2" w:rsidP="00E048F2">
            <w:pPr>
              <w:widowControl w:val="0"/>
              <w:tabs>
                <w:tab w:val="left" w:pos="142"/>
              </w:tabs>
              <w:jc w:val="center"/>
              <w:rPr>
                <w:sz w:val="12"/>
                <w:szCs w:val="12"/>
              </w:rPr>
            </w:pPr>
            <w:r w:rsidRPr="005F60B7">
              <w:rPr>
                <w:sz w:val="12"/>
                <w:szCs w:val="12"/>
              </w:rPr>
              <w:t>209</w:t>
            </w:r>
          </w:p>
        </w:tc>
        <w:tc>
          <w:tcPr>
            <w:tcW w:w="1080" w:type="dxa"/>
            <w:vAlign w:val="center"/>
          </w:tcPr>
          <w:p w14:paraId="1C5B26E8" w14:textId="77777777" w:rsidR="00E048F2" w:rsidRPr="005F60B7" w:rsidRDefault="00E048F2" w:rsidP="00E048F2">
            <w:pPr>
              <w:widowControl w:val="0"/>
              <w:tabs>
                <w:tab w:val="left" w:pos="142"/>
              </w:tabs>
              <w:jc w:val="center"/>
              <w:rPr>
                <w:sz w:val="12"/>
                <w:szCs w:val="12"/>
              </w:rPr>
            </w:pPr>
            <w:r w:rsidRPr="005F60B7">
              <w:rPr>
                <w:sz w:val="12"/>
                <w:szCs w:val="12"/>
              </w:rPr>
              <w:t>251</w:t>
            </w:r>
          </w:p>
        </w:tc>
      </w:tr>
      <w:tr w:rsidR="00E048F2" w:rsidRPr="005F60B7" w14:paraId="4AF077D5" w14:textId="77777777" w:rsidTr="00E048F2">
        <w:tc>
          <w:tcPr>
            <w:tcW w:w="648" w:type="dxa"/>
          </w:tcPr>
          <w:p w14:paraId="7293B3E9" w14:textId="77777777" w:rsidR="00E048F2" w:rsidRPr="005F60B7" w:rsidRDefault="00E048F2" w:rsidP="00E048F2">
            <w:pPr>
              <w:widowControl w:val="0"/>
              <w:tabs>
                <w:tab w:val="left" w:pos="142"/>
              </w:tabs>
              <w:jc w:val="center"/>
              <w:rPr>
                <w:sz w:val="12"/>
                <w:szCs w:val="12"/>
              </w:rPr>
            </w:pPr>
          </w:p>
        </w:tc>
        <w:tc>
          <w:tcPr>
            <w:tcW w:w="4860" w:type="dxa"/>
          </w:tcPr>
          <w:p w14:paraId="2769DA2C" w14:textId="77777777" w:rsidR="00E048F2" w:rsidRPr="005F60B7" w:rsidRDefault="00E048F2" w:rsidP="00E048F2">
            <w:pPr>
              <w:widowControl w:val="0"/>
              <w:tabs>
                <w:tab w:val="left" w:pos="142"/>
              </w:tabs>
              <w:rPr>
                <w:sz w:val="12"/>
                <w:szCs w:val="12"/>
              </w:rPr>
            </w:pPr>
            <w:r w:rsidRPr="005F60B7">
              <w:rPr>
                <w:sz w:val="12"/>
                <w:szCs w:val="12"/>
              </w:rPr>
              <w:t>- число умерших, человек</w:t>
            </w:r>
          </w:p>
        </w:tc>
        <w:tc>
          <w:tcPr>
            <w:tcW w:w="973" w:type="dxa"/>
            <w:vAlign w:val="center"/>
          </w:tcPr>
          <w:p w14:paraId="22E38C73" w14:textId="77777777" w:rsidR="00E048F2" w:rsidRPr="005F60B7" w:rsidRDefault="00E048F2" w:rsidP="00E048F2">
            <w:pPr>
              <w:widowControl w:val="0"/>
              <w:tabs>
                <w:tab w:val="left" w:pos="142"/>
              </w:tabs>
              <w:jc w:val="center"/>
              <w:rPr>
                <w:sz w:val="12"/>
                <w:szCs w:val="12"/>
              </w:rPr>
            </w:pPr>
            <w:r w:rsidRPr="005F60B7">
              <w:rPr>
                <w:sz w:val="12"/>
                <w:szCs w:val="12"/>
              </w:rPr>
              <w:t>355</w:t>
            </w:r>
          </w:p>
        </w:tc>
        <w:tc>
          <w:tcPr>
            <w:tcW w:w="1080" w:type="dxa"/>
            <w:vAlign w:val="center"/>
          </w:tcPr>
          <w:p w14:paraId="0E8FCFAD" w14:textId="77777777" w:rsidR="00E048F2" w:rsidRPr="005F60B7" w:rsidRDefault="00E048F2" w:rsidP="00E048F2">
            <w:pPr>
              <w:widowControl w:val="0"/>
              <w:tabs>
                <w:tab w:val="left" w:pos="142"/>
              </w:tabs>
              <w:jc w:val="center"/>
              <w:rPr>
                <w:sz w:val="12"/>
                <w:szCs w:val="12"/>
              </w:rPr>
            </w:pPr>
            <w:r w:rsidRPr="005F60B7">
              <w:rPr>
                <w:sz w:val="12"/>
                <w:szCs w:val="12"/>
              </w:rPr>
              <w:t>371</w:t>
            </w:r>
          </w:p>
        </w:tc>
        <w:tc>
          <w:tcPr>
            <w:tcW w:w="900" w:type="dxa"/>
            <w:vAlign w:val="center"/>
          </w:tcPr>
          <w:p w14:paraId="3E1EE6A8" w14:textId="77777777" w:rsidR="00E048F2" w:rsidRPr="005F60B7" w:rsidRDefault="00E048F2" w:rsidP="00E048F2">
            <w:pPr>
              <w:widowControl w:val="0"/>
              <w:tabs>
                <w:tab w:val="left" w:pos="142"/>
              </w:tabs>
              <w:jc w:val="center"/>
              <w:rPr>
                <w:sz w:val="12"/>
                <w:szCs w:val="12"/>
              </w:rPr>
            </w:pPr>
            <w:r w:rsidRPr="005F60B7">
              <w:rPr>
                <w:sz w:val="12"/>
                <w:szCs w:val="12"/>
              </w:rPr>
              <w:t>347</w:t>
            </w:r>
          </w:p>
        </w:tc>
        <w:tc>
          <w:tcPr>
            <w:tcW w:w="1080" w:type="dxa"/>
            <w:vAlign w:val="center"/>
          </w:tcPr>
          <w:p w14:paraId="42838775" w14:textId="77777777" w:rsidR="00E048F2" w:rsidRPr="005F60B7" w:rsidRDefault="00E048F2" w:rsidP="00E048F2">
            <w:pPr>
              <w:widowControl w:val="0"/>
              <w:tabs>
                <w:tab w:val="left" w:pos="142"/>
              </w:tabs>
              <w:jc w:val="center"/>
              <w:rPr>
                <w:sz w:val="12"/>
                <w:szCs w:val="12"/>
              </w:rPr>
            </w:pPr>
            <w:r w:rsidRPr="005F60B7">
              <w:rPr>
                <w:sz w:val="12"/>
                <w:szCs w:val="12"/>
              </w:rPr>
              <w:t>341</w:t>
            </w:r>
          </w:p>
        </w:tc>
      </w:tr>
      <w:tr w:rsidR="00E048F2" w:rsidRPr="005F60B7" w14:paraId="01F9DEDD" w14:textId="77777777" w:rsidTr="00E048F2">
        <w:tc>
          <w:tcPr>
            <w:tcW w:w="648" w:type="dxa"/>
          </w:tcPr>
          <w:p w14:paraId="0632088A" w14:textId="77777777" w:rsidR="00E048F2" w:rsidRPr="005F60B7" w:rsidRDefault="00E048F2" w:rsidP="00E048F2">
            <w:pPr>
              <w:widowControl w:val="0"/>
              <w:tabs>
                <w:tab w:val="left" w:pos="142"/>
              </w:tabs>
              <w:jc w:val="center"/>
              <w:rPr>
                <w:sz w:val="12"/>
                <w:szCs w:val="12"/>
              </w:rPr>
            </w:pPr>
            <w:r w:rsidRPr="005F60B7">
              <w:rPr>
                <w:sz w:val="12"/>
                <w:szCs w:val="12"/>
              </w:rPr>
              <w:t>2</w:t>
            </w:r>
          </w:p>
        </w:tc>
        <w:tc>
          <w:tcPr>
            <w:tcW w:w="4860" w:type="dxa"/>
          </w:tcPr>
          <w:p w14:paraId="487E47A9" w14:textId="77777777" w:rsidR="00E048F2" w:rsidRPr="005F60B7" w:rsidRDefault="00E048F2" w:rsidP="00E048F2">
            <w:pPr>
              <w:widowControl w:val="0"/>
              <w:tabs>
                <w:tab w:val="left" w:pos="142"/>
              </w:tabs>
              <w:rPr>
                <w:sz w:val="12"/>
                <w:szCs w:val="12"/>
              </w:rPr>
            </w:pPr>
            <w:r w:rsidRPr="005F60B7">
              <w:rPr>
                <w:sz w:val="12"/>
                <w:szCs w:val="12"/>
              </w:rPr>
              <w:t>Механический прирост (убыль) населения, человек</w:t>
            </w:r>
          </w:p>
        </w:tc>
        <w:tc>
          <w:tcPr>
            <w:tcW w:w="973" w:type="dxa"/>
            <w:vAlign w:val="center"/>
          </w:tcPr>
          <w:p w14:paraId="2F8FFAB5" w14:textId="77777777" w:rsidR="00E048F2" w:rsidRPr="005F60B7" w:rsidRDefault="00E048F2" w:rsidP="00E048F2">
            <w:pPr>
              <w:widowControl w:val="0"/>
              <w:tabs>
                <w:tab w:val="left" w:pos="142"/>
              </w:tabs>
              <w:jc w:val="center"/>
              <w:rPr>
                <w:sz w:val="12"/>
                <w:szCs w:val="12"/>
              </w:rPr>
            </w:pPr>
            <w:r w:rsidRPr="005F60B7">
              <w:rPr>
                <w:sz w:val="12"/>
                <w:szCs w:val="12"/>
              </w:rPr>
              <w:t>+ 51</w:t>
            </w:r>
          </w:p>
        </w:tc>
        <w:tc>
          <w:tcPr>
            <w:tcW w:w="1080" w:type="dxa"/>
            <w:vAlign w:val="center"/>
          </w:tcPr>
          <w:p w14:paraId="4191C334" w14:textId="77777777" w:rsidR="00E048F2" w:rsidRPr="005F60B7" w:rsidRDefault="00E048F2" w:rsidP="00E048F2">
            <w:pPr>
              <w:widowControl w:val="0"/>
              <w:tabs>
                <w:tab w:val="left" w:pos="142"/>
              </w:tabs>
              <w:jc w:val="center"/>
              <w:rPr>
                <w:sz w:val="12"/>
                <w:szCs w:val="12"/>
              </w:rPr>
            </w:pPr>
            <w:r w:rsidRPr="005F60B7">
              <w:rPr>
                <w:sz w:val="12"/>
                <w:szCs w:val="12"/>
              </w:rPr>
              <w:t>- 88</w:t>
            </w:r>
          </w:p>
        </w:tc>
        <w:tc>
          <w:tcPr>
            <w:tcW w:w="900" w:type="dxa"/>
            <w:vAlign w:val="center"/>
          </w:tcPr>
          <w:p w14:paraId="0FFA6661" w14:textId="77777777" w:rsidR="00E048F2" w:rsidRPr="005F60B7" w:rsidRDefault="00E048F2" w:rsidP="00E048F2">
            <w:pPr>
              <w:widowControl w:val="0"/>
              <w:tabs>
                <w:tab w:val="left" w:pos="142"/>
              </w:tabs>
              <w:jc w:val="center"/>
              <w:rPr>
                <w:sz w:val="12"/>
                <w:szCs w:val="12"/>
              </w:rPr>
            </w:pPr>
            <w:r w:rsidRPr="005F60B7">
              <w:rPr>
                <w:sz w:val="12"/>
                <w:szCs w:val="12"/>
              </w:rPr>
              <w:t>- 8</w:t>
            </w:r>
          </w:p>
        </w:tc>
        <w:tc>
          <w:tcPr>
            <w:tcW w:w="1080" w:type="dxa"/>
            <w:vAlign w:val="center"/>
          </w:tcPr>
          <w:p w14:paraId="14364B77" w14:textId="77777777" w:rsidR="00E048F2" w:rsidRPr="005F60B7" w:rsidRDefault="00E048F2" w:rsidP="00E048F2">
            <w:pPr>
              <w:widowControl w:val="0"/>
              <w:tabs>
                <w:tab w:val="left" w:pos="142"/>
              </w:tabs>
              <w:jc w:val="center"/>
              <w:rPr>
                <w:sz w:val="12"/>
                <w:szCs w:val="12"/>
              </w:rPr>
            </w:pPr>
            <w:r w:rsidRPr="005F60B7">
              <w:rPr>
                <w:sz w:val="12"/>
                <w:szCs w:val="12"/>
              </w:rPr>
              <w:t>+ 7</w:t>
            </w:r>
          </w:p>
        </w:tc>
      </w:tr>
      <w:tr w:rsidR="00E048F2" w:rsidRPr="005F60B7" w14:paraId="7C5C69D8" w14:textId="77777777" w:rsidTr="00E048F2">
        <w:tc>
          <w:tcPr>
            <w:tcW w:w="648" w:type="dxa"/>
          </w:tcPr>
          <w:p w14:paraId="69E77476" w14:textId="77777777" w:rsidR="00E048F2" w:rsidRPr="005F60B7" w:rsidRDefault="00E048F2" w:rsidP="00E048F2">
            <w:pPr>
              <w:widowControl w:val="0"/>
              <w:tabs>
                <w:tab w:val="left" w:pos="142"/>
              </w:tabs>
              <w:jc w:val="center"/>
              <w:rPr>
                <w:sz w:val="12"/>
                <w:szCs w:val="12"/>
              </w:rPr>
            </w:pPr>
          </w:p>
        </w:tc>
        <w:tc>
          <w:tcPr>
            <w:tcW w:w="4860" w:type="dxa"/>
          </w:tcPr>
          <w:p w14:paraId="6F6BCB34" w14:textId="77777777" w:rsidR="00E048F2" w:rsidRPr="005F60B7" w:rsidRDefault="00E048F2" w:rsidP="00E048F2">
            <w:pPr>
              <w:widowControl w:val="0"/>
              <w:tabs>
                <w:tab w:val="left" w:pos="142"/>
              </w:tabs>
              <w:rPr>
                <w:sz w:val="12"/>
                <w:szCs w:val="12"/>
              </w:rPr>
            </w:pPr>
            <w:r w:rsidRPr="005F60B7">
              <w:rPr>
                <w:sz w:val="12"/>
                <w:szCs w:val="12"/>
              </w:rPr>
              <w:t>- число прибывших, человек</w:t>
            </w:r>
          </w:p>
        </w:tc>
        <w:tc>
          <w:tcPr>
            <w:tcW w:w="973" w:type="dxa"/>
            <w:vAlign w:val="center"/>
          </w:tcPr>
          <w:p w14:paraId="155F6FCC" w14:textId="77777777" w:rsidR="00E048F2" w:rsidRPr="005F60B7" w:rsidRDefault="00E048F2" w:rsidP="00E048F2">
            <w:pPr>
              <w:widowControl w:val="0"/>
              <w:tabs>
                <w:tab w:val="left" w:pos="142"/>
              </w:tabs>
              <w:jc w:val="center"/>
              <w:rPr>
                <w:sz w:val="12"/>
                <w:szCs w:val="12"/>
              </w:rPr>
            </w:pPr>
            <w:r w:rsidRPr="005F60B7">
              <w:rPr>
                <w:sz w:val="12"/>
                <w:szCs w:val="12"/>
              </w:rPr>
              <w:t>498</w:t>
            </w:r>
          </w:p>
        </w:tc>
        <w:tc>
          <w:tcPr>
            <w:tcW w:w="1080" w:type="dxa"/>
            <w:vAlign w:val="center"/>
          </w:tcPr>
          <w:p w14:paraId="095099CA" w14:textId="77777777" w:rsidR="00E048F2" w:rsidRPr="005F60B7" w:rsidRDefault="00E048F2" w:rsidP="00E048F2">
            <w:pPr>
              <w:widowControl w:val="0"/>
              <w:tabs>
                <w:tab w:val="left" w:pos="142"/>
              </w:tabs>
              <w:jc w:val="center"/>
              <w:rPr>
                <w:sz w:val="12"/>
                <w:szCs w:val="12"/>
              </w:rPr>
            </w:pPr>
            <w:r w:rsidRPr="005F60B7">
              <w:rPr>
                <w:sz w:val="12"/>
                <w:szCs w:val="12"/>
              </w:rPr>
              <w:t>440</w:t>
            </w:r>
          </w:p>
        </w:tc>
        <w:tc>
          <w:tcPr>
            <w:tcW w:w="900" w:type="dxa"/>
            <w:vAlign w:val="center"/>
          </w:tcPr>
          <w:p w14:paraId="74288218" w14:textId="77777777" w:rsidR="00E048F2" w:rsidRPr="005F60B7" w:rsidRDefault="00E048F2" w:rsidP="00E048F2">
            <w:pPr>
              <w:widowControl w:val="0"/>
              <w:tabs>
                <w:tab w:val="left" w:pos="142"/>
              </w:tabs>
              <w:jc w:val="center"/>
              <w:rPr>
                <w:sz w:val="12"/>
                <w:szCs w:val="12"/>
              </w:rPr>
            </w:pPr>
            <w:r w:rsidRPr="005F60B7">
              <w:rPr>
                <w:sz w:val="12"/>
                <w:szCs w:val="12"/>
              </w:rPr>
              <w:t>489</w:t>
            </w:r>
          </w:p>
        </w:tc>
        <w:tc>
          <w:tcPr>
            <w:tcW w:w="1080" w:type="dxa"/>
            <w:vAlign w:val="center"/>
          </w:tcPr>
          <w:p w14:paraId="5113B6E6" w14:textId="77777777" w:rsidR="00E048F2" w:rsidRPr="005F60B7" w:rsidRDefault="00E048F2" w:rsidP="00E048F2">
            <w:pPr>
              <w:widowControl w:val="0"/>
              <w:tabs>
                <w:tab w:val="left" w:pos="142"/>
              </w:tabs>
              <w:jc w:val="center"/>
              <w:rPr>
                <w:sz w:val="12"/>
                <w:szCs w:val="12"/>
              </w:rPr>
            </w:pPr>
            <w:r w:rsidRPr="005F60B7">
              <w:rPr>
                <w:sz w:val="12"/>
                <w:szCs w:val="12"/>
              </w:rPr>
              <w:t>420</w:t>
            </w:r>
          </w:p>
        </w:tc>
      </w:tr>
      <w:tr w:rsidR="00E048F2" w:rsidRPr="005F60B7" w14:paraId="3A19A650" w14:textId="77777777" w:rsidTr="00E048F2">
        <w:tc>
          <w:tcPr>
            <w:tcW w:w="648" w:type="dxa"/>
          </w:tcPr>
          <w:p w14:paraId="005590F0" w14:textId="77777777" w:rsidR="00E048F2" w:rsidRPr="005F60B7" w:rsidRDefault="00E048F2" w:rsidP="00E048F2">
            <w:pPr>
              <w:widowControl w:val="0"/>
              <w:tabs>
                <w:tab w:val="left" w:pos="142"/>
              </w:tabs>
              <w:jc w:val="center"/>
              <w:rPr>
                <w:sz w:val="12"/>
                <w:szCs w:val="12"/>
              </w:rPr>
            </w:pPr>
          </w:p>
        </w:tc>
        <w:tc>
          <w:tcPr>
            <w:tcW w:w="4860" w:type="dxa"/>
          </w:tcPr>
          <w:p w14:paraId="6DA5F843" w14:textId="77777777" w:rsidR="00E048F2" w:rsidRPr="005F60B7" w:rsidRDefault="00E048F2" w:rsidP="00E048F2">
            <w:pPr>
              <w:widowControl w:val="0"/>
              <w:tabs>
                <w:tab w:val="left" w:pos="142"/>
              </w:tabs>
              <w:rPr>
                <w:sz w:val="12"/>
                <w:szCs w:val="12"/>
              </w:rPr>
            </w:pPr>
            <w:r w:rsidRPr="005F60B7">
              <w:rPr>
                <w:sz w:val="12"/>
                <w:szCs w:val="12"/>
              </w:rPr>
              <w:t>- число выбывших, человек</w:t>
            </w:r>
          </w:p>
        </w:tc>
        <w:tc>
          <w:tcPr>
            <w:tcW w:w="973" w:type="dxa"/>
            <w:vAlign w:val="center"/>
          </w:tcPr>
          <w:p w14:paraId="13322193" w14:textId="77777777" w:rsidR="00E048F2" w:rsidRPr="005F60B7" w:rsidRDefault="00E048F2" w:rsidP="00E048F2">
            <w:pPr>
              <w:widowControl w:val="0"/>
              <w:tabs>
                <w:tab w:val="left" w:pos="142"/>
              </w:tabs>
              <w:jc w:val="center"/>
              <w:rPr>
                <w:sz w:val="12"/>
                <w:szCs w:val="12"/>
              </w:rPr>
            </w:pPr>
            <w:r w:rsidRPr="005F60B7">
              <w:rPr>
                <w:sz w:val="12"/>
                <w:szCs w:val="12"/>
              </w:rPr>
              <w:t>447</w:t>
            </w:r>
          </w:p>
        </w:tc>
        <w:tc>
          <w:tcPr>
            <w:tcW w:w="1080" w:type="dxa"/>
            <w:vAlign w:val="center"/>
          </w:tcPr>
          <w:p w14:paraId="053EB03D" w14:textId="77777777" w:rsidR="00E048F2" w:rsidRPr="005F60B7" w:rsidRDefault="00E048F2" w:rsidP="00E048F2">
            <w:pPr>
              <w:widowControl w:val="0"/>
              <w:tabs>
                <w:tab w:val="left" w:pos="142"/>
              </w:tabs>
              <w:jc w:val="center"/>
              <w:rPr>
                <w:sz w:val="12"/>
                <w:szCs w:val="12"/>
              </w:rPr>
            </w:pPr>
            <w:r w:rsidRPr="005F60B7">
              <w:rPr>
                <w:sz w:val="12"/>
                <w:szCs w:val="12"/>
              </w:rPr>
              <w:t>528</w:t>
            </w:r>
          </w:p>
        </w:tc>
        <w:tc>
          <w:tcPr>
            <w:tcW w:w="900" w:type="dxa"/>
            <w:vAlign w:val="center"/>
          </w:tcPr>
          <w:p w14:paraId="50FBD19A" w14:textId="77777777" w:rsidR="00E048F2" w:rsidRPr="005F60B7" w:rsidRDefault="00E048F2" w:rsidP="00E048F2">
            <w:pPr>
              <w:widowControl w:val="0"/>
              <w:tabs>
                <w:tab w:val="left" w:pos="142"/>
              </w:tabs>
              <w:jc w:val="center"/>
              <w:rPr>
                <w:sz w:val="12"/>
                <w:szCs w:val="12"/>
              </w:rPr>
            </w:pPr>
            <w:r w:rsidRPr="005F60B7">
              <w:rPr>
                <w:sz w:val="12"/>
                <w:szCs w:val="12"/>
              </w:rPr>
              <w:t>497</w:t>
            </w:r>
          </w:p>
        </w:tc>
        <w:tc>
          <w:tcPr>
            <w:tcW w:w="1080" w:type="dxa"/>
            <w:vAlign w:val="center"/>
          </w:tcPr>
          <w:p w14:paraId="67A4D8AF" w14:textId="77777777" w:rsidR="00E048F2" w:rsidRPr="005F60B7" w:rsidRDefault="00E048F2" w:rsidP="00E048F2">
            <w:pPr>
              <w:widowControl w:val="0"/>
              <w:tabs>
                <w:tab w:val="left" w:pos="142"/>
              </w:tabs>
              <w:jc w:val="center"/>
              <w:rPr>
                <w:sz w:val="12"/>
                <w:szCs w:val="12"/>
              </w:rPr>
            </w:pPr>
            <w:r w:rsidRPr="005F60B7">
              <w:rPr>
                <w:sz w:val="12"/>
                <w:szCs w:val="12"/>
              </w:rPr>
              <w:t>413</w:t>
            </w:r>
          </w:p>
        </w:tc>
      </w:tr>
    </w:tbl>
    <w:p w14:paraId="050E24C1" w14:textId="77777777" w:rsidR="00E048F2" w:rsidRPr="005F60B7" w:rsidRDefault="00E048F2" w:rsidP="00E048F2">
      <w:pPr>
        <w:widowControl w:val="0"/>
        <w:tabs>
          <w:tab w:val="left" w:pos="142"/>
        </w:tabs>
        <w:jc w:val="both"/>
        <w:rPr>
          <w:rFonts w:eastAsia="Calibri"/>
          <w:color w:val="000000"/>
          <w:kern w:val="24"/>
          <w:sz w:val="16"/>
          <w:szCs w:val="16"/>
        </w:rPr>
      </w:pPr>
    </w:p>
    <w:p w14:paraId="0AA4C3DA"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За последние 13 лет (1995-2007 годы) численность населения городского поселения уменьшилась на 1,6 тыс. человек, при чем население за данный промежуток времени колебалось как в сторону увеличения, так и в сторону снижения. Динамика последних четырех лет (2004-</w:t>
      </w:r>
      <w:smartTag w:uri="urn:schemas-microsoft-com:office:smarttags" w:element="metricconverter">
        <w:smartTagPr>
          <w:attr w:name="ProductID" w:val="2007 г"/>
        </w:smartTagPr>
        <w:r w:rsidRPr="005F60B7">
          <w:rPr>
            <w:rFonts w:eastAsia="Calibri"/>
            <w:color w:val="000000"/>
            <w:kern w:val="24"/>
            <w:sz w:val="16"/>
            <w:szCs w:val="16"/>
          </w:rPr>
          <w:t>2007 г</w:t>
        </w:r>
      </w:smartTag>
      <w:r w:rsidRPr="005F60B7">
        <w:rPr>
          <w:rFonts w:eastAsia="Calibri"/>
          <w:color w:val="000000"/>
          <w:kern w:val="24"/>
          <w:sz w:val="16"/>
          <w:szCs w:val="16"/>
        </w:rPr>
        <w:t xml:space="preserve">.) характеризуется незначительным снижением численности ежегодно. </w:t>
      </w:r>
    </w:p>
    <w:p w14:paraId="6DFA3D76"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На протяжении всего промежутка времени динамика естественного движения численности населения минусовая, уровень смертности превышает уровень рождаемости. </w:t>
      </w:r>
    </w:p>
    <w:p w14:paraId="3414CBB5"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Однако уровень рождаемости последних лет выше уровня рождаемости конца 90-х годов. В последние годы данный показатель колеблется по годам как в сторону увеличения, так и в сторону уменьшения и составляет 8,13 ‰ - 9,79 ‰. До 2001 года динамика механического движения населения характеризовалась положительными результатами. </w:t>
      </w:r>
    </w:p>
    <w:p w14:paraId="1CD7B1B4"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В последние годы – отток населения превышает количество пребывающего населения, однако, за счет миграционного притока населения не произошло резкого снижения численности населения горожан. </w:t>
      </w:r>
    </w:p>
    <w:p w14:paraId="19C8FCCB"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Возрастная структура населения относится к регрессивному типу. </w:t>
      </w:r>
    </w:p>
    <w:p w14:paraId="4E96A647"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Доля детей в возрастной структуре, определяющая ее будущую динамику, довольна низка – 15 % и имеет тенденцию к снижению. За 2004-</w:t>
      </w:r>
      <w:smartTag w:uri="urn:schemas-microsoft-com:office:smarttags" w:element="metricconverter">
        <w:smartTagPr>
          <w:attr w:name="ProductID" w:val="2008 г"/>
        </w:smartTagPr>
        <w:r w:rsidRPr="005F60B7">
          <w:rPr>
            <w:rFonts w:eastAsia="Calibri"/>
            <w:color w:val="000000"/>
            <w:kern w:val="24"/>
            <w:sz w:val="16"/>
            <w:szCs w:val="16"/>
          </w:rPr>
          <w:t>2008 г</w:t>
        </w:r>
      </w:smartTag>
      <w:r w:rsidRPr="005F60B7">
        <w:rPr>
          <w:rFonts w:eastAsia="Calibri"/>
          <w:color w:val="000000"/>
          <w:kern w:val="24"/>
          <w:sz w:val="16"/>
          <w:szCs w:val="16"/>
        </w:rPr>
        <w:t xml:space="preserve">. сократилась на 0,8 %. </w:t>
      </w:r>
    </w:p>
    <w:p w14:paraId="0475C3EB"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lastRenderedPageBreak/>
        <w:t xml:space="preserve">Положительным фактором является относительно стабильная численность населения в трудоспособном возрасте, что объясняется миграционным притоком населения данной возрастной группы. Велика доля населения в возрасте старше трудоспособного – 19,7 %. Численность населения данной возрастной группы неуклонно растет. </w:t>
      </w:r>
    </w:p>
    <w:p w14:paraId="34E9C4D8" w14:textId="77777777" w:rsidR="00E048F2" w:rsidRPr="005F60B7" w:rsidRDefault="00E048F2" w:rsidP="00E048F2">
      <w:pPr>
        <w:widowControl w:val="0"/>
        <w:tabs>
          <w:tab w:val="left" w:pos="142"/>
        </w:tabs>
        <w:jc w:val="both"/>
        <w:rPr>
          <w:rFonts w:eastAsia="Calibri"/>
          <w:i/>
          <w:color w:val="000000"/>
          <w:kern w:val="24"/>
          <w:sz w:val="16"/>
          <w:szCs w:val="16"/>
        </w:rPr>
      </w:pPr>
      <w:r w:rsidRPr="005F60B7">
        <w:rPr>
          <w:rFonts w:eastAsia="Calibri"/>
          <w:i/>
          <w:color w:val="000000"/>
          <w:kern w:val="24"/>
          <w:sz w:val="16"/>
          <w:szCs w:val="16"/>
        </w:rPr>
        <w:t>Резервы улучшения демографической ситуации поселения заключаются, прежде всего, в повышении рождаемости, сокращении потерь населения в результате преждевременной смертности (особенно, в трудоспособном возрасте).</w:t>
      </w:r>
    </w:p>
    <w:p w14:paraId="07316E56" w14:textId="77777777" w:rsidR="00E048F2" w:rsidRPr="005F60B7" w:rsidRDefault="00E048F2" w:rsidP="00E048F2">
      <w:pPr>
        <w:widowControl w:val="0"/>
        <w:tabs>
          <w:tab w:val="left" w:pos="142"/>
        </w:tabs>
        <w:jc w:val="both"/>
        <w:rPr>
          <w:rFonts w:eastAsia="Calibri"/>
          <w:i/>
          <w:color w:val="000000"/>
          <w:kern w:val="24"/>
          <w:sz w:val="16"/>
          <w:szCs w:val="16"/>
        </w:rPr>
      </w:pPr>
    </w:p>
    <w:p w14:paraId="0E6280E2" w14:textId="77777777" w:rsidR="00E048F2" w:rsidRPr="005F60B7" w:rsidRDefault="00E048F2" w:rsidP="00E048F2">
      <w:pPr>
        <w:widowControl w:val="0"/>
        <w:tabs>
          <w:tab w:val="left" w:pos="142"/>
        </w:tabs>
        <w:jc w:val="center"/>
        <w:rPr>
          <w:rFonts w:eastAsia="Calibri"/>
          <w:b/>
          <w:sz w:val="16"/>
          <w:szCs w:val="16"/>
        </w:rPr>
      </w:pPr>
      <w:r w:rsidRPr="005F60B7">
        <w:rPr>
          <w:rFonts w:eastAsia="Calibri"/>
          <w:b/>
          <w:sz w:val="16"/>
          <w:szCs w:val="16"/>
        </w:rPr>
        <w:t>Трудовые ресурсы.</w:t>
      </w:r>
    </w:p>
    <w:p w14:paraId="73F714F2" w14:textId="77777777" w:rsidR="00E048F2" w:rsidRPr="005F60B7" w:rsidRDefault="00E048F2" w:rsidP="00E048F2">
      <w:pPr>
        <w:widowControl w:val="0"/>
        <w:tabs>
          <w:tab w:val="left" w:pos="142"/>
        </w:tabs>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
        <w:gridCol w:w="1323"/>
        <w:gridCol w:w="703"/>
        <w:gridCol w:w="548"/>
        <w:gridCol w:w="543"/>
        <w:gridCol w:w="540"/>
        <w:gridCol w:w="543"/>
      </w:tblGrid>
      <w:tr w:rsidR="00E048F2" w:rsidRPr="005F60B7" w14:paraId="6B89B204" w14:textId="77777777" w:rsidTr="00E048F2">
        <w:tc>
          <w:tcPr>
            <w:tcW w:w="648" w:type="dxa"/>
          </w:tcPr>
          <w:p w14:paraId="68EB869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п/п</w:t>
            </w:r>
          </w:p>
        </w:tc>
        <w:tc>
          <w:tcPr>
            <w:tcW w:w="4320" w:type="dxa"/>
            <w:vAlign w:val="center"/>
          </w:tcPr>
          <w:p w14:paraId="2E983B3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Наименование показателей</w:t>
            </w:r>
          </w:p>
        </w:tc>
        <w:tc>
          <w:tcPr>
            <w:tcW w:w="1136" w:type="dxa"/>
            <w:vAlign w:val="center"/>
          </w:tcPr>
          <w:p w14:paraId="21252C7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Един.</w:t>
            </w:r>
          </w:p>
          <w:p w14:paraId="2A287A0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измерен.</w:t>
            </w:r>
          </w:p>
        </w:tc>
        <w:tc>
          <w:tcPr>
            <w:tcW w:w="916" w:type="dxa"/>
            <w:vAlign w:val="center"/>
          </w:tcPr>
          <w:p w14:paraId="6DDDFE0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2004 год</w:t>
            </w:r>
          </w:p>
        </w:tc>
        <w:tc>
          <w:tcPr>
            <w:tcW w:w="857" w:type="dxa"/>
            <w:vAlign w:val="center"/>
          </w:tcPr>
          <w:p w14:paraId="78669E0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2005 год</w:t>
            </w:r>
          </w:p>
        </w:tc>
        <w:tc>
          <w:tcPr>
            <w:tcW w:w="816" w:type="dxa"/>
            <w:vAlign w:val="center"/>
          </w:tcPr>
          <w:p w14:paraId="13C8F31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2006 год</w:t>
            </w:r>
          </w:p>
        </w:tc>
        <w:tc>
          <w:tcPr>
            <w:tcW w:w="847" w:type="dxa"/>
            <w:vAlign w:val="center"/>
          </w:tcPr>
          <w:p w14:paraId="1F21B78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2007 год</w:t>
            </w:r>
          </w:p>
        </w:tc>
      </w:tr>
      <w:tr w:rsidR="00E048F2" w:rsidRPr="005F60B7" w14:paraId="0DC1A237" w14:textId="77777777" w:rsidTr="00E048F2">
        <w:tc>
          <w:tcPr>
            <w:tcW w:w="648" w:type="dxa"/>
          </w:tcPr>
          <w:p w14:paraId="1C7F41B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1</w:t>
            </w:r>
          </w:p>
        </w:tc>
        <w:tc>
          <w:tcPr>
            <w:tcW w:w="4320" w:type="dxa"/>
          </w:tcPr>
          <w:p w14:paraId="5908992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Численность населения в трудоспособном возрасте</w:t>
            </w:r>
          </w:p>
        </w:tc>
        <w:tc>
          <w:tcPr>
            <w:tcW w:w="1136" w:type="dxa"/>
            <w:vAlign w:val="center"/>
          </w:tcPr>
          <w:p w14:paraId="39E7D27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чел.</w:t>
            </w:r>
          </w:p>
        </w:tc>
        <w:tc>
          <w:tcPr>
            <w:tcW w:w="916" w:type="dxa"/>
            <w:vAlign w:val="center"/>
          </w:tcPr>
          <w:p w14:paraId="0D83128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16635</w:t>
            </w:r>
          </w:p>
        </w:tc>
        <w:tc>
          <w:tcPr>
            <w:tcW w:w="857" w:type="dxa"/>
            <w:vAlign w:val="center"/>
          </w:tcPr>
          <w:p w14:paraId="7869937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16934</w:t>
            </w:r>
          </w:p>
        </w:tc>
        <w:tc>
          <w:tcPr>
            <w:tcW w:w="816" w:type="dxa"/>
            <w:vAlign w:val="center"/>
          </w:tcPr>
          <w:p w14:paraId="054B035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16859</w:t>
            </w:r>
          </w:p>
        </w:tc>
        <w:tc>
          <w:tcPr>
            <w:tcW w:w="847" w:type="dxa"/>
            <w:vAlign w:val="center"/>
          </w:tcPr>
          <w:p w14:paraId="29CBE29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16751</w:t>
            </w:r>
          </w:p>
        </w:tc>
      </w:tr>
      <w:tr w:rsidR="00E048F2" w:rsidRPr="005F60B7" w14:paraId="22C94F3D" w14:textId="77777777" w:rsidTr="00E048F2">
        <w:tc>
          <w:tcPr>
            <w:tcW w:w="648" w:type="dxa"/>
          </w:tcPr>
          <w:p w14:paraId="5878D12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2</w:t>
            </w:r>
          </w:p>
        </w:tc>
        <w:tc>
          <w:tcPr>
            <w:tcW w:w="4320" w:type="dxa"/>
          </w:tcPr>
          <w:p w14:paraId="2DFC8F59"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Число занятых в отраслях экономики пенсионеров и подростков</w:t>
            </w:r>
          </w:p>
        </w:tc>
        <w:tc>
          <w:tcPr>
            <w:tcW w:w="1136" w:type="dxa"/>
            <w:vAlign w:val="center"/>
          </w:tcPr>
          <w:p w14:paraId="4D141C6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16" w:type="dxa"/>
            <w:vAlign w:val="center"/>
          </w:tcPr>
          <w:p w14:paraId="17936C4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673</w:t>
            </w:r>
          </w:p>
        </w:tc>
        <w:tc>
          <w:tcPr>
            <w:tcW w:w="857" w:type="dxa"/>
            <w:vAlign w:val="center"/>
          </w:tcPr>
          <w:p w14:paraId="0DAE6C4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550</w:t>
            </w:r>
          </w:p>
        </w:tc>
        <w:tc>
          <w:tcPr>
            <w:tcW w:w="816" w:type="dxa"/>
            <w:vAlign w:val="center"/>
          </w:tcPr>
          <w:p w14:paraId="777C193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470</w:t>
            </w:r>
          </w:p>
        </w:tc>
        <w:tc>
          <w:tcPr>
            <w:tcW w:w="847" w:type="dxa"/>
            <w:vAlign w:val="center"/>
          </w:tcPr>
          <w:p w14:paraId="6EE0026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424</w:t>
            </w:r>
          </w:p>
        </w:tc>
      </w:tr>
      <w:tr w:rsidR="00E048F2" w:rsidRPr="005F60B7" w14:paraId="542D64ED" w14:textId="77777777" w:rsidTr="00E048F2">
        <w:tc>
          <w:tcPr>
            <w:tcW w:w="648" w:type="dxa"/>
          </w:tcPr>
          <w:p w14:paraId="1FF1899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3</w:t>
            </w:r>
          </w:p>
        </w:tc>
        <w:tc>
          <w:tcPr>
            <w:tcW w:w="4320" w:type="dxa"/>
          </w:tcPr>
          <w:p w14:paraId="103822B3"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Трудовые ресурсы</w:t>
            </w:r>
          </w:p>
        </w:tc>
        <w:tc>
          <w:tcPr>
            <w:tcW w:w="1136" w:type="dxa"/>
            <w:vAlign w:val="center"/>
          </w:tcPr>
          <w:p w14:paraId="5497F36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чел.</w:t>
            </w:r>
          </w:p>
        </w:tc>
        <w:tc>
          <w:tcPr>
            <w:tcW w:w="916" w:type="dxa"/>
            <w:vAlign w:val="center"/>
          </w:tcPr>
          <w:p w14:paraId="6460E5F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17308</w:t>
            </w:r>
          </w:p>
        </w:tc>
        <w:tc>
          <w:tcPr>
            <w:tcW w:w="857" w:type="dxa"/>
            <w:vAlign w:val="center"/>
          </w:tcPr>
          <w:p w14:paraId="74624B9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17484</w:t>
            </w:r>
          </w:p>
        </w:tc>
        <w:tc>
          <w:tcPr>
            <w:tcW w:w="816" w:type="dxa"/>
            <w:vAlign w:val="center"/>
          </w:tcPr>
          <w:p w14:paraId="79FB593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17329</w:t>
            </w:r>
          </w:p>
        </w:tc>
        <w:tc>
          <w:tcPr>
            <w:tcW w:w="847" w:type="dxa"/>
            <w:vAlign w:val="center"/>
          </w:tcPr>
          <w:p w14:paraId="3A9A800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17175</w:t>
            </w:r>
          </w:p>
        </w:tc>
      </w:tr>
      <w:tr w:rsidR="00E048F2" w:rsidRPr="005F60B7" w14:paraId="4537C9A0" w14:textId="77777777" w:rsidTr="00E048F2">
        <w:tc>
          <w:tcPr>
            <w:tcW w:w="648" w:type="dxa"/>
          </w:tcPr>
          <w:p w14:paraId="6C85CBA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4</w:t>
            </w:r>
          </w:p>
        </w:tc>
        <w:tc>
          <w:tcPr>
            <w:tcW w:w="4320" w:type="dxa"/>
          </w:tcPr>
          <w:p w14:paraId="63E20980"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Количество работающих в отраслях экономики</w:t>
            </w:r>
          </w:p>
        </w:tc>
        <w:tc>
          <w:tcPr>
            <w:tcW w:w="1136" w:type="dxa"/>
            <w:vAlign w:val="center"/>
          </w:tcPr>
          <w:p w14:paraId="719352E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16" w:type="dxa"/>
            <w:vAlign w:val="center"/>
          </w:tcPr>
          <w:p w14:paraId="3BDF8AB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12706</w:t>
            </w:r>
          </w:p>
        </w:tc>
        <w:tc>
          <w:tcPr>
            <w:tcW w:w="857" w:type="dxa"/>
            <w:vAlign w:val="center"/>
          </w:tcPr>
          <w:p w14:paraId="09D91D1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15532</w:t>
            </w:r>
          </w:p>
        </w:tc>
        <w:tc>
          <w:tcPr>
            <w:tcW w:w="816" w:type="dxa"/>
            <w:vAlign w:val="center"/>
          </w:tcPr>
          <w:p w14:paraId="693DE54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12954</w:t>
            </w:r>
          </w:p>
        </w:tc>
        <w:tc>
          <w:tcPr>
            <w:tcW w:w="847" w:type="dxa"/>
            <w:vAlign w:val="center"/>
          </w:tcPr>
          <w:p w14:paraId="0692B50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12800</w:t>
            </w:r>
          </w:p>
        </w:tc>
      </w:tr>
      <w:tr w:rsidR="00E048F2" w:rsidRPr="005F60B7" w14:paraId="7ECECA08" w14:textId="77777777" w:rsidTr="00E048F2">
        <w:tc>
          <w:tcPr>
            <w:tcW w:w="648" w:type="dxa"/>
          </w:tcPr>
          <w:p w14:paraId="083ED12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5</w:t>
            </w:r>
          </w:p>
        </w:tc>
        <w:tc>
          <w:tcPr>
            <w:tcW w:w="4320" w:type="dxa"/>
          </w:tcPr>
          <w:p w14:paraId="6CEB5ADA"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Общая численность безработных</w:t>
            </w:r>
          </w:p>
        </w:tc>
        <w:tc>
          <w:tcPr>
            <w:tcW w:w="1136" w:type="dxa"/>
            <w:vAlign w:val="center"/>
          </w:tcPr>
          <w:p w14:paraId="1C093D2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чел.</w:t>
            </w:r>
          </w:p>
        </w:tc>
        <w:tc>
          <w:tcPr>
            <w:tcW w:w="916" w:type="dxa"/>
            <w:vAlign w:val="center"/>
          </w:tcPr>
          <w:p w14:paraId="297CDB6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2375</w:t>
            </w:r>
          </w:p>
        </w:tc>
        <w:tc>
          <w:tcPr>
            <w:tcW w:w="857" w:type="dxa"/>
            <w:vAlign w:val="center"/>
          </w:tcPr>
          <w:p w14:paraId="35FA32D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1952</w:t>
            </w:r>
          </w:p>
        </w:tc>
        <w:tc>
          <w:tcPr>
            <w:tcW w:w="816" w:type="dxa"/>
            <w:vAlign w:val="center"/>
          </w:tcPr>
          <w:p w14:paraId="5A7D714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3786</w:t>
            </w:r>
          </w:p>
        </w:tc>
        <w:tc>
          <w:tcPr>
            <w:tcW w:w="847" w:type="dxa"/>
            <w:vAlign w:val="center"/>
          </w:tcPr>
          <w:p w14:paraId="1970288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3832</w:t>
            </w:r>
          </w:p>
        </w:tc>
      </w:tr>
    </w:tbl>
    <w:p w14:paraId="5E2987B2" w14:textId="77777777" w:rsidR="00E048F2" w:rsidRPr="005F60B7" w:rsidRDefault="00E048F2" w:rsidP="00E048F2">
      <w:pPr>
        <w:widowControl w:val="0"/>
        <w:tabs>
          <w:tab w:val="left" w:pos="142"/>
        </w:tabs>
        <w:jc w:val="both"/>
        <w:rPr>
          <w:rFonts w:eastAsia="Calibri"/>
          <w:sz w:val="16"/>
          <w:szCs w:val="16"/>
        </w:rPr>
      </w:pPr>
    </w:p>
    <w:p w14:paraId="7A479BFD"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Количество занятых в народно-хозяйственном комплексе по видам экономической деятельности выглядит следующим образом.</w:t>
      </w:r>
    </w:p>
    <w:p w14:paraId="2838416E" w14:textId="77777777" w:rsidR="00E048F2" w:rsidRPr="005F60B7" w:rsidRDefault="00E048F2" w:rsidP="00E048F2">
      <w:pPr>
        <w:widowControl w:val="0"/>
        <w:tabs>
          <w:tab w:val="left" w:pos="142"/>
        </w:tabs>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2208"/>
        <w:gridCol w:w="763"/>
        <w:gridCol w:w="646"/>
        <w:gridCol w:w="545"/>
      </w:tblGrid>
      <w:tr w:rsidR="00E048F2" w:rsidRPr="005F60B7" w14:paraId="7E950308" w14:textId="77777777" w:rsidTr="00E048F2">
        <w:tc>
          <w:tcPr>
            <w:tcW w:w="648" w:type="dxa"/>
            <w:vAlign w:val="center"/>
          </w:tcPr>
          <w:p w14:paraId="1132F10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п/п</w:t>
            </w:r>
          </w:p>
        </w:tc>
        <w:tc>
          <w:tcPr>
            <w:tcW w:w="5940" w:type="dxa"/>
            <w:vAlign w:val="center"/>
          </w:tcPr>
          <w:p w14:paraId="6A54773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Наименование показателей</w:t>
            </w:r>
          </w:p>
        </w:tc>
        <w:tc>
          <w:tcPr>
            <w:tcW w:w="1113" w:type="dxa"/>
            <w:vAlign w:val="center"/>
          </w:tcPr>
          <w:p w14:paraId="456F9B7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Един. измерен.</w:t>
            </w:r>
          </w:p>
        </w:tc>
        <w:tc>
          <w:tcPr>
            <w:tcW w:w="1107" w:type="dxa"/>
            <w:vAlign w:val="center"/>
          </w:tcPr>
          <w:p w14:paraId="65AB9CB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2007 год</w:t>
            </w:r>
          </w:p>
        </w:tc>
        <w:tc>
          <w:tcPr>
            <w:tcW w:w="756" w:type="dxa"/>
            <w:vAlign w:val="center"/>
          </w:tcPr>
          <w:p w14:paraId="03A8D23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 %</w:t>
            </w:r>
          </w:p>
        </w:tc>
      </w:tr>
      <w:tr w:rsidR="00E048F2" w:rsidRPr="005F60B7" w14:paraId="671589BB" w14:textId="77777777" w:rsidTr="00E048F2">
        <w:tc>
          <w:tcPr>
            <w:tcW w:w="648" w:type="dxa"/>
          </w:tcPr>
          <w:p w14:paraId="35A24A8F" w14:textId="77777777" w:rsidR="00E048F2" w:rsidRPr="005F60B7" w:rsidRDefault="00E048F2" w:rsidP="00E048F2">
            <w:pPr>
              <w:widowControl w:val="0"/>
              <w:tabs>
                <w:tab w:val="left" w:pos="142"/>
              </w:tabs>
              <w:jc w:val="both"/>
              <w:rPr>
                <w:rFonts w:eastAsia="Calibri"/>
                <w:sz w:val="12"/>
                <w:szCs w:val="12"/>
              </w:rPr>
            </w:pPr>
          </w:p>
        </w:tc>
        <w:tc>
          <w:tcPr>
            <w:tcW w:w="5940" w:type="dxa"/>
          </w:tcPr>
          <w:p w14:paraId="2E132525"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Численность работников - всего,</w:t>
            </w:r>
          </w:p>
        </w:tc>
        <w:tc>
          <w:tcPr>
            <w:tcW w:w="1113" w:type="dxa"/>
            <w:vAlign w:val="center"/>
          </w:tcPr>
          <w:p w14:paraId="2F84C41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челов.</w:t>
            </w:r>
          </w:p>
        </w:tc>
        <w:tc>
          <w:tcPr>
            <w:tcW w:w="1107" w:type="dxa"/>
            <w:vAlign w:val="center"/>
          </w:tcPr>
          <w:p w14:paraId="1362D94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12800</w:t>
            </w:r>
          </w:p>
        </w:tc>
        <w:tc>
          <w:tcPr>
            <w:tcW w:w="756" w:type="dxa"/>
            <w:vAlign w:val="center"/>
          </w:tcPr>
          <w:p w14:paraId="52356FF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100,0</w:t>
            </w:r>
          </w:p>
        </w:tc>
      </w:tr>
      <w:tr w:rsidR="00E048F2" w:rsidRPr="005F60B7" w14:paraId="2AAA9E4F" w14:textId="77777777" w:rsidTr="00E048F2">
        <w:tc>
          <w:tcPr>
            <w:tcW w:w="648" w:type="dxa"/>
          </w:tcPr>
          <w:p w14:paraId="4051C8D0" w14:textId="77777777" w:rsidR="00E048F2" w:rsidRPr="005F60B7" w:rsidRDefault="00E048F2" w:rsidP="00E048F2">
            <w:pPr>
              <w:widowControl w:val="0"/>
              <w:tabs>
                <w:tab w:val="left" w:pos="142"/>
              </w:tabs>
              <w:jc w:val="both"/>
              <w:rPr>
                <w:rFonts w:eastAsia="Calibri"/>
                <w:sz w:val="12"/>
                <w:szCs w:val="12"/>
              </w:rPr>
            </w:pPr>
          </w:p>
        </w:tc>
        <w:tc>
          <w:tcPr>
            <w:tcW w:w="5940" w:type="dxa"/>
          </w:tcPr>
          <w:p w14:paraId="1C91B36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в том числе:</w:t>
            </w:r>
          </w:p>
        </w:tc>
        <w:tc>
          <w:tcPr>
            <w:tcW w:w="1113" w:type="dxa"/>
            <w:vAlign w:val="center"/>
          </w:tcPr>
          <w:p w14:paraId="1C9C0FBF" w14:textId="77777777" w:rsidR="00E048F2" w:rsidRPr="005F60B7" w:rsidRDefault="00E048F2" w:rsidP="00E048F2">
            <w:pPr>
              <w:widowControl w:val="0"/>
              <w:tabs>
                <w:tab w:val="left" w:pos="142"/>
              </w:tabs>
              <w:jc w:val="center"/>
              <w:rPr>
                <w:rFonts w:eastAsia="Calibri"/>
                <w:sz w:val="12"/>
                <w:szCs w:val="12"/>
              </w:rPr>
            </w:pPr>
          </w:p>
        </w:tc>
        <w:tc>
          <w:tcPr>
            <w:tcW w:w="1107" w:type="dxa"/>
            <w:vAlign w:val="center"/>
          </w:tcPr>
          <w:p w14:paraId="2A14D500" w14:textId="77777777" w:rsidR="00E048F2" w:rsidRPr="005F60B7" w:rsidRDefault="00E048F2" w:rsidP="00E048F2">
            <w:pPr>
              <w:widowControl w:val="0"/>
              <w:tabs>
                <w:tab w:val="left" w:pos="142"/>
              </w:tabs>
              <w:jc w:val="center"/>
              <w:rPr>
                <w:rFonts w:eastAsia="Calibri"/>
                <w:sz w:val="12"/>
                <w:szCs w:val="12"/>
              </w:rPr>
            </w:pPr>
          </w:p>
        </w:tc>
        <w:tc>
          <w:tcPr>
            <w:tcW w:w="756" w:type="dxa"/>
            <w:vAlign w:val="center"/>
          </w:tcPr>
          <w:p w14:paraId="7C3C26D4"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6F754CC6" w14:textId="77777777" w:rsidTr="00E048F2">
        <w:tc>
          <w:tcPr>
            <w:tcW w:w="648" w:type="dxa"/>
          </w:tcPr>
          <w:p w14:paraId="6E8809F3"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1</w:t>
            </w:r>
          </w:p>
        </w:tc>
        <w:tc>
          <w:tcPr>
            <w:tcW w:w="5940" w:type="dxa"/>
          </w:tcPr>
          <w:p w14:paraId="73F2938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в промышленности </w:t>
            </w:r>
          </w:p>
        </w:tc>
        <w:tc>
          <w:tcPr>
            <w:tcW w:w="1113" w:type="dxa"/>
            <w:vAlign w:val="center"/>
          </w:tcPr>
          <w:p w14:paraId="3C12A3B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107" w:type="dxa"/>
            <w:vAlign w:val="center"/>
          </w:tcPr>
          <w:p w14:paraId="32209A0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3930</w:t>
            </w:r>
          </w:p>
        </w:tc>
        <w:tc>
          <w:tcPr>
            <w:tcW w:w="756" w:type="dxa"/>
            <w:vAlign w:val="center"/>
          </w:tcPr>
          <w:p w14:paraId="27C2990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30,7</w:t>
            </w:r>
          </w:p>
        </w:tc>
      </w:tr>
      <w:tr w:rsidR="00E048F2" w:rsidRPr="005F60B7" w14:paraId="667BD12D" w14:textId="77777777" w:rsidTr="00E048F2">
        <w:tc>
          <w:tcPr>
            <w:tcW w:w="648" w:type="dxa"/>
          </w:tcPr>
          <w:p w14:paraId="020F40B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2</w:t>
            </w:r>
          </w:p>
        </w:tc>
        <w:tc>
          <w:tcPr>
            <w:tcW w:w="5940" w:type="dxa"/>
          </w:tcPr>
          <w:p w14:paraId="1E327ED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в сельском хозяйстве</w:t>
            </w:r>
          </w:p>
        </w:tc>
        <w:tc>
          <w:tcPr>
            <w:tcW w:w="1113" w:type="dxa"/>
            <w:vAlign w:val="center"/>
          </w:tcPr>
          <w:p w14:paraId="1238566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107" w:type="dxa"/>
            <w:vAlign w:val="center"/>
          </w:tcPr>
          <w:p w14:paraId="1657473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780</w:t>
            </w:r>
          </w:p>
        </w:tc>
        <w:tc>
          <w:tcPr>
            <w:tcW w:w="756" w:type="dxa"/>
            <w:vAlign w:val="center"/>
          </w:tcPr>
          <w:p w14:paraId="2D530F3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6,1</w:t>
            </w:r>
          </w:p>
        </w:tc>
      </w:tr>
      <w:tr w:rsidR="00E048F2" w:rsidRPr="005F60B7" w14:paraId="7AE507C9" w14:textId="77777777" w:rsidTr="00E048F2">
        <w:tc>
          <w:tcPr>
            <w:tcW w:w="648" w:type="dxa"/>
          </w:tcPr>
          <w:p w14:paraId="3714928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3</w:t>
            </w:r>
          </w:p>
        </w:tc>
        <w:tc>
          <w:tcPr>
            <w:tcW w:w="5940" w:type="dxa"/>
          </w:tcPr>
          <w:p w14:paraId="2B45FD1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в строительстве</w:t>
            </w:r>
          </w:p>
        </w:tc>
        <w:tc>
          <w:tcPr>
            <w:tcW w:w="1113" w:type="dxa"/>
            <w:vAlign w:val="center"/>
          </w:tcPr>
          <w:p w14:paraId="370B301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107" w:type="dxa"/>
            <w:vAlign w:val="center"/>
          </w:tcPr>
          <w:p w14:paraId="434119A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525</w:t>
            </w:r>
          </w:p>
        </w:tc>
        <w:tc>
          <w:tcPr>
            <w:tcW w:w="756" w:type="dxa"/>
            <w:vAlign w:val="center"/>
          </w:tcPr>
          <w:p w14:paraId="33811A9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4,1</w:t>
            </w:r>
          </w:p>
        </w:tc>
      </w:tr>
      <w:tr w:rsidR="00E048F2" w:rsidRPr="005F60B7" w14:paraId="07146515" w14:textId="77777777" w:rsidTr="00E048F2">
        <w:tc>
          <w:tcPr>
            <w:tcW w:w="648" w:type="dxa"/>
          </w:tcPr>
          <w:p w14:paraId="3F68A56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4</w:t>
            </w:r>
          </w:p>
        </w:tc>
        <w:tc>
          <w:tcPr>
            <w:tcW w:w="5940" w:type="dxa"/>
          </w:tcPr>
          <w:p w14:paraId="2C9F26B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на транспорте и связи</w:t>
            </w:r>
          </w:p>
        </w:tc>
        <w:tc>
          <w:tcPr>
            <w:tcW w:w="1113" w:type="dxa"/>
            <w:vAlign w:val="center"/>
          </w:tcPr>
          <w:p w14:paraId="709DAF7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107" w:type="dxa"/>
            <w:vAlign w:val="center"/>
          </w:tcPr>
          <w:p w14:paraId="6C6273A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627</w:t>
            </w:r>
          </w:p>
        </w:tc>
        <w:tc>
          <w:tcPr>
            <w:tcW w:w="756" w:type="dxa"/>
            <w:vAlign w:val="center"/>
          </w:tcPr>
          <w:p w14:paraId="17FAAEE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4,9</w:t>
            </w:r>
          </w:p>
        </w:tc>
      </w:tr>
      <w:tr w:rsidR="00E048F2" w:rsidRPr="005F60B7" w14:paraId="2B326A3D" w14:textId="77777777" w:rsidTr="00E048F2">
        <w:tc>
          <w:tcPr>
            <w:tcW w:w="648" w:type="dxa"/>
          </w:tcPr>
          <w:p w14:paraId="34767A9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5</w:t>
            </w:r>
          </w:p>
        </w:tc>
        <w:tc>
          <w:tcPr>
            <w:tcW w:w="5940" w:type="dxa"/>
          </w:tcPr>
          <w:p w14:paraId="4049FA40"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в торговле, общественном питании, бытовом обслуживании</w:t>
            </w:r>
          </w:p>
        </w:tc>
        <w:tc>
          <w:tcPr>
            <w:tcW w:w="1113" w:type="dxa"/>
            <w:vAlign w:val="center"/>
          </w:tcPr>
          <w:p w14:paraId="71124BB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107" w:type="dxa"/>
            <w:vAlign w:val="center"/>
          </w:tcPr>
          <w:p w14:paraId="65EF2C2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1101</w:t>
            </w:r>
          </w:p>
        </w:tc>
        <w:tc>
          <w:tcPr>
            <w:tcW w:w="756" w:type="dxa"/>
            <w:vAlign w:val="center"/>
          </w:tcPr>
          <w:p w14:paraId="237DC67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8,6</w:t>
            </w:r>
          </w:p>
        </w:tc>
      </w:tr>
      <w:tr w:rsidR="00E048F2" w:rsidRPr="005F60B7" w14:paraId="632EB064" w14:textId="77777777" w:rsidTr="00E048F2">
        <w:tc>
          <w:tcPr>
            <w:tcW w:w="648" w:type="dxa"/>
          </w:tcPr>
          <w:p w14:paraId="48227EC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6</w:t>
            </w:r>
          </w:p>
        </w:tc>
        <w:tc>
          <w:tcPr>
            <w:tcW w:w="5940" w:type="dxa"/>
          </w:tcPr>
          <w:p w14:paraId="6E6753B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в просвещении, здравоохранении</w:t>
            </w:r>
          </w:p>
        </w:tc>
        <w:tc>
          <w:tcPr>
            <w:tcW w:w="1113" w:type="dxa"/>
            <w:vAlign w:val="center"/>
          </w:tcPr>
          <w:p w14:paraId="0D046EA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107" w:type="dxa"/>
            <w:vAlign w:val="center"/>
          </w:tcPr>
          <w:p w14:paraId="7E14B86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3456</w:t>
            </w:r>
          </w:p>
        </w:tc>
        <w:tc>
          <w:tcPr>
            <w:tcW w:w="756" w:type="dxa"/>
            <w:vAlign w:val="center"/>
          </w:tcPr>
          <w:p w14:paraId="7BF438A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27,0</w:t>
            </w:r>
          </w:p>
        </w:tc>
      </w:tr>
      <w:tr w:rsidR="00E048F2" w:rsidRPr="005F60B7" w14:paraId="66E166FA" w14:textId="77777777" w:rsidTr="00E048F2">
        <w:tc>
          <w:tcPr>
            <w:tcW w:w="648" w:type="dxa"/>
          </w:tcPr>
          <w:p w14:paraId="1131D60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7</w:t>
            </w:r>
          </w:p>
        </w:tc>
        <w:tc>
          <w:tcPr>
            <w:tcW w:w="5940" w:type="dxa"/>
          </w:tcPr>
          <w:p w14:paraId="3FED95E0"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в административно-управленческих и кредитно-финансовых организациях </w:t>
            </w:r>
          </w:p>
        </w:tc>
        <w:tc>
          <w:tcPr>
            <w:tcW w:w="1113" w:type="dxa"/>
            <w:vAlign w:val="center"/>
          </w:tcPr>
          <w:p w14:paraId="189B947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107" w:type="dxa"/>
            <w:vAlign w:val="center"/>
          </w:tcPr>
          <w:p w14:paraId="239B1D6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256</w:t>
            </w:r>
          </w:p>
        </w:tc>
        <w:tc>
          <w:tcPr>
            <w:tcW w:w="756" w:type="dxa"/>
            <w:vAlign w:val="center"/>
          </w:tcPr>
          <w:p w14:paraId="10C4BF0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2,0</w:t>
            </w:r>
          </w:p>
        </w:tc>
      </w:tr>
      <w:tr w:rsidR="00E048F2" w:rsidRPr="005F60B7" w14:paraId="64614FD3" w14:textId="77777777" w:rsidTr="00E048F2">
        <w:tc>
          <w:tcPr>
            <w:tcW w:w="648" w:type="dxa"/>
          </w:tcPr>
          <w:p w14:paraId="70387330"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8</w:t>
            </w:r>
          </w:p>
        </w:tc>
        <w:tc>
          <w:tcPr>
            <w:tcW w:w="5940" w:type="dxa"/>
          </w:tcPr>
          <w:p w14:paraId="40A7E7A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в жилищно-коммунальном хозяйстве, производстве и распределении электроэнергии, газа, воды</w:t>
            </w:r>
          </w:p>
        </w:tc>
        <w:tc>
          <w:tcPr>
            <w:tcW w:w="1113" w:type="dxa"/>
            <w:vAlign w:val="center"/>
          </w:tcPr>
          <w:p w14:paraId="046DFA9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107" w:type="dxa"/>
            <w:vAlign w:val="center"/>
          </w:tcPr>
          <w:p w14:paraId="0A33F47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2125</w:t>
            </w:r>
          </w:p>
        </w:tc>
        <w:tc>
          <w:tcPr>
            <w:tcW w:w="756" w:type="dxa"/>
            <w:vAlign w:val="center"/>
          </w:tcPr>
          <w:p w14:paraId="063618C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16,6</w:t>
            </w:r>
          </w:p>
        </w:tc>
      </w:tr>
    </w:tbl>
    <w:p w14:paraId="04404113" w14:textId="77777777" w:rsidR="00E048F2" w:rsidRPr="005F60B7" w:rsidRDefault="00E048F2" w:rsidP="00E048F2">
      <w:pPr>
        <w:widowControl w:val="0"/>
        <w:tabs>
          <w:tab w:val="left" w:pos="142"/>
        </w:tabs>
        <w:jc w:val="both"/>
        <w:rPr>
          <w:rFonts w:eastAsia="Calibri"/>
          <w:color w:val="000000"/>
          <w:kern w:val="24"/>
          <w:sz w:val="16"/>
          <w:szCs w:val="16"/>
        </w:rPr>
      </w:pPr>
    </w:p>
    <w:p w14:paraId="300D2D33"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В государственном секторе экономики занято 17,7 % работающих, в муниципальном – 23,4 %, в частном – 58,9 %. </w:t>
      </w:r>
    </w:p>
    <w:p w14:paraId="048BD952"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Численность населения в трудоспособном возрасте – 16,75 тыс. человек. </w:t>
      </w:r>
    </w:p>
    <w:p w14:paraId="041CBF76"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Численность пенсионеров, занятых в отраслях экономики – 0,42 тыс. человек; трудовые ресурсы городского поселения – 17,17 тыс. человек.</w:t>
      </w:r>
    </w:p>
    <w:p w14:paraId="5DE9CCD6" w14:textId="77777777" w:rsidR="00E048F2" w:rsidRPr="005F60B7" w:rsidRDefault="00E048F2" w:rsidP="00E048F2">
      <w:pPr>
        <w:widowControl w:val="0"/>
        <w:tabs>
          <w:tab w:val="left" w:pos="142"/>
        </w:tabs>
        <w:jc w:val="both"/>
        <w:rPr>
          <w:rFonts w:eastAsia="Calibri"/>
          <w:color w:val="000000"/>
          <w:kern w:val="24"/>
          <w:sz w:val="16"/>
          <w:szCs w:val="16"/>
        </w:rPr>
      </w:pPr>
    </w:p>
    <w:p w14:paraId="6D6405B5" w14:textId="77777777" w:rsidR="00E048F2" w:rsidRPr="005F60B7" w:rsidRDefault="00E048F2" w:rsidP="00E048F2">
      <w:pPr>
        <w:widowControl w:val="0"/>
        <w:tabs>
          <w:tab w:val="left" w:pos="142"/>
        </w:tabs>
        <w:jc w:val="both"/>
        <w:rPr>
          <w:rFonts w:eastAsia="Calibri"/>
          <w:color w:val="000000"/>
          <w:kern w:val="24"/>
          <w:sz w:val="16"/>
          <w:szCs w:val="16"/>
        </w:rPr>
      </w:pPr>
    </w:p>
    <w:p w14:paraId="313BD409" w14:textId="77777777" w:rsidR="00E048F2" w:rsidRPr="005F60B7" w:rsidRDefault="00E048F2" w:rsidP="00E048F2">
      <w:pPr>
        <w:widowControl w:val="0"/>
        <w:tabs>
          <w:tab w:val="left" w:pos="142"/>
        </w:tabs>
        <w:jc w:val="center"/>
        <w:rPr>
          <w:rFonts w:eastAsia="Calibri"/>
          <w:b/>
          <w:sz w:val="16"/>
          <w:szCs w:val="16"/>
        </w:rPr>
      </w:pPr>
      <w:r w:rsidRPr="005F60B7">
        <w:rPr>
          <w:rFonts w:eastAsia="Calibri"/>
          <w:b/>
          <w:sz w:val="16"/>
          <w:szCs w:val="16"/>
        </w:rPr>
        <w:t>Безработица.</w:t>
      </w:r>
    </w:p>
    <w:p w14:paraId="5F422AAB" w14:textId="77777777" w:rsidR="00E048F2" w:rsidRPr="005F60B7" w:rsidRDefault="00E048F2" w:rsidP="00E048F2">
      <w:pPr>
        <w:widowControl w:val="0"/>
        <w:tabs>
          <w:tab w:val="left" w:pos="142"/>
        </w:tabs>
        <w:jc w:val="both"/>
        <w:rPr>
          <w:rFonts w:eastAsia="Calibri"/>
          <w:color w:val="000000"/>
          <w:kern w:val="24"/>
          <w:sz w:val="16"/>
          <w:szCs w:val="16"/>
        </w:rPr>
      </w:pPr>
    </w:p>
    <w:p w14:paraId="086BD451"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Лица в трудоспособном возрасте, не занятые трудовой деятельностью, составляют 3,8 тыс. человек. Численность безработных граждан, официально зарегистрированных в службе занятости – 165 человек (на 2007 год). </w:t>
      </w:r>
    </w:p>
    <w:p w14:paraId="2BBCD402"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i/>
          <w:color w:val="000000"/>
          <w:kern w:val="24"/>
          <w:sz w:val="16"/>
          <w:szCs w:val="16"/>
        </w:rPr>
        <w:t>Для сдерживания в перспективе показателя безработицы необходимо развитие производства малого бизнеса, а также формирование и развитие туристско-рекреационной отрасли</w:t>
      </w:r>
      <w:r w:rsidRPr="005F60B7">
        <w:rPr>
          <w:rFonts w:eastAsia="Calibri"/>
          <w:color w:val="000000"/>
          <w:kern w:val="24"/>
          <w:sz w:val="16"/>
          <w:szCs w:val="16"/>
        </w:rPr>
        <w:t>.</w:t>
      </w:r>
    </w:p>
    <w:p w14:paraId="061E2D7E" w14:textId="77777777" w:rsidR="00E048F2" w:rsidRPr="005F60B7" w:rsidRDefault="00E048F2" w:rsidP="00E048F2">
      <w:pPr>
        <w:widowControl w:val="0"/>
        <w:tabs>
          <w:tab w:val="left" w:pos="142"/>
        </w:tabs>
        <w:jc w:val="both"/>
        <w:rPr>
          <w:rFonts w:eastAsia="Calibri"/>
          <w:color w:val="000000"/>
          <w:kern w:val="24"/>
          <w:sz w:val="16"/>
          <w:szCs w:val="16"/>
        </w:rPr>
      </w:pPr>
    </w:p>
    <w:p w14:paraId="4EC3E94E" w14:textId="77777777" w:rsidR="00E048F2" w:rsidRPr="005F60B7" w:rsidRDefault="00E048F2" w:rsidP="00E048F2">
      <w:pPr>
        <w:widowControl w:val="0"/>
        <w:tabs>
          <w:tab w:val="left" w:pos="142"/>
        </w:tabs>
        <w:jc w:val="center"/>
        <w:rPr>
          <w:rFonts w:eastAsia="Calibri"/>
          <w:b/>
          <w:sz w:val="16"/>
          <w:szCs w:val="16"/>
        </w:rPr>
      </w:pPr>
      <w:r w:rsidRPr="005F60B7">
        <w:rPr>
          <w:rFonts w:eastAsia="Calibri"/>
          <w:b/>
          <w:sz w:val="16"/>
          <w:szCs w:val="16"/>
        </w:rPr>
        <w:t>Базовый прогноз численности населения.</w:t>
      </w:r>
    </w:p>
    <w:p w14:paraId="4CDA2775" w14:textId="77777777" w:rsidR="00E048F2" w:rsidRPr="005F60B7" w:rsidRDefault="00E048F2" w:rsidP="00E048F2">
      <w:pPr>
        <w:widowControl w:val="0"/>
        <w:tabs>
          <w:tab w:val="left" w:pos="142"/>
        </w:tabs>
        <w:jc w:val="both"/>
        <w:rPr>
          <w:rFonts w:eastAsia="Calibri"/>
          <w:color w:val="000000"/>
          <w:kern w:val="24"/>
          <w:sz w:val="16"/>
          <w:szCs w:val="16"/>
        </w:rPr>
      </w:pPr>
    </w:p>
    <w:p w14:paraId="68289057"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Для современной демографической ситуации поселения характерны общероссийские и общеобластные тенденции, а именно: низкая рождаемость, высокий уровень смертности, небольшой миграционный приток и, как следствие, сокращение численности населения.</w:t>
      </w:r>
    </w:p>
    <w:p w14:paraId="77363577"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Причиной демографического спада явились следующие особенности:</w:t>
      </w:r>
    </w:p>
    <w:p w14:paraId="75AE0A97" w14:textId="77777777" w:rsidR="00E048F2" w:rsidRPr="005F60B7" w:rsidRDefault="00E048F2" w:rsidP="009B6053">
      <w:pPr>
        <w:widowControl w:val="0"/>
        <w:numPr>
          <w:ilvl w:val="0"/>
          <w:numId w:val="22"/>
        </w:numPr>
        <w:tabs>
          <w:tab w:val="clear" w:pos="360"/>
          <w:tab w:val="left" w:pos="142"/>
          <w:tab w:val="left" w:pos="1080"/>
          <w:tab w:val="num" w:pos="1440"/>
          <w:tab w:val="num" w:pos="10800"/>
        </w:tabs>
        <w:ind w:left="0" w:firstLine="0"/>
        <w:jc w:val="both"/>
        <w:rPr>
          <w:rFonts w:eastAsia="Calibri"/>
          <w:sz w:val="16"/>
          <w:szCs w:val="16"/>
        </w:rPr>
      </w:pPr>
      <w:r w:rsidRPr="005F60B7">
        <w:rPr>
          <w:rFonts w:eastAsia="Calibri"/>
          <w:sz w:val="16"/>
          <w:szCs w:val="16"/>
        </w:rPr>
        <w:t>сокращение рождаемости было закономерным и обусловленным самим ходом демографического развития</w:t>
      </w:r>
    </w:p>
    <w:p w14:paraId="30D94681" w14:textId="77777777" w:rsidR="00E048F2" w:rsidRPr="005F60B7" w:rsidRDefault="00E048F2" w:rsidP="009B6053">
      <w:pPr>
        <w:widowControl w:val="0"/>
        <w:numPr>
          <w:ilvl w:val="0"/>
          <w:numId w:val="22"/>
        </w:numPr>
        <w:tabs>
          <w:tab w:val="clear" w:pos="360"/>
          <w:tab w:val="left" w:pos="142"/>
          <w:tab w:val="left" w:pos="1080"/>
          <w:tab w:val="num" w:pos="1440"/>
          <w:tab w:val="num" w:pos="10800"/>
        </w:tabs>
        <w:ind w:left="0" w:firstLine="0"/>
        <w:jc w:val="both"/>
        <w:rPr>
          <w:rFonts w:eastAsia="Calibri"/>
          <w:sz w:val="16"/>
          <w:szCs w:val="16"/>
        </w:rPr>
      </w:pPr>
      <w:r w:rsidRPr="005F60B7">
        <w:rPr>
          <w:rFonts w:eastAsia="Calibri"/>
          <w:sz w:val="16"/>
          <w:szCs w:val="16"/>
        </w:rPr>
        <w:t>наличие дополнительных факторов, усиливших и ускоривших сокращение численности населения - социально-экономическое развитие в переходный период отразилось на снижении уровня и качества жизни значительной части населения, и, как следствие, привело к еще большему снижению уровня рождаемости и росту смертности населения.</w:t>
      </w:r>
    </w:p>
    <w:p w14:paraId="1A72A240"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Начиная с 1992 года, установился новый режим воспроизводства населения, при котором уровень смертности значительно превышает уровень рождаемости (так по городскому поселению город Павловск за период 2004-</w:t>
      </w:r>
      <w:smartTag w:uri="urn:schemas-microsoft-com:office:smarttags" w:element="metricconverter">
        <w:smartTagPr>
          <w:attr w:name="ProductID" w:val="2007 г"/>
        </w:smartTagPr>
        <w:r w:rsidRPr="005F60B7">
          <w:rPr>
            <w:rFonts w:eastAsia="Calibri"/>
            <w:sz w:val="16"/>
            <w:szCs w:val="16"/>
          </w:rPr>
          <w:t>2007 г</w:t>
        </w:r>
      </w:smartTag>
      <w:r w:rsidRPr="005F60B7">
        <w:rPr>
          <w:rFonts w:eastAsia="Calibri"/>
          <w:sz w:val="16"/>
          <w:szCs w:val="16"/>
        </w:rPr>
        <w:t>. уровень смертности почти в 1,5 раза выше уровня рождаемости).</w:t>
      </w:r>
    </w:p>
    <w:p w14:paraId="3AC72D7E"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Описанные демографические процессы и их возможные трансформации положены в основу сценарных прогнозов численности и структуры населения.</w:t>
      </w:r>
    </w:p>
    <w:p w14:paraId="0629161D"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14:paraId="71421A1E"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К основным направлениям демографической политики относятся:</w:t>
      </w:r>
    </w:p>
    <w:p w14:paraId="0FF0EAF6" w14:textId="77777777" w:rsidR="00E048F2" w:rsidRPr="005F60B7" w:rsidRDefault="00E048F2" w:rsidP="009B6053">
      <w:pPr>
        <w:widowControl w:val="0"/>
        <w:numPr>
          <w:ilvl w:val="0"/>
          <w:numId w:val="11"/>
        </w:numPr>
        <w:tabs>
          <w:tab w:val="clear" w:pos="501"/>
          <w:tab w:val="num" w:pos="0"/>
          <w:tab w:val="left" w:pos="142"/>
          <w:tab w:val="num" w:pos="720"/>
          <w:tab w:val="left" w:pos="900"/>
        </w:tabs>
        <w:ind w:left="0" w:firstLine="0"/>
        <w:jc w:val="both"/>
        <w:rPr>
          <w:rFonts w:eastAsia="Calibri"/>
          <w:sz w:val="16"/>
          <w:szCs w:val="16"/>
        </w:rPr>
      </w:pPr>
      <w:r w:rsidRPr="005F60B7">
        <w:rPr>
          <w:rFonts w:eastAsia="Calibri"/>
          <w:sz w:val="16"/>
          <w:szCs w:val="16"/>
        </w:rPr>
        <w:t>повышение рождаемости;</w:t>
      </w:r>
    </w:p>
    <w:p w14:paraId="28728ECC" w14:textId="77777777" w:rsidR="00E048F2" w:rsidRPr="005F60B7" w:rsidRDefault="00E048F2" w:rsidP="009B6053">
      <w:pPr>
        <w:widowControl w:val="0"/>
        <w:numPr>
          <w:ilvl w:val="0"/>
          <w:numId w:val="11"/>
        </w:numPr>
        <w:tabs>
          <w:tab w:val="clear" w:pos="501"/>
          <w:tab w:val="num" w:pos="0"/>
          <w:tab w:val="left" w:pos="142"/>
          <w:tab w:val="num" w:pos="720"/>
          <w:tab w:val="left" w:pos="900"/>
        </w:tabs>
        <w:ind w:left="0" w:firstLine="0"/>
        <w:jc w:val="both"/>
        <w:rPr>
          <w:rFonts w:eastAsia="Calibri"/>
          <w:sz w:val="16"/>
          <w:szCs w:val="16"/>
        </w:rPr>
      </w:pPr>
      <w:r w:rsidRPr="005F60B7">
        <w:rPr>
          <w:rFonts w:eastAsia="Calibri"/>
          <w:sz w:val="16"/>
          <w:szCs w:val="16"/>
        </w:rPr>
        <w:t>снижение смертности и увеличение продолжительности жизни;</w:t>
      </w:r>
    </w:p>
    <w:p w14:paraId="4DDD0120" w14:textId="77777777" w:rsidR="00E048F2" w:rsidRPr="005F60B7" w:rsidRDefault="00E048F2" w:rsidP="009B6053">
      <w:pPr>
        <w:widowControl w:val="0"/>
        <w:numPr>
          <w:ilvl w:val="0"/>
          <w:numId w:val="11"/>
        </w:numPr>
        <w:tabs>
          <w:tab w:val="clear" w:pos="501"/>
          <w:tab w:val="num" w:pos="0"/>
          <w:tab w:val="left" w:pos="142"/>
          <w:tab w:val="num" w:pos="720"/>
          <w:tab w:val="left" w:pos="900"/>
        </w:tabs>
        <w:ind w:left="0" w:firstLine="0"/>
        <w:jc w:val="both"/>
        <w:rPr>
          <w:rFonts w:eastAsia="Calibri"/>
          <w:sz w:val="16"/>
          <w:szCs w:val="16"/>
        </w:rPr>
      </w:pPr>
      <w:r w:rsidRPr="005F60B7">
        <w:rPr>
          <w:rFonts w:eastAsia="Calibri"/>
          <w:sz w:val="16"/>
          <w:szCs w:val="16"/>
        </w:rPr>
        <w:t>оптимизация миграционных процессов.</w:t>
      </w:r>
    </w:p>
    <w:p w14:paraId="3280FA5F" w14:textId="77777777" w:rsidR="00E048F2" w:rsidRPr="005F60B7" w:rsidRDefault="00E048F2" w:rsidP="00E048F2">
      <w:pPr>
        <w:widowControl w:val="0"/>
        <w:tabs>
          <w:tab w:val="left" w:pos="142"/>
          <w:tab w:val="left" w:pos="720"/>
        </w:tabs>
        <w:jc w:val="both"/>
        <w:rPr>
          <w:rFonts w:eastAsia="Calibri"/>
          <w:sz w:val="16"/>
          <w:szCs w:val="16"/>
        </w:rPr>
      </w:pPr>
      <w:r w:rsidRPr="005F60B7">
        <w:rPr>
          <w:rFonts w:eastAsia="Calibri"/>
          <w:sz w:val="16"/>
          <w:szCs w:val="16"/>
        </w:rPr>
        <w:t>Комплексный прогноз основан на следующих концептуальных подходах в развитии экономики, социальной сферы и градостроительства:</w:t>
      </w:r>
    </w:p>
    <w:p w14:paraId="1911EEDF" w14:textId="77777777" w:rsidR="00E048F2" w:rsidRPr="005F60B7" w:rsidRDefault="00E048F2" w:rsidP="009B6053">
      <w:pPr>
        <w:widowControl w:val="0"/>
        <w:numPr>
          <w:ilvl w:val="0"/>
          <w:numId w:val="11"/>
        </w:numPr>
        <w:tabs>
          <w:tab w:val="clear" w:pos="501"/>
          <w:tab w:val="num" w:pos="0"/>
          <w:tab w:val="left" w:pos="142"/>
          <w:tab w:val="num" w:pos="720"/>
          <w:tab w:val="left" w:pos="1080"/>
        </w:tabs>
        <w:ind w:left="0" w:firstLine="0"/>
        <w:jc w:val="both"/>
        <w:rPr>
          <w:rFonts w:eastAsia="Calibri"/>
          <w:i/>
          <w:sz w:val="16"/>
          <w:szCs w:val="16"/>
        </w:rPr>
      </w:pPr>
      <w:r w:rsidRPr="005F60B7">
        <w:rPr>
          <w:rFonts w:eastAsia="Calibri"/>
          <w:sz w:val="16"/>
          <w:szCs w:val="16"/>
        </w:rPr>
        <w:t xml:space="preserve">сохранение </w:t>
      </w:r>
      <w:r w:rsidRPr="005F60B7">
        <w:rPr>
          <w:rFonts w:eastAsia="Calibri"/>
          <w:i/>
          <w:sz w:val="16"/>
          <w:szCs w:val="16"/>
        </w:rPr>
        <w:t>демографического потенциала территории;</w:t>
      </w:r>
    </w:p>
    <w:p w14:paraId="6005AB1D" w14:textId="77777777" w:rsidR="00E048F2" w:rsidRPr="005F60B7" w:rsidRDefault="00E048F2" w:rsidP="009B6053">
      <w:pPr>
        <w:widowControl w:val="0"/>
        <w:numPr>
          <w:ilvl w:val="0"/>
          <w:numId w:val="11"/>
        </w:numPr>
        <w:tabs>
          <w:tab w:val="clear" w:pos="501"/>
          <w:tab w:val="num" w:pos="0"/>
          <w:tab w:val="left" w:pos="142"/>
          <w:tab w:val="num" w:pos="720"/>
          <w:tab w:val="left" w:pos="1080"/>
        </w:tabs>
        <w:ind w:left="0" w:firstLine="0"/>
        <w:jc w:val="both"/>
        <w:rPr>
          <w:rFonts w:eastAsia="Calibri"/>
          <w:sz w:val="16"/>
          <w:szCs w:val="16"/>
        </w:rPr>
      </w:pPr>
      <w:r w:rsidRPr="005F60B7">
        <w:rPr>
          <w:rFonts w:eastAsia="Calibri"/>
          <w:sz w:val="16"/>
          <w:szCs w:val="16"/>
        </w:rPr>
        <w:t>повышение и закрепление трудовой миграции;</w:t>
      </w:r>
    </w:p>
    <w:p w14:paraId="54826A06" w14:textId="77777777" w:rsidR="00E048F2" w:rsidRPr="005F60B7" w:rsidRDefault="00E048F2" w:rsidP="009B6053">
      <w:pPr>
        <w:widowControl w:val="0"/>
        <w:numPr>
          <w:ilvl w:val="0"/>
          <w:numId w:val="11"/>
        </w:numPr>
        <w:tabs>
          <w:tab w:val="clear" w:pos="501"/>
          <w:tab w:val="num" w:pos="0"/>
          <w:tab w:val="left" w:pos="142"/>
          <w:tab w:val="num" w:pos="720"/>
          <w:tab w:val="left" w:pos="1080"/>
        </w:tabs>
        <w:ind w:left="0" w:firstLine="0"/>
        <w:jc w:val="both"/>
        <w:rPr>
          <w:rFonts w:eastAsia="Calibri"/>
          <w:sz w:val="16"/>
          <w:szCs w:val="16"/>
        </w:rPr>
      </w:pPr>
      <w:r w:rsidRPr="005F60B7">
        <w:rPr>
          <w:rFonts w:eastAsia="Calibri"/>
          <w:sz w:val="16"/>
          <w:szCs w:val="16"/>
        </w:rPr>
        <w:t>активизация социально-экономического развития периферийных районов.</w:t>
      </w:r>
    </w:p>
    <w:p w14:paraId="2A2A5700"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В результате различных тенденций изменения численности городского населения принятых в «Схеме территориального планирования Воронежской области», (С.-Петербург, 2007 год), учитывалась тенденция роста городского населения.</w:t>
      </w:r>
    </w:p>
    <w:p w14:paraId="35586747"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Базовый прогноз численности предполагает незначительный рост рождаемости с 9,79‰ до 11,0‰, снижение показателя смертности, в особенности населения в трудоспособном возрасте с 13,3‰ до 11,5-12,0‰, что позволит уменьшить темпы естественной убыли населения, а оптимизация миграционных процессов с дальнейшим ростом (до 6‰), возможном под влиянием различных инновационных мер, приведет к незначительному росту населения, которое к 2025 году составит 29,0 тыс. человек.</w:t>
      </w:r>
    </w:p>
    <w:p w14:paraId="1B7EE530"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Моделируемый рост рождаемости в сочетании со снижением смертности приведет к изменению демографической структуры населения.</w:t>
      </w:r>
    </w:p>
    <w:p w14:paraId="6E2B2678"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Возрастная структура населения будет выражена следующими параметрами:</w:t>
      </w:r>
    </w:p>
    <w:p w14:paraId="086FC71A" w14:textId="77777777" w:rsidR="00E048F2" w:rsidRPr="005F60B7" w:rsidRDefault="00E048F2" w:rsidP="00E048F2">
      <w:pPr>
        <w:widowControl w:val="0"/>
        <w:tabs>
          <w:tab w:val="left" w:pos="142"/>
        </w:tabs>
        <w:jc w:val="both"/>
        <w:rPr>
          <w:rFonts w:eastAsia="Calibri"/>
          <w:color w:val="000000"/>
          <w:kern w:val="24"/>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8"/>
        <w:gridCol w:w="1293"/>
        <w:gridCol w:w="1199"/>
      </w:tblGrid>
      <w:tr w:rsidR="00E048F2" w:rsidRPr="005F60B7" w14:paraId="51F7292A" w14:textId="77777777" w:rsidTr="00E048F2">
        <w:tc>
          <w:tcPr>
            <w:tcW w:w="4644" w:type="dxa"/>
            <w:vAlign w:val="center"/>
          </w:tcPr>
          <w:p w14:paraId="4335ED8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Показатели</w:t>
            </w:r>
          </w:p>
        </w:tc>
        <w:tc>
          <w:tcPr>
            <w:tcW w:w="2552" w:type="dxa"/>
            <w:vAlign w:val="center"/>
          </w:tcPr>
          <w:p w14:paraId="06E595D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По состоянию на  2007 год</w:t>
            </w:r>
          </w:p>
        </w:tc>
        <w:tc>
          <w:tcPr>
            <w:tcW w:w="2375" w:type="dxa"/>
            <w:vAlign w:val="center"/>
          </w:tcPr>
          <w:p w14:paraId="30B2AF2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Прогноз на 2025 год</w:t>
            </w:r>
          </w:p>
        </w:tc>
      </w:tr>
      <w:tr w:rsidR="00E048F2" w:rsidRPr="005F60B7" w14:paraId="488829EC" w14:textId="77777777" w:rsidTr="00E048F2">
        <w:tc>
          <w:tcPr>
            <w:tcW w:w="4644" w:type="dxa"/>
          </w:tcPr>
          <w:p w14:paraId="11F3059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Моложе трудоспособного возраста, чел/%</w:t>
            </w:r>
          </w:p>
        </w:tc>
        <w:tc>
          <w:tcPr>
            <w:tcW w:w="2552" w:type="dxa"/>
            <w:vAlign w:val="center"/>
          </w:tcPr>
          <w:p w14:paraId="332ABA8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3,83/15,0</w:t>
            </w:r>
          </w:p>
        </w:tc>
        <w:tc>
          <w:tcPr>
            <w:tcW w:w="2375" w:type="dxa"/>
            <w:vAlign w:val="center"/>
          </w:tcPr>
          <w:p w14:paraId="09421E1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4,50/15,5</w:t>
            </w:r>
          </w:p>
        </w:tc>
      </w:tr>
      <w:tr w:rsidR="00E048F2" w:rsidRPr="005F60B7" w14:paraId="48D13112" w14:textId="77777777" w:rsidTr="00E048F2">
        <w:tc>
          <w:tcPr>
            <w:tcW w:w="4644" w:type="dxa"/>
          </w:tcPr>
          <w:p w14:paraId="2ABD21F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В трудоспособном возрасте, чел/%</w:t>
            </w:r>
          </w:p>
        </w:tc>
        <w:tc>
          <w:tcPr>
            <w:tcW w:w="2552" w:type="dxa"/>
            <w:vAlign w:val="center"/>
          </w:tcPr>
          <w:p w14:paraId="34CCFBC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16,75/65,3</w:t>
            </w:r>
          </w:p>
        </w:tc>
        <w:tc>
          <w:tcPr>
            <w:tcW w:w="2375" w:type="dxa"/>
            <w:vAlign w:val="center"/>
          </w:tcPr>
          <w:p w14:paraId="36E34B6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18,8/64,8</w:t>
            </w:r>
          </w:p>
        </w:tc>
      </w:tr>
      <w:tr w:rsidR="00E048F2" w:rsidRPr="005F60B7" w14:paraId="282D8501" w14:textId="77777777" w:rsidTr="00E048F2">
        <w:tc>
          <w:tcPr>
            <w:tcW w:w="4644" w:type="dxa"/>
          </w:tcPr>
          <w:p w14:paraId="1C545A4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Старше трудоспособного возраста, чел/%</w:t>
            </w:r>
          </w:p>
        </w:tc>
        <w:tc>
          <w:tcPr>
            <w:tcW w:w="2552" w:type="dxa"/>
            <w:vAlign w:val="center"/>
          </w:tcPr>
          <w:p w14:paraId="6B182E5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5,06/19,7</w:t>
            </w:r>
          </w:p>
        </w:tc>
        <w:tc>
          <w:tcPr>
            <w:tcW w:w="2375" w:type="dxa"/>
            <w:vAlign w:val="center"/>
          </w:tcPr>
          <w:p w14:paraId="19B74DB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5,7/19,7</w:t>
            </w:r>
          </w:p>
        </w:tc>
      </w:tr>
      <w:tr w:rsidR="00E048F2" w:rsidRPr="005F60B7" w14:paraId="795043AD" w14:textId="77777777" w:rsidTr="00E048F2">
        <w:tc>
          <w:tcPr>
            <w:tcW w:w="4644" w:type="dxa"/>
          </w:tcPr>
          <w:p w14:paraId="7554462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Итого:</w:t>
            </w:r>
          </w:p>
        </w:tc>
        <w:tc>
          <w:tcPr>
            <w:tcW w:w="2552" w:type="dxa"/>
            <w:vAlign w:val="center"/>
          </w:tcPr>
          <w:p w14:paraId="3D157C9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25,64/100,0</w:t>
            </w:r>
          </w:p>
        </w:tc>
        <w:tc>
          <w:tcPr>
            <w:tcW w:w="2375" w:type="dxa"/>
            <w:vAlign w:val="center"/>
          </w:tcPr>
          <w:p w14:paraId="7C58E4D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29,0/100,0</w:t>
            </w:r>
          </w:p>
        </w:tc>
      </w:tr>
    </w:tbl>
    <w:p w14:paraId="174144F4" w14:textId="77777777" w:rsidR="00E048F2" w:rsidRPr="005F60B7" w:rsidRDefault="00E048F2" w:rsidP="00E048F2">
      <w:pPr>
        <w:widowControl w:val="0"/>
        <w:tabs>
          <w:tab w:val="left" w:pos="142"/>
        </w:tabs>
        <w:jc w:val="both"/>
        <w:rPr>
          <w:rFonts w:eastAsia="Calibri"/>
          <w:color w:val="000000"/>
          <w:kern w:val="24"/>
          <w:sz w:val="16"/>
          <w:szCs w:val="16"/>
        </w:rPr>
      </w:pPr>
    </w:p>
    <w:p w14:paraId="3DFEF6EB" w14:textId="77777777" w:rsidR="00E048F2" w:rsidRPr="005F60B7" w:rsidRDefault="00E048F2" w:rsidP="00E048F2">
      <w:pPr>
        <w:widowControl w:val="0"/>
        <w:tabs>
          <w:tab w:val="left" w:pos="142"/>
        </w:tabs>
        <w:jc w:val="both"/>
        <w:rPr>
          <w:rFonts w:eastAsia="Calibri"/>
          <w:i/>
          <w:iCs/>
          <w:sz w:val="16"/>
          <w:szCs w:val="16"/>
        </w:rPr>
      </w:pPr>
      <w:r w:rsidRPr="005F60B7">
        <w:rPr>
          <w:rFonts w:eastAsia="Calibri"/>
          <w:i/>
          <w:iCs/>
          <w:sz w:val="16"/>
          <w:szCs w:val="16"/>
        </w:rPr>
        <w:t>По результатам анализа, проведенного в пункте 2.3., выявлены следующие проблемы:</w:t>
      </w:r>
    </w:p>
    <w:p w14:paraId="79536AA3" w14:textId="77777777" w:rsidR="00E048F2" w:rsidRPr="005F60B7" w:rsidRDefault="00E048F2" w:rsidP="009B6053">
      <w:pPr>
        <w:widowControl w:val="0"/>
        <w:numPr>
          <w:ilvl w:val="0"/>
          <w:numId w:val="62"/>
        </w:numPr>
        <w:tabs>
          <w:tab w:val="left" w:pos="142"/>
        </w:tabs>
        <w:ind w:left="0" w:firstLine="0"/>
        <w:jc w:val="both"/>
        <w:rPr>
          <w:rFonts w:eastAsia="Calibri"/>
          <w:sz w:val="16"/>
          <w:szCs w:val="16"/>
        </w:rPr>
      </w:pPr>
      <w:r w:rsidRPr="005F60B7">
        <w:rPr>
          <w:i/>
          <w:iCs/>
          <w:sz w:val="16"/>
          <w:szCs w:val="16"/>
        </w:rPr>
        <w:t>Отрицательная демографии. Сохранение тенденции сокращения численности населения.</w:t>
      </w:r>
    </w:p>
    <w:p w14:paraId="102EE42E" w14:textId="77777777" w:rsidR="00E048F2" w:rsidRPr="005F60B7" w:rsidRDefault="00E048F2" w:rsidP="009B6053">
      <w:pPr>
        <w:widowControl w:val="0"/>
        <w:numPr>
          <w:ilvl w:val="0"/>
          <w:numId w:val="62"/>
        </w:numPr>
        <w:tabs>
          <w:tab w:val="left" w:pos="142"/>
        </w:tabs>
        <w:ind w:left="0" w:firstLine="0"/>
        <w:jc w:val="both"/>
        <w:rPr>
          <w:rFonts w:eastAsia="Calibri"/>
          <w:sz w:val="16"/>
          <w:szCs w:val="16"/>
        </w:rPr>
      </w:pPr>
      <w:r w:rsidRPr="005F60B7">
        <w:rPr>
          <w:i/>
          <w:iCs/>
          <w:sz w:val="16"/>
          <w:szCs w:val="16"/>
        </w:rPr>
        <w:t>Большая доля населения в возрасте старше трудоспособного.</w:t>
      </w:r>
    </w:p>
    <w:p w14:paraId="71F48104" w14:textId="77777777" w:rsidR="00E048F2" w:rsidRPr="005F60B7" w:rsidRDefault="00E048F2" w:rsidP="00E048F2">
      <w:pPr>
        <w:widowControl w:val="0"/>
        <w:tabs>
          <w:tab w:val="left" w:pos="142"/>
        </w:tabs>
        <w:jc w:val="both"/>
        <w:rPr>
          <w:rFonts w:eastAsia="Calibri"/>
          <w:color w:val="000000"/>
          <w:kern w:val="24"/>
          <w:sz w:val="16"/>
          <w:szCs w:val="16"/>
        </w:rPr>
      </w:pPr>
    </w:p>
    <w:p w14:paraId="4C065B28"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Необходимо проведение активной стимулирующей демографической и миграционной политики, способной сократить снижение численности населения и создать предпосылки для его роста и сохранения демографического потенциала территории городского поселения. Для обслуживания престарелого населения необходимо предусмотреть центры социального обслуживания, дома-интернаты.</w:t>
      </w:r>
    </w:p>
    <w:p w14:paraId="2AE3EC2B" w14:textId="77777777" w:rsidR="00E048F2" w:rsidRPr="005F60B7" w:rsidRDefault="00E048F2" w:rsidP="00E048F2">
      <w:pPr>
        <w:widowControl w:val="0"/>
        <w:tabs>
          <w:tab w:val="left" w:pos="142"/>
        </w:tabs>
        <w:jc w:val="both"/>
        <w:rPr>
          <w:rFonts w:eastAsia="Calibri"/>
          <w:color w:val="000000"/>
          <w:kern w:val="24"/>
          <w:sz w:val="16"/>
          <w:szCs w:val="16"/>
        </w:rPr>
      </w:pPr>
    </w:p>
    <w:p w14:paraId="04E7F0E9" w14:textId="77777777" w:rsidR="00E048F2" w:rsidRPr="005F60B7" w:rsidRDefault="00E048F2" w:rsidP="00E048F2">
      <w:pPr>
        <w:widowControl w:val="0"/>
        <w:numPr>
          <w:ilvl w:val="1"/>
          <w:numId w:val="0"/>
        </w:numPr>
        <w:tabs>
          <w:tab w:val="left" w:pos="142"/>
        </w:tabs>
        <w:outlineLvl w:val="1"/>
        <w:rPr>
          <w:rFonts w:eastAsia="Calibri"/>
          <w:sz w:val="16"/>
          <w:szCs w:val="16"/>
        </w:rPr>
      </w:pPr>
      <w:bookmarkStart w:id="73" w:name="_Toc481486141"/>
      <w:r w:rsidRPr="005F60B7">
        <w:rPr>
          <w:rFonts w:eastAsia="Calibri"/>
          <w:sz w:val="16"/>
          <w:szCs w:val="16"/>
        </w:rPr>
        <w:t>2.4. Экономическая база и сфера занятости.</w:t>
      </w:r>
      <w:bookmarkEnd w:id="73"/>
    </w:p>
    <w:p w14:paraId="5111D277"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Основной задачей экономического развития поселения является выполнение доходной части бюджета, так как без этого не представляется возможным развитие территории муниципального образования.</w:t>
      </w:r>
    </w:p>
    <w:p w14:paraId="33C4056F" w14:textId="77777777" w:rsidR="00E048F2" w:rsidRPr="005F60B7" w:rsidRDefault="00E048F2" w:rsidP="00E048F2">
      <w:pPr>
        <w:widowControl w:val="0"/>
        <w:tabs>
          <w:tab w:val="left" w:pos="142"/>
        </w:tabs>
        <w:jc w:val="both"/>
        <w:rPr>
          <w:rFonts w:eastAsia="Calibri"/>
          <w:color w:val="000000"/>
          <w:kern w:val="24"/>
          <w:sz w:val="16"/>
          <w:szCs w:val="16"/>
        </w:rPr>
      </w:pPr>
    </w:p>
    <w:p w14:paraId="021143E0"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Основными статьями доходной части бюджета являются:</w:t>
      </w:r>
    </w:p>
    <w:p w14:paraId="6B65A5F7" w14:textId="77777777" w:rsidR="00E048F2" w:rsidRPr="005F60B7" w:rsidRDefault="00E048F2" w:rsidP="009B6053">
      <w:pPr>
        <w:widowControl w:val="0"/>
        <w:numPr>
          <w:ilvl w:val="0"/>
          <w:numId w:val="63"/>
        </w:numPr>
        <w:tabs>
          <w:tab w:val="left" w:pos="142"/>
        </w:tabs>
        <w:ind w:left="0" w:firstLine="0"/>
        <w:jc w:val="both"/>
        <w:rPr>
          <w:rFonts w:eastAsia="Calibri"/>
          <w:sz w:val="16"/>
          <w:szCs w:val="16"/>
        </w:rPr>
      </w:pPr>
      <w:r w:rsidRPr="005F60B7">
        <w:rPr>
          <w:rFonts w:eastAsia="Calibri"/>
          <w:sz w:val="16"/>
          <w:szCs w:val="16"/>
        </w:rPr>
        <w:t xml:space="preserve">Налоговые поступления: </w:t>
      </w:r>
    </w:p>
    <w:p w14:paraId="359CDA69" w14:textId="77777777" w:rsidR="00E048F2" w:rsidRPr="005F60B7" w:rsidRDefault="00E048F2" w:rsidP="009B6053">
      <w:pPr>
        <w:widowControl w:val="0"/>
        <w:numPr>
          <w:ilvl w:val="0"/>
          <w:numId w:val="64"/>
        </w:numPr>
        <w:tabs>
          <w:tab w:val="left" w:pos="142"/>
          <w:tab w:val="num" w:pos="1980"/>
        </w:tabs>
        <w:ind w:left="0" w:firstLine="0"/>
        <w:jc w:val="both"/>
        <w:rPr>
          <w:rFonts w:eastAsia="Calibri"/>
          <w:sz w:val="16"/>
          <w:szCs w:val="16"/>
        </w:rPr>
      </w:pPr>
      <w:r w:rsidRPr="005F60B7">
        <w:rPr>
          <w:rFonts w:eastAsia="Calibri"/>
          <w:sz w:val="16"/>
          <w:szCs w:val="16"/>
        </w:rPr>
        <w:t>земельный налог;</w:t>
      </w:r>
    </w:p>
    <w:p w14:paraId="5D73CB47" w14:textId="77777777" w:rsidR="00E048F2" w:rsidRPr="005F60B7" w:rsidRDefault="00E048F2" w:rsidP="009B6053">
      <w:pPr>
        <w:widowControl w:val="0"/>
        <w:numPr>
          <w:ilvl w:val="0"/>
          <w:numId w:val="64"/>
        </w:numPr>
        <w:tabs>
          <w:tab w:val="left" w:pos="142"/>
          <w:tab w:val="num" w:pos="1980"/>
        </w:tabs>
        <w:ind w:left="0" w:firstLine="0"/>
        <w:jc w:val="both"/>
        <w:rPr>
          <w:rFonts w:eastAsia="Calibri"/>
          <w:sz w:val="16"/>
          <w:szCs w:val="16"/>
        </w:rPr>
      </w:pPr>
      <w:r w:rsidRPr="005F60B7">
        <w:rPr>
          <w:rFonts w:eastAsia="Calibri"/>
          <w:sz w:val="16"/>
          <w:szCs w:val="16"/>
        </w:rPr>
        <w:t>налог на имущество различных физических лиц;</w:t>
      </w:r>
    </w:p>
    <w:p w14:paraId="3E4A5A87" w14:textId="77777777" w:rsidR="00E048F2" w:rsidRPr="005F60B7" w:rsidRDefault="00E048F2" w:rsidP="009B6053">
      <w:pPr>
        <w:widowControl w:val="0"/>
        <w:numPr>
          <w:ilvl w:val="0"/>
          <w:numId w:val="64"/>
        </w:numPr>
        <w:tabs>
          <w:tab w:val="left" w:pos="142"/>
          <w:tab w:val="num" w:pos="1980"/>
        </w:tabs>
        <w:ind w:left="0" w:firstLine="0"/>
        <w:jc w:val="both"/>
        <w:rPr>
          <w:rFonts w:eastAsia="Calibri"/>
          <w:sz w:val="16"/>
          <w:szCs w:val="16"/>
        </w:rPr>
      </w:pPr>
      <w:r w:rsidRPr="005F60B7">
        <w:rPr>
          <w:rFonts w:eastAsia="Calibri"/>
          <w:sz w:val="16"/>
          <w:szCs w:val="16"/>
        </w:rPr>
        <w:t>единый сельскохозяйственный налог;</w:t>
      </w:r>
    </w:p>
    <w:p w14:paraId="457FD0EC" w14:textId="77777777" w:rsidR="00E048F2" w:rsidRPr="005F60B7" w:rsidRDefault="00E048F2" w:rsidP="009B6053">
      <w:pPr>
        <w:widowControl w:val="0"/>
        <w:numPr>
          <w:ilvl w:val="0"/>
          <w:numId w:val="64"/>
        </w:numPr>
        <w:tabs>
          <w:tab w:val="left" w:pos="142"/>
          <w:tab w:val="num" w:pos="1980"/>
        </w:tabs>
        <w:ind w:left="0" w:firstLine="0"/>
        <w:jc w:val="both"/>
        <w:rPr>
          <w:rFonts w:eastAsia="Calibri"/>
          <w:sz w:val="16"/>
          <w:szCs w:val="16"/>
        </w:rPr>
      </w:pPr>
      <w:r w:rsidRPr="005F60B7">
        <w:rPr>
          <w:rFonts w:eastAsia="Calibri"/>
          <w:sz w:val="16"/>
          <w:szCs w:val="16"/>
        </w:rPr>
        <w:t>налог на доходы физических лиц.</w:t>
      </w:r>
    </w:p>
    <w:p w14:paraId="537ECC71" w14:textId="77777777" w:rsidR="00E048F2" w:rsidRPr="005F60B7" w:rsidRDefault="00E048F2" w:rsidP="009B6053">
      <w:pPr>
        <w:widowControl w:val="0"/>
        <w:numPr>
          <w:ilvl w:val="0"/>
          <w:numId w:val="63"/>
        </w:numPr>
        <w:tabs>
          <w:tab w:val="left" w:pos="142"/>
        </w:tabs>
        <w:ind w:left="0" w:firstLine="0"/>
        <w:jc w:val="both"/>
        <w:rPr>
          <w:rFonts w:eastAsia="Calibri"/>
          <w:sz w:val="16"/>
          <w:szCs w:val="16"/>
        </w:rPr>
      </w:pPr>
      <w:r w:rsidRPr="005F60B7">
        <w:rPr>
          <w:rFonts w:eastAsia="Calibri"/>
          <w:sz w:val="16"/>
          <w:szCs w:val="16"/>
        </w:rPr>
        <w:t>Неналоговые поступления:</w:t>
      </w:r>
    </w:p>
    <w:p w14:paraId="4275FBAB" w14:textId="77777777" w:rsidR="00E048F2" w:rsidRPr="005F60B7" w:rsidRDefault="00E048F2" w:rsidP="009B6053">
      <w:pPr>
        <w:widowControl w:val="0"/>
        <w:numPr>
          <w:ilvl w:val="1"/>
          <w:numId w:val="63"/>
        </w:numPr>
        <w:tabs>
          <w:tab w:val="left" w:pos="142"/>
        </w:tabs>
        <w:ind w:left="0" w:firstLine="0"/>
        <w:jc w:val="both"/>
        <w:rPr>
          <w:rFonts w:eastAsia="Calibri"/>
          <w:sz w:val="16"/>
          <w:szCs w:val="16"/>
        </w:rPr>
      </w:pPr>
      <w:r w:rsidRPr="005F60B7">
        <w:rPr>
          <w:rFonts w:eastAsia="Calibri"/>
          <w:sz w:val="16"/>
          <w:szCs w:val="16"/>
        </w:rPr>
        <w:t>Аренда земель;</w:t>
      </w:r>
    </w:p>
    <w:p w14:paraId="4344A92F" w14:textId="77777777" w:rsidR="00E048F2" w:rsidRPr="005F60B7" w:rsidRDefault="00E048F2" w:rsidP="009B6053">
      <w:pPr>
        <w:widowControl w:val="0"/>
        <w:numPr>
          <w:ilvl w:val="1"/>
          <w:numId w:val="63"/>
        </w:numPr>
        <w:tabs>
          <w:tab w:val="left" w:pos="142"/>
        </w:tabs>
        <w:ind w:left="0" w:firstLine="0"/>
        <w:jc w:val="both"/>
        <w:rPr>
          <w:rFonts w:eastAsia="Calibri"/>
          <w:sz w:val="16"/>
          <w:szCs w:val="16"/>
        </w:rPr>
      </w:pPr>
      <w:r w:rsidRPr="005F60B7">
        <w:rPr>
          <w:rFonts w:eastAsia="Calibri"/>
          <w:sz w:val="16"/>
          <w:szCs w:val="16"/>
        </w:rPr>
        <w:t>Безвозмездные перечисления.</w:t>
      </w:r>
    </w:p>
    <w:p w14:paraId="3C1B56A7" w14:textId="77777777" w:rsidR="00E048F2" w:rsidRPr="005F60B7" w:rsidRDefault="00E048F2" w:rsidP="009B6053">
      <w:pPr>
        <w:widowControl w:val="0"/>
        <w:numPr>
          <w:ilvl w:val="0"/>
          <w:numId w:val="63"/>
        </w:numPr>
        <w:tabs>
          <w:tab w:val="left" w:pos="142"/>
        </w:tabs>
        <w:ind w:left="0" w:firstLine="0"/>
        <w:jc w:val="both"/>
        <w:rPr>
          <w:rFonts w:eastAsia="Calibri"/>
          <w:sz w:val="16"/>
          <w:szCs w:val="16"/>
        </w:rPr>
      </w:pPr>
      <w:r w:rsidRPr="005F60B7">
        <w:rPr>
          <w:rFonts w:eastAsia="Calibri"/>
          <w:sz w:val="16"/>
          <w:szCs w:val="16"/>
        </w:rPr>
        <w:lastRenderedPageBreak/>
        <w:t>Субвенции и дотации из бюджетов разных уровней</w:t>
      </w:r>
    </w:p>
    <w:p w14:paraId="7FD811B1" w14:textId="77777777" w:rsidR="00E048F2" w:rsidRPr="005F60B7" w:rsidRDefault="00E048F2" w:rsidP="00E048F2">
      <w:pPr>
        <w:widowControl w:val="0"/>
        <w:tabs>
          <w:tab w:val="left" w:pos="142"/>
        </w:tabs>
        <w:jc w:val="both"/>
        <w:rPr>
          <w:rFonts w:eastAsia="Calibri"/>
          <w:sz w:val="16"/>
          <w:szCs w:val="16"/>
        </w:rPr>
      </w:pPr>
    </w:p>
    <w:p w14:paraId="1F2BA904" w14:textId="77777777" w:rsidR="00E048F2" w:rsidRPr="005F60B7" w:rsidRDefault="00E048F2" w:rsidP="00E048F2">
      <w:pPr>
        <w:widowControl w:val="0"/>
        <w:tabs>
          <w:tab w:val="left" w:pos="142"/>
        </w:tabs>
        <w:rPr>
          <w:rFonts w:eastAsia="Calibri"/>
          <w:sz w:val="16"/>
          <w:szCs w:val="16"/>
          <w:u w:val="single"/>
        </w:rPr>
      </w:pPr>
      <w:r w:rsidRPr="005F60B7">
        <w:rPr>
          <w:rFonts w:eastAsia="Calibri"/>
          <w:sz w:val="16"/>
          <w:szCs w:val="16"/>
          <w:u w:val="single"/>
        </w:rPr>
        <w:t>Бюджет муниципального образования за 2007 год.</w:t>
      </w:r>
    </w:p>
    <w:p w14:paraId="68FFBFB7" w14:textId="77777777" w:rsidR="00E048F2" w:rsidRPr="005F60B7" w:rsidRDefault="00E048F2" w:rsidP="00E048F2">
      <w:pPr>
        <w:widowControl w:val="0"/>
        <w:tabs>
          <w:tab w:val="left" w:pos="142"/>
        </w:tabs>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852"/>
        <w:gridCol w:w="819"/>
      </w:tblGrid>
      <w:tr w:rsidR="00E048F2" w:rsidRPr="005F60B7" w14:paraId="40028D20" w14:textId="77777777" w:rsidTr="00E048F2">
        <w:tc>
          <w:tcPr>
            <w:tcW w:w="6948" w:type="dxa"/>
            <w:vAlign w:val="center"/>
          </w:tcPr>
          <w:p w14:paraId="366AB15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Наименование показателей</w:t>
            </w:r>
          </w:p>
        </w:tc>
        <w:tc>
          <w:tcPr>
            <w:tcW w:w="1238" w:type="dxa"/>
            <w:vAlign w:val="center"/>
          </w:tcPr>
          <w:p w14:paraId="362212A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Един.</w:t>
            </w:r>
          </w:p>
          <w:p w14:paraId="54314A8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измерен.</w:t>
            </w:r>
          </w:p>
        </w:tc>
        <w:tc>
          <w:tcPr>
            <w:tcW w:w="1260" w:type="dxa"/>
            <w:vAlign w:val="center"/>
          </w:tcPr>
          <w:p w14:paraId="02061FE7"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5EC379CB" w14:textId="77777777" w:rsidTr="00E048F2">
        <w:tc>
          <w:tcPr>
            <w:tcW w:w="6948" w:type="dxa"/>
          </w:tcPr>
          <w:p w14:paraId="3CECE4E9"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Доходы бюджета городского поселения</w:t>
            </w:r>
          </w:p>
        </w:tc>
        <w:tc>
          <w:tcPr>
            <w:tcW w:w="1238" w:type="dxa"/>
            <w:vAlign w:val="center"/>
          </w:tcPr>
          <w:p w14:paraId="671698C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тыс. руб.</w:t>
            </w:r>
          </w:p>
        </w:tc>
        <w:tc>
          <w:tcPr>
            <w:tcW w:w="1260" w:type="dxa"/>
            <w:vAlign w:val="center"/>
          </w:tcPr>
          <w:p w14:paraId="68F01E3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52501,8</w:t>
            </w:r>
          </w:p>
        </w:tc>
      </w:tr>
      <w:tr w:rsidR="00E048F2" w:rsidRPr="005F60B7" w14:paraId="0DABACFA" w14:textId="77777777" w:rsidTr="00E048F2">
        <w:tc>
          <w:tcPr>
            <w:tcW w:w="6948" w:type="dxa"/>
          </w:tcPr>
          <w:p w14:paraId="0C2456D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Исполнение к плану</w:t>
            </w:r>
          </w:p>
        </w:tc>
        <w:tc>
          <w:tcPr>
            <w:tcW w:w="1238" w:type="dxa"/>
            <w:vAlign w:val="center"/>
          </w:tcPr>
          <w:p w14:paraId="69240D6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60" w:type="dxa"/>
            <w:vAlign w:val="center"/>
          </w:tcPr>
          <w:p w14:paraId="27233B6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103,2</w:t>
            </w:r>
          </w:p>
        </w:tc>
      </w:tr>
      <w:tr w:rsidR="00E048F2" w:rsidRPr="005F60B7" w14:paraId="6212EDB8" w14:textId="77777777" w:rsidTr="00E048F2">
        <w:tc>
          <w:tcPr>
            <w:tcW w:w="6948" w:type="dxa"/>
          </w:tcPr>
          <w:p w14:paraId="0E17A74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Собственные доходы</w:t>
            </w:r>
          </w:p>
        </w:tc>
        <w:tc>
          <w:tcPr>
            <w:tcW w:w="1238" w:type="dxa"/>
            <w:vAlign w:val="center"/>
          </w:tcPr>
          <w:p w14:paraId="3C78E19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тыс. руб.</w:t>
            </w:r>
          </w:p>
        </w:tc>
        <w:tc>
          <w:tcPr>
            <w:tcW w:w="1260" w:type="dxa"/>
            <w:vAlign w:val="center"/>
          </w:tcPr>
          <w:p w14:paraId="04739B2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28565,2</w:t>
            </w:r>
          </w:p>
        </w:tc>
      </w:tr>
      <w:tr w:rsidR="00E048F2" w:rsidRPr="005F60B7" w14:paraId="6FFE0DA3" w14:textId="77777777" w:rsidTr="00E048F2">
        <w:tc>
          <w:tcPr>
            <w:tcW w:w="6948" w:type="dxa"/>
          </w:tcPr>
          <w:p w14:paraId="0B36968C"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Безвозмездные перечисления от других бюджетов</w:t>
            </w:r>
          </w:p>
        </w:tc>
        <w:tc>
          <w:tcPr>
            <w:tcW w:w="1238" w:type="dxa"/>
            <w:vAlign w:val="center"/>
          </w:tcPr>
          <w:p w14:paraId="483A1F2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60" w:type="dxa"/>
            <w:vAlign w:val="center"/>
          </w:tcPr>
          <w:p w14:paraId="78C9C7A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23936,6</w:t>
            </w:r>
          </w:p>
        </w:tc>
      </w:tr>
      <w:tr w:rsidR="00E048F2" w:rsidRPr="005F60B7" w14:paraId="6183E9F0" w14:textId="77777777" w:rsidTr="00E048F2">
        <w:tc>
          <w:tcPr>
            <w:tcW w:w="6948" w:type="dxa"/>
          </w:tcPr>
          <w:p w14:paraId="005E25AC"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Доля безвозмездных перечислений в общем объеме доходов</w:t>
            </w:r>
          </w:p>
        </w:tc>
        <w:tc>
          <w:tcPr>
            <w:tcW w:w="1238" w:type="dxa"/>
            <w:vAlign w:val="center"/>
          </w:tcPr>
          <w:p w14:paraId="36D7E9E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60" w:type="dxa"/>
            <w:vAlign w:val="center"/>
          </w:tcPr>
          <w:p w14:paraId="143572D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45,6</w:t>
            </w:r>
          </w:p>
        </w:tc>
      </w:tr>
      <w:tr w:rsidR="00E048F2" w:rsidRPr="005F60B7" w14:paraId="4D1DDEF4" w14:textId="77777777" w:rsidTr="00E048F2">
        <w:tc>
          <w:tcPr>
            <w:tcW w:w="6948" w:type="dxa"/>
          </w:tcPr>
          <w:p w14:paraId="1CB286B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Доходы бюджета на душу населения</w:t>
            </w:r>
          </w:p>
        </w:tc>
        <w:tc>
          <w:tcPr>
            <w:tcW w:w="1238" w:type="dxa"/>
            <w:vAlign w:val="center"/>
          </w:tcPr>
          <w:p w14:paraId="07E7BF6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руб.</w:t>
            </w:r>
          </w:p>
        </w:tc>
        <w:tc>
          <w:tcPr>
            <w:tcW w:w="1260" w:type="dxa"/>
            <w:vAlign w:val="center"/>
          </w:tcPr>
          <w:p w14:paraId="60A5A0F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2042,9</w:t>
            </w:r>
          </w:p>
        </w:tc>
      </w:tr>
      <w:tr w:rsidR="00E048F2" w:rsidRPr="005F60B7" w14:paraId="4C27A6D5" w14:textId="77777777" w:rsidTr="00E048F2">
        <w:tc>
          <w:tcPr>
            <w:tcW w:w="6948" w:type="dxa"/>
          </w:tcPr>
          <w:p w14:paraId="0DFF16B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Расходы бюджета городского поселения – всего </w:t>
            </w:r>
          </w:p>
        </w:tc>
        <w:tc>
          <w:tcPr>
            <w:tcW w:w="1238" w:type="dxa"/>
            <w:vAlign w:val="center"/>
          </w:tcPr>
          <w:p w14:paraId="0E16A5A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тыс. руб.</w:t>
            </w:r>
          </w:p>
        </w:tc>
        <w:tc>
          <w:tcPr>
            <w:tcW w:w="1260" w:type="dxa"/>
            <w:vAlign w:val="center"/>
          </w:tcPr>
          <w:p w14:paraId="15DCA16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47196,9</w:t>
            </w:r>
          </w:p>
        </w:tc>
      </w:tr>
      <w:tr w:rsidR="00E048F2" w:rsidRPr="005F60B7" w14:paraId="7C878D1C" w14:textId="77777777" w:rsidTr="00E048F2">
        <w:tc>
          <w:tcPr>
            <w:tcW w:w="6948" w:type="dxa"/>
          </w:tcPr>
          <w:p w14:paraId="283813BF"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Исполнение к плану</w:t>
            </w:r>
          </w:p>
        </w:tc>
        <w:tc>
          <w:tcPr>
            <w:tcW w:w="1238" w:type="dxa"/>
            <w:vAlign w:val="center"/>
          </w:tcPr>
          <w:p w14:paraId="0A5A3C1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60" w:type="dxa"/>
            <w:vAlign w:val="center"/>
          </w:tcPr>
          <w:p w14:paraId="42C0E11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91,5</w:t>
            </w:r>
          </w:p>
        </w:tc>
      </w:tr>
      <w:tr w:rsidR="00E048F2" w:rsidRPr="005F60B7" w14:paraId="7275771C" w14:textId="77777777" w:rsidTr="00E048F2">
        <w:tc>
          <w:tcPr>
            <w:tcW w:w="6948" w:type="dxa"/>
          </w:tcPr>
          <w:p w14:paraId="773D6AFF"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Расходы бюджета на душу населения</w:t>
            </w:r>
          </w:p>
        </w:tc>
        <w:tc>
          <w:tcPr>
            <w:tcW w:w="1238" w:type="dxa"/>
            <w:vAlign w:val="center"/>
          </w:tcPr>
          <w:p w14:paraId="0A3EB45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руб.</w:t>
            </w:r>
          </w:p>
        </w:tc>
        <w:tc>
          <w:tcPr>
            <w:tcW w:w="1260" w:type="dxa"/>
            <w:vAlign w:val="center"/>
          </w:tcPr>
          <w:p w14:paraId="2299699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1836,5</w:t>
            </w:r>
          </w:p>
        </w:tc>
      </w:tr>
    </w:tbl>
    <w:p w14:paraId="1F676D87" w14:textId="77777777" w:rsidR="00E048F2" w:rsidRPr="005F60B7" w:rsidRDefault="00E048F2" w:rsidP="00E048F2">
      <w:pPr>
        <w:widowControl w:val="0"/>
        <w:tabs>
          <w:tab w:val="left" w:pos="142"/>
        </w:tabs>
        <w:jc w:val="both"/>
        <w:rPr>
          <w:rFonts w:eastAsia="Calibri"/>
          <w:color w:val="000000"/>
          <w:kern w:val="24"/>
          <w:sz w:val="16"/>
          <w:szCs w:val="16"/>
        </w:rPr>
      </w:pPr>
    </w:p>
    <w:p w14:paraId="5DE18D5D"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Городское поселение – город Павловск является небольшим промышленным городом Воронежской области. </w:t>
      </w:r>
    </w:p>
    <w:p w14:paraId="30F900E7"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На его территории сосредоточено 57 промышленных предприятий различных форм собственности, основными из которых являются:</w:t>
      </w:r>
    </w:p>
    <w:p w14:paraId="5BA468C5" w14:textId="77777777" w:rsidR="00E048F2" w:rsidRPr="005F60B7" w:rsidRDefault="00E048F2" w:rsidP="009B6053">
      <w:pPr>
        <w:widowControl w:val="0"/>
        <w:numPr>
          <w:ilvl w:val="0"/>
          <w:numId w:val="65"/>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ЗАО «Павловскагропродукт» - 355 человек;</w:t>
      </w:r>
    </w:p>
    <w:p w14:paraId="4D543903" w14:textId="77777777" w:rsidR="00E048F2" w:rsidRPr="005F60B7" w:rsidRDefault="00E048F2" w:rsidP="009B6053">
      <w:pPr>
        <w:widowControl w:val="0"/>
        <w:numPr>
          <w:ilvl w:val="0"/>
          <w:numId w:val="65"/>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ОАО «Павловскхлеб» - 65 человек;</w:t>
      </w:r>
    </w:p>
    <w:p w14:paraId="331C1410" w14:textId="77777777" w:rsidR="00E048F2" w:rsidRPr="005F60B7" w:rsidRDefault="00E048F2" w:rsidP="009B6053">
      <w:pPr>
        <w:widowControl w:val="0"/>
        <w:numPr>
          <w:ilvl w:val="0"/>
          <w:numId w:val="65"/>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ОАО «Павловскремтехпред» - 31 человек;</w:t>
      </w:r>
    </w:p>
    <w:p w14:paraId="573A79D6" w14:textId="77777777" w:rsidR="00E048F2" w:rsidRPr="005F60B7" w:rsidRDefault="00E048F2" w:rsidP="009B6053">
      <w:pPr>
        <w:widowControl w:val="0"/>
        <w:numPr>
          <w:ilvl w:val="0"/>
          <w:numId w:val="65"/>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ОАО «Павловское ХПП» - 68 человек;</w:t>
      </w:r>
    </w:p>
    <w:p w14:paraId="7960E047" w14:textId="77777777" w:rsidR="00E048F2" w:rsidRPr="005F60B7" w:rsidRDefault="00E048F2" w:rsidP="009B6053">
      <w:pPr>
        <w:widowControl w:val="0"/>
        <w:numPr>
          <w:ilvl w:val="0"/>
          <w:numId w:val="65"/>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ОАО «Павловскмолоко» - 47 человек;</w:t>
      </w:r>
    </w:p>
    <w:p w14:paraId="14890652" w14:textId="77777777" w:rsidR="00E048F2" w:rsidRPr="005F60B7" w:rsidRDefault="00E048F2" w:rsidP="009B6053">
      <w:pPr>
        <w:widowControl w:val="0"/>
        <w:numPr>
          <w:ilvl w:val="0"/>
          <w:numId w:val="65"/>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ОАО «Павловскгранит» с численностью работающих 2903 человека и ООО «Павловскгранит-ЖБИ» - 330 человек – предприятия, расположенные за границей поселения, а работающие на них – жители города.</w:t>
      </w:r>
    </w:p>
    <w:p w14:paraId="67C43B72" w14:textId="77777777" w:rsidR="00E048F2" w:rsidRPr="005F60B7" w:rsidRDefault="00E048F2" w:rsidP="00E048F2">
      <w:pPr>
        <w:widowControl w:val="0"/>
        <w:tabs>
          <w:tab w:val="left" w:pos="142"/>
        </w:tabs>
        <w:jc w:val="both"/>
        <w:rPr>
          <w:rFonts w:eastAsia="Calibri"/>
          <w:color w:val="000000"/>
          <w:kern w:val="24"/>
          <w:sz w:val="16"/>
          <w:szCs w:val="16"/>
        </w:rPr>
      </w:pPr>
    </w:p>
    <w:p w14:paraId="6E298570"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20 строительных организаций, основные из которых:</w:t>
      </w:r>
    </w:p>
    <w:p w14:paraId="49F111A6" w14:textId="77777777" w:rsidR="00E048F2" w:rsidRPr="005F60B7" w:rsidRDefault="00E048F2" w:rsidP="009B6053">
      <w:pPr>
        <w:widowControl w:val="0"/>
        <w:numPr>
          <w:ilvl w:val="0"/>
          <w:numId w:val="74"/>
        </w:numPr>
        <w:tabs>
          <w:tab w:val="left" w:pos="142"/>
          <w:tab w:val="num" w:pos="1800"/>
        </w:tabs>
        <w:ind w:left="0" w:firstLine="0"/>
        <w:jc w:val="both"/>
        <w:rPr>
          <w:rFonts w:eastAsia="Calibri"/>
          <w:color w:val="000000"/>
          <w:kern w:val="24"/>
          <w:sz w:val="16"/>
          <w:szCs w:val="16"/>
        </w:rPr>
      </w:pPr>
      <w:r w:rsidRPr="005F60B7">
        <w:rPr>
          <w:rFonts w:eastAsia="Calibri"/>
          <w:color w:val="000000"/>
          <w:kern w:val="24"/>
          <w:sz w:val="16"/>
          <w:szCs w:val="16"/>
        </w:rPr>
        <w:t xml:space="preserve">ОАО ПМК-18 «Водстрой» с численностью работающих – 127 человек; </w:t>
      </w:r>
    </w:p>
    <w:p w14:paraId="403EDFCD" w14:textId="77777777" w:rsidR="00E048F2" w:rsidRPr="005F60B7" w:rsidRDefault="00E048F2" w:rsidP="009B6053">
      <w:pPr>
        <w:widowControl w:val="0"/>
        <w:numPr>
          <w:ilvl w:val="0"/>
          <w:numId w:val="74"/>
        </w:numPr>
        <w:tabs>
          <w:tab w:val="left" w:pos="142"/>
          <w:tab w:val="num" w:pos="1800"/>
        </w:tabs>
        <w:ind w:left="0" w:firstLine="0"/>
        <w:jc w:val="both"/>
        <w:rPr>
          <w:rFonts w:eastAsia="Calibri"/>
          <w:color w:val="000000"/>
          <w:kern w:val="24"/>
          <w:sz w:val="16"/>
          <w:szCs w:val="16"/>
        </w:rPr>
      </w:pPr>
      <w:r w:rsidRPr="005F60B7">
        <w:rPr>
          <w:rFonts w:eastAsia="Calibri"/>
          <w:color w:val="000000"/>
          <w:kern w:val="24"/>
          <w:sz w:val="16"/>
          <w:szCs w:val="16"/>
        </w:rPr>
        <w:t xml:space="preserve">ООО «Павловскремстрой» -30 человек; </w:t>
      </w:r>
    </w:p>
    <w:p w14:paraId="471C94C9" w14:textId="77777777" w:rsidR="00E048F2" w:rsidRPr="005F60B7" w:rsidRDefault="00E048F2" w:rsidP="009B6053">
      <w:pPr>
        <w:widowControl w:val="0"/>
        <w:numPr>
          <w:ilvl w:val="0"/>
          <w:numId w:val="74"/>
        </w:numPr>
        <w:tabs>
          <w:tab w:val="left" w:pos="142"/>
          <w:tab w:val="num" w:pos="1800"/>
        </w:tabs>
        <w:ind w:left="0" w:firstLine="0"/>
        <w:jc w:val="both"/>
        <w:rPr>
          <w:rFonts w:eastAsia="Calibri"/>
          <w:color w:val="000000"/>
          <w:kern w:val="24"/>
          <w:sz w:val="16"/>
          <w:szCs w:val="16"/>
        </w:rPr>
      </w:pPr>
      <w:r w:rsidRPr="005F60B7">
        <w:rPr>
          <w:rFonts w:eastAsia="Calibri"/>
          <w:color w:val="000000"/>
          <w:kern w:val="24"/>
          <w:sz w:val="16"/>
          <w:szCs w:val="16"/>
        </w:rPr>
        <w:t xml:space="preserve">ЗАО ПСП « Павловскагрострой» - 82 человека; </w:t>
      </w:r>
    </w:p>
    <w:p w14:paraId="2E84D0A4" w14:textId="77777777" w:rsidR="00E048F2" w:rsidRPr="005F60B7" w:rsidRDefault="00E048F2" w:rsidP="009B6053">
      <w:pPr>
        <w:widowControl w:val="0"/>
        <w:numPr>
          <w:ilvl w:val="0"/>
          <w:numId w:val="74"/>
        </w:numPr>
        <w:tabs>
          <w:tab w:val="left" w:pos="142"/>
          <w:tab w:val="num" w:pos="1800"/>
        </w:tabs>
        <w:ind w:left="0" w:firstLine="0"/>
        <w:jc w:val="both"/>
        <w:rPr>
          <w:rFonts w:eastAsia="Calibri"/>
          <w:color w:val="000000"/>
          <w:kern w:val="24"/>
          <w:sz w:val="16"/>
          <w:szCs w:val="16"/>
        </w:rPr>
      </w:pPr>
      <w:r w:rsidRPr="005F60B7">
        <w:rPr>
          <w:rFonts w:eastAsia="Calibri"/>
          <w:color w:val="000000"/>
          <w:kern w:val="24"/>
          <w:sz w:val="16"/>
          <w:szCs w:val="16"/>
        </w:rPr>
        <w:t xml:space="preserve">ООО «Павловскасфальтобетон» - 103 человека; </w:t>
      </w:r>
    </w:p>
    <w:p w14:paraId="3844F374" w14:textId="77777777" w:rsidR="00E048F2" w:rsidRPr="005F60B7" w:rsidRDefault="00E048F2" w:rsidP="009B6053">
      <w:pPr>
        <w:widowControl w:val="0"/>
        <w:numPr>
          <w:ilvl w:val="0"/>
          <w:numId w:val="74"/>
        </w:numPr>
        <w:tabs>
          <w:tab w:val="left" w:pos="142"/>
          <w:tab w:val="num" w:pos="1800"/>
        </w:tabs>
        <w:ind w:left="0" w:firstLine="0"/>
        <w:jc w:val="both"/>
        <w:rPr>
          <w:rFonts w:eastAsia="Calibri"/>
          <w:color w:val="000000"/>
          <w:kern w:val="24"/>
          <w:sz w:val="16"/>
          <w:szCs w:val="16"/>
        </w:rPr>
      </w:pPr>
      <w:r w:rsidRPr="005F60B7">
        <w:rPr>
          <w:rFonts w:eastAsia="Calibri"/>
          <w:color w:val="000000"/>
          <w:kern w:val="24"/>
          <w:sz w:val="16"/>
          <w:szCs w:val="16"/>
        </w:rPr>
        <w:t xml:space="preserve">ООО «Павловскдорстрой» - 48 человек. </w:t>
      </w:r>
    </w:p>
    <w:p w14:paraId="483C74BE" w14:textId="77777777" w:rsidR="00E048F2" w:rsidRPr="005F60B7" w:rsidRDefault="00E048F2" w:rsidP="00E048F2">
      <w:pPr>
        <w:widowControl w:val="0"/>
        <w:tabs>
          <w:tab w:val="left" w:pos="142"/>
        </w:tabs>
        <w:jc w:val="both"/>
        <w:rPr>
          <w:rFonts w:eastAsia="Calibri"/>
          <w:color w:val="000000"/>
          <w:kern w:val="24"/>
          <w:sz w:val="16"/>
          <w:szCs w:val="16"/>
        </w:rPr>
      </w:pPr>
    </w:p>
    <w:p w14:paraId="5257816D"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Основные предприятия транспорта: </w:t>
      </w:r>
    </w:p>
    <w:p w14:paraId="020D1BBA" w14:textId="77777777" w:rsidR="00E048F2" w:rsidRPr="005F60B7" w:rsidRDefault="00E048F2" w:rsidP="009B6053">
      <w:pPr>
        <w:widowControl w:val="0"/>
        <w:numPr>
          <w:ilvl w:val="0"/>
          <w:numId w:val="75"/>
        </w:numPr>
        <w:tabs>
          <w:tab w:val="left" w:pos="142"/>
          <w:tab w:val="num" w:pos="1800"/>
        </w:tabs>
        <w:ind w:left="0" w:firstLine="0"/>
        <w:jc w:val="both"/>
        <w:rPr>
          <w:rFonts w:eastAsia="Calibri"/>
          <w:color w:val="000000"/>
          <w:kern w:val="24"/>
          <w:sz w:val="16"/>
          <w:szCs w:val="16"/>
        </w:rPr>
      </w:pPr>
      <w:r w:rsidRPr="005F60B7">
        <w:rPr>
          <w:rFonts w:eastAsia="Calibri"/>
          <w:color w:val="000000"/>
          <w:kern w:val="24"/>
          <w:sz w:val="16"/>
          <w:szCs w:val="16"/>
        </w:rPr>
        <w:t xml:space="preserve">ООО автобаза «Водстрой» - 24 человека; </w:t>
      </w:r>
    </w:p>
    <w:p w14:paraId="4BED5BFA" w14:textId="77777777" w:rsidR="00E048F2" w:rsidRPr="005F60B7" w:rsidRDefault="00E048F2" w:rsidP="009B6053">
      <w:pPr>
        <w:widowControl w:val="0"/>
        <w:numPr>
          <w:ilvl w:val="0"/>
          <w:numId w:val="75"/>
        </w:numPr>
        <w:tabs>
          <w:tab w:val="left" w:pos="142"/>
          <w:tab w:val="num" w:pos="1800"/>
        </w:tabs>
        <w:ind w:left="0" w:firstLine="0"/>
        <w:jc w:val="both"/>
        <w:rPr>
          <w:rFonts w:eastAsia="Calibri"/>
          <w:color w:val="000000"/>
          <w:kern w:val="24"/>
          <w:sz w:val="16"/>
          <w:szCs w:val="16"/>
        </w:rPr>
      </w:pPr>
      <w:r w:rsidRPr="005F60B7">
        <w:rPr>
          <w:rFonts w:eastAsia="Calibri"/>
          <w:color w:val="000000"/>
          <w:kern w:val="24"/>
          <w:sz w:val="16"/>
          <w:szCs w:val="16"/>
        </w:rPr>
        <w:t xml:space="preserve">ОАО «Павловское автопредприятие» - 78 человек; </w:t>
      </w:r>
    </w:p>
    <w:p w14:paraId="6BEE6282" w14:textId="77777777" w:rsidR="00E048F2" w:rsidRPr="005F60B7" w:rsidRDefault="00E048F2" w:rsidP="009B6053">
      <w:pPr>
        <w:widowControl w:val="0"/>
        <w:numPr>
          <w:ilvl w:val="0"/>
          <w:numId w:val="75"/>
        </w:numPr>
        <w:tabs>
          <w:tab w:val="left" w:pos="142"/>
          <w:tab w:val="num" w:pos="1800"/>
        </w:tabs>
        <w:ind w:left="0" w:firstLine="0"/>
        <w:jc w:val="both"/>
        <w:rPr>
          <w:rFonts w:eastAsia="Calibri"/>
          <w:color w:val="000000"/>
          <w:kern w:val="24"/>
          <w:sz w:val="16"/>
          <w:szCs w:val="16"/>
        </w:rPr>
      </w:pPr>
      <w:r w:rsidRPr="005F60B7">
        <w:rPr>
          <w:rFonts w:eastAsia="Calibri"/>
          <w:color w:val="000000"/>
          <w:kern w:val="24"/>
          <w:sz w:val="16"/>
          <w:szCs w:val="16"/>
        </w:rPr>
        <w:t xml:space="preserve">ФГУ дорожное эксплуатационное предприятие № 66 – 196 человек; </w:t>
      </w:r>
    </w:p>
    <w:p w14:paraId="3345FA28" w14:textId="77777777" w:rsidR="00E048F2" w:rsidRPr="005F60B7" w:rsidRDefault="00E048F2" w:rsidP="009B6053">
      <w:pPr>
        <w:widowControl w:val="0"/>
        <w:numPr>
          <w:ilvl w:val="0"/>
          <w:numId w:val="75"/>
        </w:numPr>
        <w:tabs>
          <w:tab w:val="left" w:pos="142"/>
          <w:tab w:val="num" w:pos="1800"/>
        </w:tabs>
        <w:ind w:left="0" w:firstLine="0"/>
        <w:jc w:val="both"/>
        <w:rPr>
          <w:rFonts w:eastAsia="Calibri"/>
          <w:color w:val="000000"/>
          <w:kern w:val="24"/>
          <w:sz w:val="16"/>
          <w:szCs w:val="16"/>
        </w:rPr>
      </w:pPr>
      <w:r w:rsidRPr="005F60B7">
        <w:rPr>
          <w:rFonts w:eastAsia="Calibri"/>
          <w:color w:val="000000"/>
          <w:kern w:val="24"/>
          <w:sz w:val="16"/>
          <w:szCs w:val="16"/>
        </w:rPr>
        <w:t xml:space="preserve">ООО «Пассажиртранссервис» - 70 человек; </w:t>
      </w:r>
    </w:p>
    <w:p w14:paraId="1E9A9DC9" w14:textId="77777777" w:rsidR="00E048F2" w:rsidRPr="005F60B7" w:rsidRDefault="00E048F2" w:rsidP="009B6053">
      <w:pPr>
        <w:widowControl w:val="0"/>
        <w:numPr>
          <w:ilvl w:val="0"/>
          <w:numId w:val="75"/>
        </w:numPr>
        <w:tabs>
          <w:tab w:val="left" w:pos="142"/>
          <w:tab w:val="num" w:pos="1800"/>
        </w:tabs>
        <w:ind w:left="0" w:firstLine="0"/>
        <w:jc w:val="both"/>
        <w:rPr>
          <w:rFonts w:eastAsia="Calibri"/>
          <w:color w:val="000000"/>
          <w:kern w:val="24"/>
          <w:sz w:val="16"/>
          <w:szCs w:val="16"/>
        </w:rPr>
      </w:pPr>
      <w:r w:rsidRPr="005F60B7">
        <w:rPr>
          <w:rFonts w:eastAsia="Calibri"/>
          <w:color w:val="000000"/>
          <w:kern w:val="24"/>
          <w:sz w:val="16"/>
          <w:szCs w:val="16"/>
        </w:rPr>
        <w:t xml:space="preserve">ООО «Павловскавтотранс» - 92 человека; </w:t>
      </w:r>
    </w:p>
    <w:p w14:paraId="2CA3E5E9" w14:textId="77777777" w:rsidR="00E048F2" w:rsidRPr="005F60B7" w:rsidRDefault="00E048F2" w:rsidP="009B6053">
      <w:pPr>
        <w:widowControl w:val="0"/>
        <w:numPr>
          <w:ilvl w:val="0"/>
          <w:numId w:val="75"/>
        </w:numPr>
        <w:tabs>
          <w:tab w:val="left" w:pos="142"/>
          <w:tab w:val="num" w:pos="1800"/>
        </w:tabs>
        <w:ind w:left="0" w:firstLine="0"/>
        <w:jc w:val="both"/>
        <w:rPr>
          <w:rFonts w:eastAsia="Calibri"/>
          <w:color w:val="000000"/>
          <w:kern w:val="24"/>
          <w:sz w:val="16"/>
          <w:szCs w:val="16"/>
        </w:rPr>
      </w:pPr>
      <w:r w:rsidRPr="005F60B7">
        <w:rPr>
          <w:rFonts w:eastAsia="Calibri"/>
          <w:color w:val="000000"/>
          <w:kern w:val="24"/>
          <w:sz w:val="16"/>
          <w:szCs w:val="16"/>
        </w:rPr>
        <w:t xml:space="preserve">ООО «Павловский автоцентр «Камаз» - 19 человек; </w:t>
      </w:r>
    </w:p>
    <w:p w14:paraId="26B7F6D6" w14:textId="77777777" w:rsidR="00E048F2" w:rsidRPr="005F60B7" w:rsidRDefault="00E048F2" w:rsidP="00E048F2">
      <w:pPr>
        <w:widowControl w:val="0"/>
        <w:tabs>
          <w:tab w:val="left" w:pos="142"/>
        </w:tabs>
        <w:jc w:val="both"/>
        <w:rPr>
          <w:rFonts w:eastAsia="Calibri"/>
          <w:color w:val="000000"/>
          <w:kern w:val="24"/>
          <w:sz w:val="16"/>
          <w:szCs w:val="16"/>
        </w:rPr>
      </w:pPr>
    </w:p>
    <w:p w14:paraId="7A852563"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Основные торговые организации: </w:t>
      </w:r>
    </w:p>
    <w:p w14:paraId="60F84943" w14:textId="77777777" w:rsidR="00E048F2" w:rsidRPr="005F60B7" w:rsidRDefault="00E048F2" w:rsidP="009B6053">
      <w:pPr>
        <w:widowControl w:val="0"/>
        <w:numPr>
          <w:ilvl w:val="0"/>
          <w:numId w:val="76"/>
        </w:numPr>
        <w:tabs>
          <w:tab w:val="left" w:pos="142"/>
          <w:tab w:val="num" w:pos="1800"/>
        </w:tabs>
        <w:ind w:left="0" w:firstLine="0"/>
        <w:jc w:val="both"/>
        <w:rPr>
          <w:rFonts w:eastAsia="Calibri"/>
          <w:color w:val="000000"/>
          <w:kern w:val="24"/>
          <w:sz w:val="16"/>
          <w:szCs w:val="16"/>
        </w:rPr>
      </w:pPr>
      <w:r w:rsidRPr="005F60B7">
        <w:rPr>
          <w:rFonts w:eastAsia="Calibri"/>
          <w:color w:val="000000"/>
          <w:kern w:val="24"/>
          <w:sz w:val="16"/>
          <w:szCs w:val="16"/>
        </w:rPr>
        <w:t xml:space="preserve">ООО ПТП «Агроснаб» - 107 человек; </w:t>
      </w:r>
    </w:p>
    <w:p w14:paraId="301F8ABF" w14:textId="77777777" w:rsidR="00E048F2" w:rsidRPr="005F60B7" w:rsidRDefault="00E048F2" w:rsidP="009B6053">
      <w:pPr>
        <w:widowControl w:val="0"/>
        <w:numPr>
          <w:ilvl w:val="0"/>
          <w:numId w:val="76"/>
        </w:numPr>
        <w:tabs>
          <w:tab w:val="left" w:pos="142"/>
          <w:tab w:val="num" w:pos="1800"/>
        </w:tabs>
        <w:ind w:left="0" w:firstLine="0"/>
        <w:jc w:val="both"/>
        <w:rPr>
          <w:rFonts w:eastAsia="Calibri"/>
          <w:color w:val="000000"/>
          <w:kern w:val="24"/>
          <w:sz w:val="16"/>
          <w:szCs w:val="16"/>
        </w:rPr>
      </w:pPr>
      <w:r w:rsidRPr="005F60B7">
        <w:rPr>
          <w:rFonts w:eastAsia="Calibri"/>
          <w:color w:val="000000"/>
          <w:kern w:val="24"/>
          <w:sz w:val="16"/>
          <w:szCs w:val="16"/>
        </w:rPr>
        <w:t xml:space="preserve">Павловское РайПО – 21 человек; </w:t>
      </w:r>
    </w:p>
    <w:p w14:paraId="451AA172" w14:textId="77777777" w:rsidR="00E048F2" w:rsidRPr="005F60B7" w:rsidRDefault="00E048F2" w:rsidP="009B6053">
      <w:pPr>
        <w:widowControl w:val="0"/>
        <w:numPr>
          <w:ilvl w:val="0"/>
          <w:numId w:val="76"/>
        </w:numPr>
        <w:tabs>
          <w:tab w:val="left" w:pos="142"/>
          <w:tab w:val="num" w:pos="1800"/>
        </w:tabs>
        <w:ind w:left="0" w:firstLine="0"/>
        <w:jc w:val="both"/>
        <w:rPr>
          <w:rFonts w:eastAsia="Calibri"/>
          <w:color w:val="000000"/>
          <w:kern w:val="24"/>
          <w:sz w:val="16"/>
          <w:szCs w:val="16"/>
        </w:rPr>
      </w:pPr>
      <w:r w:rsidRPr="005F60B7">
        <w:rPr>
          <w:rFonts w:eastAsia="Calibri"/>
          <w:color w:val="000000"/>
          <w:kern w:val="24"/>
          <w:sz w:val="16"/>
          <w:szCs w:val="16"/>
        </w:rPr>
        <w:t xml:space="preserve">ООО «Вега» - 59 человек; </w:t>
      </w:r>
    </w:p>
    <w:p w14:paraId="29B06703" w14:textId="77777777" w:rsidR="00E048F2" w:rsidRPr="005F60B7" w:rsidRDefault="00E048F2" w:rsidP="009B6053">
      <w:pPr>
        <w:widowControl w:val="0"/>
        <w:numPr>
          <w:ilvl w:val="0"/>
          <w:numId w:val="76"/>
        </w:numPr>
        <w:tabs>
          <w:tab w:val="left" w:pos="142"/>
          <w:tab w:val="num" w:pos="1800"/>
        </w:tabs>
        <w:ind w:left="0" w:firstLine="0"/>
        <w:jc w:val="both"/>
        <w:rPr>
          <w:rFonts w:eastAsia="Calibri"/>
          <w:color w:val="000000"/>
          <w:kern w:val="24"/>
          <w:sz w:val="16"/>
          <w:szCs w:val="16"/>
        </w:rPr>
      </w:pPr>
      <w:r w:rsidRPr="005F60B7">
        <w:rPr>
          <w:rFonts w:eastAsia="Calibri"/>
          <w:color w:val="000000"/>
          <w:kern w:val="24"/>
          <w:sz w:val="16"/>
          <w:szCs w:val="16"/>
        </w:rPr>
        <w:t xml:space="preserve">ООО «Ника» - 95 человек. </w:t>
      </w:r>
    </w:p>
    <w:p w14:paraId="6F6C9456" w14:textId="77777777" w:rsidR="00E048F2" w:rsidRPr="005F60B7" w:rsidRDefault="00E048F2" w:rsidP="00E048F2">
      <w:pPr>
        <w:widowControl w:val="0"/>
        <w:tabs>
          <w:tab w:val="left" w:pos="142"/>
        </w:tabs>
        <w:jc w:val="both"/>
        <w:rPr>
          <w:rFonts w:eastAsia="Calibri"/>
          <w:color w:val="000000"/>
          <w:kern w:val="24"/>
          <w:sz w:val="16"/>
          <w:szCs w:val="16"/>
        </w:rPr>
      </w:pPr>
    </w:p>
    <w:p w14:paraId="33839490"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Объем производства продукции по промышленным видам деятельности составил 2709 млн. рублей, объем продукции сельского хозяйства – 267 млн. руб. </w:t>
      </w:r>
    </w:p>
    <w:p w14:paraId="59E732C0"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На территории поселения имеется широкая сеть предприятий обслуживания, представленная учреждениями образования и здравоохранения, предприятиями торговли, общественного питания, бытового обслуживания, предприятиями связи и жилищно-коммунального хозяйства.</w:t>
      </w:r>
    </w:p>
    <w:p w14:paraId="1592D2CF" w14:textId="77777777" w:rsidR="00E048F2" w:rsidRPr="005F60B7" w:rsidRDefault="00E048F2" w:rsidP="00E048F2">
      <w:pPr>
        <w:widowControl w:val="0"/>
        <w:tabs>
          <w:tab w:val="left" w:pos="142"/>
        </w:tabs>
        <w:jc w:val="both"/>
        <w:rPr>
          <w:rFonts w:eastAsia="Calibri"/>
          <w:sz w:val="16"/>
          <w:szCs w:val="16"/>
        </w:rPr>
      </w:pPr>
    </w:p>
    <w:p w14:paraId="3CAE079F" w14:textId="77777777" w:rsidR="00E048F2" w:rsidRPr="005F60B7" w:rsidRDefault="00E048F2" w:rsidP="00E048F2">
      <w:pPr>
        <w:widowControl w:val="0"/>
        <w:tabs>
          <w:tab w:val="left" w:pos="142"/>
        </w:tabs>
        <w:jc w:val="both"/>
        <w:rPr>
          <w:rFonts w:eastAsia="Calibri"/>
          <w:i/>
          <w:iCs/>
          <w:color w:val="000000"/>
          <w:kern w:val="24"/>
          <w:sz w:val="16"/>
          <w:szCs w:val="16"/>
        </w:rPr>
      </w:pPr>
      <w:r w:rsidRPr="005F60B7">
        <w:rPr>
          <w:rFonts w:eastAsia="Calibri"/>
          <w:i/>
          <w:iCs/>
          <w:color w:val="000000"/>
          <w:kern w:val="24"/>
          <w:sz w:val="16"/>
          <w:szCs w:val="16"/>
        </w:rPr>
        <w:t>По результатам анализа, проведенного в пункте 2.4. выявлены следующие проблемы:</w:t>
      </w:r>
    </w:p>
    <w:p w14:paraId="7B672FFB" w14:textId="77777777" w:rsidR="00E048F2" w:rsidRPr="005F60B7" w:rsidRDefault="00E048F2" w:rsidP="009B6053">
      <w:pPr>
        <w:widowControl w:val="0"/>
        <w:numPr>
          <w:ilvl w:val="0"/>
          <w:numId w:val="62"/>
        </w:numPr>
        <w:tabs>
          <w:tab w:val="left" w:pos="142"/>
        </w:tabs>
        <w:ind w:left="0" w:firstLine="0"/>
        <w:jc w:val="both"/>
        <w:rPr>
          <w:rFonts w:eastAsia="Calibri"/>
          <w:sz w:val="16"/>
          <w:szCs w:val="16"/>
        </w:rPr>
      </w:pPr>
      <w:r w:rsidRPr="005F60B7">
        <w:rPr>
          <w:i/>
          <w:iCs/>
          <w:sz w:val="16"/>
          <w:szCs w:val="16"/>
        </w:rPr>
        <w:t>На территории городского поселения расположен ряд предприятий, которые в настоящее время не действуют.</w:t>
      </w:r>
    </w:p>
    <w:p w14:paraId="40A8AC7D" w14:textId="77777777" w:rsidR="00E048F2" w:rsidRPr="005F60B7" w:rsidRDefault="00E048F2" w:rsidP="009B6053">
      <w:pPr>
        <w:widowControl w:val="0"/>
        <w:numPr>
          <w:ilvl w:val="0"/>
          <w:numId w:val="62"/>
        </w:numPr>
        <w:tabs>
          <w:tab w:val="left" w:pos="142"/>
        </w:tabs>
        <w:ind w:left="0" w:firstLine="0"/>
        <w:jc w:val="both"/>
        <w:rPr>
          <w:rFonts w:eastAsia="Calibri"/>
          <w:i/>
          <w:sz w:val="16"/>
          <w:szCs w:val="16"/>
        </w:rPr>
      </w:pPr>
      <w:r w:rsidRPr="005F60B7">
        <w:rPr>
          <w:rFonts w:eastAsia="Calibri"/>
          <w:i/>
          <w:sz w:val="16"/>
          <w:szCs w:val="16"/>
        </w:rPr>
        <w:t>На действующих предприятиях недостаточно количество рабочих мест для снижения уровня безработицы.</w:t>
      </w:r>
    </w:p>
    <w:p w14:paraId="21EE1E70" w14:textId="77777777" w:rsidR="00E048F2" w:rsidRPr="005F60B7" w:rsidRDefault="00E048F2" w:rsidP="009B6053">
      <w:pPr>
        <w:widowControl w:val="0"/>
        <w:numPr>
          <w:ilvl w:val="0"/>
          <w:numId w:val="62"/>
        </w:numPr>
        <w:tabs>
          <w:tab w:val="left" w:pos="142"/>
        </w:tabs>
        <w:ind w:left="0" w:firstLine="0"/>
        <w:jc w:val="both"/>
        <w:rPr>
          <w:rFonts w:eastAsia="Calibri"/>
          <w:sz w:val="16"/>
          <w:szCs w:val="16"/>
        </w:rPr>
      </w:pPr>
      <w:r w:rsidRPr="005F60B7">
        <w:rPr>
          <w:i/>
          <w:iCs/>
          <w:sz w:val="16"/>
          <w:szCs w:val="16"/>
        </w:rPr>
        <w:t>Недостаточно развита  система предприятий малого бизнеса, способных привести к наращиванию экономического потенциала.</w:t>
      </w:r>
    </w:p>
    <w:p w14:paraId="47127F29" w14:textId="77777777" w:rsidR="00E048F2" w:rsidRPr="005F60B7" w:rsidRDefault="00E048F2" w:rsidP="009B6053">
      <w:pPr>
        <w:widowControl w:val="0"/>
        <w:numPr>
          <w:ilvl w:val="0"/>
          <w:numId w:val="62"/>
        </w:numPr>
        <w:tabs>
          <w:tab w:val="left" w:pos="142"/>
        </w:tabs>
        <w:ind w:left="0" w:firstLine="0"/>
        <w:jc w:val="both"/>
        <w:rPr>
          <w:rFonts w:eastAsia="Calibri"/>
          <w:sz w:val="16"/>
          <w:szCs w:val="16"/>
        </w:rPr>
      </w:pPr>
      <w:r w:rsidRPr="005F60B7">
        <w:rPr>
          <w:i/>
          <w:iCs/>
          <w:sz w:val="16"/>
          <w:szCs w:val="16"/>
        </w:rPr>
        <w:t>Недостаточно развиты предприятия по переработке сельскохозяйственной продукции.</w:t>
      </w:r>
    </w:p>
    <w:p w14:paraId="2BA524E2" w14:textId="77777777" w:rsidR="00E048F2" w:rsidRPr="005F60B7" w:rsidRDefault="00E048F2" w:rsidP="009B6053">
      <w:pPr>
        <w:widowControl w:val="0"/>
        <w:numPr>
          <w:ilvl w:val="0"/>
          <w:numId w:val="62"/>
        </w:numPr>
        <w:tabs>
          <w:tab w:val="left" w:pos="142"/>
        </w:tabs>
        <w:ind w:left="0" w:firstLine="0"/>
        <w:jc w:val="both"/>
        <w:rPr>
          <w:rFonts w:eastAsia="Calibri"/>
          <w:sz w:val="16"/>
          <w:szCs w:val="16"/>
        </w:rPr>
      </w:pPr>
      <w:r w:rsidRPr="005F60B7">
        <w:rPr>
          <w:i/>
          <w:iCs/>
          <w:sz w:val="16"/>
          <w:szCs w:val="16"/>
        </w:rPr>
        <w:t>Не задействован имеющийся туристско-рекреационный потенциал.</w:t>
      </w:r>
    </w:p>
    <w:p w14:paraId="7984B589" w14:textId="77777777" w:rsidR="00E048F2" w:rsidRPr="005F60B7" w:rsidRDefault="00E048F2" w:rsidP="009B6053">
      <w:pPr>
        <w:widowControl w:val="0"/>
        <w:numPr>
          <w:ilvl w:val="0"/>
          <w:numId w:val="62"/>
        </w:numPr>
        <w:tabs>
          <w:tab w:val="left" w:pos="142"/>
        </w:tabs>
        <w:ind w:left="0" w:firstLine="0"/>
        <w:jc w:val="both"/>
        <w:rPr>
          <w:rFonts w:eastAsia="Calibri"/>
          <w:sz w:val="16"/>
          <w:szCs w:val="16"/>
        </w:rPr>
      </w:pPr>
      <w:r w:rsidRPr="005F60B7">
        <w:rPr>
          <w:i/>
          <w:iCs/>
          <w:sz w:val="16"/>
          <w:szCs w:val="16"/>
        </w:rPr>
        <w:t>Необходимо увеличение доходной части бюджета, способствующей росту благосостояния населения.</w:t>
      </w:r>
    </w:p>
    <w:p w14:paraId="733534E3" w14:textId="77777777" w:rsidR="00E048F2" w:rsidRPr="005F60B7" w:rsidRDefault="00E048F2" w:rsidP="00E048F2">
      <w:pPr>
        <w:widowControl w:val="0"/>
        <w:tabs>
          <w:tab w:val="left" w:pos="142"/>
        </w:tabs>
        <w:jc w:val="both"/>
        <w:rPr>
          <w:rFonts w:eastAsia="Calibri"/>
          <w:color w:val="000000"/>
          <w:kern w:val="24"/>
          <w:sz w:val="16"/>
          <w:szCs w:val="16"/>
        </w:rPr>
      </w:pPr>
    </w:p>
    <w:p w14:paraId="5B3AECDD"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Базовый сценарий социально-экономического развития поселения – интеграция экономики в региональный рынок:</w:t>
      </w:r>
    </w:p>
    <w:p w14:paraId="7E9DB29F" w14:textId="77777777" w:rsidR="00E048F2" w:rsidRPr="005F60B7" w:rsidRDefault="00E048F2" w:rsidP="009B6053">
      <w:pPr>
        <w:widowControl w:val="0"/>
        <w:numPr>
          <w:ilvl w:val="1"/>
          <w:numId w:val="62"/>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усиление эксплуатации доступных ресурсов;</w:t>
      </w:r>
    </w:p>
    <w:p w14:paraId="02DA83E3" w14:textId="77777777" w:rsidR="00E048F2" w:rsidRPr="005F60B7" w:rsidRDefault="00E048F2" w:rsidP="009B6053">
      <w:pPr>
        <w:widowControl w:val="0"/>
        <w:numPr>
          <w:ilvl w:val="1"/>
          <w:numId w:val="62"/>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внедрение конкурентоспособных технологий;</w:t>
      </w:r>
    </w:p>
    <w:p w14:paraId="14025457" w14:textId="77777777" w:rsidR="00E048F2" w:rsidRPr="005F60B7" w:rsidRDefault="00E048F2" w:rsidP="009B6053">
      <w:pPr>
        <w:widowControl w:val="0"/>
        <w:numPr>
          <w:ilvl w:val="1"/>
          <w:numId w:val="62"/>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рост производительности труда.</w:t>
      </w:r>
    </w:p>
    <w:p w14:paraId="386A3BEA" w14:textId="77777777" w:rsidR="00E048F2" w:rsidRPr="005F60B7" w:rsidRDefault="00E048F2" w:rsidP="00E048F2">
      <w:pPr>
        <w:widowControl w:val="0"/>
        <w:tabs>
          <w:tab w:val="left" w:pos="142"/>
        </w:tabs>
        <w:jc w:val="both"/>
        <w:rPr>
          <w:rFonts w:eastAsia="Calibri"/>
          <w:sz w:val="16"/>
          <w:szCs w:val="16"/>
        </w:rPr>
      </w:pPr>
      <w:r w:rsidRPr="005F60B7">
        <w:rPr>
          <w:iCs/>
          <w:sz w:val="16"/>
          <w:szCs w:val="16"/>
        </w:rPr>
        <w:t>Для решения проблем предлагаются следующие мероприятия по социально-экономическому развитию поселения:</w:t>
      </w:r>
    </w:p>
    <w:p w14:paraId="5E89543A" w14:textId="77777777" w:rsidR="00E048F2" w:rsidRPr="005F60B7" w:rsidRDefault="00E048F2" w:rsidP="009B6053">
      <w:pPr>
        <w:widowControl w:val="0"/>
        <w:numPr>
          <w:ilvl w:val="0"/>
          <w:numId w:val="66"/>
        </w:numPr>
        <w:tabs>
          <w:tab w:val="left" w:pos="142"/>
          <w:tab w:val="left" w:pos="900"/>
        </w:tabs>
        <w:ind w:left="0" w:firstLine="0"/>
        <w:jc w:val="both"/>
        <w:rPr>
          <w:rFonts w:eastAsia="Calibri"/>
          <w:sz w:val="16"/>
          <w:szCs w:val="16"/>
        </w:rPr>
      </w:pPr>
      <w:r w:rsidRPr="005F60B7">
        <w:rPr>
          <w:rFonts w:eastAsia="Calibri"/>
          <w:sz w:val="16"/>
          <w:szCs w:val="16"/>
        </w:rPr>
        <w:t>Дальнейшее развитие промышленности строительных материалов с выпуском конкурентоспособной продукции (необходима реконструкция дробильно-сортировочного завода на ОАО «Павловскгранит»; освоение новых изделий – декоративных облицовочных плит «Бретонстоун»).</w:t>
      </w:r>
    </w:p>
    <w:p w14:paraId="55711534" w14:textId="77777777" w:rsidR="00E048F2" w:rsidRPr="005F60B7" w:rsidRDefault="00E048F2" w:rsidP="009B6053">
      <w:pPr>
        <w:widowControl w:val="0"/>
        <w:numPr>
          <w:ilvl w:val="0"/>
          <w:numId w:val="66"/>
        </w:numPr>
        <w:tabs>
          <w:tab w:val="left" w:pos="142"/>
          <w:tab w:val="left" w:pos="900"/>
        </w:tabs>
        <w:ind w:left="0" w:firstLine="0"/>
        <w:jc w:val="both"/>
        <w:rPr>
          <w:rFonts w:eastAsia="Calibri"/>
          <w:sz w:val="16"/>
          <w:szCs w:val="16"/>
        </w:rPr>
      </w:pPr>
      <w:r w:rsidRPr="005F60B7">
        <w:rPr>
          <w:rFonts w:eastAsia="Calibri"/>
          <w:sz w:val="16"/>
          <w:szCs w:val="16"/>
        </w:rPr>
        <w:t xml:space="preserve">Развитие пищевой и мукомольно-крупяной промышленности </w:t>
      </w:r>
      <w:r w:rsidRPr="005F60B7">
        <w:rPr>
          <w:rFonts w:eastAsia="Calibri"/>
          <w:sz w:val="16"/>
          <w:szCs w:val="16"/>
          <w:u w:val="single"/>
        </w:rPr>
        <w:t>на основе модернизации материально-технической базы отрасли</w:t>
      </w:r>
      <w:r w:rsidRPr="005F60B7">
        <w:rPr>
          <w:rFonts w:eastAsia="Calibri"/>
          <w:sz w:val="16"/>
          <w:szCs w:val="16"/>
        </w:rPr>
        <w:t xml:space="preserve"> (внедрение передовых технологий, выпуск пользующегося спросом ассортимента, широкого применения новаций в области упаковки и расфасовки, повышение производительности труда и т.д.); </w:t>
      </w:r>
      <w:r w:rsidRPr="005F60B7">
        <w:rPr>
          <w:rFonts w:eastAsia="Calibri"/>
          <w:sz w:val="16"/>
          <w:szCs w:val="16"/>
          <w:u w:val="single"/>
        </w:rPr>
        <w:t>агропромышленной интеграции</w:t>
      </w:r>
      <w:r w:rsidRPr="005F60B7">
        <w:rPr>
          <w:rFonts w:eastAsia="Calibri"/>
          <w:sz w:val="16"/>
          <w:szCs w:val="16"/>
        </w:rPr>
        <w:t xml:space="preserve">, в форме создания союзов, групп, ассоциаций товаропроизводителей по производству, переработке, хранению и торговли сельхозпродукцией и продовольствием; </w:t>
      </w:r>
      <w:r w:rsidRPr="005F60B7">
        <w:rPr>
          <w:rFonts w:eastAsia="Calibri"/>
          <w:sz w:val="16"/>
          <w:szCs w:val="16"/>
          <w:u w:val="single"/>
        </w:rPr>
        <w:t>государственной поддержки</w:t>
      </w:r>
      <w:r w:rsidRPr="005F60B7">
        <w:rPr>
          <w:rFonts w:eastAsia="Calibri"/>
          <w:sz w:val="16"/>
          <w:szCs w:val="16"/>
        </w:rPr>
        <w:t xml:space="preserve"> по стимулированию отечественных товаропроизводителей. В связи с чем, необходима </w:t>
      </w:r>
      <w:r w:rsidRPr="005F60B7">
        <w:rPr>
          <w:rFonts w:eastAsia="Calibri"/>
          <w:sz w:val="16"/>
          <w:szCs w:val="16"/>
          <w:u w:val="single"/>
        </w:rPr>
        <w:t>реконструкция консервного завода</w:t>
      </w:r>
      <w:r w:rsidRPr="005F60B7">
        <w:rPr>
          <w:rFonts w:eastAsia="Calibri"/>
          <w:sz w:val="16"/>
          <w:szCs w:val="16"/>
        </w:rPr>
        <w:t xml:space="preserve"> с производством продукции, обладающей высокими качественными показателями и в удобной упаковке; </w:t>
      </w:r>
      <w:r w:rsidRPr="005F60B7">
        <w:rPr>
          <w:rFonts w:eastAsia="Calibri"/>
          <w:sz w:val="16"/>
          <w:szCs w:val="16"/>
          <w:u w:val="single"/>
        </w:rPr>
        <w:t>модернизация  хлебопекарной промышленности</w:t>
      </w:r>
      <w:r w:rsidRPr="005F60B7">
        <w:rPr>
          <w:rFonts w:eastAsia="Calibri"/>
          <w:sz w:val="16"/>
          <w:szCs w:val="16"/>
        </w:rPr>
        <w:t xml:space="preserve"> с применением ускоренных технологий производства хлеба.</w:t>
      </w:r>
    </w:p>
    <w:p w14:paraId="6E474773" w14:textId="77777777" w:rsidR="00E048F2" w:rsidRPr="005F60B7" w:rsidRDefault="00E048F2" w:rsidP="009B6053">
      <w:pPr>
        <w:widowControl w:val="0"/>
        <w:numPr>
          <w:ilvl w:val="0"/>
          <w:numId w:val="66"/>
        </w:numPr>
        <w:tabs>
          <w:tab w:val="left" w:pos="142"/>
          <w:tab w:val="left" w:pos="900"/>
        </w:tabs>
        <w:ind w:left="0" w:firstLine="0"/>
        <w:jc w:val="both"/>
        <w:rPr>
          <w:rFonts w:eastAsia="Calibri"/>
          <w:sz w:val="16"/>
          <w:szCs w:val="16"/>
        </w:rPr>
      </w:pPr>
      <w:r w:rsidRPr="005F60B7">
        <w:rPr>
          <w:rFonts w:eastAsia="Calibri"/>
          <w:sz w:val="16"/>
          <w:szCs w:val="16"/>
        </w:rPr>
        <w:t>Усиление функции межрайонного центра по обслуживанию окружающей территории, развитие деловой и социальной инфраструктуры, сохранение сложившейся специализации.</w:t>
      </w:r>
    </w:p>
    <w:p w14:paraId="3F8D05A2" w14:textId="77777777" w:rsidR="00E048F2" w:rsidRPr="005F60B7" w:rsidRDefault="00E048F2" w:rsidP="009B6053">
      <w:pPr>
        <w:widowControl w:val="0"/>
        <w:numPr>
          <w:ilvl w:val="0"/>
          <w:numId w:val="66"/>
        </w:numPr>
        <w:tabs>
          <w:tab w:val="left" w:pos="142"/>
          <w:tab w:val="left" w:pos="900"/>
        </w:tabs>
        <w:ind w:left="0" w:firstLine="0"/>
        <w:jc w:val="both"/>
        <w:rPr>
          <w:rFonts w:eastAsia="Calibri"/>
          <w:sz w:val="16"/>
          <w:szCs w:val="16"/>
        </w:rPr>
      </w:pPr>
      <w:r w:rsidRPr="005F60B7">
        <w:rPr>
          <w:rFonts w:eastAsia="Calibri"/>
          <w:sz w:val="16"/>
          <w:szCs w:val="16"/>
        </w:rPr>
        <w:t>Вовлечение в оборот незадействованного рекреационного потенциала, использование историко-культурного потенциала, как свободного экономического ресурса в плане развития туризма. Формирование конкурентоспособной туристско-рекреационной отрасли в качестве одной из ведущих отраслей – поэтапное создание структуры туризма; привлечение внимания инвесторов к возможности развития туризма, продвижение его на российский и международный туристские рынки.</w:t>
      </w:r>
    </w:p>
    <w:p w14:paraId="201DDF43" w14:textId="77777777" w:rsidR="00E048F2" w:rsidRPr="005F60B7" w:rsidRDefault="00E048F2" w:rsidP="009B6053">
      <w:pPr>
        <w:widowControl w:val="0"/>
        <w:numPr>
          <w:ilvl w:val="0"/>
          <w:numId w:val="66"/>
        </w:numPr>
        <w:tabs>
          <w:tab w:val="left" w:pos="142"/>
          <w:tab w:val="left" w:pos="900"/>
        </w:tabs>
        <w:ind w:left="0" w:firstLine="0"/>
        <w:jc w:val="both"/>
        <w:rPr>
          <w:rFonts w:eastAsia="Calibri"/>
          <w:sz w:val="16"/>
          <w:szCs w:val="16"/>
        </w:rPr>
      </w:pPr>
      <w:r w:rsidRPr="005F60B7">
        <w:rPr>
          <w:rFonts w:eastAsia="Calibri"/>
          <w:sz w:val="16"/>
          <w:szCs w:val="16"/>
        </w:rPr>
        <w:t>Содействие организациям промышленности, транспорта, строительства и других отраслей, в целях обеспечения экономически устойчивой работы предприятий, в том числе, путем привлечения инвесторов.</w:t>
      </w:r>
    </w:p>
    <w:p w14:paraId="350AC4CA" w14:textId="77777777" w:rsidR="00E048F2" w:rsidRPr="005F60B7" w:rsidRDefault="00E048F2" w:rsidP="009B6053">
      <w:pPr>
        <w:widowControl w:val="0"/>
        <w:numPr>
          <w:ilvl w:val="0"/>
          <w:numId w:val="66"/>
        </w:numPr>
        <w:tabs>
          <w:tab w:val="left" w:pos="142"/>
          <w:tab w:val="left" w:pos="900"/>
        </w:tabs>
        <w:ind w:left="0" w:firstLine="0"/>
        <w:jc w:val="both"/>
        <w:rPr>
          <w:rFonts w:eastAsia="Calibri"/>
          <w:sz w:val="16"/>
          <w:szCs w:val="16"/>
        </w:rPr>
      </w:pPr>
      <w:r w:rsidRPr="005F60B7">
        <w:rPr>
          <w:rFonts w:eastAsia="Calibri"/>
          <w:sz w:val="16"/>
          <w:szCs w:val="16"/>
        </w:rPr>
        <w:t>Расширение спектра и повышение качества бытовых услуг.</w:t>
      </w:r>
    </w:p>
    <w:p w14:paraId="792C3CBD" w14:textId="77777777" w:rsidR="00E048F2" w:rsidRPr="005F60B7" w:rsidRDefault="00E048F2" w:rsidP="009B6053">
      <w:pPr>
        <w:widowControl w:val="0"/>
        <w:numPr>
          <w:ilvl w:val="0"/>
          <w:numId w:val="66"/>
        </w:numPr>
        <w:tabs>
          <w:tab w:val="left" w:pos="142"/>
          <w:tab w:val="left" w:pos="900"/>
        </w:tabs>
        <w:ind w:left="0" w:firstLine="0"/>
        <w:jc w:val="both"/>
        <w:rPr>
          <w:rFonts w:eastAsia="Calibri"/>
          <w:sz w:val="16"/>
          <w:szCs w:val="16"/>
        </w:rPr>
      </w:pPr>
      <w:r w:rsidRPr="005F60B7">
        <w:rPr>
          <w:rFonts w:eastAsia="Calibri"/>
          <w:sz w:val="16"/>
          <w:szCs w:val="16"/>
        </w:rPr>
        <w:t>Повышение эффективности управления муниципальной собственностью городского поселения.</w:t>
      </w:r>
    </w:p>
    <w:p w14:paraId="31232A2E" w14:textId="77777777" w:rsidR="00E048F2" w:rsidRPr="005F60B7" w:rsidRDefault="00E048F2" w:rsidP="009B6053">
      <w:pPr>
        <w:widowControl w:val="0"/>
        <w:numPr>
          <w:ilvl w:val="0"/>
          <w:numId w:val="66"/>
        </w:numPr>
        <w:tabs>
          <w:tab w:val="left" w:pos="142"/>
          <w:tab w:val="left" w:pos="900"/>
        </w:tabs>
        <w:ind w:left="0" w:firstLine="0"/>
        <w:jc w:val="both"/>
        <w:rPr>
          <w:rFonts w:eastAsia="Calibri"/>
          <w:sz w:val="16"/>
          <w:szCs w:val="16"/>
        </w:rPr>
      </w:pPr>
      <w:r w:rsidRPr="005F60B7">
        <w:rPr>
          <w:rFonts w:eastAsia="Calibri"/>
          <w:sz w:val="16"/>
          <w:szCs w:val="16"/>
        </w:rPr>
        <w:t>Реформирование жилищно-коммунального комплекса, развитие и укрепление материально-технической базы предприятий ЖКК.</w:t>
      </w:r>
    </w:p>
    <w:p w14:paraId="2D15E295" w14:textId="77777777" w:rsidR="00E048F2" w:rsidRPr="005F60B7" w:rsidRDefault="00E048F2" w:rsidP="009B6053">
      <w:pPr>
        <w:widowControl w:val="0"/>
        <w:numPr>
          <w:ilvl w:val="0"/>
          <w:numId w:val="66"/>
        </w:numPr>
        <w:tabs>
          <w:tab w:val="left" w:pos="142"/>
          <w:tab w:val="left" w:pos="900"/>
        </w:tabs>
        <w:ind w:left="0" w:firstLine="0"/>
        <w:jc w:val="both"/>
        <w:rPr>
          <w:rFonts w:eastAsia="Calibri"/>
          <w:sz w:val="16"/>
          <w:szCs w:val="16"/>
        </w:rPr>
      </w:pPr>
      <w:r w:rsidRPr="005F60B7">
        <w:rPr>
          <w:rFonts w:eastAsia="Calibri"/>
          <w:sz w:val="16"/>
          <w:szCs w:val="16"/>
        </w:rPr>
        <w:t>Разработка и реализация дополнительных мероприятий по расширению налогооблагаемой базы в целях увеличения поступления в бюджет городского поселения.</w:t>
      </w:r>
    </w:p>
    <w:p w14:paraId="3BA226A0" w14:textId="77777777" w:rsidR="00E048F2" w:rsidRPr="005F60B7" w:rsidRDefault="00E048F2" w:rsidP="00E048F2">
      <w:pPr>
        <w:widowControl w:val="0"/>
        <w:tabs>
          <w:tab w:val="left" w:pos="142"/>
          <w:tab w:val="left" w:pos="900"/>
        </w:tabs>
        <w:jc w:val="both"/>
        <w:rPr>
          <w:rFonts w:eastAsia="Calibri"/>
          <w:sz w:val="16"/>
          <w:szCs w:val="16"/>
        </w:rPr>
      </w:pPr>
    </w:p>
    <w:p w14:paraId="56B0A051" w14:textId="77777777" w:rsidR="00E048F2" w:rsidRPr="005F60B7" w:rsidRDefault="00E048F2" w:rsidP="00E048F2">
      <w:pPr>
        <w:widowControl w:val="0"/>
        <w:numPr>
          <w:ilvl w:val="1"/>
          <w:numId w:val="0"/>
        </w:numPr>
        <w:tabs>
          <w:tab w:val="left" w:pos="142"/>
        </w:tabs>
        <w:outlineLvl w:val="1"/>
        <w:rPr>
          <w:rFonts w:eastAsia="Calibri"/>
          <w:sz w:val="16"/>
          <w:szCs w:val="16"/>
        </w:rPr>
      </w:pPr>
      <w:bookmarkStart w:id="74" w:name="_Toc222886196"/>
      <w:bookmarkStart w:id="75" w:name="_Toc481486142"/>
      <w:r w:rsidRPr="005F60B7">
        <w:rPr>
          <w:rFonts w:eastAsia="Calibri"/>
          <w:sz w:val="16"/>
          <w:szCs w:val="16"/>
        </w:rPr>
        <w:t>2.5. Земельный фонд и категории земель.</w:t>
      </w:r>
      <w:bookmarkEnd w:id="74"/>
      <w:bookmarkEnd w:id="75"/>
    </w:p>
    <w:p w14:paraId="5103153F" w14:textId="77777777" w:rsidR="00E048F2" w:rsidRPr="005F60B7" w:rsidRDefault="00E048F2" w:rsidP="00E048F2">
      <w:pPr>
        <w:widowControl w:val="0"/>
        <w:tabs>
          <w:tab w:val="left" w:pos="142"/>
        </w:tabs>
        <w:jc w:val="both"/>
        <w:rPr>
          <w:rFonts w:eastAsia="Calibri"/>
          <w:color w:val="000000"/>
          <w:kern w:val="24"/>
          <w:sz w:val="16"/>
          <w:szCs w:val="16"/>
        </w:rPr>
      </w:pPr>
    </w:p>
    <w:p w14:paraId="7E52F936"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Территория городского поселения г.Павловск находится в западной части Павловского муниципального района. На территории поселения находится один населенный пункт – Павловск, который в свою очередь является административным центром района. Большую часть поселения занимают территории лесного фонда  и земли сельскохозяйственного назначения. Территорию поселения пересекает автодорога федерального значения М-4 «Дон» в направлении Север-Юг. По территории поселения протекают реки Дон, Осередь, Самарка.</w:t>
      </w:r>
    </w:p>
    <w:p w14:paraId="502F78F6"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Ввиду хорошей транспортной доступности и уникальности природных ландшафтов,   территория поселения особенно благоприятна для развития многих видов туризма и отдыха. При этом не исключается перспектива развития промышленности (в направлении производства стройматериалов и АПК), а также деловой и социальной инфраструктуры. Поэтому целесообразно расширение границ населенного пункта путем присоединения участков для развития основных территориальных зон (жилой, общественно-деловой, производственной).</w:t>
      </w:r>
    </w:p>
    <w:p w14:paraId="48406862" w14:textId="77777777" w:rsidR="00E048F2" w:rsidRPr="005F60B7" w:rsidRDefault="00E048F2" w:rsidP="00E048F2">
      <w:pPr>
        <w:widowControl w:val="0"/>
        <w:tabs>
          <w:tab w:val="left" w:pos="142"/>
        </w:tabs>
        <w:jc w:val="both"/>
        <w:rPr>
          <w:rFonts w:eastAsia="Calibri"/>
          <w:color w:val="000000"/>
          <w:sz w:val="16"/>
          <w:szCs w:val="16"/>
        </w:rPr>
      </w:pPr>
    </w:p>
    <w:p w14:paraId="69F14A78" w14:textId="77777777" w:rsidR="00E048F2" w:rsidRPr="005F60B7" w:rsidRDefault="00E048F2" w:rsidP="00E048F2">
      <w:pPr>
        <w:widowControl w:val="0"/>
        <w:tabs>
          <w:tab w:val="left" w:pos="142"/>
        </w:tabs>
        <w:rPr>
          <w:rFonts w:eastAsia="Calibri"/>
          <w:sz w:val="16"/>
          <w:szCs w:val="16"/>
          <w:u w:val="single"/>
        </w:rPr>
      </w:pPr>
      <w:r w:rsidRPr="005F60B7">
        <w:rPr>
          <w:rFonts w:eastAsia="Calibri"/>
          <w:sz w:val="16"/>
          <w:szCs w:val="16"/>
          <w:u w:val="single"/>
        </w:rPr>
        <w:lastRenderedPageBreak/>
        <w:t>Распределение земель городского поселения по категориям</w:t>
      </w:r>
    </w:p>
    <w:p w14:paraId="68C2D9BF" w14:textId="77777777" w:rsidR="00E048F2" w:rsidRPr="005F60B7" w:rsidRDefault="00E048F2" w:rsidP="00E048F2">
      <w:pPr>
        <w:widowControl w:val="0"/>
        <w:tabs>
          <w:tab w:val="left" w:pos="142"/>
        </w:tabs>
        <w:jc w:val="both"/>
        <w:rPr>
          <w:rFonts w:eastAsia="Calibri"/>
          <w:color w:val="000000"/>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7"/>
        <w:gridCol w:w="3039"/>
        <w:gridCol w:w="1134"/>
      </w:tblGrid>
      <w:tr w:rsidR="00E048F2" w:rsidRPr="005F60B7" w14:paraId="683B0851" w14:textId="77777777" w:rsidTr="00E048F2">
        <w:tc>
          <w:tcPr>
            <w:tcW w:w="540" w:type="dxa"/>
            <w:vAlign w:val="center"/>
          </w:tcPr>
          <w:p w14:paraId="162873C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п/п</w:t>
            </w:r>
          </w:p>
        </w:tc>
        <w:tc>
          <w:tcPr>
            <w:tcW w:w="6798" w:type="dxa"/>
            <w:vAlign w:val="center"/>
          </w:tcPr>
          <w:p w14:paraId="28EDF7F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Категория</w:t>
            </w:r>
          </w:p>
        </w:tc>
        <w:tc>
          <w:tcPr>
            <w:tcW w:w="2469" w:type="dxa"/>
            <w:vAlign w:val="center"/>
          </w:tcPr>
          <w:p w14:paraId="4C4E05A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Тыс.га</w:t>
            </w:r>
          </w:p>
        </w:tc>
      </w:tr>
      <w:tr w:rsidR="00E048F2" w:rsidRPr="005F60B7" w14:paraId="680FE8A3" w14:textId="77777777" w:rsidTr="00E048F2">
        <w:tc>
          <w:tcPr>
            <w:tcW w:w="540" w:type="dxa"/>
          </w:tcPr>
          <w:p w14:paraId="3BBAFDE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1.</w:t>
            </w:r>
          </w:p>
        </w:tc>
        <w:tc>
          <w:tcPr>
            <w:tcW w:w="6798" w:type="dxa"/>
          </w:tcPr>
          <w:p w14:paraId="0FABE8D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Общая площадь земель в границах поселения, всего</w:t>
            </w:r>
          </w:p>
        </w:tc>
        <w:tc>
          <w:tcPr>
            <w:tcW w:w="2469" w:type="dxa"/>
            <w:vAlign w:val="center"/>
          </w:tcPr>
          <w:p w14:paraId="510FD94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6,16</w:t>
            </w:r>
          </w:p>
        </w:tc>
      </w:tr>
      <w:tr w:rsidR="00E048F2" w:rsidRPr="005F60B7" w14:paraId="6A2A33AF" w14:textId="77777777" w:rsidTr="00E048F2">
        <w:tc>
          <w:tcPr>
            <w:tcW w:w="540" w:type="dxa"/>
          </w:tcPr>
          <w:p w14:paraId="455C9F9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2.</w:t>
            </w:r>
          </w:p>
        </w:tc>
        <w:tc>
          <w:tcPr>
            <w:tcW w:w="6798" w:type="dxa"/>
          </w:tcPr>
          <w:p w14:paraId="0D64212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Земли населенных пунктов, всего</w:t>
            </w:r>
          </w:p>
        </w:tc>
        <w:tc>
          <w:tcPr>
            <w:tcW w:w="2469" w:type="dxa"/>
            <w:vAlign w:val="center"/>
          </w:tcPr>
          <w:p w14:paraId="55599EB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0,82</w:t>
            </w:r>
          </w:p>
        </w:tc>
      </w:tr>
      <w:tr w:rsidR="00E048F2" w:rsidRPr="005F60B7" w14:paraId="2C38636F" w14:textId="77777777" w:rsidTr="00E048F2">
        <w:tc>
          <w:tcPr>
            <w:tcW w:w="540" w:type="dxa"/>
          </w:tcPr>
          <w:p w14:paraId="700DA7AC"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3.</w:t>
            </w:r>
          </w:p>
        </w:tc>
        <w:tc>
          <w:tcPr>
            <w:tcW w:w="6798" w:type="dxa"/>
          </w:tcPr>
          <w:p w14:paraId="56E66F4A"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Земли сельскохозяйственного назначения, в том числе:</w:t>
            </w:r>
          </w:p>
        </w:tc>
        <w:tc>
          <w:tcPr>
            <w:tcW w:w="2469" w:type="dxa"/>
            <w:vAlign w:val="center"/>
          </w:tcPr>
          <w:p w14:paraId="614842D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2,31</w:t>
            </w:r>
          </w:p>
        </w:tc>
      </w:tr>
      <w:tr w:rsidR="00E048F2" w:rsidRPr="005F60B7" w14:paraId="1AF16066" w14:textId="77777777" w:rsidTr="00E048F2">
        <w:tc>
          <w:tcPr>
            <w:tcW w:w="540" w:type="dxa"/>
          </w:tcPr>
          <w:p w14:paraId="0A4B5772" w14:textId="77777777" w:rsidR="00E048F2" w:rsidRPr="005F60B7" w:rsidRDefault="00E048F2" w:rsidP="00E048F2">
            <w:pPr>
              <w:widowControl w:val="0"/>
              <w:tabs>
                <w:tab w:val="left" w:pos="142"/>
              </w:tabs>
              <w:jc w:val="both"/>
              <w:rPr>
                <w:rFonts w:eastAsia="Calibri"/>
                <w:sz w:val="12"/>
                <w:szCs w:val="12"/>
              </w:rPr>
            </w:pPr>
          </w:p>
        </w:tc>
        <w:tc>
          <w:tcPr>
            <w:tcW w:w="6798" w:type="dxa"/>
          </w:tcPr>
          <w:p w14:paraId="076653C9"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-пашни</w:t>
            </w:r>
          </w:p>
        </w:tc>
        <w:tc>
          <w:tcPr>
            <w:tcW w:w="2469" w:type="dxa"/>
            <w:vAlign w:val="center"/>
          </w:tcPr>
          <w:p w14:paraId="7BA8EF4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0,97</w:t>
            </w:r>
          </w:p>
        </w:tc>
      </w:tr>
      <w:tr w:rsidR="00E048F2" w:rsidRPr="005F60B7" w14:paraId="539B48B5" w14:textId="77777777" w:rsidTr="00E048F2">
        <w:tc>
          <w:tcPr>
            <w:tcW w:w="540" w:type="dxa"/>
          </w:tcPr>
          <w:p w14:paraId="390BF39C" w14:textId="77777777" w:rsidR="00E048F2" w:rsidRPr="005F60B7" w:rsidRDefault="00E048F2" w:rsidP="00E048F2">
            <w:pPr>
              <w:widowControl w:val="0"/>
              <w:tabs>
                <w:tab w:val="left" w:pos="142"/>
              </w:tabs>
              <w:jc w:val="both"/>
              <w:rPr>
                <w:rFonts w:eastAsia="Calibri"/>
                <w:sz w:val="12"/>
                <w:szCs w:val="12"/>
              </w:rPr>
            </w:pPr>
          </w:p>
        </w:tc>
        <w:tc>
          <w:tcPr>
            <w:tcW w:w="6798" w:type="dxa"/>
          </w:tcPr>
          <w:p w14:paraId="1A8D7740"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-сенокосы</w:t>
            </w:r>
          </w:p>
        </w:tc>
        <w:tc>
          <w:tcPr>
            <w:tcW w:w="2469" w:type="dxa"/>
            <w:vAlign w:val="center"/>
          </w:tcPr>
          <w:p w14:paraId="402481F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0,47</w:t>
            </w:r>
          </w:p>
        </w:tc>
      </w:tr>
      <w:tr w:rsidR="00E048F2" w:rsidRPr="005F60B7" w14:paraId="0BD348E2" w14:textId="77777777" w:rsidTr="00E048F2">
        <w:tc>
          <w:tcPr>
            <w:tcW w:w="540" w:type="dxa"/>
          </w:tcPr>
          <w:p w14:paraId="07412F62" w14:textId="77777777" w:rsidR="00E048F2" w:rsidRPr="005F60B7" w:rsidRDefault="00E048F2" w:rsidP="00E048F2">
            <w:pPr>
              <w:widowControl w:val="0"/>
              <w:tabs>
                <w:tab w:val="left" w:pos="142"/>
              </w:tabs>
              <w:jc w:val="both"/>
              <w:rPr>
                <w:rFonts w:eastAsia="Calibri"/>
                <w:sz w:val="12"/>
                <w:szCs w:val="12"/>
              </w:rPr>
            </w:pPr>
          </w:p>
        </w:tc>
        <w:tc>
          <w:tcPr>
            <w:tcW w:w="6798" w:type="dxa"/>
          </w:tcPr>
          <w:p w14:paraId="6AC37E1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-пастбища</w:t>
            </w:r>
          </w:p>
        </w:tc>
        <w:tc>
          <w:tcPr>
            <w:tcW w:w="2469" w:type="dxa"/>
            <w:vAlign w:val="center"/>
          </w:tcPr>
          <w:p w14:paraId="68C9411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0,03</w:t>
            </w:r>
          </w:p>
        </w:tc>
      </w:tr>
      <w:tr w:rsidR="00E048F2" w:rsidRPr="005F60B7" w14:paraId="22EA20BA" w14:textId="77777777" w:rsidTr="00E048F2">
        <w:tc>
          <w:tcPr>
            <w:tcW w:w="540" w:type="dxa"/>
          </w:tcPr>
          <w:p w14:paraId="439FAFB0" w14:textId="77777777" w:rsidR="00E048F2" w:rsidRPr="005F60B7" w:rsidRDefault="00E048F2" w:rsidP="00E048F2">
            <w:pPr>
              <w:widowControl w:val="0"/>
              <w:tabs>
                <w:tab w:val="left" w:pos="142"/>
              </w:tabs>
              <w:jc w:val="both"/>
              <w:rPr>
                <w:rFonts w:eastAsia="Calibri"/>
                <w:sz w:val="12"/>
                <w:szCs w:val="12"/>
              </w:rPr>
            </w:pPr>
          </w:p>
        </w:tc>
        <w:tc>
          <w:tcPr>
            <w:tcW w:w="6798" w:type="dxa"/>
          </w:tcPr>
          <w:p w14:paraId="6023C58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-многолетние насаждения</w:t>
            </w:r>
          </w:p>
        </w:tc>
        <w:tc>
          <w:tcPr>
            <w:tcW w:w="2469" w:type="dxa"/>
            <w:vAlign w:val="center"/>
          </w:tcPr>
          <w:p w14:paraId="575CEC8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0,47</w:t>
            </w:r>
          </w:p>
        </w:tc>
      </w:tr>
      <w:tr w:rsidR="00E048F2" w:rsidRPr="005F60B7" w14:paraId="7A39E8B2" w14:textId="77777777" w:rsidTr="00E048F2">
        <w:tc>
          <w:tcPr>
            <w:tcW w:w="540" w:type="dxa"/>
          </w:tcPr>
          <w:p w14:paraId="0AF64FD2" w14:textId="77777777" w:rsidR="00E048F2" w:rsidRPr="005F60B7" w:rsidRDefault="00E048F2" w:rsidP="00E048F2">
            <w:pPr>
              <w:widowControl w:val="0"/>
              <w:tabs>
                <w:tab w:val="left" w:pos="142"/>
              </w:tabs>
              <w:jc w:val="both"/>
              <w:rPr>
                <w:rFonts w:eastAsia="Calibri"/>
                <w:sz w:val="12"/>
                <w:szCs w:val="12"/>
              </w:rPr>
            </w:pPr>
          </w:p>
        </w:tc>
        <w:tc>
          <w:tcPr>
            <w:tcW w:w="6798" w:type="dxa"/>
          </w:tcPr>
          <w:p w14:paraId="2660F35F"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-залежь</w:t>
            </w:r>
          </w:p>
        </w:tc>
        <w:tc>
          <w:tcPr>
            <w:tcW w:w="2469" w:type="dxa"/>
            <w:vAlign w:val="center"/>
          </w:tcPr>
          <w:p w14:paraId="7065534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0,03</w:t>
            </w:r>
          </w:p>
        </w:tc>
      </w:tr>
      <w:tr w:rsidR="00E048F2" w:rsidRPr="005F60B7" w14:paraId="31ACDDC1" w14:textId="77777777" w:rsidTr="00E048F2">
        <w:tc>
          <w:tcPr>
            <w:tcW w:w="540" w:type="dxa"/>
          </w:tcPr>
          <w:p w14:paraId="1AA0DD31"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4.</w:t>
            </w:r>
          </w:p>
        </w:tc>
        <w:tc>
          <w:tcPr>
            <w:tcW w:w="6798" w:type="dxa"/>
          </w:tcPr>
          <w:p w14:paraId="2852634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Земли промышленности, транспорта , связи, энергетики, обороны, всего</w:t>
            </w:r>
          </w:p>
        </w:tc>
        <w:tc>
          <w:tcPr>
            <w:tcW w:w="2469" w:type="dxa"/>
            <w:vAlign w:val="center"/>
          </w:tcPr>
          <w:p w14:paraId="7BB6DF9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0,16</w:t>
            </w:r>
          </w:p>
        </w:tc>
      </w:tr>
      <w:tr w:rsidR="00E048F2" w:rsidRPr="005F60B7" w14:paraId="08BC6247" w14:textId="77777777" w:rsidTr="00E048F2">
        <w:tc>
          <w:tcPr>
            <w:tcW w:w="540" w:type="dxa"/>
          </w:tcPr>
          <w:p w14:paraId="4FC4019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5.</w:t>
            </w:r>
          </w:p>
        </w:tc>
        <w:tc>
          <w:tcPr>
            <w:tcW w:w="6798" w:type="dxa"/>
          </w:tcPr>
          <w:p w14:paraId="2D7ECF55"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Земли рекреации, всего</w:t>
            </w:r>
          </w:p>
        </w:tc>
        <w:tc>
          <w:tcPr>
            <w:tcW w:w="2469" w:type="dxa"/>
            <w:vAlign w:val="center"/>
          </w:tcPr>
          <w:p w14:paraId="74E4CDE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49551797" w14:textId="77777777" w:rsidTr="00E048F2">
        <w:tc>
          <w:tcPr>
            <w:tcW w:w="540" w:type="dxa"/>
          </w:tcPr>
          <w:p w14:paraId="3E12F05F"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6.</w:t>
            </w:r>
          </w:p>
        </w:tc>
        <w:tc>
          <w:tcPr>
            <w:tcW w:w="6798" w:type="dxa"/>
          </w:tcPr>
          <w:p w14:paraId="779C3749"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Земли лесного фонд, всего </w:t>
            </w:r>
          </w:p>
        </w:tc>
        <w:tc>
          <w:tcPr>
            <w:tcW w:w="2469" w:type="dxa"/>
            <w:vAlign w:val="center"/>
          </w:tcPr>
          <w:p w14:paraId="3F01F65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2,61</w:t>
            </w:r>
          </w:p>
        </w:tc>
      </w:tr>
      <w:tr w:rsidR="00E048F2" w:rsidRPr="005F60B7" w14:paraId="7B56FF5B" w14:textId="77777777" w:rsidTr="00E048F2">
        <w:tc>
          <w:tcPr>
            <w:tcW w:w="540" w:type="dxa"/>
          </w:tcPr>
          <w:p w14:paraId="6076D279"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7.</w:t>
            </w:r>
          </w:p>
        </w:tc>
        <w:tc>
          <w:tcPr>
            <w:tcW w:w="6798" w:type="dxa"/>
          </w:tcPr>
          <w:p w14:paraId="497544E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Земли водного фонда, всего</w:t>
            </w:r>
          </w:p>
        </w:tc>
        <w:tc>
          <w:tcPr>
            <w:tcW w:w="2469" w:type="dxa"/>
            <w:vAlign w:val="center"/>
          </w:tcPr>
          <w:p w14:paraId="32E0F65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0,18</w:t>
            </w:r>
          </w:p>
        </w:tc>
      </w:tr>
      <w:tr w:rsidR="00E048F2" w:rsidRPr="005F60B7" w14:paraId="2EFF9751" w14:textId="77777777" w:rsidTr="00E048F2">
        <w:tc>
          <w:tcPr>
            <w:tcW w:w="540" w:type="dxa"/>
          </w:tcPr>
          <w:p w14:paraId="538F362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8.</w:t>
            </w:r>
          </w:p>
        </w:tc>
        <w:tc>
          <w:tcPr>
            <w:tcW w:w="6798" w:type="dxa"/>
          </w:tcPr>
          <w:p w14:paraId="381D45D1"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Земли запаса, всего</w:t>
            </w:r>
          </w:p>
        </w:tc>
        <w:tc>
          <w:tcPr>
            <w:tcW w:w="2469" w:type="dxa"/>
            <w:vAlign w:val="center"/>
          </w:tcPr>
          <w:p w14:paraId="560C3FF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0,02</w:t>
            </w:r>
          </w:p>
        </w:tc>
      </w:tr>
    </w:tbl>
    <w:p w14:paraId="1E5CC011" w14:textId="77777777" w:rsidR="00E048F2" w:rsidRPr="005F60B7" w:rsidRDefault="00E048F2" w:rsidP="00E048F2">
      <w:pPr>
        <w:widowControl w:val="0"/>
        <w:tabs>
          <w:tab w:val="left" w:pos="142"/>
        </w:tabs>
        <w:jc w:val="both"/>
        <w:rPr>
          <w:sz w:val="16"/>
          <w:szCs w:val="16"/>
        </w:rPr>
      </w:pPr>
    </w:p>
    <w:p w14:paraId="67410425" w14:textId="77777777" w:rsidR="00E048F2" w:rsidRPr="005F60B7" w:rsidRDefault="00E048F2" w:rsidP="00E048F2">
      <w:pPr>
        <w:widowControl w:val="0"/>
        <w:tabs>
          <w:tab w:val="left" w:pos="142"/>
        </w:tabs>
        <w:jc w:val="both"/>
        <w:rPr>
          <w:sz w:val="16"/>
          <w:szCs w:val="16"/>
        </w:rPr>
      </w:pPr>
      <w:r w:rsidRPr="005F60B7">
        <w:rPr>
          <w:sz w:val="16"/>
          <w:szCs w:val="16"/>
        </w:rPr>
        <w:t>Распределение земель по категориям представлено на Схеме современного использования территории городского поселения (ГП-1).</w:t>
      </w:r>
    </w:p>
    <w:p w14:paraId="4448F395" w14:textId="77777777" w:rsidR="00E048F2" w:rsidRPr="005F60B7" w:rsidRDefault="00E048F2" w:rsidP="00E048F2">
      <w:pPr>
        <w:widowControl w:val="0"/>
        <w:tabs>
          <w:tab w:val="left" w:pos="142"/>
        </w:tabs>
        <w:jc w:val="both"/>
        <w:rPr>
          <w:sz w:val="16"/>
          <w:szCs w:val="16"/>
        </w:rPr>
      </w:pPr>
    </w:p>
    <w:p w14:paraId="3DB5636F"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76" w:name="_Toc222886197"/>
      <w:bookmarkStart w:id="77" w:name="_Toc481486143"/>
      <w:r w:rsidRPr="005F60B7">
        <w:rPr>
          <w:rFonts w:eastAsia="Calibri"/>
          <w:spacing w:val="20"/>
          <w:sz w:val="16"/>
          <w:szCs w:val="16"/>
        </w:rPr>
        <w:t>2.5.1. Земли населенных пунктов.</w:t>
      </w:r>
      <w:bookmarkEnd w:id="76"/>
      <w:bookmarkEnd w:id="77"/>
    </w:p>
    <w:p w14:paraId="72B47E06" w14:textId="77777777" w:rsidR="00E048F2" w:rsidRPr="005F60B7" w:rsidRDefault="00E048F2" w:rsidP="00E048F2">
      <w:pPr>
        <w:widowControl w:val="0"/>
        <w:tabs>
          <w:tab w:val="left" w:pos="142"/>
        </w:tabs>
        <w:jc w:val="both"/>
        <w:rPr>
          <w:rFonts w:eastAsia="Calibri"/>
          <w:sz w:val="16"/>
          <w:szCs w:val="16"/>
        </w:rPr>
      </w:pPr>
    </w:p>
    <w:p w14:paraId="1153B12E"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 xml:space="preserve">На территории городского поселения находится один населенный пункт – г.Павловск, который является также административный центром муниципального района. Площадь населенного пункта составляет 0,82 тыс. га. </w:t>
      </w:r>
    </w:p>
    <w:p w14:paraId="52C0F512"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 xml:space="preserve">Место расположения и формирование планировочной структуры Павловска исторически обусловлено и происходило в зависимости от особенностей рельефа и природного ландшафта данной территории. </w:t>
      </w:r>
    </w:p>
    <w:p w14:paraId="4F8698B1"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 xml:space="preserve">Территорию города в направлении север-юг пересекает автодорога федерального значения М4 «Дон», которая делит город 2 части. </w:t>
      </w:r>
    </w:p>
    <w:p w14:paraId="799CA061"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u w:val="single"/>
        </w:rPr>
        <w:t>Селитебные</w:t>
      </w:r>
      <w:r w:rsidRPr="005F60B7">
        <w:rPr>
          <w:rFonts w:eastAsia="Calibri"/>
          <w:color w:val="000000"/>
          <w:sz w:val="16"/>
          <w:szCs w:val="16"/>
        </w:rPr>
        <w:t xml:space="preserve"> территории Павловска образуют 3 крупных массива:</w:t>
      </w:r>
    </w:p>
    <w:p w14:paraId="08C1A087" w14:textId="77777777" w:rsidR="00E048F2" w:rsidRPr="005F60B7" w:rsidRDefault="00E048F2" w:rsidP="009B6053">
      <w:pPr>
        <w:widowControl w:val="0"/>
        <w:numPr>
          <w:ilvl w:val="0"/>
          <w:numId w:val="50"/>
        </w:numPr>
        <w:tabs>
          <w:tab w:val="left" w:pos="142"/>
          <w:tab w:val="num" w:pos="900"/>
        </w:tabs>
        <w:ind w:left="0" w:firstLine="0"/>
        <w:jc w:val="both"/>
        <w:rPr>
          <w:rFonts w:eastAsia="Calibri"/>
          <w:color w:val="000000"/>
          <w:sz w:val="16"/>
          <w:szCs w:val="16"/>
        </w:rPr>
      </w:pPr>
      <w:r w:rsidRPr="005F60B7">
        <w:rPr>
          <w:rFonts w:eastAsia="Calibri"/>
          <w:color w:val="000000"/>
          <w:sz w:val="16"/>
          <w:szCs w:val="16"/>
        </w:rPr>
        <w:t>Историческая часть (центр города) – преимущественно застроена мелкими кварталами одноэтажных, частично двухэтажных жилых домов, имеет регулярную планировочную структуру с прямоугольной сеткой улиц, подчиненную направлению реки Дон;</w:t>
      </w:r>
    </w:p>
    <w:p w14:paraId="0738151E" w14:textId="77777777" w:rsidR="00E048F2" w:rsidRPr="005F60B7" w:rsidRDefault="00E048F2" w:rsidP="009B6053">
      <w:pPr>
        <w:widowControl w:val="0"/>
        <w:numPr>
          <w:ilvl w:val="0"/>
          <w:numId w:val="50"/>
        </w:numPr>
        <w:tabs>
          <w:tab w:val="left" w:pos="142"/>
          <w:tab w:val="num" w:pos="900"/>
        </w:tabs>
        <w:ind w:left="0" w:firstLine="0"/>
        <w:jc w:val="both"/>
        <w:rPr>
          <w:rFonts w:eastAsia="Calibri"/>
          <w:color w:val="000000"/>
          <w:sz w:val="16"/>
          <w:szCs w:val="16"/>
        </w:rPr>
      </w:pPr>
      <w:r w:rsidRPr="005F60B7">
        <w:rPr>
          <w:rFonts w:eastAsia="Calibri"/>
          <w:color w:val="000000"/>
          <w:sz w:val="16"/>
          <w:szCs w:val="16"/>
        </w:rPr>
        <w:t>В восточной части города – микрорайоны многоэтажного строительства (4-5 этажей), а на периферии массива – некоторое количество кварталов одноэтажной усадебной застройки;</w:t>
      </w:r>
    </w:p>
    <w:p w14:paraId="0D8ECA9C" w14:textId="77777777" w:rsidR="00E048F2" w:rsidRPr="005F60B7" w:rsidRDefault="00E048F2" w:rsidP="009B6053">
      <w:pPr>
        <w:widowControl w:val="0"/>
        <w:numPr>
          <w:ilvl w:val="0"/>
          <w:numId w:val="50"/>
        </w:numPr>
        <w:tabs>
          <w:tab w:val="left" w:pos="142"/>
          <w:tab w:val="num" w:pos="900"/>
        </w:tabs>
        <w:ind w:left="0" w:firstLine="0"/>
        <w:jc w:val="both"/>
        <w:rPr>
          <w:rFonts w:eastAsia="Calibri"/>
          <w:color w:val="000000"/>
          <w:sz w:val="16"/>
          <w:szCs w:val="16"/>
        </w:rPr>
      </w:pPr>
      <w:r w:rsidRPr="005F60B7">
        <w:rPr>
          <w:rFonts w:eastAsia="Calibri"/>
          <w:color w:val="000000"/>
          <w:sz w:val="16"/>
          <w:szCs w:val="16"/>
        </w:rPr>
        <w:t>В юго-восточной части города, за автомагистралью – новые кварталы индивидуальной усадебной застройки;</w:t>
      </w:r>
    </w:p>
    <w:p w14:paraId="39FF8AAE" w14:textId="77777777" w:rsidR="00E048F2" w:rsidRPr="005F60B7" w:rsidRDefault="00E048F2" w:rsidP="00E048F2">
      <w:pPr>
        <w:widowControl w:val="0"/>
        <w:tabs>
          <w:tab w:val="num" w:pos="0"/>
          <w:tab w:val="left" w:pos="142"/>
        </w:tabs>
        <w:jc w:val="both"/>
        <w:rPr>
          <w:rFonts w:eastAsia="Calibri"/>
          <w:color w:val="000000"/>
          <w:sz w:val="16"/>
          <w:szCs w:val="16"/>
        </w:rPr>
      </w:pPr>
      <w:r w:rsidRPr="005F60B7">
        <w:rPr>
          <w:rFonts w:eastAsia="Calibri"/>
          <w:color w:val="000000"/>
          <w:sz w:val="16"/>
          <w:szCs w:val="16"/>
        </w:rPr>
        <w:t>Имеются участки населенного пункта, анклавами расположенные относительно общей границы города: р-он ОАО «Павловское ХПП», свх. Придонской, ул.Докучаева. В соответствии с п.2, ст.3 87-ОЗ «о принципе территориального единства» при административно-территориальном устройстве, эти участки должны быть включены в единую границу населенного пункта.</w:t>
      </w:r>
    </w:p>
    <w:p w14:paraId="1B77FE0B"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u w:val="single"/>
        </w:rPr>
        <w:t xml:space="preserve">Промышленные </w:t>
      </w:r>
      <w:r w:rsidRPr="005F60B7">
        <w:rPr>
          <w:rFonts w:eastAsia="Calibri"/>
          <w:color w:val="000000"/>
          <w:sz w:val="16"/>
          <w:szCs w:val="16"/>
        </w:rPr>
        <w:t>предприятия города в основном расположены в промышленно-коммунальной зоне в восточной части города за автомагистралью М4 «Дон».</w:t>
      </w:r>
    </w:p>
    <w:p w14:paraId="6559B4C0"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 xml:space="preserve">Общегородской </w:t>
      </w:r>
      <w:r w:rsidRPr="005F60B7">
        <w:rPr>
          <w:rFonts w:eastAsia="Calibri"/>
          <w:color w:val="000000"/>
          <w:sz w:val="16"/>
          <w:szCs w:val="16"/>
          <w:u w:val="single"/>
        </w:rPr>
        <w:t>общественно-деловой</w:t>
      </w:r>
      <w:r w:rsidRPr="005F60B7">
        <w:rPr>
          <w:rFonts w:eastAsia="Calibri"/>
          <w:color w:val="000000"/>
          <w:sz w:val="16"/>
          <w:szCs w:val="16"/>
        </w:rPr>
        <w:t xml:space="preserve"> центр расположен в исторической части города. Однако, в новой части города (мкр. Гранитный, мкр.Северный) проживает большая часть населения, поэтому постепенно формируется новый общественный центр города, приближенный к основной транспортной артерии – автомагистрали М4. </w:t>
      </w:r>
    </w:p>
    <w:p w14:paraId="3D7811E7"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Павловск имеет ряд планировочных ограничений для территориального развития в трех направлениях:</w:t>
      </w:r>
    </w:p>
    <w:p w14:paraId="425390D4" w14:textId="77777777" w:rsidR="00E048F2" w:rsidRPr="005F60B7" w:rsidRDefault="00E048F2" w:rsidP="009B6053">
      <w:pPr>
        <w:widowControl w:val="0"/>
        <w:numPr>
          <w:ilvl w:val="0"/>
          <w:numId w:val="92"/>
        </w:numPr>
        <w:tabs>
          <w:tab w:val="left" w:pos="142"/>
          <w:tab w:val="left" w:pos="900"/>
        </w:tabs>
        <w:ind w:left="0" w:firstLine="0"/>
        <w:jc w:val="both"/>
        <w:rPr>
          <w:rFonts w:eastAsia="Calibri"/>
          <w:color w:val="000000"/>
          <w:sz w:val="16"/>
          <w:szCs w:val="16"/>
        </w:rPr>
      </w:pPr>
      <w:r w:rsidRPr="005F60B7">
        <w:rPr>
          <w:rFonts w:eastAsia="Calibri"/>
          <w:color w:val="000000"/>
          <w:sz w:val="16"/>
          <w:szCs w:val="16"/>
        </w:rPr>
        <w:t>Северное направление (земли сельскохозяйственного назначения - затопляемые луга) возможно для размещения капитальной застройки, только при условии проведения очень сложных и дорогостоящих работ по инженерной подготовке территории и защите от подтопления;</w:t>
      </w:r>
    </w:p>
    <w:p w14:paraId="1AE7DA8D" w14:textId="77777777" w:rsidR="00E048F2" w:rsidRPr="005F60B7" w:rsidRDefault="00E048F2" w:rsidP="009B6053">
      <w:pPr>
        <w:widowControl w:val="0"/>
        <w:numPr>
          <w:ilvl w:val="0"/>
          <w:numId w:val="92"/>
        </w:numPr>
        <w:tabs>
          <w:tab w:val="left" w:pos="142"/>
          <w:tab w:val="left" w:pos="900"/>
        </w:tabs>
        <w:ind w:left="0" w:firstLine="0"/>
        <w:jc w:val="both"/>
        <w:rPr>
          <w:rFonts w:eastAsia="Calibri"/>
          <w:color w:val="000000"/>
          <w:sz w:val="16"/>
          <w:szCs w:val="16"/>
        </w:rPr>
      </w:pPr>
      <w:r w:rsidRPr="005F60B7">
        <w:rPr>
          <w:rFonts w:eastAsia="Calibri"/>
          <w:color w:val="000000"/>
          <w:sz w:val="16"/>
          <w:szCs w:val="16"/>
        </w:rPr>
        <w:t>С северо-запада и юго-запада вплотную к городу подходят территории лесного фонда;</w:t>
      </w:r>
    </w:p>
    <w:p w14:paraId="4BB81C47" w14:textId="77777777" w:rsidR="00E048F2" w:rsidRPr="005F60B7" w:rsidRDefault="00E048F2" w:rsidP="009B6053">
      <w:pPr>
        <w:widowControl w:val="0"/>
        <w:numPr>
          <w:ilvl w:val="0"/>
          <w:numId w:val="92"/>
        </w:numPr>
        <w:tabs>
          <w:tab w:val="left" w:pos="142"/>
          <w:tab w:val="left" w:pos="900"/>
        </w:tabs>
        <w:ind w:left="0" w:firstLine="0"/>
        <w:jc w:val="both"/>
        <w:rPr>
          <w:rFonts w:eastAsia="Calibri"/>
          <w:color w:val="000000"/>
          <w:sz w:val="16"/>
          <w:szCs w:val="16"/>
        </w:rPr>
      </w:pPr>
      <w:r w:rsidRPr="005F60B7">
        <w:rPr>
          <w:rFonts w:eastAsia="Calibri"/>
          <w:color w:val="000000"/>
          <w:sz w:val="16"/>
          <w:szCs w:val="16"/>
        </w:rPr>
        <w:t>Северо-восточная часть занята территорией промышленной зоны и подходит для размещения только промышленных и коммунально-складских объектов.</w:t>
      </w:r>
    </w:p>
    <w:p w14:paraId="7121AD73"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 xml:space="preserve">Таким образом, единственно благоприятным для территориального развития города является юго-восточное направление – земли сельскохозяйственного назначения (ФГОУ СПО «Павловский сельскохозяйственный техникум») и территория бывшего аэродрома. </w:t>
      </w:r>
    </w:p>
    <w:p w14:paraId="340816EE" w14:textId="77777777" w:rsidR="00E048F2" w:rsidRPr="005F60B7" w:rsidRDefault="00E048F2" w:rsidP="00E048F2">
      <w:pPr>
        <w:widowControl w:val="0"/>
        <w:tabs>
          <w:tab w:val="left" w:pos="142"/>
        </w:tabs>
        <w:jc w:val="both"/>
        <w:rPr>
          <w:rFonts w:eastAsia="Calibri"/>
          <w:color w:val="000000"/>
          <w:sz w:val="16"/>
          <w:szCs w:val="16"/>
        </w:rPr>
      </w:pPr>
    </w:p>
    <w:p w14:paraId="35646F92" w14:textId="77777777" w:rsidR="00E048F2" w:rsidRPr="005F60B7" w:rsidRDefault="00E048F2" w:rsidP="00E048F2">
      <w:pPr>
        <w:widowControl w:val="0"/>
        <w:tabs>
          <w:tab w:val="left" w:pos="142"/>
        </w:tabs>
        <w:jc w:val="both"/>
        <w:rPr>
          <w:color w:val="000000"/>
          <w:sz w:val="16"/>
          <w:szCs w:val="16"/>
        </w:rPr>
      </w:pPr>
      <w:r w:rsidRPr="005F60B7">
        <w:rPr>
          <w:bCs/>
          <w:i/>
          <w:iCs/>
          <w:color w:val="000000"/>
          <w:sz w:val="16"/>
          <w:szCs w:val="16"/>
        </w:rPr>
        <w:t>По результатам анализа, проведенного в пункте 2.5.1. выявлены следующие проблемы, касающиеся территории населенных пунктов городского поселения г.Павловск:</w:t>
      </w:r>
      <w:r w:rsidRPr="005F60B7">
        <w:rPr>
          <w:color w:val="000000"/>
          <w:sz w:val="16"/>
          <w:szCs w:val="16"/>
        </w:rPr>
        <w:t xml:space="preserve"> </w:t>
      </w:r>
    </w:p>
    <w:p w14:paraId="6918F5F9" w14:textId="77777777" w:rsidR="00E048F2" w:rsidRPr="005F60B7" w:rsidRDefault="00E048F2" w:rsidP="009B6053">
      <w:pPr>
        <w:widowControl w:val="0"/>
        <w:numPr>
          <w:ilvl w:val="0"/>
          <w:numId w:val="90"/>
        </w:numPr>
        <w:tabs>
          <w:tab w:val="left" w:pos="142"/>
        </w:tabs>
        <w:ind w:left="0" w:firstLine="0"/>
        <w:jc w:val="both"/>
        <w:rPr>
          <w:rFonts w:eastAsia="Calibri"/>
          <w:color w:val="000000"/>
          <w:sz w:val="16"/>
          <w:szCs w:val="16"/>
        </w:rPr>
      </w:pPr>
      <w:r w:rsidRPr="005F60B7">
        <w:rPr>
          <w:rFonts w:eastAsia="Calibri"/>
          <w:color w:val="000000"/>
          <w:sz w:val="16"/>
          <w:szCs w:val="16"/>
        </w:rPr>
        <w:t xml:space="preserve">требуется изменение границ г.Павловска за счет присоединения </w:t>
      </w:r>
      <w:r w:rsidRPr="005F60B7">
        <w:rPr>
          <w:rFonts w:eastAsia="Calibri"/>
          <w:color w:val="000000"/>
          <w:sz w:val="16"/>
          <w:szCs w:val="16"/>
        </w:rPr>
        <w:t>участков из категории земель сельскохозяйственного назначения, лесного фонда, промышленности, транспорта, запаса в пределах городского поселения и изменения их категории на категорию земель населенных пунктов, а также за счет присоединения участков-анклавов: р-он ОАО «Павловское ХПП», свх. Придонской, ул.Докучаева, а так же за счет исключения из границ города участка производственной зоны ОАО «Павловское ХПП».</w:t>
      </w:r>
    </w:p>
    <w:p w14:paraId="7DA14BA9" w14:textId="77777777" w:rsidR="00E048F2" w:rsidRPr="005F60B7" w:rsidRDefault="00E048F2" w:rsidP="009B6053">
      <w:pPr>
        <w:widowControl w:val="0"/>
        <w:numPr>
          <w:ilvl w:val="0"/>
          <w:numId w:val="90"/>
        </w:numPr>
        <w:tabs>
          <w:tab w:val="left" w:pos="142"/>
        </w:tabs>
        <w:ind w:left="0" w:firstLine="0"/>
        <w:jc w:val="both"/>
        <w:rPr>
          <w:sz w:val="16"/>
          <w:szCs w:val="16"/>
        </w:rPr>
      </w:pPr>
      <w:r w:rsidRPr="005F60B7">
        <w:rPr>
          <w:iCs/>
          <w:color w:val="000000"/>
          <w:sz w:val="16"/>
          <w:szCs w:val="16"/>
        </w:rPr>
        <w:t>требуется зонирование территорий города.</w:t>
      </w:r>
    </w:p>
    <w:p w14:paraId="2FE09C6A" w14:textId="77777777" w:rsidR="00E048F2" w:rsidRPr="005F60B7" w:rsidRDefault="00E048F2" w:rsidP="009B6053">
      <w:pPr>
        <w:widowControl w:val="0"/>
        <w:numPr>
          <w:ilvl w:val="0"/>
          <w:numId w:val="90"/>
        </w:numPr>
        <w:tabs>
          <w:tab w:val="left" w:pos="142"/>
        </w:tabs>
        <w:ind w:left="0" w:firstLine="0"/>
        <w:jc w:val="both"/>
        <w:rPr>
          <w:sz w:val="16"/>
          <w:szCs w:val="16"/>
        </w:rPr>
      </w:pPr>
      <w:r w:rsidRPr="005F60B7">
        <w:rPr>
          <w:iCs/>
          <w:color w:val="000000"/>
          <w:sz w:val="16"/>
          <w:szCs w:val="16"/>
        </w:rPr>
        <w:t>необходимо внести изменения в  правила землепользования и застройки городского поселения.</w:t>
      </w:r>
    </w:p>
    <w:p w14:paraId="56DD5876" w14:textId="77777777" w:rsidR="00E048F2" w:rsidRPr="005F60B7" w:rsidRDefault="00E048F2" w:rsidP="00E048F2">
      <w:pPr>
        <w:widowControl w:val="0"/>
        <w:tabs>
          <w:tab w:val="left" w:pos="142"/>
        </w:tabs>
        <w:jc w:val="both"/>
        <w:rPr>
          <w:sz w:val="16"/>
          <w:szCs w:val="16"/>
        </w:rPr>
      </w:pPr>
    </w:p>
    <w:p w14:paraId="04978B6D" w14:textId="77777777" w:rsidR="00E048F2" w:rsidRPr="005F60B7" w:rsidRDefault="00E048F2" w:rsidP="00E048F2">
      <w:pPr>
        <w:widowControl w:val="0"/>
        <w:tabs>
          <w:tab w:val="left" w:pos="142"/>
        </w:tabs>
        <w:jc w:val="both"/>
        <w:rPr>
          <w:sz w:val="16"/>
          <w:szCs w:val="16"/>
        </w:rPr>
      </w:pPr>
    </w:p>
    <w:p w14:paraId="44CC7EEF"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78" w:name="_Toc222886198"/>
      <w:bookmarkStart w:id="79" w:name="_Toc481486144"/>
      <w:r w:rsidRPr="005F60B7">
        <w:rPr>
          <w:rFonts w:eastAsia="Calibri"/>
          <w:spacing w:val="20"/>
          <w:sz w:val="16"/>
          <w:szCs w:val="16"/>
        </w:rPr>
        <w:t>2.5.2. Земли сельскохозяйственного назначения.</w:t>
      </w:r>
      <w:bookmarkEnd w:id="78"/>
      <w:bookmarkEnd w:id="79"/>
    </w:p>
    <w:p w14:paraId="742E6259" w14:textId="77777777" w:rsidR="00E048F2" w:rsidRPr="005F60B7" w:rsidRDefault="00E048F2" w:rsidP="00E048F2">
      <w:pPr>
        <w:widowControl w:val="0"/>
        <w:tabs>
          <w:tab w:val="left" w:pos="142"/>
        </w:tabs>
        <w:jc w:val="both"/>
        <w:rPr>
          <w:rFonts w:eastAsia="Calibri"/>
          <w:color w:val="000000"/>
          <w:kern w:val="24"/>
          <w:sz w:val="16"/>
          <w:szCs w:val="16"/>
        </w:rPr>
      </w:pPr>
    </w:p>
    <w:p w14:paraId="327FF422"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На основании Земельного кодекса РФ (п.1 ст.77) «землями сельскохозяйственного назначения признаются земли за границей населенных пунктов, предоставленные для нужд сельского хозяйства, а также предоставленные для этих целей».</w:t>
      </w:r>
    </w:p>
    <w:p w14:paraId="71C5834E"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В рамках выполнения работ по подготовке генерального плана муниципального образования, согласно статье 23 Градостроительного кодекса РФ, необходимо однозначно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14:paraId="414B4810"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Территориальное развитие населенных пунктов невозможно без изъятия земель, и, прежде всего, земель сельскохозяйственного назначения. Земли сельскохозяйственного назначения на территории городского поселения г.Павловск занимают 2,31 тыс. га, значительная часть из них расположена на затопляемых территориях вблизи реки Осередь. Здесь возможно расположение только временных и плоскостных сооружений  (н-р палаточные городки, спортплощадки и др.), а также использование земель под рекреацию (организация пляжей и т.п.).</w:t>
      </w:r>
    </w:p>
    <w:p w14:paraId="00186A0E" w14:textId="77777777" w:rsidR="00E048F2" w:rsidRPr="005F60B7" w:rsidRDefault="00E048F2" w:rsidP="00E048F2">
      <w:pPr>
        <w:widowControl w:val="0"/>
        <w:tabs>
          <w:tab w:val="left" w:pos="142"/>
        </w:tabs>
        <w:jc w:val="both"/>
        <w:rPr>
          <w:rFonts w:eastAsia="Calibri"/>
          <w:color w:val="000000"/>
          <w:sz w:val="16"/>
          <w:szCs w:val="1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7"/>
        <w:gridCol w:w="3039"/>
        <w:gridCol w:w="1134"/>
      </w:tblGrid>
      <w:tr w:rsidR="00E048F2" w:rsidRPr="005F60B7" w14:paraId="4C7B334F" w14:textId="77777777" w:rsidTr="00E048F2">
        <w:trPr>
          <w:jc w:val="center"/>
        </w:trPr>
        <w:tc>
          <w:tcPr>
            <w:tcW w:w="540" w:type="dxa"/>
          </w:tcPr>
          <w:p w14:paraId="43A93F3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п/п</w:t>
            </w:r>
          </w:p>
        </w:tc>
        <w:tc>
          <w:tcPr>
            <w:tcW w:w="6798" w:type="dxa"/>
          </w:tcPr>
          <w:p w14:paraId="4EEA767F"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Категория</w:t>
            </w:r>
          </w:p>
        </w:tc>
        <w:tc>
          <w:tcPr>
            <w:tcW w:w="2469" w:type="dxa"/>
            <w:vAlign w:val="center"/>
          </w:tcPr>
          <w:p w14:paraId="13D0CDF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Тыс.га</w:t>
            </w:r>
          </w:p>
        </w:tc>
      </w:tr>
      <w:tr w:rsidR="00E048F2" w:rsidRPr="005F60B7" w14:paraId="5B3826F4" w14:textId="77777777" w:rsidTr="00E048F2">
        <w:trPr>
          <w:jc w:val="center"/>
        </w:trPr>
        <w:tc>
          <w:tcPr>
            <w:tcW w:w="540" w:type="dxa"/>
          </w:tcPr>
          <w:p w14:paraId="2D6C33B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3.</w:t>
            </w:r>
          </w:p>
        </w:tc>
        <w:tc>
          <w:tcPr>
            <w:tcW w:w="6798" w:type="dxa"/>
          </w:tcPr>
          <w:p w14:paraId="2B08E16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Земли сельскохозяйственного назначения, в том числе:</w:t>
            </w:r>
          </w:p>
        </w:tc>
        <w:tc>
          <w:tcPr>
            <w:tcW w:w="2469" w:type="dxa"/>
            <w:vAlign w:val="center"/>
          </w:tcPr>
          <w:p w14:paraId="0EBBF1C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2,31</w:t>
            </w:r>
          </w:p>
        </w:tc>
      </w:tr>
      <w:tr w:rsidR="00E048F2" w:rsidRPr="005F60B7" w14:paraId="63D4DEA5" w14:textId="77777777" w:rsidTr="00E048F2">
        <w:trPr>
          <w:jc w:val="center"/>
        </w:trPr>
        <w:tc>
          <w:tcPr>
            <w:tcW w:w="540" w:type="dxa"/>
          </w:tcPr>
          <w:p w14:paraId="143B448C" w14:textId="77777777" w:rsidR="00E048F2" w:rsidRPr="005F60B7" w:rsidRDefault="00E048F2" w:rsidP="00E048F2">
            <w:pPr>
              <w:widowControl w:val="0"/>
              <w:tabs>
                <w:tab w:val="left" w:pos="142"/>
              </w:tabs>
              <w:jc w:val="both"/>
              <w:rPr>
                <w:rFonts w:eastAsia="Calibri"/>
                <w:sz w:val="12"/>
                <w:szCs w:val="12"/>
              </w:rPr>
            </w:pPr>
          </w:p>
        </w:tc>
        <w:tc>
          <w:tcPr>
            <w:tcW w:w="6798" w:type="dxa"/>
          </w:tcPr>
          <w:p w14:paraId="40C16389"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-пашни</w:t>
            </w:r>
          </w:p>
        </w:tc>
        <w:tc>
          <w:tcPr>
            <w:tcW w:w="2469" w:type="dxa"/>
            <w:vAlign w:val="center"/>
          </w:tcPr>
          <w:p w14:paraId="56144CD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0,97</w:t>
            </w:r>
          </w:p>
        </w:tc>
      </w:tr>
      <w:tr w:rsidR="00E048F2" w:rsidRPr="005F60B7" w14:paraId="6E9864FC" w14:textId="77777777" w:rsidTr="00E048F2">
        <w:trPr>
          <w:jc w:val="center"/>
        </w:trPr>
        <w:tc>
          <w:tcPr>
            <w:tcW w:w="540" w:type="dxa"/>
          </w:tcPr>
          <w:p w14:paraId="786E5A85" w14:textId="77777777" w:rsidR="00E048F2" w:rsidRPr="005F60B7" w:rsidRDefault="00E048F2" w:rsidP="00E048F2">
            <w:pPr>
              <w:widowControl w:val="0"/>
              <w:tabs>
                <w:tab w:val="left" w:pos="142"/>
              </w:tabs>
              <w:jc w:val="both"/>
              <w:rPr>
                <w:rFonts w:eastAsia="Calibri"/>
                <w:sz w:val="12"/>
                <w:szCs w:val="12"/>
              </w:rPr>
            </w:pPr>
          </w:p>
        </w:tc>
        <w:tc>
          <w:tcPr>
            <w:tcW w:w="6798" w:type="dxa"/>
          </w:tcPr>
          <w:p w14:paraId="3C93A6D0"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-сенокосы</w:t>
            </w:r>
          </w:p>
        </w:tc>
        <w:tc>
          <w:tcPr>
            <w:tcW w:w="2469" w:type="dxa"/>
            <w:vAlign w:val="center"/>
          </w:tcPr>
          <w:p w14:paraId="0773553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0,47</w:t>
            </w:r>
          </w:p>
        </w:tc>
      </w:tr>
      <w:tr w:rsidR="00E048F2" w:rsidRPr="005F60B7" w14:paraId="033E7F02" w14:textId="77777777" w:rsidTr="00E048F2">
        <w:trPr>
          <w:jc w:val="center"/>
        </w:trPr>
        <w:tc>
          <w:tcPr>
            <w:tcW w:w="540" w:type="dxa"/>
          </w:tcPr>
          <w:p w14:paraId="6767011E" w14:textId="77777777" w:rsidR="00E048F2" w:rsidRPr="005F60B7" w:rsidRDefault="00E048F2" w:rsidP="00E048F2">
            <w:pPr>
              <w:widowControl w:val="0"/>
              <w:tabs>
                <w:tab w:val="left" w:pos="142"/>
              </w:tabs>
              <w:jc w:val="both"/>
              <w:rPr>
                <w:rFonts w:eastAsia="Calibri"/>
                <w:sz w:val="12"/>
                <w:szCs w:val="12"/>
              </w:rPr>
            </w:pPr>
          </w:p>
        </w:tc>
        <w:tc>
          <w:tcPr>
            <w:tcW w:w="6798" w:type="dxa"/>
          </w:tcPr>
          <w:p w14:paraId="75A2D98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-пастбища</w:t>
            </w:r>
          </w:p>
        </w:tc>
        <w:tc>
          <w:tcPr>
            <w:tcW w:w="2469" w:type="dxa"/>
            <w:vAlign w:val="center"/>
          </w:tcPr>
          <w:p w14:paraId="0380E78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0,03</w:t>
            </w:r>
          </w:p>
        </w:tc>
      </w:tr>
      <w:tr w:rsidR="00E048F2" w:rsidRPr="005F60B7" w14:paraId="37C299D5" w14:textId="77777777" w:rsidTr="00E048F2">
        <w:trPr>
          <w:jc w:val="center"/>
        </w:trPr>
        <w:tc>
          <w:tcPr>
            <w:tcW w:w="540" w:type="dxa"/>
          </w:tcPr>
          <w:p w14:paraId="0F9B3138" w14:textId="77777777" w:rsidR="00E048F2" w:rsidRPr="005F60B7" w:rsidRDefault="00E048F2" w:rsidP="00E048F2">
            <w:pPr>
              <w:widowControl w:val="0"/>
              <w:tabs>
                <w:tab w:val="left" w:pos="142"/>
              </w:tabs>
              <w:jc w:val="both"/>
              <w:rPr>
                <w:rFonts w:eastAsia="Calibri"/>
                <w:sz w:val="12"/>
                <w:szCs w:val="12"/>
              </w:rPr>
            </w:pPr>
          </w:p>
        </w:tc>
        <w:tc>
          <w:tcPr>
            <w:tcW w:w="6798" w:type="dxa"/>
          </w:tcPr>
          <w:p w14:paraId="4FBBDB61"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-многолетние насаждения</w:t>
            </w:r>
          </w:p>
        </w:tc>
        <w:tc>
          <w:tcPr>
            <w:tcW w:w="2469" w:type="dxa"/>
            <w:vAlign w:val="center"/>
          </w:tcPr>
          <w:p w14:paraId="74DC054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0,47</w:t>
            </w:r>
          </w:p>
        </w:tc>
      </w:tr>
      <w:tr w:rsidR="00E048F2" w:rsidRPr="005F60B7" w14:paraId="1D3549FA" w14:textId="77777777" w:rsidTr="00E048F2">
        <w:trPr>
          <w:jc w:val="center"/>
        </w:trPr>
        <w:tc>
          <w:tcPr>
            <w:tcW w:w="540" w:type="dxa"/>
          </w:tcPr>
          <w:p w14:paraId="3F9446BD" w14:textId="77777777" w:rsidR="00E048F2" w:rsidRPr="005F60B7" w:rsidRDefault="00E048F2" w:rsidP="00E048F2">
            <w:pPr>
              <w:widowControl w:val="0"/>
              <w:tabs>
                <w:tab w:val="left" w:pos="142"/>
              </w:tabs>
              <w:jc w:val="both"/>
              <w:rPr>
                <w:rFonts w:eastAsia="Calibri"/>
                <w:sz w:val="12"/>
                <w:szCs w:val="12"/>
              </w:rPr>
            </w:pPr>
          </w:p>
        </w:tc>
        <w:tc>
          <w:tcPr>
            <w:tcW w:w="6798" w:type="dxa"/>
          </w:tcPr>
          <w:p w14:paraId="366A89A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-залежь</w:t>
            </w:r>
          </w:p>
        </w:tc>
        <w:tc>
          <w:tcPr>
            <w:tcW w:w="2469" w:type="dxa"/>
            <w:vAlign w:val="center"/>
          </w:tcPr>
          <w:p w14:paraId="302F2F4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0,03</w:t>
            </w:r>
          </w:p>
        </w:tc>
      </w:tr>
    </w:tbl>
    <w:p w14:paraId="2063C27B" w14:textId="77777777" w:rsidR="00E048F2" w:rsidRPr="005F60B7" w:rsidRDefault="00E048F2" w:rsidP="00E048F2">
      <w:pPr>
        <w:widowControl w:val="0"/>
        <w:tabs>
          <w:tab w:val="left" w:pos="142"/>
        </w:tabs>
        <w:jc w:val="both"/>
        <w:rPr>
          <w:rFonts w:eastAsia="Calibri"/>
          <w:color w:val="000000"/>
          <w:sz w:val="16"/>
          <w:szCs w:val="16"/>
        </w:rPr>
      </w:pPr>
    </w:p>
    <w:p w14:paraId="2E28A72D"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Так же земли сельскохозяйственного назначения расположены в юго-восточной части поселения (ЗАО «Донские сады», ФГОУ СПО «Павловский сельскохозяйственный техникум»), и могут быть использованы для размещения комплексной жилой застройки, так как относятся к числу не самых ценных сельхозугодий. Участки земель сельскохозяйственного назначения, которые расположены вблизи промышленной зоны, целесообразнее использовать как резерв развития промышленных, коммунально-складских предприятий, кладбища и т.п..</w:t>
      </w:r>
    </w:p>
    <w:p w14:paraId="68A22F8E" w14:textId="77777777" w:rsidR="00E048F2" w:rsidRPr="005F60B7" w:rsidRDefault="00E048F2" w:rsidP="00E048F2">
      <w:pPr>
        <w:widowControl w:val="0"/>
        <w:tabs>
          <w:tab w:val="left" w:pos="142"/>
        </w:tabs>
        <w:jc w:val="both"/>
        <w:rPr>
          <w:rFonts w:eastAsia="Calibri"/>
          <w:color w:val="000000"/>
          <w:sz w:val="16"/>
          <w:szCs w:val="16"/>
        </w:rPr>
      </w:pPr>
    </w:p>
    <w:p w14:paraId="31073BFE"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80" w:name="_Toc222886199"/>
      <w:bookmarkStart w:id="81" w:name="_Toc481486145"/>
      <w:r w:rsidRPr="005F60B7">
        <w:rPr>
          <w:rFonts w:eastAsia="Calibri"/>
          <w:spacing w:val="20"/>
          <w:sz w:val="16"/>
          <w:szCs w:val="16"/>
        </w:rPr>
        <w:t>2.5.3. Земли промышленности, энергетики, транспорта, связи, радиовещания, телевидения, информатики, земли для обеспечения космической деятельности, земель обороны, безопасности и земли иного специального назначения.</w:t>
      </w:r>
      <w:bookmarkEnd w:id="80"/>
      <w:bookmarkEnd w:id="81"/>
    </w:p>
    <w:p w14:paraId="7D955E34" w14:textId="77777777" w:rsidR="00E048F2" w:rsidRPr="005F60B7" w:rsidRDefault="00E048F2" w:rsidP="00E048F2">
      <w:pPr>
        <w:widowControl w:val="0"/>
        <w:tabs>
          <w:tab w:val="left" w:pos="142"/>
        </w:tabs>
        <w:jc w:val="both"/>
        <w:rPr>
          <w:rFonts w:eastAsia="Calibri"/>
          <w:color w:val="000000"/>
          <w:sz w:val="16"/>
          <w:szCs w:val="16"/>
        </w:rPr>
      </w:pPr>
    </w:p>
    <w:p w14:paraId="664BF669"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 xml:space="preserve">На территории городского поселения земли промышленности, транспорта, связи, энергетики, обороны  занимают 0,16 тыс. га </w:t>
      </w:r>
    </w:p>
    <w:p w14:paraId="0B390E5D" w14:textId="77777777" w:rsidR="00E048F2" w:rsidRPr="005F60B7" w:rsidRDefault="00E048F2" w:rsidP="00E048F2">
      <w:pPr>
        <w:widowControl w:val="0"/>
        <w:tabs>
          <w:tab w:val="left" w:pos="142"/>
        </w:tabs>
        <w:jc w:val="both"/>
        <w:rPr>
          <w:rFonts w:eastAsia="Calibri"/>
          <w:sz w:val="16"/>
          <w:szCs w:val="16"/>
        </w:rPr>
      </w:pPr>
    </w:p>
    <w:p w14:paraId="26E8AEB3" w14:textId="77777777" w:rsidR="00E048F2" w:rsidRPr="005F60B7" w:rsidRDefault="00E048F2" w:rsidP="00E048F2">
      <w:pPr>
        <w:widowControl w:val="0"/>
        <w:tabs>
          <w:tab w:val="left" w:pos="142"/>
        </w:tabs>
        <w:jc w:val="center"/>
        <w:outlineLvl w:val="3"/>
        <w:rPr>
          <w:rFonts w:eastAsia="Calibri"/>
          <w:bCs/>
          <w:sz w:val="16"/>
          <w:szCs w:val="16"/>
          <w:u w:val="single"/>
        </w:rPr>
      </w:pPr>
      <w:r w:rsidRPr="005F60B7">
        <w:rPr>
          <w:rFonts w:eastAsia="Calibri"/>
          <w:bCs/>
          <w:sz w:val="16"/>
          <w:szCs w:val="16"/>
          <w:u w:val="single"/>
        </w:rPr>
        <w:t>2.5.3.1. Земли промышленности.</w:t>
      </w:r>
    </w:p>
    <w:p w14:paraId="4782C33F" w14:textId="77777777" w:rsidR="00E048F2" w:rsidRPr="005F60B7" w:rsidRDefault="00E048F2" w:rsidP="00E048F2">
      <w:pPr>
        <w:widowControl w:val="0"/>
        <w:tabs>
          <w:tab w:val="left" w:pos="142"/>
        </w:tabs>
        <w:jc w:val="both"/>
        <w:rPr>
          <w:rFonts w:eastAsia="Calibri"/>
          <w:sz w:val="16"/>
          <w:szCs w:val="16"/>
        </w:rPr>
      </w:pPr>
    </w:p>
    <w:p w14:paraId="7E8926E4"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 xml:space="preserve">В соответствии с пп.1,2 ст.88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В целях обеспечения деятельности организаций и объектов промышленности могут предоставляться земельные участки для размещения производственных и административных зданий, строений, сооружений и обслуживающих их объектов, а также устанавливаться санитарно-защитные и иные зоны с особыми условиями использования. </w:t>
      </w:r>
    </w:p>
    <w:p w14:paraId="6EA60551"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 xml:space="preserve">На территории городского поселения расположен ряд предприятий, не входящий в границы населенного пункта. Они составляют </w:t>
      </w:r>
      <w:r w:rsidRPr="005F60B7">
        <w:rPr>
          <w:rFonts w:eastAsia="Calibri"/>
          <w:color w:val="000000"/>
          <w:sz w:val="16"/>
          <w:szCs w:val="16"/>
        </w:rPr>
        <w:lastRenderedPageBreak/>
        <w:t>единую промышленную зону в восточной части поселения (за исключением единичных предприятий), среди них имеется ряд площадок недействующих предприятий.</w:t>
      </w:r>
    </w:p>
    <w:p w14:paraId="7226E471" w14:textId="77777777" w:rsidR="00E048F2" w:rsidRPr="005F60B7" w:rsidRDefault="00E048F2" w:rsidP="00E048F2">
      <w:pPr>
        <w:widowControl w:val="0"/>
        <w:tabs>
          <w:tab w:val="left" w:pos="142"/>
        </w:tabs>
        <w:jc w:val="both"/>
        <w:rPr>
          <w:color w:val="000000"/>
          <w:sz w:val="16"/>
          <w:szCs w:val="16"/>
        </w:rPr>
      </w:pPr>
      <w:r w:rsidRPr="005F60B7">
        <w:rPr>
          <w:bCs/>
          <w:i/>
          <w:iCs/>
          <w:color w:val="000000"/>
          <w:sz w:val="16"/>
          <w:szCs w:val="16"/>
        </w:rPr>
        <w:t>По результатам анализа, проведенного в пункте 2.5.3.1. выявлены следующие проблемы, в отношении земель промышленности  городского поселения г.Павловск:</w:t>
      </w:r>
      <w:r w:rsidRPr="005F60B7">
        <w:rPr>
          <w:color w:val="000000"/>
          <w:sz w:val="16"/>
          <w:szCs w:val="16"/>
        </w:rPr>
        <w:t xml:space="preserve"> </w:t>
      </w:r>
    </w:p>
    <w:p w14:paraId="5916B22B" w14:textId="77777777" w:rsidR="00E048F2" w:rsidRPr="005F60B7" w:rsidRDefault="00E048F2" w:rsidP="009B6053">
      <w:pPr>
        <w:widowControl w:val="0"/>
        <w:numPr>
          <w:ilvl w:val="0"/>
          <w:numId w:val="99"/>
        </w:numPr>
        <w:tabs>
          <w:tab w:val="left" w:pos="142"/>
          <w:tab w:val="left" w:pos="900"/>
        </w:tabs>
        <w:ind w:left="0" w:firstLine="0"/>
        <w:jc w:val="both"/>
        <w:rPr>
          <w:i/>
          <w:color w:val="000000"/>
          <w:sz w:val="16"/>
          <w:szCs w:val="16"/>
        </w:rPr>
      </w:pPr>
      <w:r w:rsidRPr="005F60B7">
        <w:rPr>
          <w:i/>
          <w:color w:val="000000"/>
          <w:sz w:val="16"/>
          <w:szCs w:val="16"/>
        </w:rPr>
        <w:t>необходимо перевести часть земель промышленности в восточной части поселения в категорию земель населенных пунктов;</w:t>
      </w:r>
    </w:p>
    <w:p w14:paraId="56BE03D8" w14:textId="77777777" w:rsidR="00E048F2" w:rsidRPr="005F60B7" w:rsidRDefault="00E048F2" w:rsidP="00E048F2">
      <w:pPr>
        <w:widowControl w:val="0"/>
        <w:tabs>
          <w:tab w:val="left" w:pos="142"/>
        </w:tabs>
        <w:jc w:val="both"/>
        <w:rPr>
          <w:rFonts w:eastAsia="Calibri"/>
          <w:color w:val="000000"/>
          <w:sz w:val="16"/>
          <w:szCs w:val="16"/>
        </w:rPr>
      </w:pPr>
    </w:p>
    <w:p w14:paraId="52A668B5" w14:textId="77777777" w:rsidR="00E048F2" w:rsidRPr="005F60B7" w:rsidRDefault="00E048F2" w:rsidP="00E048F2">
      <w:pPr>
        <w:widowControl w:val="0"/>
        <w:tabs>
          <w:tab w:val="left" w:pos="142"/>
        </w:tabs>
        <w:jc w:val="center"/>
        <w:outlineLvl w:val="3"/>
        <w:rPr>
          <w:rFonts w:eastAsia="Calibri"/>
          <w:bCs/>
          <w:sz w:val="16"/>
          <w:szCs w:val="16"/>
          <w:u w:val="single"/>
        </w:rPr>
      </w:pPr>
      <w:r w:rsidRPr="005F60B7">
        <w:rPr>
          <w:rFonts w:eastAsia="Calibri"/>
          <w:bCs/>
          <w:sz w:val="16"/>
          <w:szCs w:val="16"/>
          <w:u w:val="single"/>
        </w:rPr>
        <w:t>2.5.3.2. Земли энергетики.</w:t>
      </w:r>
    </w:p>
    <w:p w14:paraId="550BCF87" w14:textId="77777777" w:rsidR="00E048F2" w:rsidRPr="005F60B7" w:rsidRDefault="00E048F2" w:rsidP="00E048F2">
      <w:pPr>
        <w:widowControl w:val="0"/>
        <w:tabs>
          <w:tab w:val="left" w:pos="142"/>
        </w:tabs>
        <w:jc w:val="both"/>
        <w:rPr>
          <w:rFonts w:eastAsia="Calibri"/>
          <w:sz w:val="16"/>
          <w:szCs w:val="16"/>
        </w:rPr>
      </w:pPr>
    </w:p>
    <w:p w14:paraId="41255DD6"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В соответствии с п.п. 1, 2 ст.89 Земельного кодекса РФ, «землями энергетики признаются земли, которые используются или предназначены для обеспечения деятельности организаций и (или) эксплуатации объектов энергетики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В целях обеспечения деятельности организаций и объектов энергетики могут предоставляться земельные участки для размещения воздушных линий электропередачи, наземных сооружений кабельных линий электропередачи, подстанций, распределительных пунктов, других сооружений и объектов.</w:t>
      </w:r>
    </w:p>
    <w:p w14:paraId="518DB4E1"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На территории городского поселения г.Павловск земли энергетики представлены линейными объектами ЛЭП.</w:t>
      </w:r>
    </w:p>
    <w:p w14:paraId="44610949" w14:textId="77777777" w:rsidR="00E048F2" w:rsidRPr="005F60B7" w:rsidRDefault="00E048F2" w:rsidP="00E048F2">
      <w:pPr>
        <w:widowControl w:val="0"/>
        <w:tabs>
          <w:tab w:val="left" w:pos="142"/>
        </w:tabs>
        <w:jc w:val="both"/>
        <w:rPr>
          <w:rFonts w:eastAsia="Calibri"/>
          <w:color w:val="000000"/>
          <w:sz w:val="16"/>
          <w:szCs w:val="16"/>
        </w:rPr>
      </w:pPr>
    </w:p>
    <w:p w14:paraId="59ADFE6C" w14:textId="77777777" w:rsidR="00E048F2" w:rsidRPr="005F60B7" w:rsidRDefault="00E048F2" w:rsidP="00E048F2">
      <w:pPr>
        <w:widowControl w:val="0"/>
        <w:tabs>
          <w:tab w:val="left" w:pos="142"/>
        </w:tabs>
        <w:jc w:val="center"/>
        <w:outlineLvl w:val="3"/>
        <w:rPr>
          <w:rFonts w:eastAsia="Calibri"/>
          <w:bCs/>
          <w:sz w:val="16"/>
          <w:szCs w:val="16"/>
          <w:u w:val="single"/>
        </w:rPr>
      </w:pPr>
      <w:r w:rsidRPr="005F60B7">
        <w:rPr>
          <w:rFonts w:eastAsia="Calibri"/>
          <w:bCs/>
          <w:sz w:val="16"/>
          <w:szCs w:val="16"/>
          <w:u w:val="single"/>
        </w:rPr>
        <w:t>2.5.3.3.Земли транспорта.</w:t>
      </w:r>
    </w:p>
    <w:p w14:paraId="03066B53" w14:textId="77777777" w:rsidR="00E048F2" w:rsidRPr="005F60B7" w:rsidRDefault="00E048F2" w:rsidP="00E048F2">
      <w:pPr>
        <w:widowControl w:val="0"/>
        <w:tabs>
          <w:tab w:val="left" w:pos="142"/>
        </w:tabs>
        <w:jc w:val="both"/>
        <w:rPr>
          <w:rFonts w:eastAsia="Calibri"/>
          <w:color w:val="000000"/>
          <w:kern w:val="24"/>
          <w:sz w:val="16"/>
          <w:szCs w:val="16"/>
        </w:rPr>
      </w:pPr>
    </w:p>
    <w:p w14:paraId="28500CD2" w14:textId="77777777" w:rsidR="00E048F2" w:rsidRPr="005F60B7" w:rsidRDefault="00E048F2" w:rsidP="00E048F2">
      <w:pPr>
        <w:widowControl w:val="0"/>
        <w:tabs>
          <w:tab w:val="left" w:pos="142"/>
        </w:tabs>
        <w:jc w:val="both"/>
        <w:rPr>
          <w:color w:val="000000"/>
          <w:sz w:val="16"/>
          <w:szCs w:val="16"/>
        </w:rPr>
      </w:pPr>
      <w:r w:rsidRPr="005F60B7">
        <w:rPr>
          <w:color w:val="000000"/>
          <w:sz w:val="16"/>
          <w:szCs w:val="16"/>
        </w:rPr>
        <w:t>В соответствии со ст.90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w:t>
      </w:r>
    </w:p>
    <w:p w14:paraId="22089A94" w14:textId="77777777" w:rsidR="00E048F2" w:rsidRPr="005F60B7" w:rsidRDefault="00E048F2" w:rsidP="00E048F2">
      <w:pPr>
        <w:widowControl w:val="0"/>
        <w:tabs>
          <w:tab w:val="left" w:pos="142"/>
        </w:tabs>
        <w:jc w:val="both"/>
        <w:rPr>
          <w:color w:val="000000"/>
          <w:sz w:val="16"/>
          <w:szCs w:val="16"/>
        </w:rPr>
      </w:pPr>
      <w:r w:rsidRPr="005F60B7">
        <w:rPr>
          <w:color w:val="000000"/>
          <w:sz w:val="16"/>
          <w:szCs w:val="16"/>
        </w:rPr>
        <w:t>По территории поселения в направлении север-юг проходят:</w:t>
      </w:r>
    </w:p>
    <w:p w14:paraId="3F1ED26B" w14:textId="77777777" w:rsidR="00E048F2" w:rsidRPr="005F60B7" w:rsidRDefault="00E048F2" w:rsidP="009B6053">
      <w:pPr>
        <w:widowControl w:val="0"/>
        <w:numPr>
          <w:ilvl w:val="0"/>
          <w:numId w:val="93"/>
        </w:numPr>
        <w:tabs>
          <w:tab w:val="left" w:pos="142"/>
        </w:tabs>
        <w:ind w:left="0" w:firstLine="0"/>
        <w:jc w:val="both"/>
        <w:rPr>
          <w:color w:val="000000"/>
          <w:sz w:val="16"/>
          <w:szCs w:val="16"/>
        </w:rPr>
      </w:pPr>
      <w:r w:rsidRPr="005F60B7">
        <w:rPr>
          <w:color w:val="000000"/>
          <w:sz w:val="16"/>
          <w:szCs w:val="16"/>
        </w:rPr>
        <w:t>федеральная автомобильная дорога М-4 «Дон» (Москва - Ростов-на-Дону) с полосой отвода;</w:t>
      </w:r>
    </w:p>
    <w:p w14:paraId="1C7B249F" w14:textId="77777777" w:rsidR="00E048F2" w:rsidRPr="005F60B7" w:rsidRDefault="00E048F2" w:rsidP="009B6053">
      <w:pPr>
        <w:widowControl w:val="0"/>
        <w:numPr>
          <w:ilvl w:val="0"/>
          <w:numId w:val="93"/>
        </w:numPr>
        <w:tabs>
          <w:tab w:val="left" w:pos="142"/>
        </w:tabs>
        <w:ind w:left="0" w:firstLine="0"/>
        <w:jc w:val="both"/>
        <w:rPr>
          <w:color w:val="000000"/>
          <w:sz w:val="16"/>
          <w:szCs w:val="16"/>
        </w:rPr>
      </w:pPr>
      <w:r w:rsidRPr="005F60B7">
        <w:rPr>
          <w:color w:val="000000"/>
          <w:sz w:val="16"/>
          <w:szCs w:val="16"/>
        </w:rPr>
        <w:t xml:space="preserve"> автодорога регионального значения в направлении Калач, Бутурлиновка;</w:t>
      </w:r>
    </w:p>
    <w:p w14:paraId="3B38A1C2" w14:textId="77777777" w:rsidR="00E048F2" w:rsidRPr="005F60B7" w:rsidRDefault="00E048F2" w:rsidP="009B6053">
      <w:pPr>
        <w:widowControl w:val="0"/>
        <w:numPr>
          <w:ilvl w:val="0"/>
          <w:numId w:val="93"/>
        </w:numPr>
        <w:tabs>
          <w:tab w:val="left" w:pos="142"/>
        </w:tabs>
        <w:ind w:left="0" w:firstLine="0"/>
        <w:jc w:val="both"/>
        <w:rPr>
          <w:color w:val="000000"/>
          <w:sz w:val="16"/>
          <w:szCs w:val="16"/>
        </w:rPr>
      </w:pPr>
      <w:r w:rsidRPr="005F60B7">
        <w:rPr>
          <w:color w:val="000000"/>
          <w:sz w:val="16"/>
          <w:szCs w:val="16"/>
        </w:rPr>
        <w:t>железнодорожная ветка, обслуживающая ОАО «Павловскгранит» (проходит по границе поселения);</w:t>
      </w:r>
    </w:p>
    <w:p w14:paraId="06A25996" w14:textId="77777777" w:rsidR="00E048F2" w:rsidRPr="005F60B7" w:rsidRDefault="00E048F2" w:rsidP="009B6053">
      <w:pPr>
        <w:widowControl w:val="0"/>
        <w:numPr>
          <w:ilvl w:val="0"/>
          <w:numId w:val="93"/>
        </w:numPr>
        <w:tabs>
          <w:tab w:val="left" w:pos="142"/>
        </w:tabs>
        <w:ind w:left="0" w:firstLine="0"/>
        <w:jc w:val="both"/>
        <w:rPr>
          <w:color w:val="000000"/>
          <w:sz w:val="16"/>
          <w:szCs w:val="16"/>
        </w:rPr>
      </w:pPr>
      <w:r w:rsidRPr="005F60B7">
        <w:rPr>
          <w:color w:val="000000"/>
          <w:sz w:val="16"/>
          <w:szCs w:val="16"/>
        </w:rPr>
        <w:t>магистральный газопровод высокого давления.</w:t>
      </w:r>
    </w:p>
    <w:p w14:paraId="1D537542" w14:textId="77777777" w:rsidR="00E048F2" w:rsidRPr="005F60B7" w:rsidRDefault="00E048F2" w:rsidP="00E048F2">
      <w:pPr>
        <w:widowControl w:val="0"/>
        <w:tabs>
          <w:tab w:val="left" w:pos="142"/>
        </w:tabs>
        <w:jc w:val="both"/>
        <w:rPr>
          <w:color w:val="000000"/>
          <w:sz w:val="16"/>
          <w:szCs w:val="16"/>
        </w:rPr>
      </w:pPr>
      <w:r w:rsidRPr="005F60B7">
        <w:rPr>
          <w:color w:val="000000"/>
          <w:sz w:val="16"/>
          <w:szCs w:val="16"/>
        </w:rPr>
        <w:t xml:space="preserve">В настоящее время производится реконструкция автодороги федерального значения М-4 «Дон»,в том числе планируется ее обход восточнее г.Павловска. Съезд с существующего направления будет осуществляться вблизи прохождения южной границы поселения. Далее, пересекая ветку железной дороги в двух местах дорога должна обойти город и сомкнуться с существующей севернее Павловска. Намечается устройство пересечений дорог в разных уровнях. </w:t>
      </w:r>
    </w:p>
    <w:p w14:paraId="25C62D6F" w14:textId="77777777" w:rsidR="00E048F2" w:rsidRPr="005F60B7" w:rsidRDefault="00E048F2" w:rsidP="00E048F2">
      <w:pPr>
        <w:widowControl w:val="0"/>
        <w:tabs>
          <w:tab w:val="left" w:pos="142"/>
        </w:tabs>
        <w:jc w:val="both"/>
        <w:rPr>
          <w:color w:val="000000"/>
          <w:sz w:val="16"/>
          <w:szCs w:val="16"/>
        </w:rPr>
      </w:pPr>
    </w:p>
    <w:p w14:paraId="3EC9C79A" w14:textId="77777777" w:rsidR="00E048F2" w:rsidRPr="005F60B7" w:rsidRDefault="00E048F2" w:rsidP="00E048F2">
      <w:pPr>
        <w:widowControl w:val="0"/>
        <w:tabs>
          <w:tab w:val="left" w:pos="142"/>
        </w:tabs>
        <w:jc w:val="center"/>
        <w:outlineLvl w:val="3"/>
        <w:rPr>
          <w:rFonts w:eastAsia="Calibri"/>
          <w:bCs/>
          <w:sz w:val="16"/>
          <w:szCs w:val="16"/>
          <w:u w:val="single"/>
        </w:rPr>
      </w:pPr>
      <w:r w:rsidRPr="005F60B7">
        <w:rPr>
          <w:rFonts w:eastAsia="Calibri"/>
          <w:bCs/>
          <w:sz w:val="16"/>
          <w:szCs w:val="16"/>
          <w:u w:val="single"/>
        </w:rPr>
        <w:t>2.5.3.4. Земли связи, радиовещания, телевидения, информатики.</w:t>
      </w:r>
    </w:p>
    <w:p w14:paraId="5DFB3556" w14:textId="77777777" w:rsidR="00E048F2" w:rsidRPr="005F60B7" w:rsidRDefault="00E048F2" w:rsidP="00E048F2">
      <w:pPr>
        <w:widowControl w:val="0"/>
        <w:tabs>
          <w:tab w:val="left" w:pos="142"/>
        </w:tabs>
        <w:jc w:val="both"/>
        <w:rPr>
          <w:rFonts w:eastAsia="Calibri"/>
          <w:sz w:val="16"/>
          <w:szCs w:val="16"/>
        </w:rPr>
      </w:pPr>
    </w:p>
    <w:p w14:paraId="093A0EA5"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В соответствии со ст.91 Земельного кодекса РФ,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В целях обеспечения связи, радиовещания, телевидения, информатики могут предоставляться земельные участки для размещения объектов соответствующих инфраструктур: эксплуатационные предприятия связи, подземные кабельные и воздушные линии связи и др.</w:t>
      </w:r>
    </w:p>
    <w:p w14:paraId="135080B9"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По территории поселения проложены кабельные и оптико-волоконные линии связи.</w:t>
      </w:r>
    </w:p>
    <w:p w14:paraId="1266F634" w14:textId="77777777" w:rsidR="00E048F2" w:rsidRPr="005F60B7" w:rsidRDefault="00E048F2" w:rsidP="00E048F2">
      <w:pPr>
        <w:widowControl w:val="0"/>
        <w:tabs>
          <w:tab w:val="left" w:pos="142"/>
        </w:tabs>
        <w:jc w:val="both"/>
        <w:rPr>
          <w:rFonts w:eastAsia="Calibri"/>
          <w:color w:val="000000"/>
          <w:sz w:val="16"/>
          <w:szCs w:val="16"/>
        </w:rPr>
      </w:pPr>
    </w:p>
    <w:p w14:paraId="12FFD6D3" w14:textId="77777777" w:rsidR="00E048F2" w:rsidRPr="005F60B7" w:rsidRDefault="00E048F2" w:rsidP="00E048F2">
      <w:pPr>
        <w:widowControl w:val="0"/>
        <w:tabs>
          <w:tab w:val="left" w:pos="142"/>
        </w:tabs>
        <w:jc w:val="center"/>
        <w:outlineLvl w:val="3"/>
        <w:rPr>
          <w:rFonts w:eastAsia="Calibri"/>
          <w:bCs/>
          <w:sz w:val="16"/>
          <w:szCs w:val="16"/>
          <w:u w:val="single"/>
        </w:rPr>
      </w:pPr>
      <w:r w:rsidRPr="005F60B7">
        <w:rPr>
          <w:rFonts w:eastAsia="Calibri"/>
          <w:bCs/>
          <w:sz w:val="16"/>
          <w:szCs w:val="16"/>
          <w:u w:val="single"/>
        </w:rPr>
        <w:t>2.5.3.5.Земли иного специального назначения.</w:t>
      </w:r>
    </w:p>
    <w:p w14:paraId="7BE11D63" w14:textId="77777777" w:rsidR="00E048F2" w:rsidRPr="005F60B7" w:rsidRDefault="00E048F2" w:rsidP="00E048F2">
      <w:pPr>
        <w:widowControl w:val="0"/>
        <w:tabs>
          <w:tab w:val="left" w:pos="142"/>
        </w:tabs>
        <w:jc w:val="both"/>
        <w:rPr>
          <w:sz w:val="16"/>
          <w:szCs w:val="16"/>
        </w:rPr>
      </w:pPr>
    </w:p>
    <w:p w14:paraId="06315CC6" w14:textId="77777777" w:rsidR="00E048F2" w:rsidRPr="005F60B7" w:rsidRDefault="00E048F2" w:rsidP="00E048F2">
      <w:pPr>
        <w:widowControl w:val="0"/>
        <w:tabs>
          <w:tab w:val="left" w:pos="142"/>
        </w:tabs>
        <w:jc w:val="both"/>
        <w:rPr>
          <w:sz w:val="16"/>
          <w:szCs w:val="16"/>
        </w:rPr>
      </w:pPr>
      <w:r w:rsidRPr="005F60B7">
        <w:rPr>
          <w:sz w:val="16"/>
          <w:szCs w:val="16"/>
        </w:rPr>
        <w:t xml:space="preserve">К категории земель специального назначения на территории городского поселения, следует отнести территории земельных участков, предоставленных для размещения кладбища, очистных сооружений, свалок ТБО. </w:t>
      </w:r>
    </w:p>
    <w:p w14:paraId="2EC0CA82" w14:textId="77777777" w:rsidR="00E048F2" w:rsidRPr="005F60B7" w:rsidRDefault="00E048F2" w:rsidP="00E048F2">
      <w:pPr>
        <w:widowControl w:val="0"/>
        <w:tabs>
          <w:tab w:val="left" w:pos="142"/>
        </w:tabs>
        <w:jc w:val="both"/>
        <w:rPr>
          <w:sz w:val="16"/>
          <w:szCs w:val="16"/>
        </w:rPr>
      </w:pPr>
      <w:r w:rsidRPr="005F60B7">
        <w:rPr>
          <w:sz w:val="16"/>
          <w:szCs w:val="16"/>
        </w:rPr>
        <w:t>Действующее кладбище находится в северо-восточной части поселения. Участки для захоронения выделяются в северном направлении, предполагается освоить участок до границы поселения, а также зарезервировать территорию южнее существующего кладбища.</w:t>
      </w:r>
    </w:p>
    <w:p w14:paraId="3525A802" w14:textId="77777777" w:rsidR="00E048F2" w:rsidRPr="005F60B7" w:rsidRDefault="00E048F2" w:rsidP="00E048F2">
      <w:pPr>
        <w:widowControl w:val="0"/>
        <w:tabs>
          <w:tab w:val="left" w:pos="142"/>
        </w:tabs>
        <w:jc w:val="both"/>
        <w:rPr>
          <w:sz w:val="16"/>
          <w:szCs w:val="16"/>
        </w:rPr>
      </w:pPr>
      <w:r w:rsidRPr="005F60B7">
        <w:rPr>
          <w:sz w:val="16"/>
          <w:szCs w:val="16"/>
        </w:rPr>
        <w:t xml:space="preserve">Очистные сооружения расположены в лесном массиве западнее бывш. п.Придонской, нуждаются в реконструкции. Целесообразно </w:t>
      </w:r>
      <w:r w:rsidRPr="005F60B7">
        <w:rPr>
          <w:sz w:val="16"/>
          <w:szCs w:val="16"/>
        </w:rPr>
        <w:t>строительство очистных сооружений закрытого типа на месте существующих полей фильтрации.</w:t>
      </w:r>
    </w:p>
    <w:p w14:paraId="00AB12D9" w14:textId="77777777" w:rsidR="00E048F2" w:rsidRPr="005F60B7" w:rsidRDefault="00E048F2" w:rsidP="00E048F2">
      <w:pPr>
        <w:widowControl w:val="0"/>
        <w:tabs>
          <w:tab w:val="left" w:pos="142"/>
        </w:tabs>
        <w:jc w:val="both"/>
        <w:rPr>
          <w:sz w:val="16"/>
          <w:szCs w:val="16"/>
        </w:rPr>
      </w:pPr>
      <w:r w:rsidRPr="005F60B7">
        <w:rPr>
          <w:sz w:val="16"/>
          <w:szCs w:val="16"/>
        </w:rPr>
        <w:t xml:space="preserve">Полигон ТБО располагается на землях Русско-Буйловского сельского поселения, на расстоянии </w:t>
      </w:r>
      <w:smartTag w:uri="urn:schemas-microsoft-com:office:smarttags" w:element="metricconverter">
        <w:smartTagPr>
          <w:attr w:name="ProductID" w:val="6 км"/>
        </w:smartTagPr>
        <w:r w:rsidRPr="005F60B7">
          <w:rPr>
            <w:sz w:val="16"/>
            <w:szCs w:val="16"/>
          </w:rPr>
          <w:t>6 км</w:t>
        </w:r>
      </w:smartTag>
      <w:r w:rsidRPr="005F60B7">
        <w:rPr>
          <w:sz w:val="16"/>
          <w:szCs w:val="16"/>
        </w:rPr>
        <w:t xml:space="preserve"> южнее г. Павловска, состоит на балансе Павловского МУП ЖКХ. Полигон сдан в эксплуатацию в 1988г. Площадь полигона составляет </w:t>
      </w:r>
      <w:smartTag w:uri="urn:schemas-microsoft-com:office:smarttags" w:element="metricconverter">
        <w:smartTagPr>
          <w:attr w:name="ProductID" w:val="10,6 га"/>
        </w:smartTagPr>
        <w:r w:rsidRPr="005F60B7">
          <w:rPr>
            <w:sz w:val="16"/>
            <w:szCs w:val="16"/>
          </w:rPr>
          <w:t>10,6 га</w:t>
        </w:r>
      </w:smartTag>
      <w:r w:rsidRPr="005F60B7">
        <w:rPr>
          <w:sz w:val="16"/>
          <w:szCs w:val="16"/>
        </w:rPr>
        <w:t>. Общая вместимость полигона составляет 10213250т. В настоящее время на полигоне захоронено 79128т (823т. м3), что составляет достаточный резерв для использования на расчетный срок.</w:t>
      </w:r>
    </w:p>
    <w:p w14:paraId="3DFEB233" w14:textId="77777777" w:rsidR="00E048F2" w:rsidRPr="005F60B7" w:rsidRDefault="00E048F2" w:rsidP="00E048F2">
      <w:pPr>
        <w:widowControl w:val="0"/>
        <w:tabs>
          <w:tab w:val="left" w:pos="142"/>
        </w:tabs>
        <w:jc w:val="both"/>
        <w:rPr>
          <w:sz w:val="16"/>
          <w:szCs w:val="16"/>
        </w:rPr>
      </w:pPr>
      <w:r w:rsidRPr="005F60B7">
        <w:rPr>
          <w:sz w:val="16"/>
          <w:szCs w:val="16"/>
        </w:rPr>
        <w:t>Сбор и транспортировка отходов осуществляется специализированным транспортом в соответствии с разработанным графиком.</w:t>
      </w:r>
    </w:p>
    <w:p w14:paraId="6F071E2D" w14:textId="77777777" w:rsidR="00E048F2" w:rsidRPr="005F60B7" w:rsidRDefault="00E048F2" w:rsidP="00E048F2">
      <w:pPr>
        <w:widowControl w:val="0"/>
        <w:tabs>
          <w:tab w:val="left" w:pos="142"/>
        </w:tabs>
        <w:jc w:val="both"/>
        <w:rPr>
          <w:sz w:val="16"/>
          <w:szCs w:val="16"/>
        </w:rPr>
      </w:pPr>
      <w:r w:rsidRPr="005F60B7">
        <w:rPr>
          <w:sz w:val="16"/>
          <w:szCs w:val="16"/>
        </w:rPr>
        <w:t>Для уменьшения объема размещения отходов на полигоне рекомендуется на территории г. Павловска в промышленной зоне строительство мусоронакопительного пункта.</w:t>
      </w:r>
    </w:p>
    <w:p w14:paraId="7F1D8CDE" w14:textId="77777777" w:rsidR="00E048F2" w:rsidRPr="005F60B7" w:rsidRDefault="00E048F2" w:rsidP="00E048F2">
      <w:pPr>
        <w:widowControl w:val="0"/>
        <w:tabs>
          <w:tab w:val="left" w:pos="142"/>
        </w:tabs>
        <w:jc w:val="both"/>
        <w:rPr>
          <w:i/>
          <w:sz w:val="16"/>
          <w:szCs w:val="16"/>
        </w:rPr>
      </w:pPr>
      <w:r w:rsidRPr="005F60B7">
        <w:rPr>
          <w:i/>
          <w:sz w:val="16"/>
          <w:szCs w:val="16"/>
        </w:rPr>
        <w:t xml:space="preserve">В результате анализа, проведенного в пункте 2.5.3.5., выявлены следующие проблемы: </w:t>
      </w:r>
    </w:p>
    <w:p w14:paraId="2BB22FD7" w14:textId="77777777" w:rsidR="00E048F2" w:rsidRPr="005F60B7" w:rsidRDefault="00E048F2" w:rsidP="009B6053">
      <w:pPr>
        <w:widowControl w:val="0"/>
        <w:numPr>
          <w:ilvl w:val="0"/>
          <w:numId w:val="114"/>
        </w:numPr>
        <w:tabs>
          <w:tab w:val="left" w:pos="142"/>
          <w:tab w:val="num" w:pos="900"/>
        </w:tabs>
        <w:ind w:left="0" w:firstLine="0"/>
        <w:jc w:val="both"/>
        <w:rPr>
          <w:i/>
          <w:sz w:val="16"/>
          <w:szCs w:val="16"/>
        </w:rPr>
      </w:pPr>
      <w:r w:rsidRPr="005F60B7">
        <w:rPr>
          <w:i/>
          <w:sz w:val="16"/>
          <w:szCs w:val="16"/>
        </w:rPr>
        <w:t>Требуется устройство очистных сооружений биологической очистки закрытого типа на месте полей фильтрации.</w:t>
      </w:r>
    </w:p>
    <w:p w14:paraId="6DE20313" w14:textId="77777777" w:rsidR="00E048F2" w:rsidRPr="005F60B7" w:rsidRDefault="00E048F2" w:rsidP="009B6053">
      <w:pPr>
        <w:widowControl w:val="0"/>
        <w:numPr>
          <w:ilvl w:val="0"/>
          <w:numId w:val="114"/>
        </w:numPr>
        <w:tabs>
          <w:tab w:val="left" w:pos="142"/>
          <w:tab w:val="num" w:pos="900"/>
        </w:tabs>
        <w:ind w:left="0" w:firstLine="0"/>
        <w:jc w:val="both"/>
        <w:rPr>
          <w:i/>
          <w:sz w:val="16"/>
          <w:szCs w:val="16"/>
        </w:rPr>
      </w:pPr>
      <w:r w:rsidRPr="005F60B7">
        <w:rPr>
          <w:i/>
          <w:sz w:val="16"/>
          <w:szCs w:val="16"/>
        </w:rPr>
        <w:t>Требуется расширение территории кладбища в пределах поселения и резервирование территории для дальнейшего расширения за расчетный срок.</w:t>
      </w:r>
    </w:p>
    <w:p w14:paraId="129CE40B" w14:textId="77777777" w:rsidR="00E048F2" w:rsidRPr="005F60B7" w:rsidRDefault="00E048F2" w:rsidP="00E048F2">
      <w:pPr>
        <w:widowControl w:val="0"/>
        <w:tabs>
          <w:tab w:val="num" w:pos="0"/>
          <w:tab w:val="left" w:pos="142"/>
        </w:tabs>
        <w:jc w:val="both"/>
        <w:rPr>
          <w:rFonts w:eastAsia="Calibri"/>
          <w:color w:val="000000"/>
          <w:sz w:val="16"/>
          <w:szCs w:val="16"/>
        </w:rPr>
      </w:pPr>
    </w:p>
    <w:p w14:paraId="27E54274"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82" w:name="_Toc222886200"/>
      <w:bookmarkStart w:id="83" w:name="_Toc481486146"/>
      <w:r w:rsidRPr="005F60B7">
        <w:rPr>
          <w:rFonts w:eastAsia="Calibri"/>
          <w:spacing w:val="20"/>
          <w:sz w:val="16"/>
          <w:szCs w:val="16"/>
        </w:rPr>
        <w:t>2.5.4. Земли особо охраняемых территорий и объектов.</w:t>
      </w:r>
      <w:bookmarkEnd w:id="82"/>
      <w:bookmarkEnd w:id="83"/>
    </w:p>
    <w:p w14:paraId="2133286B" w14:textId="77777777" w:rsidR="00E048F2" w:rsidRPr="005F60B7" w:rsidRDefault="00E048F2" w:rsidP="00E048F2">
      <w:pPr>
        <w:widowControl w:val="0"/>
        <w:tabs>
          <w:tab w:val="left" w:pos="142"/>
        </w:tabs>
        <w:jc w:val="both"/>
        <w:rPr>
          <w:rFonts w:eastAsia="Calibri"/>
          <w:sz w:val="16"/>
          <w:szCs w:val="16"/>
        </w:rPr>
      </w:pPr>
    </w:p>
    <w:p w14:paraId="42A26743" w14:textId="77777777" w:rsidR="00E048F2" w:rsidRPr="005F60B7" w:rsidRDefault="00E048F2" w:rsidP="00E048F2">
      <w:pPr>
        <w:widowControl w:val="0"/>
        <w:tabs>
          <w:tab w:val="num" w:pos="0"/>
          <w:tab w:val="left" w:pos="142"/>
        </w:tabs>
        <w:jc w:val="both"/>
        <w:rPr>
          <w:rFonts w:eastAsia="Calibri"/>
          <w:sz w:val="16"/>
          <w:szCs w:val="16"/>
        </w:rPr>
      </w:pPr>
      <w:r w:rsidRPr="005F60B7">
        <w:rPr>
          <w:rFonts w:eastAsia="Calibri"/>
          <w:sz w:val="16"/>
          <w:szCs w:val="16"/>
        </w:rPr>
        <w:t>В соответствии со статьей 94 Земельного кодекса РФ к землям особо охраняемых территорий относятся земли, которые имеют особое природоохранное,</w:t>
      </w:r>
      <w:r w:rsidRPr="005F60B7">
        <w:rPr>
          <w:rFonts w:eastAsia="Calibri"/>
          <w:b/>
          <w:sz w:val="16"/>
          <w:szCs w:val="16"/>
        </w:rPr>
        <w:t xml:space="preserve"> </w:t>
      </w:r>
      <w:r w:rsidRPr="005F60B7">
        <w:rPr>
          <w:rFonts w:eastAsia="Calibri"/>
          <w:sz w:val="16"/>
          <w:szCs w:val="16"/>
        </w:rPr>
        <w:t xml:space="preserve">научное, </w:t>
      </w:r>
      <w:r w:rsidRPr="005F60B7">
        <w:rPr>
          <w:rFonts w:eastAsia="Calibri"/>
          <w:b/>
          <w:sz w:val="16"/>
          <w:szCs w:val="16"/>
        </w:rPr>
        <w:t>историко-культурное</w:t>
      </w:r>
      <w:r w:rsidRPr="005F60B7">
        <w:rPr>
          <w:rFonts w:eastAsia="Calibri"/>
          <w:sz w:val="16"/>
          <w:szCs w:val="16"/>
        </w:rPr>
        <w:t xml:space="preserve">, эстетическое, </w:t>
      </w:r>
      <w:r w:rsidRPr="005F60B7">
        <w:rPr>
          <w:rFonts w:eastAsia="Calibri"/>
          <w:b/>
          <w:sz w:val="16"/>
          <w:szCs w:val="16"/>
        </w:rPr>
        <w:t>рекреационное</w:t>
      </w:r>
      <w:r w:rsidRPr="005F60B7">
        <w:rPr>
          <w:rFonts w:eastAsia="Calibri"/>
          <w:sz w:val="16"/>
          <w:szCs w:val="16"/>
        </w:rPr>
        <w:t>, оздоровительное и иное ценное значение, которые изъяты в соответствии с постановлениями федеральных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частичного ограничения хозяйственной деятельности.</w:t>
      </w:r>
    </w:p>
    <w:p w14:paraId="6B605FBC" w14:textId="77777777" w:rsidR="00E048F2" w:rsidRPr="005F60B7" w:rsidRDefault="00E048F2" w:rsidP="00E048F2">
      <w:pPr>
        <w:widowControl w:val="0"/>
        <w:tabs>
          <w:tab w:val="num" w:pos="0"/>
          <w:tab w:val="left" w:pos="142"/>
        </w:tabs>
        <w:jc w:val="both"/>
        <w:rPr>
          <w:rFonts w:eastAsia="Calibri"/>
          <w:sz w:val="16"/>
          <w:szCs w:val="16"/>
        </w:rPr>
      </w:pPr>
      <w:r w:rsidRPr="005F60B7">
        <w:rPr>
          <w:rFonts w:eastAsia="Calibri"/>
          <w:sz w:val="16"/>
          <w:szCs w:val="16"/>
        </w:rPr>
        <w:t>К землям особо охраняемых территорий относятся:</w:t>
      </w:r>
    </w:p>
    <w:p w14:paraId="6B45ACCD" w14:textId="77777777" w:rsidR="00E048F2" w:rsidRPr="005F60B7" w:rsidRDefault="00E048F2" w:rsidP="009B6053">
      <w:pPr>
        <w:widowControl w:val="0"/>
        <w:numPr>
          <w:ilvl w:val="0"/>
          <w:numId w:val="94"/>
        </w:numPr>
        <w:tabs>
          <w:tab w:val="left" w:pos="142"/>
          <w:tab w:val="num" w:pos="900"/>
        </w:tabs>
        <w:ind w:left="0" w:firstLine="0"/>
        <w:jc w:val="both"/>
        <w:rPr>
          <w:rFonts w:eastAsia="Calibri"/>
          <w:sz w:val="16"/>
          <w:szCs w:val="16"/>
        </w:rPr>
      </w:pPr>
      <w:r w:rsidRPr="005F60B7">
        <w:rPr>
          <w:rFonts w:eastAsia="Calibri"/>
          <w:sz w:val="16"/>
          <w:szCs w:val="16"/>
        </w:rPr>
        <w:t>особо охраняемые природные территории (земли заповедников, заказников, памятники природы, природных парков, а также земли лечебно-оздоровительных местностей и курортов);</w:t>
      </w:r>
    </w:p>
    <w:p w14:paraId="6B0317E6" w14:textId="77777777" w:rsidR="00E048F2" w:rsidRPr="005F60B7" w:rsidRDefault="00E048F2" w:rsidP="009B6053">
      <w:pPr>
        <w:widowControl w:val="0"/>
        <w:numPr>
          <w:ilvl w:val="0"/>
          <w:numId w:val="94"/>
        </w:numPr>
        <w:tabs>
          <w:tab w:val="left" w:pos="142"/>
          <w:tab w:val="num" w:pos="900"/>
        </w:tabs>
        <w:ind w:left="0" w:firstLine="0"/>
        <w:jc w:val="both"/>
        <w:rPr>
          <w:rFonts w:eastAsia="Calibri"/>
          <w:sz w:val="16"/>
          <w:szCs w:val="16"/>
        </w:rPr>
      </w:pPr>
      <w:r w:rsidRPr="005F60B7">
        <w:rPr>
          <w:rFonts w:eastAsia="Calibri"/>
          <w:sz w:val="16"/>
          <w:szCs w:val="16"/>
        </w:rPr>
        <w:t>земли природоохранного назначения, занятые лесами, предусмотренными местным законодательством (за исключением защитных лесов, расположенных на землях лесного фонда, особо охраняемых территорий), иные земли, выполняющие природоохранные  значения;</w:t>
      </w:r>
    </w:p>
    <w:p w14:paraId="70B8D441" w14:textId="77777777" w:rsidR="00E048F2" w:rsidRPr="005F60B7" w:rsidRDefault="00E048F2" w:rsidP="009B6053">
      <w:pPr>
        <w:widowControl w:val="0"/>
        <w:numPr>
          <w:ilvl w:val="0"/>
          <w:numId w:val="94"/>
        </w:numPr>
        <w:tabs>
          <w:tab w:val="left" w:pos="142"/>
          <w:tab w:val="num" w:pos="900"/>
        </w:tabs>
        <w:ind w:left="0" w:firstLine="0"/>
        <w:jc w:val="both"/>
        <w:rPr>
          <w:rFonts w:eastAsia="Calibri"/>
          <w:sz w:val="16"/>
          <w:szCs w:val="16"/>
        </w:rPr>
      </w:pPr>
      <w:r w:rsidRPr="005F60B7">
        <w:rPr>
          <w:rFonts w:eastAsia="Calibri"/>
          <w:sz w:val="16"/>
          <w:szCs w:val="16"/>
        </w:rPr>
        <w:t>земли рекреационного назначения (земли, предназначенные и используемые для организации отдыха, туризма, физкультурно-оздоровительной и спортивной занятости граждан). В состав земель данной категории входят земельные участки, на которых находятся дома отдыха, пансионаты, кемпинги, объекты физической культуры и спорта, туристические базы, лесопарки, детские спортивные лагеря, другие аналогичные объекты;</w:t>
      </w:r>
    </w:p>
    <w:p w14:paraId="7DB3ABA2" w14:textId="77777777" w:rsidR="00E048F2" w:rsidRPr="005F60B7" w:rsidRDefault="00E048F2" w:rsidP="009B6053">
      <w:pPr>
        <w:widowControl w:val="0"/>
        <w:numPr>
          <w:ilvl w:val="0"/>
          <w:numId w:val="94"/>
        </w:numPr>
        <w:tabs>
          <w:tab w:val="left" w:pos="142"/>
          <w:tab w:val="num" w:pos="900"/>
        </w:tabs>
        <w:ind w:left="0" w:firstLine="0"/>
        <w:jc w:val="both"/>
        <w:rPr>
          <w:rFonts w:eastAsia="Calibri"/>
          <w:sz w:val="16"/>
          <w:szCs w:val="16"/>
        </w:rPr>
      </w:pPr>
      <w:r w:rsidRPr="005F60B7">
        <w:rPr>
          <w:rFonts w:eastAsia="Calibri"/>
          <w:sz w:val="16"/>
          <w:szCs w:val="16"/>
        </w:rPr>
        <w:t>земли историко-культурного назначения (земли объектов культурного наследия, в том числе археологического наследия, достопримечательные места, земли военных и гражданских захоронений).</w:t>
      </w:r>
    </w:p>
    <w:p w14:paraId="70CC66F3" w14:textId="77777777" w:rsidR="00E048F2" w:rsidRPr="005F60B7" w:rsidRDefault="00E048F2" w:rsidP="00E048F2">
      <w:pPr>
        <w:widowControl w:val="0"/>
        <w:tabs>
          <w:tab w:val="num" w:pos="0"/>
          <w:tab w:val="left" w:pos="142"/>
        </w:tabs>
        <w:jc w:val="both"/>
        <w:rPr>
          <w:rFonts w:eastAsia="Calibri"/>
          <w:sz w:val="16"/>
          <w:szCs w:val="16"/>
        </w:rPr>
      </w:pPr>
      <w:r w:rsidRPr="005F60B7">
        <w:rPr>
          <w:rFonts w:eastAsia="Calibri"/>
          <w:sz w:val="16"/>
          <w:szCs w:val="16"/>
        </w:rPr>
        <w:t xml:space="preserve">Согласно ФЗ-131 размещение новых особо охраняемых природных территорий (ООПТ) местного значения относится к вопросам местного самоуправления. </w:t>
      </w:r>
    </w:p>
    <w:p w14:paraId="6C967747" w14:textId="77777777" w:rsidR="00E048F2" w:rsidRPr="005F60B7" w:rsidRDefault="00E048F2" w:rsidP="00E048F2">
      <w:pPr>
        <w:widowControl w:val="0"/>
        <w:tabs>
          <w:tab w:val="num" w:pos="0"/>
          <w:tab w:val="left" w:pos="142"/>
        </w:tabs>
        <w:jc w:val="both"/>
        <w:rPr>
          <w:rFonts w:eastAsia="Calibri"/>
          <w:sz w:val="16"/>
          <w:szCs w:val="16"/>
        </w:rPr>
      </w:pPr>
      <w:r w:rsidRPr="005F60B7">
        <w:rPr>
          <w:rFonts w:eastAsia="Calibri"/>
          <w:sz w:val="16"/>
          <w:szCs w:val="16"/>
        </w:rPr>
        <w:t>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14:paraId="636ADA7F" w14:textId="77777777" w:rsidR="00E048F2" w:rsidRPr="005F60B7" w:rsidRDefault="00E048F2" w:rsidP="00E048F2">
      <w:pPr>
        <w:widowControl w:val="0"/>
        <w:tabs>
          <w:tab w:val="num" w:pos="0"/>
          <w:tab w:val="left" w:pos="142"/>
        </w:tabs>
        <w:jc w:val="both"/>
        <w:rPr>
          <w:rFonts w:eastAsia="Calibri"/>
          <w:sz w:val="16"/>
          <w:szCs w:val="16"/>
        </w:rPr>
      </w:pPr>
      <w:r w:rsidRPr="005F60B7">
        <w:rPr>
          <w:rFonts w:eastAsia="Calibri"/>
          <w:sz w:val="16"/>
          <w:szCs w:val="16"/>
        </w:rPr>
        <w:t>Для включения территорий объектов культурного наследия, в том числе объектов археологического наследия, в категорию земель особо охраняемых территорий, следует утвердить границы их территорий, которые, согласно областному законодательству границы территорий ОКН утверждаются постановлением администрации области.</w:t>
      </w:r>
    </w:p>
    <w:p w14:paraId="154D3625" w14:textId="77777777" w:rsidR="00E048F2" w:rsidRPr="005F60B7" w:rsidRDefault="00E048F2" w:rsidP="00E048F2">
      <w:pPr>
        <w:widowControl w:val="0"/>
        <w:tabs>
          <w:tab w:val="num" w:pos="0"/>
          <w:tab w:val="left" w:pos="142"/>
        </w:tabs>
        <w:jc w:val="both"/>
        <w:rPr>
          <w:rFonts w:eastAsia="Calibri"/>
          <w:sz w:val="16"/>
          <w:szCs w:val="16"/>
          <w:u w:val="single"/>
        </w:rPr>
      </w:pPr>
      <w:r w:rsidRPr="005F60B7">
        <w:rPr>
          <w:rFonts w:eastAsia="Calibri"/>
          <w:sz w:val="16"/>
          <w:szCs w:val="16"/>
          <w:u w:val="single"/>
        </w:rPr>
        <w:t>Повсеместно, земли особо охраняемых территорий в отдельную категорию земель не выделены.</w:t>
      </w:r>
    </w:p>
    <w:p w14:paraId="4E22F485" w14:textId="77777777" w:rsidR="00E048F2" w:rsidRPr="005F60B7" w:rsidRDefault="00E048F2" w:rsidP="00E048F2">
      <w:pPr>
        <w:widowControl w:val="0"/>
        <w:tabs>
          <w:tab w:val="num" w:pos="0"/>
          <w:tab w:val="left" w:pos="142"/>
        </w:tabs>
        <w:jc w:val="both"/>
        <w:rPr>
          <w:rFonts w:eastAsia="Calibri"/>
          <w:sz w:val="16"/>
          <w:szCs w:val="16"/>
        </w:rPr>
      </w:pPr>
      <w:r w:rsidRPr="005F60B7">
        <w:rPr>
          <w:rFonts w:eastAsia="Calibri"/>
          <w:sz w:val="16"/>
          <w:szCs w:val="16"/>
        </w:rPr>
        <w:t>На территории городского поселения земли особо охраняемых территорий представлены:</w:t>
      </w:r>
    </w:p>
    <w:p w14:paraId="2E0B6C4F" w14:textId="77777777" w:rsidR="00E048F2" w:rsidRPr="005F60B7" w:rsidRDefault="00E048F2" w:rsidP="009B6053">
      <w:pPr>
        <w:widowControl w:val="0"/>
        <w:numPr>
          <w:ilvl w:val="0"/>
          <w:numId w:val="98"/>
        </w:numPr>
        <w:tabs>
          <w:tab w:val="left" w:pos="142"/>
          <w:tab w:val="left" w:pos="567"/>
        </w:tabs>
        <w:ind w:left="0" w:firstLine="0"/>
        <w:jc w:val="both"/>
        <w:rPr>
          <w:rFonts w:eastAsia="Calibri"/>
          <w:sz w:val="16"/>
          <w:szCs w:val="16"/>
        </w:rPr>
      </w:pPr>
      <w:r w:rsidRPr="005F60B7">
        <w:rPr>
          <w:rFonts w:eastAsia="Calibri"/>
          <w:sz w:val="16"/>
          <w:szCs w:val="16"/>
        </w:rPr>
        <w:lastRenderedPageBreak/>
        <w:t>землями и объектами рекреационного назначения;</w:t>
      </w:r>
    </w:p>
    <w:p w14:paraId="0746CBF3" w14:textId="77777777" w:rsidR="00E048F2" w:rsidRPr="005F60B7" w:rsidRDefault="00E048F2" w:rsidP="009B6053">
      <w:pPr>
        <w:widowControl w:val="0"/>
        <w:numPr>
          <w:ilvl w:val="0"/>
          <w:numId w:val="98"/>
        </w:numPr>
        <w:tabs>
          <w:tab w:val="left" w:pos="142"/>
          <w:tab w:val="left" w:pos="567"/>
        </w:tabs>
        <w:ind w:left="0" w:firstLine="0"/>
        <w:jc w:val="both"/>
        <w:rPr>
          <w:rFonts w:eastAsia="Calibri"/>
          <w:sz w:val="16"/>
          <w:szCs w:val="16"/>
        </w:rPr>
      </w:pPr>
      <w:r w:rsidRPr="005F60B7">
        <w:rPr>
          <w:rFonts w:eastAsia="Calibri"/>
          <w:sz w:val="16"/>
          <w:szCs w:val="16"/>
        </w:rPr>
        <w:t>землями историко-культурного назначения.</w:t>
      </w:r>
    </w:p>
    <w:p w14:paraId="420AD410" w14:textId="77777777" w:rsidR="00E048F2" w:rsidRPr="005F60B7" w:rsidRDefault="00E048F2" w:rsidP="00E048F2">
      <w:pPr>
        <w:widowControl w:val="0"/>
        <w:tabs>
          <w:tab w:val="left" w:pos="142"/>
          <w:tab w:val="left" w:pos="567"/>
        </w:tabs>
        <w:jc w:val="both"/>
        <w:rPr>
          <w:rFonts w:eastAsia="Calibri"/>
          <w:sz w:val="16"/>
          <w:szCs w:val="16"/>
        </w:rPr>
      </w:pPr>
    </w:p>
    <w:p w14:paraId="347638CA" w14:textId="77777777" w:rsidR="00E048F2" w:rsidRPr="005F60B7" w:rsidRDefault="00E048F2" w:rsidP="00E048F2">
      <w:pPr>
        <w:widowControl w:val="0"/>
        <w:tabs>
          <w:tab w:val="left" w:pos="142"/>
        </w:tabs>
        <w:jc w:val="center"/>
        <w:outlineLvl w:val="3"/>
        <w:rPr>
          <w:rFonts w:eastAsia="Calibri"/>
          <w:bCs/>
          <w:sz w:val="16"/>
          <w:szCs w:val="16"/>
          <w:u w:val="single"/>
        </w:rPr>
      </w:pPr>
      <w:r w:rsidRPr="005F60B7">
        <w:rPr>
          <w:rFonts w:eastAsia="Calibri"/>
          <w:bCs/>
          <w:sz w:val="16"/>
          <w:szCs w:val="16"/>
          <w:u w:val="single"/>
        </w:rPr>
        <w:t>2.5.4.1. Земли и объекты рекреационного назначения.</w:t>
      </w:r>
    </w:p>
    <w:p w14:paraId="366D6218" w14:textId="77777777" w:rsidR="00E048F2" w:rsidRPr="005F60B7" w:rsidRDefault="00E048F2" w:rsidP="00E048F2">
      <w:pPr>
        <w:widowControl w:val="0"/>
        <w:tabs>
          <w:tab w:val="left" w:pos="142"/>
        </w:tabs>
        <w:jc w:val="both"/>
        <w:rPr>
          <w:rFonts w:eastAsia="Calibri"/>
          <w:sz w:val="16"/>
          <w:szCs w:val="16"/>
        </w:rPr>
      </w:pPr>
    </w:p>
    <w:p w14:paraId="1D58FBDA" w14:textId="77777777" w:rsidR="00E048F2" w:rsidRPr="005F60B7" w:rsidRDefault="00E048F2" w:rsidP="00E048F2">
      <w:pPr>
        <w:widowControl w:val="0"/>
        <w:tabs>
          <w:tab w:val="num" w:pos="0"/>
          <w:tab w:val="left" w:pos="142"/>
        </w:tabs>
        <w:jc w:val="both"/>
        <w:rPr>
          <w:rFonts w:eastAsia="Calibri"/>
          <w:sz w:val="16"/>
          <w:szCs w:val="16"/>
        </w:rPr>
      </w:pPr>
      <w:r w:rsidRPr="005F60B7">
        <w:rPr>
          <w:rFonts w:eastAsia="Calibri"/>
          <w:sz w:val="16"/>
          <w:szCs w:val="16"/>
        </w:rPr>
        <w:t xml:space="preserve">Естественные природные ландшафты на территории поселения являются очень привлекательными и эстетически разнообразными для развития туризма, где возможна организация многофункционального отдыха, включая водный туризм, любительский рыбный промысел, кратковременный отдых с организацией благоустроенных пляжей и т.д. </w:t>
      </w:r>
    </w:p>
    <w:p w14:paraId="79C29875" w14:textId="77777777" w:rsidR="00E048F2" w:rsidRPr="005F60B7" w:rsidRDefault="00E048F2" w:rsidP="00E048F2">
      <w:pPr>
        <w:widowControl w:val="0"/>
        <w:tabs>
          <w:tab w:val="num" w:pos="0"/>
          <w:tab w:val="left" w:pos="142"/>
        </w:tabs>
        <w:jc w:val="both"/>
        <w:rPr>
          <w:rFonts w:eastAsia="Calibri"/>
          <w:sz w:val="16"/>
          <w:szCs w:val="16"/>
        </w:rPr>
      </w:pPr>
      <w:r w:rsidRPr="005F60B7">
        <w:rPr>
          <w:rFonts w:eastAsia="Calibri"/>
          <w:sz w:val="16"/>
          <w:szCs w:val="16"/>
        </w:rPr>
        <w:t xml:space="preserve">Наличие больших лесных массивов создает предпосылки для размещения туристических баз. На сегодняшний день на территории поселения расположено 2 крупных объекта рекреации: п-лагерь «Чайка», п-лагерь «Ласточка».  </w:t>
      </w:r>
    </w:p>
    <w:p w14:paraId="395FBE89" w14:textId="77777777" w:rsidR="00E048F2" w:rsidRPr="005F60B7" w:rsidRDefault="00E048F2" w:rsidP="00E048F2">
      <w:pPr>
        <w:widowControl w:val="0"/>
        <w:tabs>
          <w:tab w:val="num" w:pos="0"/>
          <w:tab w:val="left" w:pos="142"/>
        </w:tabs>
        <w:jc w:val="both"/>
        <w:rPr>
          <w:rFonts w:eastAsia="Calibri"/>
          <w:sz w:val="16"/>
          <w:szCs w:val="16"/>
        </w:rPr>
      </w:pPr>
      <w:r w:rsidRPr="005F60B7">
        <w:rPr>
          <w:rFonts w:eastAsia="Calibri"/>
          <w:sz w:val="16"/>
          <w:szCs w:val="16"/>
        </w:rPr>
        <w:t>В последнее время широкое распространение получил неорганизованный, спортивный и экстремальный виды туризма (сплав на байдарках, катание на водных мотоциклах, спелеология и т.д.).</w:t>
      </w:r>
    </w:p>
    <w:p w14:paraId="291D5554" w14:textId="77777777" w:rsidR="00E048F2" w:rsidRPr="005F60B7" w:rsidRDefault="00E048F2" w:rsidP="00E048F2">
      <w:pPr>
        <w:widowControl w:val="0"/>
        <w:tabs>
          <w:tab w:val="num" w:pos="0"/>
          <w:tab w:val="left" w:pos="142"/>
        </w:tabs>
        <w:jc w:val="both"/>
        <w:rPr>
          <w:rFonts w:eastAsia="Calibri"/>
          <w:sz w:val="16"/>
          <w:szCs w:val="16"/>
        </w:rPr>
      </w:pPr>
      <w:r w:rsidRPr="005F60B7">
        <w:rPr>
          <w:rFonts w:eastAsia="Calibri"/>
          <w:sz w:val="16"/>
          <w:szCs w:val="16"/>
        </w:rPr>
        <w:t>Таким образом, территория поселения, богатая природно-рекреационными ресурсами, имеет большие шансы стать одним из основных центров туризма Воронежской области.</w:t>
      </w:r>
    </w:p>
    <w:p w14:paraId="655F3CE6" w14:textId="77777777" w:rsidR="00E048F2" w:rsidRPr="005F60B7" w:rsidRDefault="00E048F2" w:rsidP="00E048F2">
      <w:pPr>
        <w:widowControl w:val="0"/>
        <w:tabs>
          <w:tab w:val="num" w:pos="0"/>
          <w:tab w:val="left" w:pos="142"/>
        </w:tabs>
        <w:jc w:val="center"/>
        <w:rPr>
          <w:rFonts w:eastAsia="Calibri"/>
          <w:sz w:val="16"/>
          <w:szCs w:val="16"/>
        </w:rPr>
      </w:pPr>
    </w:p>
    <w:p w14:paraId="11B0250A" w14:textId="77777777" w:rsidR="00E048F2" w:rsidRPr="005F60B7" w:rsidRDefault="00E048F2" w:rsidP="00E048F2">
      <w:pPr>
        <w:widowControl w:val="0"/>
        <w:tabs>
          <w:tab w:val="num" w:pos="0"/>
          <w:tab w:val="left" w:pos="142"/>
        </w:tabs>
        <w:jc w:val="center"/>
        <w:rPr>
          <w:rFonts w:eastAsia="Calibri"/>
          <w:sz w:val="16"/>
          <w:szCs w:val="16"/>
        </w:rPr>
      </w:pPr>
    </w:p>
    <w:p w14:paraId="2D89B02C" w14:textId="77777777" w:rsidR="00E048F2" w:rsidRPr="005F60B7" w:rsidRDefault="00E048F2" w:rsidP="00E048F2">
      <w:pPr>
        <w:widowControl w:val="0"/>
        <w:tabs>
          <w:tab w:val="num" w:pos="0"/>
          <w:tab w:val="left" w:pos="142"/>
        </w:tabs>
        <w:jc w:val="center"/>
        <w:rPr>
          <w:rFonts w:eastAsia="Calibri"/>
          <w:sz w:val="16"/>
          <w:szCs w:val="16"/>
        </w:rPr>
      </w:pPr>
    </w:p>
    <w:p w14:paraId="16386306" w14:textId="77777777" w:rsidR="00E048F2" w:rsidRPr="005F60B7" w:rsidRDefault="00E048F2" w:rsidP="00E048F2">
      <w:pPr>
        <w:widowControl w:val="0"/>
        <w:tabs>
          <w:tab w:val="num" w:pos="0"/>
          <w:tab w:val="left" w:pos="142"/>
        </w:tabs>
        <w:jc w:val="center"/>
        <w:rPr>
          <w:rFonts w:eastAsia="Calibri"/>
          <w:sz w:val="16"/>
          <w:szCs w:val="16"/>
        </w:rPr>
      </w:pPr>
    </w:p>
    <w:p w14:paraId="0C3BAB42" w14:textId="77777777" w:rsidR="00E048F2" w:rsidRPr="005F60B7" w:rsidRDefault="00E048F2" w:rsidP="00E048F2">
      <w:pPr>
        <w:widowControl w:val="0"/>
        <w:tabs>
          <w:tab w:val="left" w:pos="142"/>
        </w:tabs>
        <w:jc w:val="center"/>
        <w:outlineLvl w:val="3"/>
        <w:rPr>
          <w:rFonts w:eastAsia="Calibri"/>
          <w:bCs/>
          <w:sz w:val="16"/>
          <w:szCs w:val="16"/>
          <w:u w:val="single"/>
        </w:rPr>
      </w:pPr>
      <w:r w:rsidRPr="005F60B7">
        <w:rPr>
          <w:rFonts w:eastAsia="Calibri"/>
          <w:bCs/>
          <w:sz w:val="16"/>
          <w:szCs w:val="16"/>
          <w:u w:val="single"/>
        </w:rPr>
        <w:t>2.5.4.2. Земли историко-культурного назначения</w:t>
      </w:r>
    </w:p>
    <w:p w14:paraId="6825C0CA" w14:textId="77777777" w:rsidR="00E048F2" w:rsidRPr="005F60B7" w:rsidRDefault="00E048F2" w:rsidP="00E048F2">
      <w:pPr>
        <w:widowControl w:val="0"/>
        <w:tabs>
          <w:tab w:val="num" w:pos="0"/>
          <w:tab w:val="left" w:pos="142"/>
        </w:tabs>
        <w:jc w:val="center"/>
        <w:rPr>
          <w:rFonts w:eastAsia="Calibri"/>
          <w:sz w:val="16"/>
          <w:szCs w:val="16"/>
        </w:rPr>
      </w:pPr>
    </w:p>
    <w:p w14:paraId="0B61FFF8" w14:textId="77777777" w:rsidR="00E048F2" w:rsidRPr="005F60B7" w:rsidRDefault="00E048F2" w:rsidP="00E048F2">
      <w:pPr>
        <w:widowControl w:val="0"/>
        <w:tabs>
          <w:tab w:val="num" w:pos="0"/>
          <w:tab w:val="left" w:pos="142"/>
        </w:tabs>
        <w:jc w:val="both"/>
        <w:rPr>
          <w:rFonts w:eastAsia="Calibri"/>
          <w:sz w:val="16"/>
          <w:szCs w:val="16"/>
        </w:rPr>
      </w:pPr>
      <w:r w:rsidRPr="005F60B7">
        <w:rPr>
          <w:rFonts w:eastAsia="Calibri"/>
          <w:sz w:val="16"/>
          <w:szCs w:val="16"/>
        </w:rPr>
        <w:t>На территории городского поселения г.Павловск расположено 2 памятника археологии, стоящих на государственной охране; 4 – выявленных; так же следует учитывать место расположения бывшей крепости (в центральной части г.Павловска).</w:t>
      </w:r>
    </w:p>
    <w:p w14:paraId="49A586DD" w14:textId="77777777" w:rsidR="00E048F2" w:rsidRPr="005F60B7" w:rsidRDefault="00E048F2" w:rsidP="00E048F2">
      <w:pPr>
        <w:widowControl w:val="0"/>
        <w:tabs>
          <w:tab w:val="num" w:pos="0"/>
          <w:tab w:val="left" w:pos="142"/>
        </w:tabs>
        <w:jc w:val="center"/>
        <w:rPr>
          <w:rFonts w:eastAsia="Calibri"/>
          <w:b/>
          <w:sz w:val="16"/>
          <w:szCs w:val="16"/>
          <w:u w:val="single"/>
        </w:rPr>
      </w:pPr>
    </w:p>
    <w:p w14:paraId="6E33A7D8" w14:textId="77777777" w:rsidR="00E048F2" w:rsidRPr="005F60B7" w:rsidRDefault="00E048F2" w:rsidP="00E048F2">
      <w:pPr>
        <w:widowControl w:val="0"/>
        <w:tabs>
          <w:tab w:val="left" w:pos="142"/>
        </w:tabs>
        <w:rPr>
          <w:rFonts w:eastAsia="Calibri"/>
          <w:sz w:val="16"/>
          <w:szCs w:val="16"/>
          <w:u w:val="single"/>
        </w:rPr>
      </w:pPr>
      <w:r w:rsidRPr="005F60B7">
        <w:rPr>
          <w:rFonts w:eastAsia="Calibri"/>
          <w:sz w:val="16"/>
          <w:szCs w:val="16"/>
          <w:u w:val="single"/>
        </w:rPr>
        <w:t>Список объектов археологического наследия</w:t>
      </w:r>
    </w:p>
    <w:p w14:paraId="4EBB0852" w14:textId="77777777" w:rsidR="00E048F2" w:rsidRPr="005F60B7" w:rsidRDefault="00E048F2" w:rsidP="00E048F2">
      <w:pPr>
        <w:widowControl w:val="0"/>
        <w:tabs>
          <w:tab w:val="left" w:pos="142"/>
        </w:tabs>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1199"/>
        <w:gridCol w:w="926"/>
        <w:gridCol w:w="810"/>
        <w:gridCol w:w="997"/>
      </w:tblGrid>
      <w:tr w:rsidR="00E048F2" w:rsidRPr="005F60B7" w14:paraId="0B3F7A2C" w14:textId="77777777" w:rsidTr="00E048F2">
        <w:tc>
          <w:tcPr>
            <w:tcW w:w="1024" w:type="dxa"/>
          </w:tcPr>
          <w:p w14:paraId="783B1F8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объекта</w:t>
            </w:r>
          </w:p>
        </w:tc>
        <w:tc>
          <w:tcPr>
            <w:tcW w:w="2835" w:type="dxa"/>
          </w:tcPr>
          <w:p w14:paraId="0F368EC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Наименование памятника</w:t>
            </w:r>
          </w:p>
        </w:tc>
        <w:tc>
          <w:tcPr>
            <w:tcW w:w="2126" w:type="dxa"/>
          </w:tcPr>
          <w:p w14:paraId="3B0F923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Датировка</w:t>
            </w:r>
          </w:p>
        </w:tc>
        <w:tc>
          <w:tcPr>
            <w:tcW w:w="1276" w:type="dxa"/>
          </w:tcPr>
          <w:p w14:paraId="5F6893A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Категория охраны</w:t>
            </w:r>
          </w:p>
        </w:tc>
        <w:tc>
          <w:tcPr>
            <w:tcW w:w="1751" w:type="dxa"/>
          </w:tcPr>
          <w:p w14:paraId="49F65C4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Нормативно-правовые акты</w:t>
            </w:r>
          </w:p>
        </w:tc>
      </w:tr>
      <w:tr w:rsidR="00E048F2" w:rsidRPr="005F60B7" w14:paraId="4B516303" w14:textId="77777777" w:rsidTr="00E048F2">
        <w:tc>
          <w:tcPr>
            <w:tcW w:w="1024" w:type="dxa"/>
          </w:tcPr>
          <w:p w14:paraId="1D3EA40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835" w:type="dxa"/>
          </w:tcPr>
          <w:p w14:paraId="07287E2A"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Павловское поселение 1</w:t>
            </w:r>
          </w:p>
        </w:tc>
        <w:tc>
          <w:tcPr>
            <w:tcW w:w="2126" w:type="dxa"/>
          </w:tcPr>
          <w:p w14:paraId="377CB2E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Эпоха бронзы</w:t>
            </w:r>
          </w:p>
        </w:tc>
        <w:tc>
          <w:tcPr>
            <w:tcW w:w="1276" w:type="dxa"/>
          </w:tcPr>
          <w:p w14:paraId="45E810C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w:t>
            </w:r>
          </w:p>
        </w:tc>
        <w:tc>
          <w:tcPr>
            <w:tcW w:w="1751" w:type="dxa"/>
          </w:tcPr>
          <w:p w14:paraId="72D75E8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№510</w:t>
            </w:r>
          </w:p>
        </w:tc>
      </w:tr>
      <w:tr w:rsidR="00E048F2" w:rsidRPr="005F60B7" w14:paraId="741D1D38" w14:textId="77777777" w:rsidTr="00E048F2">
        <w:tc>
          <w:tcPr>
            <w:tcW w:w="1024" w:type="dxa"/>
          </w:tcPr>
          <w:p w14:paraId="0C50568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2835" w:type="dxa"/>
          </w:tcPr>
          <w:p w14:paraId="0113B310"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Павловское поселение 2</w:t>
            </w:r>
          </w:p>
        </w:tc>
        <w:tc>
          <w:tcPr>
            <w:tcW w:w="2126" w:type="dxa"/>
          </w:tcPr>
          <w:p w14:paraId="6BC92DA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Эпоха бронзы</w:t>
            </w:r>
          </w:p>
        </w:tc>
        <w:tc>
          <w:tcPr>
            <w:tcW w:w="1276" w:type="dxa"/>
          </w:tcPr>
          <w:p w14:paraId="1FE8318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w:t>
            </w:r>
          </w:p>
        </w:tc>
        <w:tc>
          <w:tcPr>
            <w:tcW w:w="1751" w:type="dxa"/>
          </w:tcPr>
          <w:p w14:paraId="29C1350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№510</w:t>
            </w:r>
          </w:p>
        </w:tc>
      </w:tr>
      <w:tr w:rsidR="00E048F2" w:rsidRPr="005F60B7" w14:paraId="6C12F2E7" w14:textId="77777777" w:rsidTr="00E048F2">
        <w:tc>
          <w:tcPr>
            <w:tcW w:w="1024" w:type="dxa"/>
          </w:tcPr>
          <w:p w14:paraId="1BF6E3F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2835" w:type="dxa"/>
          </w:tcPr>
          <w:p w14:paraId="6993F62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Курганный могильник-1 у г.Павловск</w:t>
            </w:r>
          </w:p>
        </w:tc>
        <w:tc>
          <w:tcPr>
            <w:tcW w:w="2126" w:type="dxa"/>
          </w:tcPr>
          <w:p w14:paraId="6C5759A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Эпоха бронзы</w:t>
            </w:r>
          </w:p>
        </w:tc>
        <w:tc>
          <w:tcPr>
            <w:tcW w:w="1276" w:type="dxa"/>
          </w:tcPr>
          <w:p w14:paraId="6E178F4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Выявлен</w:t>
            </w:r>
          </w:p>
        </w:tc>
        <w:tc>
          <w:tcPr>
            <w:tcW w:w="1751" w:type="dxa"/>
          </w:tcPr>
          <w:p w14:paraId="18E0330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3D67BDFD" w14:textId="77777777" w:rsidTr="00E048F2">
        <w:tc>
          <w:tcPr>
            <w:tcW w:w="1024" w:type="dxa"/>
          </w:tcPr>
          <w:p w14:paraId="2DFD73D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2835" w:type="dxa"/>
          </w:tcPr>
          <w:p w14:paraId="6F50E1FA"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Поселение у г.Павловск</w:t>
            </w:r>
          </w:p>
        </w:tc>
        <w:tc>
          <w:tcPr>
            <w:tcW w:w="2126" w:type="dxa"/>
          </w:tcPr>
          <w:p w14:paraId="0CFA37D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Эпоха бронзы</w:t>
            </w:r>
          </w:p>
        </w:tc>
        <w:tc>
          <w:tcPr>
            <w:tcW w:w="1276" w:type="dxa"/>
          </w:tcPr>
          <w:p w14:paraId="763D356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Выявлен</w:t>
            </w:r>
          </w:p>
        </w:tc>
        <w:tc>
          <w:tcPr>
            <w:tcW w:w="1751" w:type="dxa"/>
          </w:tcPr>
          <w:p w14:paraId="2536ABC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759C53C1" w14:textId="77777777" w:rsidTr="00E048F2">
        <w:tc>
          <w:tcPr>
            <w:tcW w:w="1024" w:type="dxa"/>
          </w:tcPr>
          <w:p w14:paraId="4FF0799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2835" w:type="dxa"/>
          </w:tcPr>
          <w:p w14:paraId="57745D4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Курганный могильник-2 у г.Павловск</w:t>
            </w:r>
          </w:p>
        </w:tc>
        <w:tc>
          <w:tcPr>
            <w:tcW w:w="2126" w:type="dxa"/>
          </w:tcPr>
          <w:p w14:paraId="262C6AE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Эпоха бронзы</w:t>
            </w:r>
          </w:p>
        </w:tc>
        <w:tc>
          <w:tcPr>
            <w:tcW w:w="1276" w:type="dxa"/>
          </w:tcPr>
          <w:p w14:paraId="110EEE0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Выявлен</w:t>
            </w:r>
          </w:p>
        </w:tc>
        <w:tc>
          <w:tcPr>
            <w:tcW w:w="1751" w:type="dxa"/>
          </w:tcPr>
          <w:p w14:paraId="04CE338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0400DC5C" w14:textId="77777777" w:rsidTr="00E048F2">
        <w:tc>
          <w:tcPr>
            <w:tcW w:w="1024" w:type="dxa"/>
          </w:tcPr>
          <w:p w14:paraId="0946016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2835" w:type="dxa"/>
          </w:tcPr>
          <w:p w14:paraId="5DB0DB01"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Одиночный курган у г.Павловск</w:t>
            </w:r>
          </w:p>
        </w:tc>
        <w:tc>
          <w:tcPr>
            <w:tcW w:w="2126" w:type="dxa"/>
          </w:tcPr>
          <w:p w14:paraId="64CEA89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Не ясна</w:t>
            </w:r>
          </w:p>
        </w:tc>
        <w:tc>
          <w:tcPr>
            <w:tcW w:w="1276" w:type="dxa"/>
          </w:tcPr>
          <w:p w14:paraId="672703B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Выявлен</w:t>
            </w:r>
          </w:p>
        </w:tc>
        <w:tc>
          <w:tcPr>
            <w:tcW w:w="1751" w:type="dxa"/>
          </w:tcPr>
          <w:p w14:paraId="5EC699A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bl>
    <w:p w14:paraId="3012563E" w14:textId="77777777" w:rsidR="00E048F2" w:rsidRPr="005F60B7" w:rsidRDefault="00E048F2" w:rsidP="00E048F2">
      <w:pPr>
        <w:widowControl w:val="0"/>
        <w:shd w:val="clear" w:color="auto" w:fill="FFFFFF"/>
        <w:tabs>
          <w:tab w:val="left" w:pos="142"/>
        </w:tabs>
        <w:jc w:val="center"/>
        <w:rPr>
          <w:b/>
          <w:bCs/>
          <w:i/>
          <w:iCs/>
          <w:color w:val="000000"/>
          <w:sz w:val="16"/>
          <w:szCs w:val="16"/>
        </w:rPr>
      </w:pPr>
    </w:p>
    <w:p w14:paraId="4A83516E" w14:textId="77777777" w:rsidR="00E048F2" w:rsidRPr="005F60B7" w:rsidRDefault="00E048F2" w:rsidP="00E048F2">
      <w:pPr>
        <w:widowControl w:val="0"/>
        <w:tabs>
          <w:tab w:val="left" w:pos="142"/>
        </w:tabs>
        <w:rPr>
          <w:rFonts w:eastAsia="Calibri"/>
          <w:color w:val="000000"/>
          <w:kern w:val="24"/>
          <w:sz w:val="16"/>
          <w:szCs w:val="16"/>
          <w:u w:val="single"/>
        </w:rPr>
      </w:pPr>
      <w:r w:rsidRPr="005F60B7">
        <w:rPr>
          <w:rFonts w:eastAsia="Calibri"/>
          <w:color w:val="000000"/>
          <w:kern w:val="24"/>
          <w:sz w:val="16"/>
          <w:szCs w:val="16"/>
          <w:u w:val="single"/>
        </w:rPr>
        <w:t>Принятые сокращения:</w:t>
      </w:r>
    </w:p>
    <w:p w14:paraId="2AD7B8B0" w14:textId="77777777" w:rsidR="00E048F2" w:rsidRPr="005F60B7" w:rsidRDefault="00E048F2" w:rsidP="00E048F2">
      <w:pPr>
        <w:widowControl w:val="0"/>
        <w:tabs>
          <w:tab w:val="left" w:pos="142"/>
        </w:tabs>
        <w:rPr>
          <w:rFonts w:eastAsia="Calibri"/>
          <w:color w:val="000000"/>
          <w:kern w:val="24"/>
          <w:sz w:val="16"/>
          <w:szCs w:val="16"/>
        </w:rPr>
      </w:pPr>
      <w:r w:rsidRPr="005F60B7">
        <w:rPr>
          <w:rFonts w:eastAsia="Calibri"/>
          <w:color w:val="000000"/>
          <w:kern w:val="24"/>
          <w:sz w:val="16"/>
          <w:szCs w:val="16"/>
        </w:rPr>
        <w:t>Р — региональная категория охраны памятника</w:t>
      </w:r>
    </w:p>
    <w:p w14:paraId="30D4F59B"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bCs/>
          <w:color w:val="000000"/>
          <w:kern w:val="24"/>
          <w:sz w:val="16"/>
          <w:szCs w:val="16"/>
        </w:rPr>
        <w:t>№510</w:t>
      </w:r>
      <w:r w:rsidRPr="005F60B7">
        <w:rPr>
          <w:rFonts w:eastAsia="Calibri"/>
          <w:b/>
          <w:bCs/>
          <w:color w:val="000000"/>
          <w:kern w:val="24"/>
          <w:sz w:val="16"/>
          <w:szCs w:val="16"/>
        </w:rPr>
        <w:t xml:space="preserve"> </w:t>
      </w:r>
      <w:r w:rsidRPr="005F60B7">
        <w:rPr>
          <w:rFonts w:eastAsia="Calibri"/>
          <w:color w:val="000000"/>
          <w:kern w:val="24"/>
          <w:sz w:val="16"/>
          <w:szCs w:val="16"/>
        </w:rPr>
        <w:t>— объект поставлен на охрану постановлением администрации Воронежской области от 18.04.91г. № 510 «О мерах по сохранению историко-культурного наследия Воронежской области».</w:t>
      </w:r>
    </w:p>
    <w:p w14:paraId="74DF0197" w14:textId="77777777" w:rsidR="00E048F2" w:rsidRPr="005F60B7" w:rsidRDefault="00E048F2" w:rsidP="00E048F2">
      <w:pPr>
        <w:widowControl w:val="0"/>
        <w:shd w:val="clear" w:color="auto" w:fill="FFFFFF"/>
        <w:tabs>
          <w:tab w:val="left" w:pos="142"/>
        </w:tabs>
        <w:jc w:val="both"/>
        <w:rPr>
          <w:bCs/>
          <w:iCs/>
          <w:color w:val="000000"/>
          <w:sz w:val="16"/>
          <w:szCs w:val="16"/>
        </w:rPr>
      </w:pPr>
      <w:r w:rsidRPr="005F60B7">
        <w:rPr>
          <w:bCs/>
          <w:iCs/>
          <w:color w:val="000000"/>
          <w:sz w:val="16"/>
          <w:szCs w:val="16"/>
        </w:rPr>
        <w:t xml:space="preserve">Согласно законодательству, каждый объект культурного наследия должен иметь территорию в утвержденных границах, которая вносится в документы территориального планирования, градостроительного зонирования и планировки и межевания территории. Однако, по состоянию на </w:t>
      </w:r>
      <w:smartTag w:uri="urn:schemas-microsoft-com:office:smarttags" w:element="metricconverter">
        <w:smartTagPr>
          <w:attr w:name="ProductID" w:val="2007 г"/>
        </w:smartTagPr>
        <w:r w:rsidRPr="005F60B7">
          <w:rPr>
            <w:bCs/>
            <w:iCs/>
            <w:color w:val="000000"/>
            <w:sz w:val="16"/>
            <w:szCs w:val="16"/>
          </w:rPr>
          <w:t>2007 г</w:t>
        </w:r>
      </w:smartTag>
      <w:r w:rsidRPr="005F60B7">
        <w:rPr>
          <w:bCs/>
          <w:iCs/>
          <w:color w:val="000000"/>
          <w:sz w:val="16"/>
          <w:szCs w:val="16"/>
        </w:rPr>
        <w:t>. границы территорий и зон охраны объектов культурного наследия не утверждены в установленном порядке.</w:t>
      </w:r>
    </w:p>
    <w:p w14:paraId="2A4CE63B" w14:textId="77777777" w:rsidR="00E048F2" w:rsidRPr="005F60B7" w:rsidRDefault="00E048F2" w:rsidP="00E048F2">
      <w:pPr>
        <w:widowControl w:val="0"/>
        <w:tabs>
          <w:tab w:val="num" w:pos="0"/>
          <w:tab w:val="left" w:pos="142"/>
        </w:tabs>
        <w:jc w:val="both"/>
        <w:rPr>
          <w:rFonts w:eastAsia="Calibri"/>
          <w:sz w:val="16"/>
          <w:szCs w:val="16"/>
        </w:rPr>
      </w:pPr>
    </w:p>
    <w:p w14:paraId="63294052"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bCs/>
          <w:i/>
          <w:iCs/>
          <w:color w:val="000000"/>
          <w:sz w:val="16"/>
          <w:szCs w:val="16"/>
        </w:rPr>
        <w:t xml:space="preserve">В результате анализа, проведенного в пункте 2.5.4.,  выявлены следующие проблемы: </w:t>
      </w:r>
    </w:p>
    <w:p w14:paraId="4095704B" w14:textId="77777777" w:rsidR="00E048F2" w:rsidRPr="005F60B7" w:rsidRDefault="00E048F2" w:rsidP="009B6053">
      <w:pPr>
        <w:widowControl w:val="0"/>
        <w:numPr>
          <w:ilvl w:val="0"/>
          <w:numId w:val="95"/>
        </w:numPr>
        <w:tabs>
          <w:tab w:val="left" w:pos="142"/>
          <w:tab w:val="left" w:pos="900"/>
        </w:tabs>
        <w:ind w:left="0" w:firstLine="0"/>
        <w:jc w:val="both"/>
        <w:rPr>
          <w:rFonts w:eastAsia="Calibri"/>
          <w:b/>
          <w:i/>
          <w:sz w:val="16"/>
          <w:szCs w:val="16"/>
        </w:rPr>
      </w:pPr>
      <w:r w:rsidRPr="005F60B7">
        <w:rPr>
          <w:rFonts w:eastAsia="Calibri"/>
          <w:i/>
          <w:sz w:val="16"/>
          <w:szCs w:val="16"/>
        </w:rPr>
        <w:t>Требуется выявление рекреационных территорий (существующих и проектируемых) с последующим переводом их в категорию земель особо охраняемых территорий и объектов;</w:t>
      </w:r>
    </w:p>
    <w:p w14:paraId="4001B34E" w14:textId="77777777" w:rsidR="00E048F2" w:rsidRPr="005F60B7" w:rsidRDefault="00E048F2" w:rsidP="009B6053">
      <w:pPr>
        <w:widowControl w:val="0"/>
        <w:numPr>
          <w:ilvl w:val="0"/>
          <w:numId w:val="95"/>
        </w:numPr>
        <w:tabs>
          <w:tab w:val="left" w:pos="142"/>
          <w:tab w:val="left" w:pos="900"/>
        </w:tabs>
        <w:ind w:left="0" w:firstLine="0"/>
        <w:jc w:val="both"/>
        <w:rPr>
          <w:rFonts w:eastAsia="Calibri"/>
          <w:b/>
          <w:i/>
          <w:sz w:val="16"/>
          <w:szCs w:val="16"/>
        </w:rPr>
      </w:pPr>
      <w:r w:rsidRPr="005F60B7">
        <w:rPr>
          <w:rFonts w:eastAsia="Calibri"/>
          <w:i/>
          <w:sz w:val="16"/>
          <w:szCs w:val="16"/>
        </w:rPr>
        <w:t>Требуется определить границы объектов археологии для включения их в категорию земель особо охраняемых территорий и объектов.</w:t>
      </w:r>
    </w:p>
    <w:p w14:paraId="1C488ACF" w14:textId="77777777" w:rsidR="00E048F2" w:rsidRPr="005F60B7" w:rsidRDefault="00E048F2" w:rsidP="00E048F2">
      <w:pPr>
        <w:widowControl w:val="0"/>
        <w:tabs>
          <w:tab w:val="left" w:pos="142"/>
        </w:tabs>
        <w:jc w:val="both"/>
        <w:rPr>
          <w:rFonts w:eastAsia="Calibri"/>
          <w:b/>
          <w:sz w:val="16"/>
          <w:szCs w:val="16"/>
        </w:rPr>
      </w:pPr>
    </w:p>
    <w:p w14:paraId="2601E804"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84" w:name="_Toc222886201"/>
      <w:bookmarkStart w:id="85" w:name="_Toc481486147"/>
      <w:r w:rsidRPr="005F60B7">
        <w:rPr>
          <w:rFonts w:eastAsia="Calibri"/>
          <w:spacing w:val="20"/>
          <w:sz w:val="16"/>
          <w:szCs w:val="16"/>
        </w:rPr>
        <w:t>2.5.5. Земли лесного фонда.</w:t>
      </w:r>
      <w:bookmarkEnd w:id="84"/>
      <w:bookmarkEnd w:id="85"/>
    </w:p>
    <w:p w14:paraId="322E9980" w14:textId="77777777" w:rsidR="00E048F2" w:rsidRPr="005F60B7" w:rsidRDefault="00E048F2" w:rsidP="00E048F2">
      <w:pPr>
        <w:widowControl w:val="0"/>
        <w:tabs>
          <w:tab w:val="num" w:pos="0"/>
          <w:tab w:val="left" w:pos="142"/>
        </w:tabs>
        <w:jc w:val="both"/>
        <w:rPr>
          <w:rFonts w:eastAsia="Calibri"/>
          <w:sz w:val="16"/>
          <w:szCs w:val="16"/>
        </w:rPr>
      </w:pPr>
    </w:p>
    <w:p w14:paraId="40C3983F" w14:textId="77777777" w:rsidR="00E048F2" w:rsidRPr="005F60B7" w:rsidRDefault="00E048F2" w:rsidP="00E048F2">
      <w:pPr>
        <w:widowControl w:val="0"/>
        <w:tabs>
          <w:tab w:val="num" w:pos="0"/>
          <w:tab w:val="left" w:pos="142"/>
        </w:tabs>
        <w:jc w:val="both"/>
        <w:rPr>
          <w:rFonts w:eastAsia="Calibri"/>
          <w:color w:val="000000"/>
          <w:sz w:val="16"/>
          <w:szCs w:val="16"/>
        </w:rPr>
      </w:pPr>
      <w:r w:rsidRPr="005F60B7">
        <w:rPr>
          <w:rFonts w:eastAsia="Calibri"/>
          <w:color w:val="000000"/>
          <w:sz w:val="16"/>
          <w:szCs w:val="16"/>
        </w:rPr>
        <w:t xml:space="preserve">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w:t>
      </w:r>
      <w:r w:rsidRPr="005F60B7">
        <w:rPr>
          <w:rFonts w:eastAsia="Calibri"/>
          <w:color w:val="000000"/>
          <w:sz w:val="16"/>
          <w:szCs w:val="16"/>
        </w:rPr>
        <w:t>(просеки, дороги, болота и другие).</w:t>
      </w:r>
    </w:p>
    <w:p w14:paraId="2AB46D13" w14:textId="77777777" w:rsidR="00E048F2" w:rsidRPr="005F60B7" w:rsidRDefault="00E048F2" w:rsidP="00E048F2">
      <w:pPr>
        <w:widowControl w:val="0"/>
        <w:tabs>
          <w:tab w:val="num" w:pos="0"/>
          <w:tab w:val="left" w:pos="142"/>
        </w:tabs>
        <w:jc w:val="both"/>
        <w:rPr>
          <w:rFonts w:eastAsia="Calibri"/>
          <w:color w:val="000000"/>
          <w:sz w:val="16"/>
          <w:szCs w:val="16"/>
          <w:u w:val="single"/>
        </w:rPr>
      </w:pPr>
      <w:r w:rsidRPr="005F60B7">
        <w:rPr>
          <w:rFonts w:eastAsia="Calibri"/>
          <w:color w:val="000000"/>
          <w:sz w:val="16"/>
          <w:szCs w:val="16"/>
          <w:u w:val="single"/>
        </w:rPr>
        <w:t>Порядок использования и охраны земель лесного фонда регулируется Земельным Кодексом и лесным законодательством. (п.6. ст.101 Земельного кодекса РФ).</w:t>
      </w:r>
    </w:p>
    <w:p w14:paraId="66C9309E" w14:textId="77777777" w:rsidR="00E048F2" w:rsidRPr="005F60B7" w:rsidRDefault="00E048F2" w:rsidP="00E048F2">
      <w:pPr>
        <w:widowControl w:val="0"/>
        <w:tabs>
          <w:tab w:val="num" w:pos="0"/>
          <w:tab w:val="left" w:pos="142"/>
        </w:tabs>
        <w:jc w:val="both"/>
        <w:rPr>
          <w:rFonts w:eastAsia="Calibri"/>
          <w:color w:val="000000"/>
          <w:sz w:val="16"/>
          <w:szCs w:val="16"/>
        </w:rPr>
      </w:pPr>
      <w:r w:rsidRPr="005F60B7">
        <w:rPr>
          <w:rFonts w:eastAsia="Calibri"/>
          <w:color w:val="000000"/>
          <w:sz w:val="16"/>
          <w:szCs w:val="16"/>
        </w:rPr>
        <w:t>Территории лесного фонда расположены в северо-западной и юго-западной частях поселения и составляют 2,61 тыс. га.</w:t>
      </w:r>
    </w:p>
    <w:p w14:paraId="4F5AF883" w14:textId="77777777" w:rsidR="00E048F2" w:rsidRPr="005F60B7" w:rsidRDefault="00E048F2" w:rsidP="00E048F2">
      <w:pPr>
        <w:widowControl w:val="0"/>
        <w:tabs>
          <w:tab w:val="num" w:pos="0"/>
          <w:tab w:val="left" w:pos="142"/>
        </w:tabs>
        <w:jc w:val="both"/>
        <w:rPr>
          <w:rFonts w:eastAsia="Calibri"/>
          <w:color w:val="000000"/>
          <w:sz w:val="16"/>
          <w:szCs w:val="16"/>
        </w:rPr>
      </w:pPr>
      <w:r w:rsidRPr="005F60B7">
        <w:rPr>
          <w:rFonts w:eastAsia="Calibri"/>
          <w:color w:val="000000"/>
          <w:sz w:val="16"/>
          <w:szCs w:val="16"/>
        </w:rPr>
        <w:t>Таким образом, лес играет большую роль в определении туристско-рекреационного потенциала поселения, так как его территорию можно использовать в культурно-оздоровительных и спортивно-развлекательных целях.</w:t>
      </w:r>
    </w:p>
    <w:p w14:paraId="6FFC8EA1" w14:textId="77777777" w:rsidR="00E048F2" w:rsidRPr="005F60B7" w:rsidRDefault="00E048F2" w:rsidP="00E048F2">
      <w:pPr>
        <w:widowControl w:val="0"/>
        <w:tabs>
          <w:tab w:val="num" w:pos="0"/>
          <w:tab w:val="left" w:pos="142"/>
        </w:tabs>
        <w:jc w:val="both"/>
        <w:rPr>
          <w:rFonts w:eastAsia="Calibri"/>
          <w:color w:val="000000"/>
          <w:sz w:val="16"/>
          <w:szCs w:val="16"/>
        </w:rPr>
      </w:pPr>
      <w:r w:rsidRPr="005F60B7">
        <w:rPr>
          <w:rFonts w:eastAsia="Calibri"/>
          <w:color w:val="000000"/>
          <w:sz w:val="16"/>
          <w:szCs w:val="16"/>
        </w:rPr>
        <w:t>На сегодняшний день на территории лесного фонда находятся строения жилой застройки и спортивные объекты.</w:t>
      </w:r>
    </w:p>
    <w:p w14:paraId="46F8BCE9" w14:textId="77777777" w:rsidR="00E048F2" w:rsidRPr="005F60B7" w:rsidRDefault="00E048F2" w:rsidP="00E048F2">
      <w:pPr>
        <w:widowControl w:val="0"/>
        <w:tabs>
          <w:tab w:val="num" w:pos="0"/>
          <w:tab w:val="left" w:pos="142"/>
        </w:tabs>
        <w:jc w:val="both"/>
        <w:rPr>
          <w:rFonts w:eastAsia="Calibri"/>
          <w:color w:val="000000"/>
          <w:sz w:val="16"/>
          <w:szCs w:val="16"/>
        </w:rPr>
      </w:pPr>
    </w:p>
    <w:p w14:paraId="4F740B63" w14:textId="77777777" w:rsidR="00E048F2" w:rsidRPr="005F60B7" w:rsidRDefault="00E048F2" w:rsidP="00E048F2">
      <w:pPr>
        <w:widowControl w:val="0"/>
        <w:tabs>
          <w:tab w:val="num" w:pos="0"/>
          <w:tab w:val="left" w:pos="142"/>
        </w:tabs>
        <w:jc w:val="both"/>
        <w:rPr>
          <w:rFonts w:eastAsia="Calibri"/>
          <w:bCs/>
          <w:i/>
          <w:iCs/>
          <w:color w:val="000000"/>
          <w:sz w:val="16"/>
          <w:szCs w:val="16"/>
        </w:rPr>
      </w:pPr>
      <w:r w:rsidRPr="005F60B7">
        <w:rPr>
          <w:rFonts w:eastAsia="Calibri"/>
          <w:bCs/>
          <w:i/>
          <w:iCs/>
          <w:color w:val="000000"/>
          <w:sz w:val="16"/>
          <w:szCs w:val="16"/>
        </w:rPr>
        <w:t>В результате анализа, проведенного в пункте 2.5.5., выявлены следующие проблемы:</w:t>
      </w:r>
    </w:p>
    <w:p w14:paraId="31E5BF84" w14:textId="77777777" w:rsidR="00E048F2" w:rsidRPr="005F60B7" w:rsidRDefault="00E048F2" w:rsidP="009B6053">
      <w:pPr>
        <w:widowControl w:val="0"/>
        <w:numPr>
          <w:ilvl w:val="0"/>
          <w:numId w:val="100"/>
        </w:numPr>
        <w:tabs>
          <w:tab w:val="left" w:pos="142"/>
          <w:tab w:val="left" w:pos="900"/>
        </w:tabs>
        <w:ind w:left="0" w:firstLine="0"/>
        <w:jc w:val="both"/>
        <w:rPr>
          <w:i/>
          <w:sz w:val="16"/>
          <w:szCs w:val="16"/>
        </w:rPr>
      </w:pPr>
      <w:r w:rsidRPr="005F60B7">
        <w:rPr>
          <w:i/>
          <w:sz w:val="16"/>
          <w:szCs w:val="16"/>
        </w:rPr>
        <w:t>Необходимо включить в границы населенного пункта территории лесного фонда, фактически застроенные и перевести земли в категорию земель населенных пунктов.</w:t>
      </w:r>
    </w:p>
    <w:p w14:paraId="55F0E9AB" w14:textId="77777777" w:rsidR="00E048F2" w:rsidRPr="005F60B7" w:rsidRDefault="00E048F2" w:rsidP="00E048F2">
      <w:pPr>
        <w:widowControl w:val="0"/>
        <w:tabs>
          <w:tab w:val="left" w:pos="142"/>
        </w:tabs>
        <w:jc w:val="both"/>
        <w:rPr>
          <w:sz w:val="16"/>
          <w:szCs w:val="16"/>
        </w:rPr>
      </w:pPr>
    </w:p>
    <w:p w14:paraId="1641203D"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86" w:name="_Toc222886202"/>
      <w:bookmarkStart w:id="87" w:name="_Toc481486148"/>
      <w:r w:rsidRPr="005F60B7">
        <w:rPr>
          <w:rFonts w:eastAsia="Calibri"/>
          <w:spacing w:val="20"/>
          <w:sz w:val="16"/>
          <w:szCs w:val="16"/>
        </w:rPr>
        <w:t>2.5.6. Земли водного фонда.</w:t>
      </w:r>
      <w:bookmarkEnd w:id="86"/>
      <w:bookmarkEnd w:id="87"/>
    </w:p>
    <w:p w14:paraId="5B7E72D7" w14:textId="77777777" w:rsidR="00E048F2" w:rsidRPr="005F60B7" w:rsidRDefault="00E048F2" w:rsidP="00E048F2">
      <w:pPr>
        <w:widowControl w:val="0"/>
        <w:tabs>
          <w:tab w:val="left" w:pos="142"/>
        </w:tabs>
        <w:jc w:val="both"/>
        <w:rPr>
          <w:rFonts w:eastAsia="Calibri"/>
          <w:sz w:val="16"/>
          <w:szCs w:val="16"/>
        </w:rPr>
      </w:pPr>
    </w:p>
    <w:p w14:paraId="1D08822A"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 xml:space="preserve">С принятием Водного кодекса Российской Федерации от 03.06.2006г. определены принципы установления земель водного фонда, а, соответственно, и границ земель водного фонда. В соответствии со ст. 5 к поверхностным водным объектам относятся: </w:t>
      </w:r>
    </w:p>
    <w:p w14:paraId="6A7659D9" w14:textId="77777777" w:rsidR="00E048F2" w:rsidRPr="005F60B7" w:rsidRDefault="00E048F2" w:rsidP="009B6053">
      <w:pPr>
        <w:widowControl w:val="0"/>
        <w:numPr>
          <w:ilvl w:val="0"/>
          <w:numId w:val="89"/>
        </w:numPr>
        <w:tabs>
          <w:tab w:val="left" w:pos="142"/>
        </w:tabs>
        <w:ind w:left="0" w:firstLine="0"/>
        <w:jc w:val="both"/>
        <w:rPr>
          <w:sz w:val="16"/>
          <w:szCs w:val="16"/>
        </w:rPr>
      </w:pPr>
      <w:r w:rsidRPr="005F60B7">
        <w:rPr>
          <w:sz w:val="16"/>
          <w:szCs w:val="16"/>
        </w:rPr>
        <w:t>моря или отдельные их части (заливы, проливы и др.);</w:t>
      </w:r>
    </w:p>
    <w:p w14:paraId="5961DCCE" w14:textId="77777777" w:rsidR="00E048F2" w:rsidRPr="005F60B7" w:rsidRDefault="00E048F2" w:rsidP="009B6053">
      <w:pPr>
        <w:widowControl w:val="0"/>
        <w:numPr>
          <w:ilvl w:val="0"/>
          <w:numId w:val="89"/>
        </w:numPr>
        <w:tabs>
          <w:tab w:val="left" w:pos="142"/>
        </w:tabs>
        <w:ind w:left="0" w:firstLine="0"/>
        <w:jc w:val="both"/>
        <w:rPr>
          <w:sz w:val="16"/>
          <w:szCs w:val="16"/>
        </w:rPr>
      </w:pPr>
      <w:r w:rsidRPr="005F60B7">
        <w:rPr>
          <w:sz w:val="16"/>
          <w:szCs w:val="16"/>
        </w:rPr>
        <w:t>водотоки (реки, ручьи, каналы);</w:t>
      </w:r>
    </w:p>
    <w:p w14:paraId="1A60B829" w14:textId="77777777" w:rsidR="00E048F2" w:rsidRPr="005F60B7" w:rsidRDefault="00E048F2" w:rsidP="009B6053">
      <w:pPr>
        <w:widowControl w:val="0"/>
        <w:numPr>
          <w:ilvl w:val="0"/>
          <w:numId w:val="89"/>
        </w:numPr>
        <w:tabs>
          <w:tab w:val="left" w:pos="142"/>
        </w:tabs>
        <w:ind w:left="0" w:firstLine="0"/>
        <w:jc w:val="both"/>
        <w:rPr>
          <w:sz w:val="16"/>
          <w:szCs w:val="16"/>
        </w:rPr>
      </w:pPr>
      <w:r w:rsidRPr="005F60B7">
        <w:rPr>
          <w:sz w:val="16"/>
          <w:szCs w:val="16"/>
        </w:rPr>
        <w:t>водоемы (озера, пруды, обводненные карьеры, водохранилища);</w:t>
      </w:r>
    </w:p>
    <w:p w14:paraId="0B85B0E6" w14:textId="77777777" w:rsidR="00E048F2" w:rsidRPr="005F60B7" w:rsidRDefault="00E048F2" w:rsidP="009B6053">
      <w:pPr>
        <w:widowControl w:val="0"/>
        <w:numPr>
          <w:ilvl w:val="0"/>
          <w:numId w:val="89"/>
        </w:numPr>
        <w:tabs>
          <w:tab w:val="left" w:pos="142"/>
        </w:tabs>
        <w:ind w:left="0" w:firstLine="0"/>
        <w:jc w:val="both"/>
        <w:rPr>
          <w:sz w:val="16"/>
          <w:szCs w:val="16"/>
        </w:rPr>
      </w:pPr>
      <w:r w:rsidRPr="005F60B7">
        <w:rPr>
          <w:sz w:val="16"/>
          <w:szCs w:val="16"/>
        </w:rPr>
        <w:t>болота;</w:t>
      </w:r>
    </w:p>
    <w:p w14:paraId="22E01D48" w14:textId="77777777" w:rsidR="00E048F2" w:rsidRPr="005F60B7" w:rsidRDefault="00E048F2" w:rsidP="009B6053">
      <w:pPr>
        <w:widowControl w:val="0"/>
        <w:numPr>
          <w:ilvl w:val="0"/>
          <w:numId w:val="89"/>
        </w:numPr>
        <w:tabs>
          <w:tab w:val="left" w:pos="142"/>
        </w:tabs>
        <w:ind w:left="0" w:firstLine="0"/>
        <w:jc w:val="both"/>
        <w:rPr>
          <w:sz w:val="16"/>
          <w:szCs w:val="16"/>
        </w:rPr>
      </w:pPr>
      <w:r w:rsidRPr="005F60B7">
        <w:rPr>
          <w:sz w:val="16"/>
          <w:szCs w:val="16"/>
        </w:rPr>
        <w:t>природные выходы подземных вод (родники, гейзеры).</w:t>
      </w:r>
    </w:p>
    <w:p w14:paraId="0AD00FB4"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На землях, покрытых поверхностными водами, не осуществляется формирование земельных участков.</w:t>
      </w:r>
    </w:p>
    <w:p w14:paraId="6AF716DF"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Земли водного фонда на территории городского поселения составляют 0,18 тыс. га и представлены р.Дон, р.Осередь, р.Самарка и оз. Тахтарка. Для водных объектов устанавливаются водоохранные зоны и прибрежные полосы, с учетом требований режимов их использования осуществляется размещение объектов, в т.ч. на пойменных территориях.</w:t>
      </w:r>
    </w:p>
    <w:p w14:paraId="243568D7" w14:textId="77777777" w:rsidR="00E048F2" w:rsidRPr="005F60B7" w:rsidRDefault="00E048F2" w:rsidP="00E048F2">
      <w:pPr>
        <w:widowControl w:val="0"/>
        <w:tabs>
          <w:tab w:val="left" w:pos="142"/>
        </w:tabs>
        <w:jc w:val="both"/>
        <w:rPr>
          <w:rFonts w:eastAsia="Calibri"/>
          <w:color w:val="000000"/>
          <w:sz w:val="16"/>
          <w:szCs w:val="16"/>
          <w:u w:val="single"/>
        </w:rPr>
      </w:pPr>
      <w:r w:rsidRPr="005F60B7">
        <w:rPr>
          <w:rFonts w:eastAsia="Calibri"/>
          <w:color w:val="000000"/>
          <w:sz w:val="16"/>
          <w:szCs w:val="16"/>
          <w:u w:val="single"/>
        </w:rPr>
        <w:t>Вопросы использования и охраны земель водного фонда регулируются положениями Водного кодекса РФ.</w:t>
      </w:r>
    </w:p>
    <w:p w14:paraId="3003D573" w14:textId="77777777" w:rsidR="00E048F2" w:rsidRPr="005F60B7" w:rsidRDefault="00E048F2" w:rsidP="00E048F2">
      <w:pPr>
        <w:widowControl w:val="0"/>
        <w:tabs>
          <w:tab w:val="left" w:pos="142"/>
        </w:tabs>
        <w:jc w:val="both"/>
        <w:rPr>
          <w:rFonts w:eastAsia="Calibri"/>
          <w:b/>
          <w:color w:val="000000"/>
          <w:sz w:val="16"/>
          <w:szCs w:val="16"/>
        </w:rPr>
      </w:pPr>
    </w:p>
    <w:p w14:paraId="1E207259" w14:textId="77777777" w:rsidR="00E048F2" w:rsidRPr="005F60B7" w:rsidRDefault="00E048F2" w:rsidP="00E048F2">
      <w:pPr>
        <w:widowControl w:val="0"/>
        <w:tabs>
          <w:tab w:val="left" w:pos="142"/>
        </w:tabs>
        <w:jc w:val="both"/>
        <w:rPr>
          <w:rFonts w:eastAsia="Calibri"/>
          <w:bCs/>
          <w:i/>
          <w:iCs/>
          <w:color w:val="000000"/>
          <w:sz w:val="16"/>
          <w:szCs w:val="16"/>
        </w:rPr>
      </w:pPr>
      <w:r w:rsidRPr="005F60B7">
        <w:rPr>
          <w:rFonts w:eastAsia="Calibri"/>
          <w:bCs/>
          <w:i/>
          <w:iCs/>
          <w:color w:val="000000"/>
          <w:sz w:val="16"/>
          <w:szCs w:val="16"/>
        </w:rPr>
        <w:t>В результате анализа, проведенного в пункте 2.5.6., выявлены следующие проблемы:</w:t>
      </w:r>
    </w:p>
    <w:p w14:paraId="5DCF8471" w14:textId="77777777" w:rsidR="00E048F2" w:rsidRPr="005F60B7" w:rsidRDefault="00E048F2" w:rsidP="009B6053">
      <w:pPr>
        <w:widowControl w:val="0"/>
        <w:numPr>
          <w:ilvl w:val="0"/>
          <w:numId w:val="100"/>
        </w:numPr>
        <w:tabs>
          <w:tab w:val="left" w:pos="142"/>
          <w:tab w:val="left" w:pos="900"/>
        </w:tabs>
        <w:ind w:left="0" w:firstLine="0"/>
        <w:jc w:val="both"/>
        <w:rPr>
          <w:rFonts w:eastAsia="Calibri"/>
          <w:b/>
          <w:i/>
          <w:color w:val="000000"/>
          <w:sz w:val="16"/>
          <w:szCs w:val="16"/>
        </w:rPr>
      </w:pPr>
      <w:r w:rsidRPr="005F60B7">
        <w:rPr>
          <w:rFonts w:eastAsia="Calibri"/>
          <w:i/>
          <w:color w:val="000000"/>
          <w:sz w:val="16"/>
          <w:szCs w:val="16"/>
        </w:rPr>
        <w:t>Требуется дальнейшее проведение берегоукрепительных работ р.Дон от существующей набережной до территории  ОАО «Павловское ХПП».</w:t>
      </w:r>
    </w:p>
    <w:p w14:paraId="7D18C128" w14:textId="77777777" w:rsidR="00E048F2" w:rsidRPr="005F60B7" w:rsidRDefault="00E048F2" w:rsidP="00E048F2">
      <w:pPr>
        <w:widowControl w:val="0"/>
        <w:tabs>
          <w:tab w:val="left" w:pos="142"/>
        </w:tabs>
        <w:jc w:val="both"/>
        <w:rPr>
          <w:rFonts w:eastAsia="Calibri"/>
          <w:color w:val="000000"/>
          <w:sz w:val="16"/>
          <w:szCs w:val="16"/>
        </w:rPr>
      </w:pPr>
    </w:p>
    <w:p w14:paraId="39B72121"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88" w:name="_Toc481486149"/>
      <w:r w:rsidRPr="005F60B7">
        <w:rPr>
          <w:rFonts w:eastAsia="Calibri"/>
          <w:spacing w:val="20"/>
          <w:sz w:val="16"/>
          <w:szCs w:val="16"/>
        </w:rPr>
        <w:t>2.5.7. Земли запаса</w:t>
      </w:r>
      <w:bookmarkEnd w:id="88"/>
    </w:p>
    <w:p w14:paraId="417EC3BB" w14:textId="77777777" w:rsidR="00E048F2" w:rsidRPr="005F60B7" w:rsidRDefault="00E048F2" w:rsidP="00E048F2">
      <w:pPr>
        <w:widowControl w:val="0"/>
        <w:tabs>
          <w:tab w:val="left" w:pos="142"/>
        </w:tabs>
        <w:jc w:val="both"/>
        <w:rPr>
          <w:rFonts w:eastAsia="Calibri"/>
          <w:sz w:val="16"/>
          <w:szCs w:val="16"/>
        </w:rPr>
      </w:pPr>
    </w:p>
    <w:p w14:paraId="3727C77C"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В соответствии со ст.103 Земельного Кодекса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w:t>
      </w:r>
    </w:p>
    <w:p w14:paraId="0C1C9EC4"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Использование земель запаса допускается после перевода их в другую категорию.</w:t>
      </w:r>
    </w:p>
    <w:p w14:paraId="410379F4"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На территории городского поселения г.Павловск земли запаса составляют 0,02 тыс. га, расположены в восточной его части. Так как в восточной части формируется производственная зона, целесообразно земли запаса предоставить для резерва развития промышленных, коммунально-складских объектов и кладбища.</w:t>
      </w:r>
    </w:p>
    <w:p w14:paraId="3D6A5AAF" w14:textId="77777777" w:rsidR="00E048F2" w:rsidRPr="005F60B7" w:rsidRDefault="00E048F2" w:rsidP="00E048F2">
      <w:pPr>
        <w:widowControl w:val="0"/>
        <w:tabs>
          <w:tab w:val="left" w:pos="142"/>
        </w:tabs>
        <w:jc w:val="both"/>
        <w:rPr>
          <w:rFonts w:eastAsia="Calibri"/>
          <w:sz w:val="16"/>
          <w:szCs w:val="16"/>
        </w:rPr>
      </w:pPr>
    </w:p>
    <w:p w14:paraId="3425CBA2" w14:textId="77777777" w:rsidR="00E048F2" w:rsidRPr="005F60B7" w:rsidRDefault="00E048F2" w:rsidP="00E048F2">
      <w:pPr>
        <w:widowControl w:val="0"/>
        <w:numPr>
          <w:ilvl w:val="1"/>
          <w:numId w:val="0"/>
        </w:numPr>
        <w:tabs>
          <w:tab w:val="left" w:pos="142"/>
        </w:tabs>
        <w:outlineLvl w:val="1"/>
        <w:rPr>
          <w:rFonts w:eastAsia="Calibri"/>
          <w:sz w:val="16"/>
          <w:szCs w:val="16"/>
        </w:rPr>
      </w:pPr>
      <w:bookmarkStart w:id="89" w:name="_Toc222886207"/>
      <w:bookmarkStart w:id="90" w:name="_Toc481486150"/>
      <w:r w:rsidRPr="005F60B7">
        <w:rPr>
          <w:rFonts w:eastAsia="Calibri"/>
          <w:sz w:val="16"/>
          <w:szCs w:val="16"/>
        </w:rPr>
        <w:t xml:space="preserve">2.6. </w:t>
      </w:r>
      <w:bookmarkEnd w:id="89"/>
      <w:r w:rsidRPr="005F60B7">
        <w:rPr>
          <w:rFonts w:eastAsia="Calibri"/>
          <w:sz w:val="16"/>
          <w:szCs w:val="16"/>
        </w:rPr>
        <w:t>Зонирование территории городского поселения г.Павловск.</w:t>
      </w:r>
      <w:bookmarkEnd w:id="90"/>
    </w:p>
    <w:p w14:paraId="2901DA73" w14:textId="77777777" w:rsidR="00E048F2" w:rsidRPr="005F60B7" w:rsidRDefault="00E048F2" w:rsidP="00E048F2">
      <w:pPr>
        <w:widowControl w:val="0"/>
        <w:tabs>
          <w:tab w:val="left" w:pos="142"/>
        </w:tabs>
        <w:jc w:val="both"/>
        <w:rPr>
          <w:rFonts w:eastAsia="Calibri"/>
          <w:sz w:val="16"/>
          <w:szCs w:val="16"/>
        </w:rPr>
      </w:pPr>
    </w:p>
    <w:p w14:paraId="47262406"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bCs/>
          <w:i/>
          <w:iCs/>
          <w:color w:val="000000"/>
          <w:sz w:val="16"/>
          <w:szCs w:val="16"/>
        </w:rPr>
        <w:t>Функциональное зонирование территории</w:t>
      </w:r>
      <w:r w:rsidRPr="005F60B7">
        <w:rPr>
          <w:rFonts w:eastAsia="Calibri"/>
          <w:i/>
          <w:iCs/>
          <w:color w:val="000000"/>
          <w:sz w:val="16"/>
          <w:szCs w:val="16"/>
        </w:rPr>
        <w:t xml:space="preserve"> — </w:t>
      </w:r>
      <w:r w:rsidRPr="005F60B7">
        <w:rPr>
          <w:rFonts w:eastAsia="Calibri"/>
          <w:i/>
          <w:color w:val="000000"/>
          <w:sz w:val="16"/>
          <w:szCs w:val="16"/>
        </w:rPr>
        <w:t>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 (Региональный норматив градостроительного планирования «Планировка жилых, общественно-деловых и рекреационных зон населенных пунктов Воронежской области»).</w:t>
      </w:r>
    </w:p>
    <w:p w14:paraId="1D40E781"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 xml:space="preserve">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 Зонирование заключается в разделении определенной территории в соответствии с </w:t>
      </w:r>
      <w:r w:rsidRPr="005F60B7">
        <w:rPr>
          <w:rFonts w:eastAsia="Calibri"/>
          <w:color w:val="000000"/>
          <w:sz w:val="16"/>
          <w:szCs w:val="16"/>
        </w:rPr>
        <w:lastRenderedPageBreak/>
        <w:t>установленными критериями на несколько зон и в определении для каждой из зон особого режима (ограничений хозяйственной и иной деятельности и т.д.).</w:t>
      </w:r>
    </w:p>
    <w:p w14:paraId="5DFDF3DD"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Градостроительный кодекс РФ относит Генеральные планы населенных пунктов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 Градостроительный кодекс указывает следующие виды и состав территориальных зон:</w:t>
      </w:r>
    </w:p>
    <w:p w14:paraId="7281415F" w14:textId="77777777" w:rsidR="00E048F2" w:rsidRPr="005F60B7" w:rsidRDefault="00E048F2" w:rsidP="009B6053">
      <w:pPr>
        <w:widowControl w:val="0"/>
        <w:numPr>
          <w:ilvl w:val="0"/>
          <w:numId w:val="91"/>
        </w:numPr>
        <w:tabs>
          <w:tab w:val="left" w:pos="142"/>
        </w:tabs>
        <w:ind w:left="0" w:firstLine="0"/>
        <w:jc w:val="both"/>
        <w:rPr>
          <w:sz w:val="16"/>
          <w:szCs w:val="16"/>
        </w:rPr>
      </w:pPr>
      <w:r w:rsidRPr="005F60B7">
        <w:rPr>
          <w:sz w:val="16"/>
          <w:szCs w:val="16"/>
        </w:rPr>
        <w:t>жилые,</w:t>
      </w:r>
    </w:p>
    <w:p w14:paraId="63B5BC6A" w14:textId="77777777" w:rsidR="00E048F2" w:rsidRPr="005F60B7" w:rsidRDefault="00E048F2" w:rsidP="009B6053">
      <w:pPr>
        <w:widowControl w:val="0"/>
        <w:numPr>
          <w:ilvl w:val="0"/>
          <w:numId w:val="91"/>
        </w:numPr>
        <w:tabs>
          <w:tab w:val="left" w:pos="142"/>
        </w:tabs>
        <w:ind w:left="0" w:firstLine="0"/>
        <w:jc w:val="both"/>
        <w:rPr>
          <w:sz w:val="16"/>
          <w:szCs w:val="16"/>
        </w:rPr>
      </w:pPr>
      <w:r w:rsidRPr="005F60B7">
        <w:rPr>
          <w:sz w:val="16"/>
          <w:szCs w:val="16"/>
        </w:rPr>
        <w:t>общественно-деловые,</w:t>
      </w:r>
    </w:p>
    <w:p w14:paraId="4E0A25B8" w14:textId="77777777" w:rsidR="00E048F2" w:rsidRPr="005F60B7" w:rsidRDefault="00E048F2" w:rsidP="009B6053">
      <w:pPr>
        <w:widowControl w:val="0"/>
        <w:numPr>
          <w:ilvl w:val="0"/>
          <w:numId w:val="91"/>
        </w:numPr>
        <w:tabs>
          <w:tab w:val="left" w:pos="142"/>
        </w:tabs>
        <w:ind w:left="0" w:firstLine="0"/>
        <w:jc w:val="both"/>
        <w:rPr>
          <w:sz w:val="16"/>
          <w:szCs w:val="16"/>
        </w:rPr>
      </w:pPr>
      <w:r w:rsidRPr="005F60B7">
        <w:rPr>
          <w:sz w:val="16"/>
          <w:szCs w:val="16"/>
        </w:rPr>
        <w:t>производственные,</w:t>
      </w:r>
    </w:p>
    <w:p w14:paraId="7655DD4E" w14:textId="77777777" w:rsidR="00E048F2" w:rsidRPr="005F60B7" w:rsidRDefault="00E048F2" w:rsidP="009B6053">
      <w:pPr>
        <w:widowControl w:val="0"/>
        <w:numPr>
          <w:ilvl w:val="0"/>
          <w:numId w:val="91"/>
        </w:numPr>
        <w:tabs>
          <w:tab w:val="left" w:pos="142"/>
        </w:tabs>
        <w:ind w:left="0" w:firstLine="0"/>
        <w:jc w:val="both"/>
        <w:rPr>
          <w:sz w:val="16"/>
          <w:szCs w:val="16"/>
        </w:rPr>
      </w:pPr>
      <w:r w:rsidRPr="005F60B7">
        <w:rPr>
          <w:sz w:val="16"/>
          <w:szCs w:val="16"/>
        </w:rPr>
        <w:t>зоны инженерной и транспортной инфраструктур,</w:t>
      </w:r>
    </w:p>
    <w:p w14:paraId="5717F4E4" w14:textId="77777777" w:rsidR="00E048F2" w:rsidRPr="005F60B7" w:rsidRDefault="00E048F2" w:rsidP="009B6053">
      <w:pPr>
        <w:widowControl w:val="0"/>
        <w:numPr>
          <w:ilvl w:val="0"/>
          <w:numId w:val="91"/>
        </w:numPr>
        <w:tabs>
          <w:tab w:val="left" w:pos="142"/>
        </w:tabs>
        <w:ind w:left="0" w:firstLine="0"/>
        <w:jc w:val="both"/>
        <w:rPr>
          <w:sz w:val="16"/>
          <w:szCs w:val="16"/>
        </w:rPr>
      </w:pPr>
      <w:r w:rsidRPr="005F60B7">
        <w:rPr>
          <w:sz w:val="16"/>
          <w:szCs w:val="16"/>
        </w:rPr>
        <w:t>зоны сельскохозяйственного использования,</w:t>
      </w:r>
    </w:p>
    <w:p w14:paraId="4D1ABCE6" w14:textId="77777777" w:rsidR="00E048F2" w:rsidRPr="005F60B7" w:rsidRDefault="00E048F2" w:rsidP="009B6053">
      <w:pPr>
        <w:widowControl w:val="0"/>
        <w:numPr>
          <w:ilvl w:val="0"/>
          <w:numId w:val="91"/>
        </w:numPr>
        <w:tabs>
          <w:tab w:val="left" w:pos="142"/>
        </w:tabs>
        <w:ind w:left="0" w:firstLine="0"/>
        <w:jc w:val="both"/>
        <w:rPr>
          <w:sz w:val="16"/>
          <w:szCs w:val="16"/>
        </w:rPr>
      </w:pPr>
      <w:r w:rsidRPr="005F60B7">
        <w:rPr>
          <w:sz w:val="16"/>
          <w:szCs w:val="16"/>
        </w:rPr>
        <w:t>зоны рекреационного назначения,</w:t>
      </w:r>
    </w:p>
    <w:p w14:paraId="15CD96E1" w14:textId="77777777" w:rsidR="00E048F2" w:rsidRPr="005F60B7" w:rsidRDefault="00E048F2" w:rsidP="009B6053">
      <w:pPr>
        <w:widowControl w:val="0"/>
        <w:numPr>
          <w:ilvl w:val="0"/>
          <w:numId w:val="91"/>
        </w:numPr>
        <w:tabs>
          <w:tab w:val="left" w:pos="142"/>
        </w:tabs>
        <w:ind w:left="0" w:firstLine="0"/>
        <w:jc w:val="both"/>
        <w:rPr>
          <w:sz w:val="16"/>
          <w:szCs w:val="16"/>
        </w:rPr>
      </w:pPr>
      <w:r w:rsidRPr="005F60B7">
        <w:rPr>
          <w:sz w:val="16"/>
          <w:szCs w:val="16"/>
        </w:rPr>
        <w:t>зоны особо охраняемых территорий,</w:t>
      </w:r>
    </w:p>
    <w:p w14:paraId="0B21E89E" w14:textId="77777777" w:rsidR="00E048F2" w:rsidRPr="005F60B7" w:rsidRDefault="00E048F2" w:rsidP="009B6053">
      <w:pPr>
        <w:widowControl w:val="0"/>
        <w:numPr>
          <w:ilvl w:val="0"/>
          <w:numId w:val="91"/>
        </w:numPr>
        <w:tabs>
          <w:tab w:val="left" w:pos="142"/>
        </w:tabs>
        <w:ind w:left="0" w:firstLine="0"/>
        <w:jc w:val="both"/>
        <w:rPr>
          <w:sz w:val="16"/>
          <w:szCs w:val="16"/>
        </w:rPr>
      </w:pPr>
      <w:r w:rsidRPr="005F60B7">
        <w:rPr>
          <w:sz w:val="16"/>
          <w:szCs w:val="16"/>
        </w:rPr>
        <w:t>зоны специального назначения,</w:t>
      </w:r>
    </w:p>
    <w:p w14:paraId="2EE5B5B0" w14:textId="77777777" w:rsidR="00E048F2" w:rsidRPr="005F60B7" w:rsidRDefault="00E048F2" w:rsidP="009B6053">
      <w:pPr>
        <w:widowControl w:val="0"/>
        <w:numPr>
          <w:ilvl w:val="0"/>
          <w:numId w:val="91"/>
        </w:numPr>
        <w:tabs>
          <w:tab w:val="left" w:pos="142"/>
        </w:tabs>
        <w:ind w:left="0" w:firstLine="0"/>
        <w:jc w:val="both"/>
        <w:rPr>
          <w:sz w:val="16"/>
          <w:szCs w:val="16"/>
        </w:rPr>
      </w:pPr>
      <w:r w:rsidRPr="005F60B7">
        <w:rPr>
          <w:sz w:val="16"/>
          <w:szCs w:val="16"/>
        </w:rPr>
        <w:t>иные виды территориальных зон.</w:t>
      </w:r>
    </w:p>
    <w:p w14:paraId="3D77F4EF" w14:textId="77777777" w:rsidR="00E048F2" w:rsidRPr="005F60B7" w:rsidRDefault="00E048F2" w:rsidP="00E048F2">
      <w:pPr>
        <w:widowControl w:val="0"/>
        <w:tabs>
          <w:tab w:val="left" w:pos="142"/>
        </w:tabs>
        <w:jc w:val="both"/>
        <w:rPr>
          <w:rFonts w:eastAsia="Calibri"/>
          <w:color w:val="000000"/>
          <w:sz w:val="16"/>
          <w:szCs w:val="16"/>
        </w:rPr>
      </w:pPr>
    </w:p>
    <w:p w14:paraId="3DFC400D"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14:paraId="11321AA7" w14:textId="77777777" w:rsidR="00E048F2" w:rsidRPr="005F60B7" w:rsidRDefault="00E048F2" w:rsidP="00E048F2">
      <w:pPr>
        <w:widowControl w:val="0"/>
        <w:tabs>
          <w:tab w:val="left" w:pos="142"/>
        </w:tabs>
        <w:jc w:val="both"/>
        <w:rPr>
          <w:rFonts w:eastAsia="Calibri"/>
          <w:i/>
          <w:color w:val="000000"/>
          <w:sz w:val="16"/>
          <w:szCs w:val="16"/>
        </w:rPr>
      </w:pPr>
      <w:r w:rsidRPr="005F60B7">
        <w:rPr>
          <w:rFonts w:eastAsia="Calibri"/>
          <w:bCs/>
          <w:i/>
          <w:iCs/>
          <w:color w:val="000000"/>
          <w:sz w:val="16"/>
          <w:szCs w:val="16"/>
        </w:rPr>
        <w:t>Градостроительное зонирование -</w:t>
      </w:r>
      <w:r w:rsidRPr="005F60B7">
        <w:rPr>
          <w:rFonts w:eastAsia="Calibri"/>
          <w:b/>
          <w:bCs/>
          <w:i/>
          <w:iCs/>
          <w:color w:val="000000"/>
          <w:sz w:val="16"/>
          <w:szCs w:val="16"/>
        </w:rPr>
        <w:t xml:space="preserve"> </w:t>
      </w:r>
      <w:r w:rsidRPr="005F60B7">
        <w:rPr>
          <w:rFonts w:eastAsia="Calibri"/>
          <w:i/>
          <w:color w:val="000000"/>
          <w:sz w:val="16"/>
          <w:szCs w:val="16"/>
        </w:rPr>
        <w:t>зонирование территорий муниципальных образований в целях определения территориальных зон и установления градостроительных регламентов. (Региональный норматив градостроительного планирования «Планировка жилых, общественно-деловых и рекреационных зон населенных пунктов Воронежской области»).</w:t>
      </w:r>
    </w:p>
    <w:p w14:paraId="4A3529AC"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14:paraId="748C7D61" w14:textId="77777777" w:rsidR="00E048F2" w:rsidRPr="005F60B7" w:rsidRDefault="00E048F2" w:rsidP="00E048F2">
      <w:pPr>
        <w:widowControl w:val="0"/>
        <w:tabs>
          <w:tab w:val="left" w:pos="142"/>
        </w:tabs>
        <w:jc w:val="both"/>
        <w:rPr>
          <w:rFonts w:eastAsia="Calibri"/>
          <w:i/>
          <w:color w:val="000000"/>
          <w:sz w:val="16"/>
          <w:szCs w:val="16"/>
        </w:rPr>
      </w:pPr>
      <w:r w:rsidRPr="005F60B7">
        <w:rPr>
          <w:rFonts w:eastAsia="Calibri"/>
          <w:i/>
          <w:color w:val="000000"/>
          <w:sz w:val="16"/>
          <w:szCs w:val="16"/>
        </w:rPr>
        <w:t xml:space="preserve">Зоны с особыми условиями использования территории </w:t>
      </w:r>
      <w:r w:rsidRPr="005F60B7">
        <w:rPr>
          <w:rFonts w:eastAsia="Calibri"/>
          <w:b/>
          <w:i/>
          <w:color w:val="000000"/>
          <w:sz w:val="16"/>
          <w:szCs w:val="16"/>
        </w:rPr>
        <w:t xml:space="preserve">– </w:t>
      </w:r>
      <w:r w:rsidRPr="005F60B7">
        <w:rPr>
          <w:rFonts w:eastAsia="Calibri"/>
          <w:i/>
          <w:color w:val="000000"/>
          <w:sz w:val="16"/>
          <w:szCs w:val="16"/>
        </w:rPr>
        <w:t>охранные, санитарно-защитные зоны, зоны охраны объектов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(Региональный норматив градостроительного планирования «Планировка жилых, общественно-деловых и рекреационных зон населенных пунктов Воронежской области»).</w:t>
      </w:r>
    </w:p>
    <w:p w14:paraId="4CB2E088"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При разработке генерального плана необходимо учитывать наличие зон, оказывающих влияние на развитие территории. Границы зон с особыми условиями использования территории могут не совпадать с границами территориальных зон.</w:t>
      </w:r>
    </w:p>
    <w:p w14:paraId="055CA9A3" w14:textId="77777777" w:rsidR="00E048F2" w:rsidRPr="005F60B7" w:rsidRDefault="00E048F2" w:rsidP="00E048F2">
      <w:pPr>
        <w:widowControl w:val="0"/>
        <w:tabs>
          <w:tab w:val="left" w:pos="142"/>
        </w:tabs>
        <w:jc w:val="both"/>
        <w:rPr>
          <w:rFonts w:eastAsia="Calibri"/>
          <w:color w:val="000000"/>
          <w:sz w:val="16"/>
          <w:szCs w:val="16"/>
        </w:rPr>
      </w:pPr>
    </w:p>
    <w:p w14:paraId="4EE478BA"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Зонирование территории подробно представлено на Схемах современного использования территории ГП-1 и ГП-2.</w:t>
      </w:r>
    </w:p>
    <w:p w14:paraId="2DF85F59" w14:textId="77777777" w:rsidR="00E048F2" w:rsidRPr="005F60B7" w:rsidRDefault="00E048F2" w:rsidP="00E048F2">
      <w:pPr>
        <w:widowControl w:val="0"/>
        <w:tabs>
          <w:tab w:val="left" w:pos="142"/>
        </w:tabs>
        <w:jc w:val="both"/>
        <w:rPr>
          <w:rFonts w:eastAsia="Calibri"/>
          <w:sz w:val="16"/>
          <w:szCs w:val="16"/>
        </w:rPr>
      </w:pPr>
    </w:p>
    <w:p w14:paraId="2C6EA2C3"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91" w:name="_Toc481486151"/>
      <w:r w:rsidRPr="005F60B7">
        <w:rPr>
          <w:rFonts w:eastAsia="Calibri"/>
          <w:spacing w:val="20"/>
          <w:sz w:val="16"/>
          <w:szCs w:val="16"/>
        </w:rPr>
        <w:t>2.6.1. Функциональное зонирование территории городского поселения</w:t>
      </w:r>
      <w:bookmarkEnd w:id="91"/>
    </w:p>
    <w:p w14:paraId="2B66ECFB" w14:textId="77777777" w:rsidR="00E048F2" w:rsidRPr="005F60B7" w:rsidRDefault="00E048F2" w:rsidP="00E048F2">
      <w:pPr>
        <w:widowControl w:val="0"/>
        <w:tabs>
          <w:tab w:val="left" w:pos="142"/>
        </w:tabs>
        <w:jc w:val="center"/>
        <w:rPr>
          <w:rFonts w:eastAsia="Calibri"/>
          <w:sz w:val="16"/>
          <w:szCs w:val="16"/>
          <w:u w:val="single"/>
        </w:rPr>
      </w:pPr>
    </w:p>
    <w:p w14:paraId="269E205E" w14:textId="77777777" w:rsidR="00E048F2" w:rsidRPr="005F60B7" w:rsidRDefault="00E048F2" w:rsidP="00E048F2">
      <w:pPr>
        <w:widowControl w:val="0"/>
        <w:tabs>
          <w:tab w:val="left" w:pos="142"/>
        </w:tabs>
        <w:jc w:val="center"/>
        <w:outlineLvl w:val="3"/>
        <w:rPr>
          <w:rFonts w:eastAsia="Calibri"/>
          <w:bCs/>
          <w:sz w:val="16"/>
          <w:szCs w:val="16"/>
          <w:u w:val="single"/>
        </w:rPr>
      </w:pPr>
      <w:r w:rsidRPr="005F60B7">
        <w:rPr>
          <w:rFonts w:eastAsia="Calibri"/>
          <w:bCs/>
          <w:sz w:val="16"/>
          <w:szCs w:val="16"/>
          <w:u w:val="single"/>
        </w:rPr>
        <w:t>2.6.1.1. Жилые зоны</w:t>
      </w:r>
    </w:p>
    <w:p w14:paraId="1B4C7F0E" w14:textId="77777777" w:rsidR="00E048F2" w:rsidRPr="005F60B7" w:rsidRDefault="00E048F2" w:rsidP="00E048F2">
      <w:pPr>
        <w:widowControl w:val="0"/>
        <w:tabs>
          <w:tab w:val="left" w:pos="142"/>
        </w:tabs>
        <w:jc w:val="center"/>
        <w:rPr>
          <w:rFonts w:eastAsia="Calibri"/>
          <w:sz w:val="16"/>
          <w:szCs w:val="16"/>
          <w:u w:val="single"/>
        </w:rPr>
      </w:pPr>
    </w:p>
    <w:p w14:paraId="60B30BCF"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Жилые зоны расположены в границах города и состоят из трех типов застройки:</w:t>
      </w:r>
    </w:p>
    <w:p w14:paraId="4FD8E83A" w14:textId="77777777" w:rsidR="00E048F2" w:rsidRPr="005F60B7" w:rsidRDefault="00E048F2" w:rsidP="009B6053">
      <w:pPr>
        <w:widowControl w:val="0"/>
        <w:numPr>
          <w:ilvl w:val="0"/>
          <w:numId w:val="96"/>
        </w:numPr>
        <w:tabs>
          <w:tab w:val="left" w:pos="142"/>
        </w:tabs>
        <w:ind w:left="0" w:firstLine="0"/>
        <w:jc w:val="both"/>
        <w:rPr>
          <w:rFonts w:eastAsia="Calibri"/>
          <w:sz w:val="16"/>
          <w:szCs w:val="16"/>
        </w:rPr>
      </w:pPr>
      <w:r w:rsidRPr="005F60B7">
        <w:rPr>
          <w:rFonts w:eastAsia="Calibri"/>
          <w:sz w:val="16"/>
          <w:szCs w:val="16"/>
        </w:rPr>
        <w:t>индивидуальными жилыми домами (с приусадебными участками);</w:t>
      </w:r>
    </w:p>
    <w:p w14:paraId="4F51E5B7" w14:textId="77777777" w:rsidR="00E048F2" w:rsidRPr="005F60B7" w:rsidRDefault="00E048F2" w:rsidP="009B6053">
      <w:pPr>
        <w:widowControl w:val="0"/>
        <w:numPr>
          <w:ilvl w:val="0"/>
          <w:numId w:val="96"/>
        </w:numPr>
        <w:tabs>
          <w:tab w:val="left" w:pos="142"/>
        </w:tabs>
        <w:ind w:left="0" w:firstLine="0"/>
        <w:jc w:val="both"/>
        <w:rPr>
          <w:rFonts w:eastAsia="Calibri"/>
          <w:sz w:val="16"/>
          <w:szCs w:val="16"/>
        </w:rPr>
      </w:pPr>
      <w:r w:rsidRPr="005F60B7">
        <w:rPr>
          <w:rFonts w:eastAsia="Calibri"/>
          <w:sz w:val="16"/>
          <w:szCs w:val="16"/>
        </w:rPr>
        <w:t>малоэтажными жилым домами (2-3 эт.);</w:t>
      </w:r>
    </w:p>
    <w:p w14:paraId="13E685DC" w14:textId="77777777" w:rsidR="00E048F2" w:rsidRPr="005F60B7" w:rsidRDefault="00E048F2" w:rsidP="009B6053">
      <w:pPr>
        <w:widowControl w:val="0"/>
        <w:numPr>
          <w:ilvl w:val="0"/>
          <w:numId w:val="96"/>
        </w:numPr>
        <w:tabs>
          <w:tab w:val="left" w:pos="142"/>
        </w:tabs>
        <w:ind w:left="0" w:firstLine="0"/>
        <w:jc w:val="both"/>
        <w:rPr>
          <w:rFonts w:eastAsia="Calibri"/>
          <w:sz w:val="16"/>
          <w:szCs w:val="16"/>
        </w:rPr>
      </w:pPr>
      <w:r w:rsidRPr="005F60B7">
        <w:rPr>
          <w:rFonts w:eastAsia="Calibri"/>
          <w:sz w:val="16"/>
          <w:szCs w:val="16"/>
        </w:rPr>
        <w:t>многоэтажными жилыми домами (4-5 эт.).</w:t>
      </w:r>
    </w:p>
    <w:p w14:paraId="0DA9FD60"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Жилые зоны</w:t>
      </w:r>
      <w:r w:rsidRPr="005F60B7">
        <w:rPr>
          <w:rFonts w:eastAsia="Calibri"/>
          <w:b/>
          <w:color w:val="000000"/>
          <w:sz w:val="16"/>
          <w:szCs w:val="16"/>
        </w:rPr>
        <w:t xml:space="preserve"> </w:t>
      </w:r>
      <w:r w:rsidRPr="005F60B7">
        <w:rPr>
          <w:rFonts w:eastAsia="Calibri"/>
          <w:color w:val="000000"/>
          <w:sz w:val="16"/>
          <w:szCs w:val="16"/>
        </w:rPr>
        <w:t xml:space="preserve"> Павловска образуют 3 крупных массива:</w:t>
      </w:r>
    </w:p>
    <w:p w14:paraId="4D6A050B" w14:textId="77777777" w:rsidR="00E048F2" w:rsidRPr="005F60B7" w:rsidRDefault="00E048F2" w:rsidP="009B6053">
      <w:pPr>
        <w:widowControl w:val="0"/>
        <w:numPr>
          <w:ilvl w:val="0"/>
          <w:numId w:val="50"/>
        </w:numPr>
        <w:tabs>
          <w:tab w:val="num" w:pos="0"/>
          <w:tab w:val="left" w:pos="142"/>
        </w:tabs>
        <w:ind w:left="0" w:firstLine="0"/>
        <w:jc w:val="both"/>
        <w:rPr>
          <w:rFonts w:eastAsia="Calibri"/>
          <w:color w:val="000000"/>
          <w:sz w:val="16"/>
          <w:szCs w:val="16"/>
        </w:rPr>
      </w:pPr>
      <w:r w:rsidRPr="005F60B7">
        <w:rPr>
          <w:rFonts w:eastAsia="Calibri"/>
          <w:color w:val="000000"/>
          <w:sz w:val="16"/>
          <w:szCs w:val="16"/>
        </w:rPr>
        <w:t>Историческая часть (центр города) – преимущественно застроена мелкими кварталами одноэтажных, частично двухэтажных жилых домов;</w:t>
      </w:r>
    </w:p>
    <w:p w14:paraId="77506789" w14:textId="77777777" w:rsidR="00E048F2" w:rsidRPr="005F60B7" w:rsidRDefault="00E048F2" w:rsidP="009B6053">
      <w:pPr>
        <w:widowControl w:val="0"/>
        <w:numPr>
          <w:ilvl w:val="0"/>
          <w:numId w:val="50"/>
        </w:numPr>
        <w:tabs>
          <w:tab w:val="num" w:pos="0"/>
          <w:tab w:val="left" w:pos="142"/>
        </w:tabs>
        <w:ind w:left="0" w:firstLine="0"/>
        <w:jc w:val="both"/>
        <w:rPr>
          <w:rFonts w:eastAsia="Calibri"/>
          <w:color w:val="000000"/>
          <w:sz w:val="16"/>
          <w:szCs w:val="16"/>
        </w:rPr>
      </w:pPr>
      <w:r w:rsidRPr="005F60B7">
        <w:rPr>
          <w:rFonts w:eastAsia="Calibri"/>
          <w:color w:val="000000"/>
          <w:sz w:val="16"/>
          <w:szCs w:val="16"/>
        </w:rPr>
        <w:t xml:space="preserve">В восточной части города – малоэтажная застройка, микрорайоны многоэтажного строительства (т.н. мкр.Северный, мкр.Гранитный, </w:t>
      </w:r>
      <w:r w:rsidRPr="005F60B7">
        <w:rPr>
          <w:rFonts w:eastAsia="Calibri"/>
          <w:color w:val="000000"/>
          <w:sz w:val="16"/>
          <w:szCs w:val="16"/>
        </w:rPr>
        <w:t>мкр.Черемушки), а на периферии массива – некоторое количество кварталов одноэтажной усадебной застройки;</w:t>
      </w:r>
    </w:p>
    <w:p w14:paraId="62A0EC3A" w14:textId="77777777" w:rsidR="00E048F2" w:rsidRPr="005F60B7" w:rsidRDefault="00E048F2" w:rsidP="009B6053">
      <w:pPr>
        <w:widowControl w:val="0"/>
        <w:numPr>
          <w:ilvl w:val="0"/>
          <w:numId w:val="50"/>
        </w:numPr>
        <w:tabs>
          <w:tab w:val="num" w:pos="0"/>
          <w:tab w:val="left" w:pos="142"/>
        </w:tabs>
        <w:ind w:left="0" w:firstLine="0"/>
        <w:jc w:val="both"/>
        <w:rPr>
          <w:rFonts w:eastAsia="Calibri"/>
          <w:color w:val="000000"/>
          <w:sz w:val="16"/>
          <w:szCs w:val="16"/>
        </w:rPr>
      </w:pPr>
      <w:r w:rsidRPr="005F60B7">
        <w:rPr>
          <w:rFonts w:eastAsia="Calibri"/>
          <w:color w:val="000000"/>
          <w:sz w:val="16"/>
          <w:szCs w:val="16"/>
        </w:rPr>
        <w:t>В юго-восточной части города – кварталы индивидуальной усадебной застройки (т.н.Восточный район, бывш. п.Придонской);</w:t>
      </w:r>
    </w:p>
    <w:p w14:paraId="529357D8" w14:textId="77777777" w:rsidR="00E048F2" w:rsidRPr="005F60B7" w:rsidRDefault="00E048F2" w:rsidP="00E048F2">
      <w:pPr>
        <w:widowControl w:val="0"/>
        <w:tabs>
          <w:tab w:val="num" w:pos="0"/>
          <w:tab w:val="left" w:pos="142"/>
        </w:tabs>
        <w:jc w:val="both"/>
        <w:rPr>
          <w:rFonts w:eastAsia="Calibri"/>
          <w:color w:val="000000"/>
          <w:sz w:val="16"/>
          <w:szCs w:val="16"/>
        </w:rPr>
      </w:pPr>
      <w:r w:rsidRPr="005F60B7">
        <w:rPr>
          <w:rFonts w:eastAsia="Calibri"/>
          <w:color w:val="000000"/>
          <w:sz w:val="16"/>
          <w:szCs w:val="16"/>
        </w:rPr>
        <w:t xml:space="preserve">В жилых зонах размещаются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w:t>
      </w:r>
    </w:p>
    <w:p w14:paraId="799DCD16" w14:textId="77777777" w:rsidR="00E048F2" w:rsidRPr="005F60B7" w:rsidRDefault="00E048F2" w:rsidP="00E048F2">
      <w:pPr>
        <w:widowControl w:val="0"/>
        <w:tabs>
          <w:tab w:val="num" w:pos="0"/>
          <w:tab w:val="left" w:pos="142"/>
        </w:tabs>
        <w:jc w:val="both"/>
        <w:rPr>
          <w:rFonts w:eastAsia="Calibri"/>
          <w:color w:val="000000"/>
          <w:sz w:val="16"/>
          <w:szCs w:val="16"/>
        </w:rPr>
      </w:pPr>
    </w:p>
    <w:p w14:paraId="35D1BA1B" w14:textId="77777777" w:rsidR="00E048F2" w:rsidRPr="005F60B7" w:rsidRDefault="00E048F2" w:rsidP="00E048F2">
      <w:pPr>
        <w:widowControl w:val="0"/>
        <w:tabs>
          <w:tab w:val="left" w:pos="142"/>
        </w:tabs>
        <w:jc w:val="center"/>
        <w:outlineLvl w:val="3"/>
        <w:rPr>
          <w:rFonts w:eastAsia="Calibri"/>
          <w:bCs/>
          <w:sz w:val="16"/>
          <w:szCs w:val="16"/>
          <w:u w:val="single"/>
        </w:rPr>
      </w:pPr>
      <w:r w:rsidRPr="005F60B7">
        <w:rPr>
          <w:rFonts w:eastAsia="Calibri"/>
          <w:bCs/>
          <w:sz w:val="16"/>
          <w:szCs w:val="16"/>
          <w:u w:val="single"/>
        </w:rPr>
        <w:t>2.6.1.2. Общественно-деловые зоны.</w:t>
      </w:r>
    </w:p>
    <w:p w14:paraId="49DD740D" w14:textId="77777777" w:rsidR="00E048F2" w:rsidRPr="005F60B7" w:rsidRDefault="00E048F2" w:rsidP="00E048F2">
      <w:pPr>
        <w:widowControl w:val="0"/>
        <w:tabs>
          <w:tab w:val="left" w:pos="142"/>
        </w:tabs>
        <w:jc w:val="both"/>
        <w:rPr>
          <w:rFonts w:eastAsia="Calibri"/>
          <w:sz w:val="16"/>
          <w:szCs w:val="16"/>
        </w:rPr>
      </w:pPr>
    </w:p>
    <w:p w14:paraId="4FB9F32F"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учреждений, культовых зданий, объектов делового, финансового назначения, иных объектов, связанных с обеспечением жизнедеятельности граждан.</w:t>
      </w:r>
    </w:p>
    <w:p w14:paraId="2BB33176"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 xml:space="preserve">В городе имеются основные виды объектов общественного обслуживания населения, большинство из которых расположены в исторической части, формируя многофункциональный общественно-деловой центр. </w:t>
      </w:r>
    </w:p>
    <w:p w14:paraId="147D381D"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В лесном массиве, примыкающем к городу с юго-западной стороны, расположены объекты здравоохранения и соцзащиты, спортивно-развлекательные объекты.</w:t>
      </w:r>
    </w:p>
    <w:p w14:paraId="22DE6583"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Многие объекты общественно-деловой зоны тяготеют к придорожной полосе автодороги М-4 (гостиницы, магазины и т.д.).</w:t>
      </w:r>
    </w:p>
    <w:p w14:paraId="48E9162D" w14:textId="77777777" w:rsidR="00E048F2" w:rsidRPr="005F60B7" w:rsidRDefault="00E048F2" w:rsidP="00E048F2">
      <w:pPr>
        <w:widowControl w:val="0"/>
        <w:tabs>
          <w:tab w:val="left" w:pos="142"/>
        </w:tabs>
        <w:jc w:val="center"/>
        <w:rPr>
          <w:rFonts w:eastAsia="Calibri"/>
          <w:color w:val="000000"/>
          <w:sz w:val="16"/>
          <w:szCs w:val="16"/>
          <w:u w:val="single"/>
        </w:rPr>
      </w:pPr>
    </w:p>
    <w:p w14:paraId="3104900B" w14:textId="77777777" w:rsidR="00E048F2" w:rsidRPr="005F60B7" w:rsidRDefault="00E048F2" w:rsidP="00E048F2">
      <w:pPr>
        <w:widowControl w:val="0"/>
        <w:tabs>
          <w:tab w:val="left" w:pos="142"/>
        </w:tabs>
        <w:jc w:val="center"/>
        <w:outlineLvl w:val="3"/>
        <w:rPr>
          <w:rFonts w:eastAsia="Calibri"/>
          <w:bCs/>
          <w:sz w:val="16"/>
          <w:szCs w:val="16"/>
          <w:u w:val="single"/>
        </w:rPr>
      </w:pPr>
      <w:r w:rsidRPr="005F60B7">
        <w:rPr>
          <w:rFonts w:eastAsia="Calibri"/>
          <w:bCs/>
          <w:sz w:val="16"/>
          <w:szCs w:val="16"/>
          <w:u w:val="single"/>
        </w:rPr>
        <w:t>2.6.1.3. Производственные зоны.</w:t>
      </w:r>
    </w:p>
    <w:p w14:paraId="1716CBB8" w14:textId="77777777" w:rsidR="00E048F2" w:rsidRPr="005F60B7" w:rsidRDefault="00E048F2" w:rsidP="00E048F2">
      <w:pPr>
        <w:widowControl w:val="0"/>
        <w:tabs>
          <w:tab w:val="left" w:pos="142"/>
        </w:tabs>
        <w:jc w:val="both"/>
        <w:rPr>
          <w:rFonts w:eastAsia="Calibri"/>
          <w:sz w:val="16"/>
          <w:szCs w:val="16"/>
        </w:rPr>
      </w:pPr>
    </w:p>
    <w:p w14:paraId="6091FD86"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В состав производственных зон включаются зоны размещения коммунальных и складских объектов, производственных объектов с различными нормативами воздействия на окружающую среду, объектов ЖКХ и иных объектов.</w:t>
      </w:r>
    </w:p>
    <w:p w14:paraId="5BB7F9E9"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Промышленные предприятия города в основном сформированы в промрайон, расположенный в восточной части города. Частично сложившаяся застройка данного промрайона выходит за границы земель г.Павловска, что указывает на необходимость изменения границ города. Часть предприятий размещена среди кварталов жилой застройки исторической части города. В пойме р.Осередь расположен ОАО «ПССРЗ» (судоремонтный завод), работающий на неполную производственную мощность, а также ранее находилась нефтебаза, которая уже вынесена за пределы центра города.</w:t>
      </w:r>
    </w:p>
    <w:p w14:paraId="3BFB3FA1"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В настоящее время авторемзавод «Павловский», находящийся в исторической части города, по основному профилю производственной деятельности не функционирует, а его помещения сдаются в аренду, главным образом под офисы и магазины.</w:t>
      </w:r>
    </w:p>
    <w:p w14:paraId="30C4D11E"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 xml:space="preserve">В 1980-1990-х годах в городе планировалось размещение целого ряда промышленных предприятий стройиндустрии, однако новых предприятий не появилось. Очень велика зависимость города от предприятия-гиганта ОАО «Павловскгранит», расположенного на территории Русско-Буйловского сельского поселения в юго-восточном направлении, где занята большая часть населения города. </w:t>
      </w:r>
    </w:p>
    <w:p w14:paraId="09972645"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На сегодняшний день значительных территорий для размещения промышленных и коммунальных объектов на территории поселения не требуется. Но ввиду формирования единой промышленной зоны в восточной части поселения, целесообразно свободные территории предоставить под резерв промышленных и коммунальных объектов на перспективу, в том числе для развития стройиндустрии и агропромышленного комплекса.</w:t>
      </w:r>
    </w:p>
    <w:p w14:paraId="06A3EBA7" w14:textId="77777777" w:rsidR="00E048F2" w:rsidRPr="005F60B7" w:rsidRDefault="00E048F2" w:rsidP="00E048F2">
      <w:pPr>
        <w:widowControl w:val="0"/>
        <w:tabs>
          <w:tab w:val="left" w:pos="142"/>
        </w:tabs>
        <w:jc w:val="both"/>
        <w:rPr>
          <w:rFonts w:eastAsia="Calibri"/>
          <w:color w:val="000000"/>
          <w:sz w:val="16"/>
          <w:szCs w:val="16"/>
        </w:rPr>
      </w:pPr>
    </w:p>
    <w:p w14:paraId="59941D30" w14:textId="77777777" w:rsidR="00E048F2" w:rsidRPr="005F60B7" w:rsidRDefault="00E048F2" w:rsidP="00E048F2">
      <w:pPr>
        <w:widowControl w:val="0"/>
        <w:tabs>
          <w:tab w:val="left" w:pos="142"/>
        </w:tabs>
        <w:jc w:val="both"/>
        <w:rPr>
          <w:rFonts w:eastAsia="Calibri"/>
          <w:bCs/>
          <w:i/>
          <w:iCs/>
          <w:color w:val="000000"/>
          <w:sz w:val="16"/>
          <w:szCs w:val="16"/>
        </w:rPr>
      </w:pPr>
      <w:r w:rsidRPr="005F60B7">
        <w:rPr>
          <w:rFonts w:eastAsia="Calibri"/>
          <w:bCs/>
          <w:i/>
          <w:iCs/>
          <w:color w:val="000000"/>
          <w:sz w:val="16"/>
          <w:szCs w:val="16"/>
        </w:rPr>
        <w:t>В результате анализа, проведенного в пункте 2.6.1.3.,  выявлены следующие проблемы:</w:t>
      </w:r>
    </w:p>
    <w:p w14:paraId="2230AB22" w14:textId="77777777" w:rsidR="00E048F2" w:rsidRPr="005F60B7" w:rsidRDefault="00E048F2" w:rsidP="009B6053">
      <w:pPr>
        <w:widowControl w:val="0"/>
        <w:numPr>
          <w:ilvl w:val="0"/>
          <w:numId w:val="105"/>
        </w:numPr>
        <w:tabs>
          <w:tab w:val="left" w:pos="142"/>
        </w:tabs>
        <w:ind w:left="0" w:firstLine="0"/>
        <w:jc w:val="both"/>
        <w:rPr>
          <w:rFonts w:eastAsia="Calibri"/>
          <w:i/>
          <w:color w:val="000000"/>
          <w:sz w:val="16"/>
          <w:szCs w:val="16"/>
        </w:rPr>
      </w:pPr>
      <w:r w:rsidRPr="005F60B7">
        <w:rPr>
          <w:rFonts w:eastAsia="Calibri"/>
          <w:i/>
          <w:color w:val="000000"/>
          <w:sz w:val="16"/>
          <w:szCs w:val="16"/>
        </w:rPr>
        <w:t>Новых территорий для размещения промышленных объектов не требуется. Необходимо зарезервировать территории для развития на перспективу.</w:t>
      </w:r>
    </w:p>
    <w:p w14:paraId="4021F205" w14:textId="77777777" w:rsidR="00E048F2" w:rsidRPr="005F60B7" w:rsidRDefault="00E048F2" w:rsidP="009B6053">
      <w:pPr>
        <w:widowControl w:val="0"/>
        <w:numPr>
          <w:ilvl w:val="0"/>
          <w:numId w:val="105"/>
        </w:numPr>
        <w:tabs>
          <w:tab w:val="left" w:pos="142"/>
        </w:tabs>
        <w:ind w:left="0" w:firstLine="0"/>
        <w:jc w:val="both"/>
        <w:rPr>
          <w:rFonts w:eastAsia="Calibri"/>
          <w:i/>
          <w:color w:val="000000"/>
          <w:sz w:val="16"/>
          <w:szCs w:val="16"/>
        </w:rPr>
      </w:pPr>
      <w:r w:rsidRPr="005F60B7">
        <w:rPr>
          <w:rFonts w:eastAsia="Calibri"/>
          <w:i/>
          <w:color w:val="000000"/>
          <w:sz w:val="16"/>
          <w:szCs w:val="16"/>
        </w:rPr>
        <w:t>Необходимо сохранить тенденцию формирования единой производственной зоны.</w:t>
      </w:r>
    </w:p>
    <w:p w14:paraId="714E8C45" w14:textId="77777777" w:rsidR="00E048F2" w:rsidRPr="005F60B7" w:rsidRDefault="00E048F2" w:rsidP="00E048F2">
      <w:pPr>
        <w:widowControl w:val="0"/>
        <w:tabs>
          <w:tab w:val="left" w:pos="142"/>
        </w:tabs>
        <w:jc w:val="both"/>
        <w:rPr>
          <w:rFonts w:eastAsia="Calibri"/>
          <w:i/>
          <w:color w:val="000000"/>
          <w:sz w:val="16"/>
          <w:szCs w:val="16"/>
        </w:rPr>
      </w:pPr>
    </w:p>
    <w:p w14:paraId="6D6826D4" w14:textId="77777777" w:rsidR="00E048F2" w:rsidRPr="005F60B7" w:rsidRDefault="00E048F2" w:rsidP="00E048F2">
      <w:pPr>
        <w:widowControl w:val="0"/>
        <w:tabs>
          <w:tab w:val="left" w:pos="142"/>
        </w:tabs>
        <w:jc w:val="center"/>
        <w:outlineLvl w:val="3"/>
        <w:rPr>
          <w:rFonts w:eastAsia="Calibri"/>
          <w:bCs/>
          <w:sz w:val="16"/>
          <w:szCs w:val="16"/>
          <w:u w:val="single"/>
        </w:rPr>
      </w:pPr>
      <w:r w:rsidRPr="005F60B7">
        <w:rPr>
          <w:rFonts w:eastAsia="Calibri"/>
          <w:bCs/>
          <w:sz w:val="16"/>
          <w:szCs w:val="16"/>
          <w:u w:val="single"/>
        </w:rPr>
        <w:t>2.6.1.4. Зоны инженерной и транспортной инфраструктур.</w:t>
      </w:r>
    </w:p>
    <w:p w14:paraId="4FA68548" w14:textId="77777777" w:rsidR="00E048F2" w:rsidRPr="005F60B7" w:rsidRDefault="00E048F2" w:rsidP="00E048F2">
      <w:pPr>
        <w:widowControl w:val="0"/>
        <w:tabs>
          <w:tab w:val="left" w:pos="142"/>
        </w:tabs>
        <w:jc w:val="both"/>
        <w:rPr>
          <w:rFonts w:eastAsia="Calibri"/>
          <w:color w:val="000000"/>
          <w:sz w:val="16"/>
          <w:szCs w:val="16"/>
        </w:rPr>
      </w:pPr>
    </w:p>
    <w:p w14:paraId="4253F525"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 xml:space="preserve">В соответствии с п.7,8 ст.35 Градостроительного Кодекса РФ в зоне </w:t>
      </w:r>
      <w:r w:rsidRPr="005F60B7">
        <w:rPr>
          <w:rFonts w:eastAsia="Calibri"/>
          <w:color w:val="000000"/>
          <w:sz w:val="16"/>
          <w:szCs w:val="16"/>
        </w:rPr>
        <w:lastRenderedPageBreak/>
        <w:t>инженерной и транспортной инфраструктур размещаются сооружения и коммуникации железнодорожного, автомобильного, речного, морского, воздушного и трубопроводного транспорта, связи и т.д.</w:t>
      </w:r>
    </w:p>
    <w:p w14:paraId="29F06C0D"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Для предотвращения вредного воздействия от сооружений и коммуникаций транспорта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 правилами застройки и другими нормативами.</w:t>
      </w:r>
    </w:p>
    <w:p w14:paraId="076DFFE0"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i/>
          <w:color w:val="000000"/>
          <w:sz w:val="16"/>
          <w:szCs w:val="16"/>
        </w:rPr>
        <w:t>Транспортная инфраструктура</w:t>
      </w:r>
      <w:r w:rsidRPr="005F60B7">
        <w:rPr>
          <w:rFonts w:eastAsia="Calibri"/>
          <w:color w:val="000000"/>
          <w:sz w:val="16"/>
          <w:szCs w:val="16"/>
        </w:rPr>
        <w:t xml:space="preserve"> в целом по городу достаточно хорошо развита. Основные транзитные по отношению к городу транспортные потоки проходят к востоку от большей части селитебных территорий по автодороге М-4 «Дон» и отходящим от нее дорогам на Калач и Бутурлиновку.</w:t>
      </w:r>
    </w:p>
    <w:p w14:paraId="21FDDCFD"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 xml:space="preserve">Проблема организации движения транспорта  Павловска не представляет особой сложности, так как основные потоки внегородского транзитного движения минуют селитебную зону и историческую часть города, регулярная планировка при небольших размерах кварталов позволяет при необходимости организовать систему одностороннего движения внутригородского транспорта. </w:t>
      </w:r>
    </w:p>
    <w:p w14:paraId="23139A9F"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Негативными факторами являются: отдельные планировочные нарушения – несоблюдение красных линий и захваты территорий, сужающие и даже перекрывающие проезды, образование тупиков, отсутствие или периодическая непригодность тротуаров, нехватка мест для постоянного и временного хранения автомобилей (гаражей, стоянок).</w:t>
      </w:r>
    </w:p>
    <w:p w14:paraId="421F8EE4"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Транспортная пассажирская связь осуществляется автобусами и маршрутными такси. Количество данных средств транспорта недостаточно (большие интервалы движения, малая вместимость), парк автобусов изношен. Таким образом, необходимо предусмотреть обновление и расширение автобусного парка с соответствующим расширением территории АТП и разворотных площадок.</w:t>
      </w:r>
    </w:p>
    <w:p w14:paraId="4FB9A575"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i/>
          <w:color w:val="000000"/>
          <w:sz w:val="16"/>
          <w:szCs w:val="16"/>
        </w:rPr>
        <w:t>Инженерные сети</w:t>
      </w:r>
      <w:r w:rsidRPr="005F60B7">
        <w:rPr>
          <w:rFonts w:eastAsia="Calibri"/>
          <w:color w:val="000000"/>
          <w:sz w:val="16"/>
          <w:szCs w:val="16"/>
        </w:rPr>
        <w:t>. Водоснабжение населения и предприятий Павловска осуществляется из месторождений подземных вод, расположенных на территории Павловского района. Городские кварталы сложившейся застройки полностью обеспечены водоснабжением, газоснабжением и телефонной связью.</w:t>
      </w:r>
    </w:p>
    <w:p w14:paraId="200D512C"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Сетью канализации обеспечены только районы многоэтажной застройки в новой части города. Историческая часть города не имеет сетей канализации. Ливневая канализация представлена фрагментарно (лишь вблизи основных общественных зданий), ее сеть требует развития.</w:t>
      </w:r>
    </w:p>
    <w:p w14:paraId="39EFCC64" w14:textId="77777777" w:rsidR="00E048F2" w:rsidRPr="005F60B7" w:rsidRDefault="00E048F2" w:rsidP="00E048F2">
      <w:pPr>
        <w:widowControl w:val="0"/>
        <w:tabs>
          <w:tab w:val="left" w:pos="142"/>
        </w:tabs>
        <w:jc w:val="both"/>
        <w:rPr>
          <w:rFonts w:eastAsia="Calibri"/>
          <w:color w:val="000000"/>
          <w:sz w:val="16"/>
          <w:szCs w:val="16"/>
        </w:rPr>
      </w:pPr>
    </w:p>
    <w:p w14:paraId="3F80F624" w14:textId="77777777" w:rsidR="00E048F2" w:rsidRPr="005F60B7" w:rsidRDefault="00E048F2" w:rsidP="00E048F2">
      <w:pPr>
        <w:widowControl w:val="0"/>
        <w:tabs>
          <w:tab w:val="left" w:pos="142"/>
        </w:tabs>
        <w:jc w:val="both"/>
        <w:rPr>
          <w:rFonts w:eastAsia="Calibri"/>
          <w:bCs/>
          <w:i/>
          <w:iCs/>
          <w:color w:val="000000"/>
          <w:sz w:val="16"/>
          <w:szCs w:val="16"/>
        </w:rPr>
      </w:pPr>
      <w:r w:rsidRPr="005F60B7">
        <w:rPr>
          <w:rFonts w:eastAsia="Calibri"/>
          <w:bCs/>
          <w:i/>
          <w:iCs/>
          <w:color w:val="000000"/>
          <w:sz w:val="16"/>
          <w:szCs w:val="16"/>
        </w:rPr>
        <w:t>В результате анализа, проведенного в пункте 2.6.1.4., выявлены следующие проблемы:</w:t>
      </w:r>
    </w:p>
    <w:p w14:paraId="516F8670" w14:textId="77777777" w:rsidR="00E048F2" w:rsidRPr="005F60B7" w:rsidRDefault="00E048F2" w:rsidP="009B6053">
      <w:pPr>
        <w:widowControl w:val="0"/>
        <w:numPr>
          <w:ilvl w:val="0"/>
          <w:numId w:val="106"/>
        </w:numPr>
        <w:tabs>
          <w:tab w:val="left" w:pos="142"/>
          <w:tab w:val="num" w:pos="720"/>
        </w:tabs>
        <w:ind w:left="0" w:firstLine="0"/>
        <w:jc w:val="both"/>
        <w:rPr>
          <w:rFonts w:eastAsia="Calibri"/>
          <w:i/>
          <w:color w:val="000000"/>
          <w:sz w:val="16"/>
          <w:szCs w:val="16"/>
        </w:rPr>
      </w:pPr>
      <w:r w:rsidRPr="005F60B7">
        <w:rPr>
          <w:rFonts w:eastAsia="Calibri"/>
          <w:i/>
          <w:color w:val="000000"/>
          <w:sz w:val="16"/>
          <w:szCs w:val="16"/>
        </w:rPr>
        <w:t xml:space="preserve">Необходимо соблюдение правил установления и использования придорожных полос федеральных автомобильных дорог общего пользования (в сооств. С Постановлением Правительства РФ от 1 декабря </w:t>
      </w:r>
      <w:smartTag w:uri="urn:schemas-microsoft-com:office:smarttags" w:element="metricconverter">
        <w:smartTagPr>
          <w:attr w:name="ProductID" w:val="1998 г"/>
        </w:smartTagPr>
        <w:r w:rsidRPr="005F60B7">
          <w:rPr>
            <w:rFonts w:eastAsia="Calibri"/>
            <w:i/>
            <w:color w:val="000000"/>
            <w:sz w:val="16"/>
            <w:szCs w:val="16"/>
          </w:rPr>
          <w:t>1998 г</w:t>
        </w:r>
      </w:smartTag>
      <w:r w:rsidRPr="005F60B7">
        <w:rPr>
          <w:rFonts w:eastAsia="Calibri"/>
          <w:i/>
          <w:color w:val="000000"/>
          <w:sz w:val="16"/>
          <w:szCs w:val="16"/>
        </w:rPr>
        <w:t>. № 1420).</w:t>
      </w:r>
    </w:p>
    <w:p w14:paraId="3E855BD7" w14:textId="77777777" w:rsidR="00E048F2" w:rsidRPr="005F60B7" w:rsidRDefault="00E048F2" w:rsidP="009B6053">
      <w:pPr>
        <w:widowControl w:val="0"/>
        <w:numPr>
          <w:ilvl w:val="0"/>
          <w:numId w:val="106"/>
        </w:numPr>
        <w:tabs>
          <w:tab w:val="left" w:pos="142"/>
          <w:tab w:val="num" w:pos="720"/>
        </w:tabs>
        <w:ind w:left="0" w:firstLine="0"/>
        <w:jc w:val="both"/>
        <w:rPr>
          <w:rFonts w:eastAsia="Calibri"/>
          <w:i/>
          <w:color w:val="000000"/>
          <w:sz w:val="16"/>
          <w:szCs w:val="16"/>
        </w:rPr>
      </w:pPr>
      <w:r w:rsidRPr="005F60B7">
        <w:rPr>
          <w:rFonts w:eastAsia="Calibri"/>
          <w:i/>
          <w:color w:val="000000"/>
          <w:sz w:val="16"/>
          <w:szCs w:val="16"/>
        </w:rPr>
        <w:t>Требуется обновление и  расширение автобусного парка (с соответствующим изменением территорий);</w:t>
      </w:r>
    </w:p>
    <w:p w14:paraId="1D212930" w14:textId="77777777" w:rsidR="00E048F2" w:rsidRPr="005F60B7" w:rsidRDefault="00E048F2" w:rsidP="009B6053">
      <w:pPr>
        <w:widowControl w:val="0"/>
        <w:numPr>
          <w:ilvl w:val="0"/>
          <w:numId w:val="106"/>
        </w:numPr>
        <w:tabs>
          <w:tab w:val="left" w:pos="142"/>
          <w:tab w:val="num" w:pos="720"/>
        </w:tabs>
        <w:ind w:left="0" w:firstLine="0"/>
        <w:jc w:val="both"/>
        <w:rPr>
          <w:rFonts w:eastAsia="Calibri"/>
          <w:i/>
          <w:color w:val="000000"/>
          <w:sz w:val="16"/>
          <w:szCs w:val="16"/>
        </w:rPr>
      </w:pPr>
      <w:r w:rsidRPr="005F60B7">
        <w:rPr>
          <w:rFonts w:eastAsia="Calibri"/>
          <w:i/>
          <w:color w:val="000000"/>
          <w:sz w:val="16"/>
          <w:szCs w:val="16"/>
        </w:rPr>
        <w:t>Необходимо устройство дополнительных мест постоянного и временного хранения автомобилей;</w:t>
      </w:r>
    </w:p>
    <w:p w14:paraId="1C35E75D" w14:textId="77777777" w:rsidR="00E048F2" w:rsidRPr="005F60B7" w:rsidRDefault="00E048F2" w:rsidP="009B6053">
      <w:pPr>
        <w:widowControl w:val="0"/>
        <w:numPr>
          <w:ilvl w:val="0"/>
          <w:numId w:val="106"/>
        </w:numPr>
        <w:tabs>
          <w:tab w:val="left" w:pos="142"/>
          <w:tab w:val="num" w:pos="720"/>
        </w:tabs>
        <w:ind w:left="0" w:firstLine="0"/>
        <w:jc w:val="both"/>
        <w:rPr>
          <w:rFonts w:eastAsia="Calibri"/>
          <w:i/>
          <w:color w:val="000000"/>
          <w:sz w:val="16"/>
          <w:szCs w:val="16"/>
        </w:rPr>
      </w:pPr>
      <w:r w:rsidRPr="005F60B7">
        <w:rPr>
          <w:rFonts w:eastAsia="Calibri"/>
          <w:i/>
          <w:color w:val="000000"/>
          <w:sz w:val="16"/>
          <w:szCs w:val="16"/>
        </w:rPr>
        <w:t>Требуется реконструкция существующих и прокладка новых инженерных сетей.</w:t>
      </w:r>
    </w:p>
    <w:p w14:paraId="5AF994DA" w14:textId="77777777" w:rsidR="00E048F2" w:rsidRPr="005F60B7" w:rsidRDefault="00E048F2" w:rsidP="00E048F2">
      <w:pPr>
        <w:widowControl w:val="0"/>
        <w:tabs>
          <w:tab w:val="left" w:pos="142"/>
        </w:tabs>
        <w:jc w:val="both"/>
        <w:rPr>
          <w:rFonts w:eastAsia="Calibri"/>
          <w:color w:val="000000"/>
          <w:sz w:val="16"/>
          <w:szCs w:val="16"/>
        </w:rPr>
      </w:pPr>
    </w:p>
    <w:p w14:paraId="33D066A2" w14:textId="77777777" w:rsidR="00E048F2" w:rsidRPr="005F60B7" w:rsidRDefault="00E048F2" w:rsidP="00E048F2">
      <w:pPr>
        <w:widowControl w:val="0"/>
        <w:tabs>
          <w:tab w:val="left" w:pos="142"/>
        </w:tabs>
        <w:jc w:val="center"/>
        <w:outlineLvl w:val="3"/>
        <w:rPr>
          <w:rFonts w:eastAsia="Calibri"/>
          <w:bCs/>
          <w:sz w:val="16"/>
          <w:szCs w:val="16"/>
          <w:u w:val="single"/>
        </w:rPr>
      </w:pPr>
      <w:r w:rsidRPr="005F60B7">
        <w:rPr>
          <w:rFonts w:eastAsia="Calibri"/>
          <w:bCs/>
          <w:sz w:val="16"/>
          <w:szCs w:val="16"/>
          <w:u w:val="single"/>
        </w:rPr>
        <w:t>2.6.1.5. Зоны сельскохозяйственного использования.</w:t>
      </w:r>
    </w:p>
    <w:p w14:paraId="5CFE1CDB" w14:textId="77777777" w:rsidR="00E048F2" w:rsidRPr="005F60B7" w:rsidRDefault="00E048F2" w:rsidP="00E048F2">
      <w:pPr>
        <w:widowControl w:val="0"/>
        <w:tabs>
          <w:tab w:val="left" w:pos="142"/>
        </w:tabs>
        <w:jc w:val="both"/>
        <w:rPr>
          <w:rFonts w:eastAsia="Calibri"/>
          <w:color w:val="000000"/>
          <w:sz w:val="16"/>
          <w:szCs w:val="16"/>
        </w:rPr>
      </w:pPr>
    </w:p>
    <w:p w14:paraId="1BA5ECC1"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В состав зон сельскохозяйственного использования могут включаться:</w:t>
      </w:r>
    </w:p>
    <w:p w14:paraId="477870DE" w14:textId="77777777" w:rsidR="00E048F2" w:rsidRPr="005F60B7" w:rsidRDefault="00E048F2" w:rsidP="009B6053">
      <w:pPr>
        <w:widowControl w:val="0"/>
        <w:numPr>
          <w:ilvl w:val="0"/>
          <w:numId w:val="97"/>
        </w:numPr>
        <w:tabs>
          <w:tab w:val="left" w:pos="142"/>
        </w:tabs>
        <w:ind w:left="0" w:firstLine="0"/>
        <w:jc w:val="both"/>
        <w:rPr>
          <w:rFonts w:eastAsia="Calibri"/>
          <w:color w:val="000000"/>
          <w:sz w:val="16"/>
          <w:szCs w:val="16"/>
        </w:rPr>
      </w:pPr>
      <w:r w:rsidRPr="005F60B7">
        <w:rPr>
          <w:rFonts w:eastAsia="Calibri"/>
          <w:color w:val="000000"/>
          <w:sz w:val="16"/>
          <w:szCs w:val="16"/>
        </w:rPr>
        <w:t>зоны сельскохозяйственных угодий – пашни, сенокосы, пастбища, земли, занятые многолетними насаждениями;</w:t>
      </w:r>
    </w:p>
    <w:p w14:paraId="728EDCCC" w14:textId="77777777" w:rsidR="00E048F2" w:rsidRPr="005F60B7" w:rsidRDefault="00E048F2" w:rsidP="009B6053">
      <w:pPr>
        <w:widowControl w:val="0"/>
        <w:numPr>
          <w:ilvl w:val="0"/>
          <w:numId w:val="97"/>
        </w:numPr>
        <w:tabs>
          <w:tab w:val="left" w:pos="142"/>
        </w:tabs>
        <w:ind w:left="0" w:firstLine="0"/>
        <w:jc w:val="both"/>
        <w:rPr>
          <w:rFonts w:eastAsia="Calibri"/>
          <w:color w:val="000000"/>
          <w:sz w:val="16"/>
          <w:szCs w:val="16"/>
        </w:rPr>
      </w:pPr>
      <w:r w:rsidRPr="005F60B7">
        <w:rPr>
          <w:rFonts w:eastAsia="Calibri"/>
          <w:color w:val="000000"/>
          <w:sz w:val="16"/>
          <w:szCs w:val="16"/>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сельского хозяйства.</w:t>
      </w:r>
    </w:p>
    <w:p w14:paraId="6DB96A61"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Зоны сельскохозяйственного использования в основном расположены в восточной и юго-восточной частях поселения. В восточной части территории сельскохозяйственного использования предполагаются для развития промышленной зоны, в юго-восточной части – под размещение жилой застройки.</w:t>
      </w:r>
    </w:p>
    <w:p w14:paraId="7D32F735" w14:textId="77777777" w:rsidR="00E048F2" w:rsidRPr="005F60B7" w:rsidRDefault="00E048F2" w:rsidP="00E048F2">
      <w:pPr>
        <w:widowControl w:val="0"/>
        <w:tabs>
          <w:tab w:val="left" w:pos="142"/>
        </w:tabs>
        <w:jc w:val="both"/>
        <w:rPr>
          <w:rFonts w:eastAsia="Calibri"/>
          <w:color w:val="000000"/>
          <w:sz w:val="16"/>
          <w:szCs w:val="16"/>
        </w:rPr>
      </w:pPr>
    </w:p>
    <w:p w14:paraId="2742A2B8" w14:textId="77777777" w:rsidR="00E048F2" w:rsidRPr="005F60B7" w:rsidRDefault="00E048F2" w:rsidP="00E048F2">
      <w:pPr>
        <w:widowControl w:val="0"/>
        <w:tabs>
          <w:tab w:val="left" w:pos="142"/>
        </w:tabs>
        <w:jc w:val="center"/>
        <w:outlineLvl w:val="3"/>
        <w:rPr>
          <w:rFonts w:eastAsia="Calibri"/>
          <w:bCs/>
          <w:sz w:val="16"/>
          <w:szCs w:val="16"/>
          <w:u w:val="single"/>
        </w:rPr>
      </w:pPr>
      <w:r w:rsidRPr="005F60B7">
        <w:rPr>
          <w:rFonts w:eastAsia="Calibri"/>
          <w:bCs/>
          <w:sz w:val="16"/>
          <w:szCs w:val="16"/>
          <w:u w:val="single"/>
        </w:rPr>
        <w:t>2.6.1.6. Зоны рекреационного назначения.</w:t>
      </w:r>
    </w:p>
    <w:p w14:paraId="42692710" w14:textId="77777777" w:rsidR="00E048F2" w:rsidRPr="005F60B7" w:rsidRDefault="00E048F2" w:rsidP="00E048F2">
      <w:pPr>
        <w:widowControl w:val="0"/>
        <w:tabs>
          <w:tab w:val="left" w:pos="142"/>
        </w:tabs>
        <w:jc w:val="both"/>
        <w:rPr>
          <w:rFonts w:eastAsia="Calibri"/>
          <w:color w:val="000000"/>
          <w:sz w:val="16"/>
          <w:szCs w:val="16"/>
        </w:rPr>
      </w:pPr>
    </w:p>
    <w:p w14:paraId="570C6FD2"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 xml:space="preserve">Предназначается для организации мест отдыха населения и </w:t>
      </w:r>
      <w:r w:rsidRPr="005F60B7">
        <w:rPr>
          <w:rFonts w:eastAsia="Calibri"/>
          <w:color w:val="000000"/>
          <w:sz w:val="16"/>
          <w:szCs w:val="16"/>
        </w:rPr>
        <w:t>включает в себя парки, сады, лесопарки, пляжи, водоемы, учреждения отдыха. В настоящее время в поселении отсутствует организованная система пляжей, учреждений и мест для активных видов отдыха населения. Территория городского поселения имеет хорошие рекреационные ресурсы, в связи с чем должно быть предусмотрено развитие системы размещения объектов отдыха.</w:t>
      </w:r>
    </w:p>
    <w:p w14:paraId="132AB16B"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На территории города расположены:</w:t>
      </w:r>
    </w:p>
    <w:p w14:paraId="67E51F73" w14:textId="77777777" w:rsidR="00E048F2" w:rsidRPr="005F60B7" w:rsidRDefault="00E048F2" w:rsidP="009B6053">
      <w:pPr>
        <w:widowControl w:val="0"/>
        <w:numPr>
          <w:ilvl w:val="0"/>
          <w:numId w:val="51"/>
        </w:numPr>
        <w:tabs>
          <w:tab w:val="left" w:pos="142"/>
        </w:tabs>
        <w:ind w:left="0" w:firstLine="0"/>
        <w:jc w:val="both"/>
        <w:rPr>
          <w:rFonts w:eastAsia="Calibri"/>
          <w:color w:val="000000"/>
          <w:sz w:val="16"/>
          <w:szCs w:val="16"/>
        </w:rPr>
      </w:pPr>
      <w:r w:rsidRPr="005F60B7">
        <w:rPr>
          <w:rFonts w:eastAsia="Calibri"/>
          <w:color w:val="000000"/>
          <w:sz w:val="16"/>
          <w:szCs w:val="16"/>
        </w:rPr>
        <w:t>Центральный городской парк;</w:t>
      </w:r>
    </w:p>
    <w:p w14:paraId="5BF466DA" w14:textId="77777777" w:rsidR="00E048F2" w:rsidRPr="005F60B7" w:rsidRDefault="00E048F2" w:rsidP="009B6053">
      <w:pPr>
        <w:widowControl w:val="0"/>
        <w:numPr>
          <w:ilvl w:val="0"/>
          <w:numId w:val="51"/>
        </w:numPr>
        <w:tabs>
          <w:tab w:val="left" w:pos="142"/>
        </w:tabs>
        <w:ind w:left="0" w:firstLine="0"/>
        <w:jc w:val="both"/>
        <w:rPr>
          <w:rFonts w:eastAsia="Calibri"/>
          <w:color w:val="000000"/>
          <w:sz w:val="16"/>
          <w:szCs w:val="16"/>
        </w:rPr>
      </w:pPr>
      <w:r w:rsidRPr="005F60B7">
        <w:rPr>
          <w:rFonts w:eastAsia="Calibri"/>
          <w:color w:val="000000"/>
          <w:sz w:val="16"/>
          <w:szCs w:val="16"/>
        </w:rPr>
        <w:t>Детский парк;</w:t>
      </w:r>
    </w:p>
    <w:p w14:paraId="4A1A9E80" w14:textId="77777777" w:rsidR="00E048F2" w:rsidRPr="005F60B7" w:rsidRDefault="00E048F2" w:rsidP="009B6053">
      <w:pPr>
        <w:widowControl w:val="0"/>
        <w:numPr>
          <w:ilvl w:val="0"/>
          <w:numId w:val="51"/>
        </w:numPr>
        <w:tabs>
          <w:tab w:val="left" w:pos="142"/>
        </w:tabs>
        <w:ind w:left="0" w:firstLine="0"/>
        <w:jc w:val="both"/>
        <w:rPr>
          <w:rFonts w:eastAsia="Calibri"/>
          <w:color w:val="000000"/>
          <w:sz w:val="16"/>
          <w:szCs w:val="16"/>
        </w:rPr>
      </w:pPr>
      <w:r w:rsidRPr="005F60B7">
        <w:rPr>
          <w:rFonts w:eastAsia="Calibri"/>
          <w:color w:val="000000"/>
          <w:sz w:val="16"/>
          <w:szCs w:val="16"/>
        </w:rPr>
        <w:t>Петровский сквер;</w:t>
      </w:r>
    </w:p>
    <w:p w14:paraId="7A3F5E27" w14:textId="77777777" w:rsidR="00E048F2" w:rsidRPr="005F60B7" w:rsidRDefault="00E048F2" w:rsidP="009B6053">
      <w:pPr>
        <w:widowControl w:val="0"/>
        <w:numPr>
          <w:ilvl w:val="0"/>
          <w:numId w:val="51"/>
        </w:numPr>
        <w:tabs>
          <w:tab w:val="left" w:pos="142"/>
        </w:tabs>
        <w:ind w:left="0" w:firstLine="0"/>
        <w:jc w:val="both"/>
        <w:rPr>
          <w:rFonts w:eastAsia="Calibri"/>
          <w:color w:val="000000"/>
          <w:sz w:val="16"/>
          <w:szCs w:val="16"/>
        </w:rPr>
      </w:pPr>
      <w:r w:rsidRPr="005F60B7">
        <w:rPr>
          <w:rFonts w:eastAsia="Calibri"/>
          <w:color w:val="000000"/>
          <w:sz w:val="16"/>
          <w:szCs w:val="16"/>
        </w:rPr>
        <w:t>Парк трудовой славы.</w:t>
      </w:r>
    </w:p>
    <w:p w14:paraId="6C0BED36"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 xml:space="preserve">Природно-рекреационные территории расположены в поймах р.Дон и р.Осередь. Так же в целях обеспечения условий для активного  отдыха предполагается использовать часть территорий лесного фонда. </w:t>
      </w:r>
    </w:p>
    <w:p w14:paraId="209811F4"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 xml:space="preserve">Благоустройство территории города выполнено местами на хорошем уровне, но пока еще фрагментарно и локализовано, главным образом, на пр.Революции, в городском парке, по бровке высокого берега Дон с видовой площадкой и лестницей, пускающейся к воде. </w:t>
      </w:r>
    </w:p>
    <w:p w14:paraId="04F56F52" w14:textId="77777777" w:rsidR="00E048F2" w:rsidRPr="005F60B7" w:rsidRDefault="00E048F2" w:rsidP="00E048F2">
      <w:pPr>
        <w:widowControl w:val="0"/>
        <w:tabs>
          <w:tab w:val="left" w:pos="142"/>
        </w:tabs>
        <w:jc w:val="both"/>
        <w:rPr>
          <w:rFonts w:eastAsia="Calibri"/>
          <w:bCs/>
          <w:i/>
          <w:iCs/>
          <w:color w:val="000000"/>
          <w:sz w:val="16"/>
          <w:szCs w:val="16"/>
        </w:rPr>
      </w:pPr>
      <w:r w:rsidRPr="005F60B7">
        <w:rPr>
          <w:rFonts w:eastAsia="Calibri"/>
          <w:bCs/>
          <w:i/>
          <w:iCs/>
          <w:color w:val="000000"/>
          <w:sz w:val="16"/>
          <w:szCs w:val="16"/>
        </w:rPr>
        <w:t>В результате анализа, проведенного в пункте 2.6.1.6.,  выявлены следующие проблемы:</w:t>
      </w:r>
    </w:p>
    <w:p w14:paraId="56BC60AC" w14:textId="77777777" w:rsidR="00E048F2" w:rsidRPr="005F60B7" w:rsidRDefault="00E048F2" w:rsidP="009B6053">
      <w:pPr>
        <w:widowControl w:val="0"/>
        <w:numPr>
          <w:ilvl w:val="0"/>
          <w:numId w:val="101"/>
        </w:numPr>
        <w:tabs>
          <w:tab w:val="left" w:pos="142"/>
          <w:tab w:val="left" w:pos="900"/>
        </w:tabs>
        <w:ind w:left="0" w:firstLine="0"/>
        <w:jc w:val="both"/>
        <w:rPr>
          <w:rFonts w:eastAsia="Calibri"/>
          <w:i/>
          <w:color w:val="000000"/>
          <w:sz w:val="16"/>
          <w:szCs w:val="16"/>
        </w:rPr>
      </w:pPr>
      <w:r w:rsidRPr="005F60B7">
        <w:rPr>
          <w:rFonts w:eastAsia="Calibri"/>
          <w:bCs/>
          <w:i/>
          <w:iCs/>
          <w:color w:val="000000"/>
          <w:sz w:val="16"/>
          <w:szCs w:val="16"/>
        </w:rPr>
        <w:t>Требуется расчистка водоемов и укрепление береговой полосы;</w:t>
      </w:r>
    </w:p>
    <w:p w14:paraId="13D5960E" w14:textId="77777777" w:rsidR="00E048F2" w:rsidRPr="005F60B7" w:rsidRDefault="00E048F2" w:rsidP="009B6053">
      <w:pPr>
        <w:widowControl w:val="0"/>
        <w:numPr>
          <w:ilvl w:val="0"/>
          <w:numId w:val="101"/>
        </w:numPr>
        <w:tabs>
          <w:tab w:val="left" w:pos="142"/>
          <w:tab w:val="left" w:pos="900"/>
        </w:tabs>
        <w:ind w:left="0" w:firstLine="0"/>
        <w:jc w:val="both"/>
        <w:rPr>
          <w:rFonts w:eastAsia="Calibri"/>
          <w:i/>
          <w:color w:val="000000"/>
          <w:sz w:val="16"/>
          <w:szCs w:val="16"/>
        </w:rPr>
      </w:pPr>
      <w:r w:rsidRPr="005F60B7">
        <w:rPr>
          <w:rFonts w:eastAsia="Calibri"/>
          <w:i/>
          <w:color w:val="000000"/>
          <w:sz w:val="16"/>
          <w:szCs w:val="16"/>
        </w:rPr>
        <w:t>Необходимо формирование системы пляжей,  рекреационно-оздоровительных территорий и объектов развития туризма и отдыха.</w:t>
      </w:r>
    </w:p>
    <w:p w14:paraId="03EA5C53" w14:textId="77777777" w:rsidR="00E048F2" w:rsidRPr="005F60B7" w:rsidRDefault="00E048F2" w:rsidP="009B6053">
      <w:pPr>
        <w:widowControl w:val="0"/>
        <w:numPr>
          <w:ilvl w:val="0"/>
          <w:numId w:val="101"/>
        </w:numPr>
        <w:tabs>
          <w:tab w:val="left" w:pos="142"/>
          <w:tab w:val="left" w:pos="900"/>
        </w:tabs>
        <w:ind w:left="0" w:firstLine="0"/>
        <w:jc w:val="both"/>
        <w:rPr>
          <w:rFonts w:eastAsia="Calibri"/>
          <w:i/>
          <w:color w:val="000000"/>
          <w:sz w:val="16"/>
          <w:szCs w:val="16"/>
        </w:rPr>
      </w:pPr>
      <w:r w:rsidRPr="005F60B7">
        <w:rPr>
          <w:rFonts w:eastAsia="Calibri"/>
          <w:i/>
          <w:color w:val="000000"/>
          <w:sz w:val="16"/>
          <w:szCs w:val="16"/>
        </w:rPr>
        <w:t>Требуется благоустройство детских площадок, некоторых улиц и набережной.</w:t>
      </w:r>
    </w:p>
    <w:p w14:paraId="50E48955" w14:textId="77777777" w:rsidR="00E048F2" w:rsidRPr="005F60B7" w:rsidRDefault="00E048F2" w:rsidP="00E048F2">
      <w:pPr>
        <w:widowControl w:val="0"/>
        <w:tabs>
          <w:tab w:val="left" w:pos="142"/>
        </w:tabs>
        <w:jc w:val="both"/>
        <w:rPr>
          <w:rFonts w:eastAsia="Calibri"/>
          <w:sz w:val="16"/>
          <w:szCs w:val="16"/>
        </w:rPr>
      </w:pPr>
    </w:p>
    <w:p w14:paraId="6A757005" w14:textId="77777777" w:rsidR="00E048F2" w:rsidRPr="005F60B7" w:rsidRDefault="00E048F2" w:rsidP="00E048F2">
      <w:pPr>
        <w:widowControl w:val="0"/>
        <w:tabs>
          <w:tab w:val="left" w:pos="142"/>
        </w:tabs>
        <w:jc w:val="center"/>
        <w:outlineLvl w:val="3"/>
        <w:rPr>
          <w:rFonts w:eastAsia="Calibri"/>
          <w:bCs/>
          <w:sz w:val="16"/>
          <w:szCs w:val="16"/>
          <w:u w:val="single"/>
        </w:rPr>
      </w:pPr>
      <w:r w:rsidRPr="005F60B7">
        <w:rPr>
          <w:rFonts w:eastAsia="Calibri"/>
          <w:bCs/>
          <w:sz w:val="16"/>
          <w:szCs w:val="16"/>
          <w:u w:val="single"/>
        </w:rPr>
        <w:t>2.6.1.7. Зоны специального назначения.</w:t>
      </w:r>
    </w:p>
    <w:p w14:paraId="36577078" w14:textId="77777777" w:rsidR="00E048F2" w:rsidRPr="005F60B7" w:rsidRDefault="00E048F2" w:rsidP="00E048F2">
      <w:pPr>
        <w:widowControl w:val="0"/>
        <w:tabs>
          <w:tab w:val="left" w:pos="142"/>
        </w:tabs>
        <w:jc w:val="both"/>
        <w:rPr>
          <w:rFonts w:eastAsia="Calibri"/>
          <w:sz w:val="16"/>
          <w:szCs w:val="16"/>
        </w:rPr>
      </w:pPr>
    </w:p>
    <w:p w14:paraId="538280B6"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 xml:space="preserve">В зоны специального назначения включаются территории кладбищ, скотомогильников, объектов размещения отходов потребления и иных объектов, размещение которых может быть обеспечено только путем выделения указанных зон и недопустимо в других территориальных зонах. </w:t>
      </w:r>
    </w:p>
    <w:p w14:paraId="5090AD25"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На территории городского поселения насчитывается 1 действующее и 3 закрытых кладбища. На северо-западе города Павловска находится заброшенное старое кладбище. В центре города, по ул. Кирова расположено закрытое кладбище, площадью </w:t>
      </w:r>
      <w:smartTag w:uri="urn:schemas-microsoft-com:office:smarttags" w:element="metricconverter">
        <w:smartTagPr>
          <w:attr w:name="ProductID" w:val="2,7 га"/>
        </w:smartTagPr>
        <w:r w:rsidRPr="005F60B7">
          <w:rPr>
            <w:rFonts w:eastAsia="Calibri"/>
            <w:color w:val="000000"/>
            <w:kern w:val="24"/>
            <w:sz w:val="16"/>
            <w:szCs w:val="16"/>
          </w:rPr>
          <w:t>2,7 га</w:t>
        </w:r>
      </w:smartTag>
      <w:r w:rsidRPr="005F60B7">
        <w:rPr>
          <w:rFonts w:eastAsia="Calibri"/>
          <w:color w:val="000000"/>
          <w:kern w:val="24"/>
          <w:sz w:val="16"/>
          <w:szCs w:val="16"/>
        </w:rPr>
        <w:t>.</w:t>
      </w:r>
    </w:p>
    <w:p w14:paraId="594F34EA"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На северо-востоке поселения находится действующее кладбище, площадью </w:t>
      </w:r>
      <w:smartTag w:uri="urn:schemas-microsoft-com:office:smarttags" w:element="metricconverter">
        <w:smartTagPr>
          <w:attr w:name="ProductID" w:val="10 га"/>
        </w:smartTagPr>
        <w:r w:rsidRPr="005F60B7">
          <w:rPr>
            <w:rFonts w:eastAsia="Calibri"/>
            <w:color w:val="000000"/>
            <w:kern w:val="24"/>
            <w:sz w:val="16"/>
            <w:szCs w:val="16"/>
          </w:rPr>
          <w:t>10 га</w:t>
        </w:r>
      </w:smartTag>
      <w:r w:rsidRPr="005F60B7">
        <w:rPr>
          <w:rFonts w:eastAsia="Calibri"/>
          <w:color w:val="000000"/>
          <w:kern w:val="24"/>
          <w:sz w:val="16"/>
          <w:szCs w:val="16"/>
        </w:rPr>
        <w:t xml:space="preserve">. На расчетный срок предполагается освоение территории на север до границы поселения, площадью 12,6га и на перспективу, зарезервировать территорию на юге от действующего кладбища, площадью </w:t>
      </w:r>
      <w:smartTag w:uri="urn:schemas-microsoft-com:office:smarttags" w:element="metricconverter">
        <w:smartTagPr>
          <w:attr w:name="ProductID" w:val="10 га"/>
        </w:smartTagPr>
        <w:r w:rsidRPr="005F60B7">
          <w:rPr>
            <w:rFonts w:eastAsia="Calibri"/>
            <w:color w:val="000000"/>
            <w:kern w:val="24"/>
            <w:sz w:val="16"/>
            <w:szCs w:val="16"/>
          </w:rPr>
          <w:t>10 га</w:t>
        </w:r>
      </w:smartTag>
      <w:r w:rsidRPr="005F60B7">
        <w:rPr>
          <w:rFonts w:eastAsia="Calibri"/>
          <w:color w:val="000000"/>
          <w:kern w:val="24"/>
          <w:sz w:val="16"/>
          <w:szCs w:val="16"/>
        </w:rPr>
        <w:t>.</w:t>
      </w:r>
    </w:p>
    <w:p w14:paraId="4EADD1FE"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Очистные сооружения расположены в лесном массиве западнее бывшего п.Придонской, нуждаются в реконструкции. Целесообразно на территории существующих полей фильтрации строительство очистных сооружений закрытого типа.</w:t>
      </w:r>
    </w:p>
    <w:p w14:paraId="7D5DE712" w14:textId="77777777" w:rsidR="00E048F2" w:rsidRPr="005F60B7" w:rsidRDefault="00E048F2" w:rsidP="00E048F2">
      <w:pPr>
        <w:widowControl w:val="0"/>
        <w:tabs>
          <w:tab w:val="left" w:pos="142"/>
        </w:tabs>
        <w:jc w:val="both"/>
        <w:rPr>
          <w:sz w:val="16"/>
          <w:szCs w:val="16"/>
        </w:rPr>
      </w:pPr>
      <w:r w:rsidRPr="005F60B7">
        <w:rPr>
          <w:bCs/>
          <w:i/>
          <w:iCs/>
          <w:color w:val="000000"/>
          <w:sz w:val="16"/>
          <w:szCs w:val="16"/>
        </w:rPr>
        <w:t>В результате анализа, проведенного в пункте 2.6.1.7., выявлены следующие проблемы:</w:t>
      </w:r>
    </w:p>
    <w:p w14:paraId="167689AA" w14:textId="77777777" w:rsidR="00E048F2" w:rsidRPr="005F60B7" w:rsidRDefault="00E048F2" w:rsidP="009B6053">
      <w:pPr>
        <w:widowControl w:val="0"/>
        <w:numPr>
          <w:ilvl w:val="0"/>
          <w:numId w:val="102"/>
        </w:numPr>
        <w:tabs>
          <w:tab w:val="left" w:pos="142"/>
        </w:tabs>
        <w:ind w:left="0" w:firstLine="0"/>
        <w:jc w:val="both"/>
        <w:rPr>
          <w:sz w:val="16"/>
          <w:szCs w:val="16"/>
        </w:rPr>
      </w:pPr>
      <w:r w:rsidRPr="005F60B7">
        <w:rPr>
          <w:i/>
          <w:iCs/>
          <w:color w:val="000000"/>
          <w:sz w:val="16"/>
          <w:szCs w:val="16"/>
        </w:rPr>
        <w:t>Требуется расширение территории кладбища в пределах поселения и резервирование территории для дальнейшего расширения за расчетный срок.</w:t>
      </w:r>
    </w:p>
    <w:p w14:paraId="5C8BF66E" w14:textId="77777777" w:rsidR="00E048F2" w:rsidRPr="005F60B7" w:rsidRDefault="00E048F2" w:rsidP="009B6053">
      <w:pPr>
        <w:widowControl w:val="0"/>
        <w:numPr>
          <w:ilvl w:val="0"/>
          <w:numId w:val="102"/>
        </w:numPr>
        <w:tabs>
          <w:tab w:val="left" w:pos="142"/>
        </w:tabs>
        <w:ind w:left="0" w:firstLine="0"/>
        <w:jc w:val="both"/>
        <w:rPr>
          <w:rFonts w:eastAsia="Calibri"/>
          <w:color w:val="000000"/>
          <w:sz w:val="16"/>
          <w:szCs w:val="16"/>
        </w:rPr>
      </w:pPr>
      <w:r w:rsidRPr="005F60B7">
        <w:rPr>
          <w:rFonts w:eastAsia="Calibri"/>
          <w:i/>
          <w:iCs/>
          <w:color w:val="000000"/>
          <w:kern w:val="24"/>
          <w:sz w:val="16"/>
          <w:szCs w:val="16"/>
        </w:rPr>
        <w:t>Требуется устройство очистных сооружений биологической очистки закрытого типа на месте полей фильтрации.</w:t>
      </w:r>
    </w:p>
    <w:p w14:paraId="0079B23B" w14:textId="77777777" w:rsidR="00E048F2" w:rsidRPr="005F60B7" w:rsidRDefault="00E048F2" w:rsidP="00E048F2">
      <w:pPr>
        <w:widowControl w:val="0"/>
        <w:tabs>
          <w:tab w:val="left" w:pos="142"/>
        </w:tabs>
        <w:jc w:val="both"/>
        <w:rPr>
          <w:rFonts w:eastAsia="Calibri"/>
          <w:sz w:val="16"/>
          <w:szCs w:val="16"/>
        </w:rPr>
      </w:pPr>
    </w:p>
    <w:p w14:paraId="57B733DC"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92" w:name="_Toc481486152"/>
      <w:r w:rsidRPr="005F60B7">
        <w:rPr>
          <w:rFonts w:eastAsia="Calibri"/>
          <w:spacing w:val="20"/>
          <w:sz w:val="16"/>
          <w:szCs w:val="16"/>
        </w:rPr>
        <w:t>2.6.2. Планировочная структура города. Ранее отведенные территории.</w:t>
      </w:r>
      <w:bookmarkEnd w:id="92"/>
    </w:p>
    <w:p w14:paraId="2A4D6221" w14:textId="77777777" w:rsidR="00E048F2" w:rsidRPr="005F60B7" w:rsidRDefault="00E048F2" w:rsidP="00E048F2">
      <w:pPr>
        <w:widowControl w:val="0"/>
        <w:tabs>
          <w:tab w:val="left" w:pos="142"/>
        </w:tabs>
        <w:jc w:val="both"/>
        <w:rPr>
          <w:rFonts w:eastAsia="Calibri"/>
          <w:sz w:val="16"/>
          <w:szCs w:val="16"/>
        </w:rPr>
      </w:pPr>
    </w:p>
    <w:p w14:paraId="75BA5DCF"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Город Павловск расположен в </w:t>
      </w:r>
      <w:smartTag w:uri="urn:schemas-microsoft-com:office:smarttags" w:element="metricconverter">
        <w:smartTagPr>
          <w:attr w:name="ProductID" w:val="162 км"/>
        </w:smartTagPr>
        <w:r w:rsidRPr="005F60B7">
          <w:rPr>
            <w:rFonts w:eastAsia="Calibri"/>
            <w:sz w:val="16"/>
            <w:szCs w:val="16"/>
          </w:rPr>
          <w:t>162 км</w:t>
        </w:r>
      </w:smartTag>
      <w:r w:rsidRPr="005F60B7">
        <w:rPr>
          <w:rFonts w:eastAsia="Calibri"/>
          <w:sz w:val="16"/>
          <w:szCs w:val="16"/>
        </w:rPr>
        <w:t xml:space="preserve"> к юго-востоку от Воронежа на левом берегу реки Дон при впадении в нее небольшой реки Осередь. Река Дон, текущая с севера на юг, в этом месте делает петлю к востоку, замкнутую на западе протокой.  Река Осередь, протекающая с востока на запад, повернув на последних 3-х км к югу, впадает в Дон в верхнем течении его петли. Берега реки Осередь низкие, с обширными заливным лугами. В 1,5-2-х  км от устья в реку Осередь впадает небольшой левый приток: пересыхающая в сухое время года речка Самарка, протекающая параллельно северной части петли Дона. Все три реки окаймляют с севера, запада и юга довольно узкий полуостров, который в своей западной оконечности раздваивается, образуя два сужающихся мыса.  Между этими мысами лежит подтопляемая пойма Осереди, практически правильной полукруглой формы, называемая жителями Сергеевским лугом, а сам полуостров является местом нахождения исторической части города.</w:t>
      </w:r>
    </w:p>
    <w:p w14:paraId="09ADB587"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Город Павловск удачно расположен относительно автомобильной </w:t>
      </w:r>
      <w:r w:rsidRPr="005F60B7">
        <w:rPr>
          <w:rFonts w:eastAsia="Calibri"/>
          <w:sz w:val="16"/>
          <w:szCs w:val="16"/>
        </w:rPr>
        <w:lastRenderedPageBreak/>
        <w:t>дороги федерального значения Москва – Воронеж - Ростов-на-Дону (М4 «Дон»), которая связывает город с областным центром и другими городами области, а также с Москвой и южными регионами России. Однако Павловск значительно удален от железнодорожной магистрали. К юго-восточной окраине города подходит железнодорожная ветка от узловой станции Таловая, которая используется для перевозки грузов.  Регулярного сообщения по реке Дон нет, аэропорт местной авиации не работает.</w:t>
      </w:r>
    </w:p>
    <w:p w14:paraId="6819C219"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Основными планировочными осями города являются: автодорога М-4, пр.Революции, ул.40 лет Октября и ул.Строительная. Вдоль автомобильной дороги М-4 расположены объекты придорожного сервиса, автовокзал, новый рынок.</w:t>
      </w:r>
    </w:p>
    <w:p w14:paraId="3F3832EA"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Главной улицей города является проспект Революции, переходящий в ул. 40 лет Октября. Эта улица является главной транспортной магистралью, соединяющей жилую застройку с промышленным районом и выводящей на автодороги М-4 «Дон» и на Калач, Бутурлиновку.</w:t>
      </w:r>
    </w:p>
    <w:p w14:paraId="6A06222F"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Вдоль главной улицы рассредоточились учреждения общественного назначения и в совокупности они составляют общественный центр города. </w:t>
      </w:r>
    </w:p>
    <w:p w14:paraId="085A437D"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Общегородской центр находится в исторической части города, но здесь нет четко выраженной городской площади, поэтому планируется организовать ее в новом районе по ул. 40 лет Октября, формируя при этом второй по значимости центр города.</w:t>
      </w:r>
    </w:p>
    <w:p w14:paraId="09DBC0CB"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исторический центр города находится в 200-</w:t>
      </w:r>
      <w:smartTag w:uri="urn:schemas-microsoft-com:office:smarttags" w:element="metricconverter">
        <w:smartTagPr>
          <w:attr w:name="ProductID" w:val="500 метрах"/>
        </w:smartTagPr>
        <w:r w:rsidRPr="005F60B7">
          <w:rPr>
            <w:rFonts w:eastAsia="Calibri"/>
            <w:sz w:val="16"/>
            <w:szCs w:val="16"/>
          </w:rPr>
          <w:t>500 метрах</w:t>
        </w:r>
      </w:smartTag>
      <w:r w:rsidRPr="005F60B7">
        <w:rPr>
          <w:rFonts w:eastAsia="Calibri"/>
          <w:sz w:val="16"/>
          <w:szCs w:val="16"/>
        </w:rPr>
        <w:t xml:space="preserve"> от берега Дона, частично благоустроена набережная. От набережной зеленый бульвар ведет к парку.</w:t>
      </w:r>
    </w:p>
    <w:p w14:paraId="4E7FEFEE"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Жилая зона города делится на три крупных массива: исторический центр, восточная часть, юго-восточная часть. </w:t>
      </w:r>
    </w:p>
    <w:p w14:paraId="1D24628B"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Исторический центр застроен в основном одноэтажными жилыми домами.</w:t>
      </w:r>
    </w:p>
    <w:p w14:paraId="17E52340"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Восточная часть представляет собой кварталы малоэтажной и многоэтажной застройки, в том числе разработан и утвержден проект Северо-восточного жилого района с встроено-пристроенными нежилыми помещениями.</w:t>
      </w:r>
    </w:p>
    <w:p w14:paraId="4C85FCEE"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Юго-восточная часть осваивается постепенно так же с учетом проекта планировки, застройка ведется индивидуальными жилыми домами.</w:t>
      </w:r>
    </w:p>
    <w:p w14:paraId="4B451685"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Промышленные предприятия в основном расположены в восточной части города, образуя единую промышленную зону.</w:t>
      </w:r>
    </w:p>
    <w:p w14:paraId="347DC0E9"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Вдоль автомагистрали М-4 находятся автотранспортные предприятия и объекты придорожного сервиса.</w:t>
      </w:r>
    </w:p>
    <w:p w14:paraId="575E8741"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Город имеет довольно плотную застройку в связи с наличием ландшафтных ограничений: от северо-западной до восточной границы город ограничен обширными заливными лугами, с юга граничит пашнями и плодовыми садами ЗАО «Донские сады», а от юго-западной до западной границы хвойными лесам лесного фонда, переходящими в крутые склоны р.Дон.</w:t>
      </w:r>
    </w:p>
    <w:p w14:paraId="6077B5EF"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Таким образом, приоритетным направлением в застройке города можно считать максимально эффективное использование имеющихся ресурсов на территории города, присоединяя при необходимости земли сельскохозяйственного назначения.</w:t>
      </w:r>
    </w:p>
    <w:p w14:paraId="6B8B6C2F" w14:textId="77777777" w:rsidR="00E048F2" w:rsidRPr="005F60B7" w:rsidRDefault="00E048F2" w:rsidP="00E048F2">
      <w:pPr>
        <w:widowControl w:val="0"/>
        <w:tabs>
          <w:tab w:val="left" w:pos="142"/>
        </w:tabs>
        <w:jc w:val="both"/>
        <w:rPr>
          <w:rFonts w:eastAsia="Calibri"/>
          <w:color w:val="000000"/>
          <w:sz w:val="16"/>
          <w:szCs w:val="16"/>
        </w:rPr>
      </w:pPr>
    </w:p>
    <w:p w14:paraId="5EC24986"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Ранее отведенные территории.</w:t>
      </w:r>
    </w:p>
    <w:p w14:paraId="5E8B7CA9" w14:textId="77777777" w:rsidR="00E048F2" w:rsidRPr="005F60B7" w:rsidRDefault="00E048F2" w:rsidP="00E048F2">
      <w:pPr>
        <w:widowControl w:val="0"/>
        <w:tabs>
          <w:tab w:val="left" w:pos="142"/>
        </w:tabs>
        <w:jc w:val="center"/>
        <w:rPr>
          <w:rFonts w:eastAsia="Calibri"/>
          <w:sz w:val="16"/>
          <w:szCs w:val="16"/>
          <w:u w:val="single"/>
        </w:rPr>
      </w:pPr>
    </w:p>
    <w:p w14:paraId="283A3736"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На территории городского поселения имеются территории, выделенные для размещения комплексной жилой застройки с элементами общественного назначения — Северный жилой район, на который выполнен проект планировки.</w:t>
      </w:r>
    </w:p>
    <w:p w14:paraId="5C64E7F6"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sz w:val="16"/>
          <w:szCs w:val="16"/>
        </w:rPr>
        <w:t>Так же выделены участки для размещения индивидуальной жилой застройки в районе улиц Смородиновая (южная часть города), Заводская (Восточный жилой район).</w:t>
      </w:r>
    </w:p>
    <w:p w14:paraId="26239DF0" w14:textId="77777777" w:rsidR="00E048F2" w:rsidRPr="005F60B7" w:rsidRDefault="00E048F2" w:rsidP="00E048F2">
      <w:pPr>
        <w:widowControl w:val="0"/>
        <w:tabs>
          <w:tab w:val="left" w:pos="142"/>
        </w:tabs>
        <w:jc w:val="both"/>
        <w:rPr>
          <w:rFonts w:eastAsia="Calibri"/>
          <w:sz w:val="16"/>
          <w:szCs w:val="16"/>
        </w:rPr>
      </w:pPr>
    </w:p>
    <w:p w14:paraId="3F6EC44C"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Планировочная структура территории города представлена на Схеме современного использования территории города (ГП-2).</w:t>
      </w:r>
    </w:p>
    <w:p w14:paraId="176D75B9" w14:textId="77777777" w:rsidR="00E048F2" w:rsidRPr="005F60B7" w:rsidRDefault="00E048F2" w:rsidP="00E048F2">
      <w:pPr>
        <w:widowControl w:val="0"/>
        <w:tabs>
          <w:tab w:val="left" w:pos="142"/>
        </w:tabs>
        <w:jc w:val="both"/>
        <w:rPr>
          <w:rFonts w:eastAsia="Calibri"/>
          <w:sz w:val="16"/>
          <w:szCs w:val="16"/>
        </w:rPr>
      </w:pPr>
    </w:p>
    <w:p w14:paraId="5D49F313"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93" w:name="_Toc222739236"/>
      <w:bookmarkStart w:id="94" w:name="_Toc481486153"/>
      <w:r w:rsidRPr="005F60B7">
        <w:rPr>
          <w:rFonts w:eastAsia="Calibri"/>
          <w:spacing w:val="20"/>
          <w:sz w:val="16"/>
          <w:szCs w:val="16"/>
        </w:rPr>
        <w:t>2.6.3. Зоны ограничений и зоны с особыми условиями использования территории.</w:t>
      </w:r>
      <w:bookmarkEnd w:id="93"/>
      <w:bookmarkEnd w:id="94"/>
    </w:p>
    <w:p w14:paraId="78FF1AEE" w14:textId="77777777" w:rsidR="00E048F2" w:rsidRPr="005F60B7" w:rsidRDefault="00E048F2" w:rsidP="00E048F2">
      <w:pPr>
        <w:widowControl w:val="0"/>
        <w:tabs>
          <w:tab w:val="left" w:pos="142"/>
        </w:tabs>
        <w:jc w:val="both"/>
        <w:rPr>
          <w:rFonts w:eastAsia="Calibri"/>
          <w:color w:val="000000"/>
          <w:kern w:val="24"/>
          <w:sz w:val="16"/>
          <w:szCs w:val="16"/>
        </w:rPr>
      </w:pPr>
    </w:p>
    <w:p w14:paraId="6DB92667"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Для разработки генерального плана необходимо учитывать наличие зон, оказывающих влияние (ограничение) на развитие территории, включая: ограничения в зонах влияния природных факторов, техногенных факторов и ограничения по требованиям охраны объектов культурного наследия.</w:t>
      </w:r>
    </w:p>
    <w:p w14:paraId="730326B0" w14:textId="77777777" w:rsidR="00E048F2" w:rsidRPr="005F60B7" w:rsidRDefault="00E048F2" w:rsidP="00E048F2">
      <w:pPr>
        <w:widowControl w:val="0"/>
        <w:tabs>
          <w:tab w:val="left" w:pos="142"/>
        </w:tabs>
        <w:jc w:val="both"/>
        <w:rPr>
          <w:rFonts w:eastAsia="Calibri"/>
          <w:color w:val="000000"/>
          <w:kern w:val="24"/>
          <w:sz w:val="16"/>
          <w:szCs w:val="16"/>
        </w:rPr>
      </w:pPr>
    </w:p>
    <w:p w14:paraId="5AF03615" w14:textId="77777777" w:rsidR="00E048F2" w:rsidRPr="005F60B7" w:rsidRDefault="00E048F2" w:rsidP="00E048F2">
      <w:pPr>
        <w:widowControl w:val="0"/>
        <w:tabs>
          <w:tab w:val="left" w:pos="142"/>
        </w:tabs>
        <w:jc w:val="center"/>
        <w:outlineLvl w:val="3"/>
        <w:rPr>
          <w:rFonts w:eastAsia="Calibri"/>
          <w:bCs/>
          <w:sz w:val="16"/>
          <w:szCs w:val="16"/>
          <w:u w:val="single"/>
        </w:rPr>
      </w:pPr>
      <w:r w:rsidRPr="005F60B7">
        <w:rPr>
          <w:rFonts w:eastAsia="Calibri"/>
          <w:bCs/>
          <w:sz w:val="16"/>
          <w:szCs w:val="16"/>
          <w:u w:val="single"/>
        </w:rPr>
        <w:t>2.6.3.1. Ограничения в зонах влияния природных факторов.</w:t>
      </w:r>
    </w:p>
    <w:p w14:paraId="4C579F1E" w14:textId="77777777" w:rsidR="00E048F2" w:rsidRPr="005F60B7" w:rsidRDefault="00E048F2" w:rsidP="00E048F2">
      <w:pPr>
        <w:widowControl w:val="0"/>
        <w:tabs>
          <w:tab w:val="left" w:pos="142"/>
        </w:tabs>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9"/>
        <w:gridCol w:w="1187"/>
        <w:gridCol w:w="1660"/>
        <w:gridCol w:w="1354"/>
      </w:tblGrid>
      <w:tr w:rsidR="00E048F2" w:rsidRPr="005F60B7" w14:paraId="1A769D1E" w14:textId="77777777" w:rsidTr="00E048F2">
        <w:tc>
          <w:tcPr>
            <w:tcW w:w="540" w:type="dxa"/>
            <w:vAlign w:val="center"/>
          </w:tcPr>
          <w:p w14:paraId="5880136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п/п</w:t>
            </w:r>
          </w:p>
        </w:tc>
        <w:tc>
          <w:tcPr>
            <w:tcW w:w="2192" w:type="dxa"/>
            <w:vAlign w:val="center"/>
          </w:tcPr>
          <w:p w14:paraId="4475E1B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Зоны ограничений</w:t>
            </w:r>
          </w:p>
        </w:tc>
        <w:tc>
          <w:tcPr>
            <w:tcW w:w="4396" w:type="dxa"/>
            <w:vAlign w:val="center"/>
          </w:tcPr>
          <w:p w14:paraId="795FF36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Наличие на территории</w:t>
            </w:r>
          </w:p>
        </w:tc>
        <w:tc>
          <w:tcPr>
            <w:tcW w:w="2520" w:type="dxa"/>
            <w:vAlign w:val="center"/>
          </w:tcPr>
          <w:p w14:paraId="7109A7C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Нормативно-правовые акты</w:t>
            </w:r>
          </w:p>
        </w:tc>
      </w:tr>
      <w:tr w:rsidR="00E048F2" w:rsidRPr="005F60B7" w14:paraId="0938E7A1" w14:textId="77777777" w:rsidTr="00E048F2">
        <w:tc>
          <w:tcPr>
            <w:tcW w:w="540" w:type="dxa"/>
            <w:vAlign w:val="center"/>
          </w:tcPr>
          <w:p w14:paraId="53764C4F"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1</w:t>
            </w:r>
          </w:p>
        </w:tc>
        <w:tc>
          <w:tcPr>
            <w:tcW w:w="2192" w:type="dxa"/>
            <w:vAlign w:val="center"/>
          </w:tcPr>
          <w:p w14:paraId="7C5A4651"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Зона затопления паводком 1% обеспеченности (м.абс.)</w:t>
            </w:r>
          </w:p>
        </w:tc>
        <w:tc>
          <w:tcPr>
            <w:tcW w:w="4396" w:type="dxa"/>
            <w:vAlign w:val="center"/>
          </w:tcPr>
          <w:p w14:paraId="2E48868A"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Зона затопления речными паводками 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 и т.п.)</w:t>
            </w:r>
          </w:p>
          <w:p w14:paraId="2F5E3260"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Отметки затопления р. Дон в створе г.Павловска – 80,90( в зону затопления попадает 493 дома в устье р. Осередь, административные здания, мастерские, пристань бывшего судоремонтного завода).</w:t>
            </w:r>
          </w:p>
        </w:tc>
        <w:tc>
          <w:tcPr>
            <w:tcW w:w="2520" w:type="dxa"/>
            <w:vAlign w:val="center"/>
          </w:tcPr>
          <w:p w14:paraId="4BBF695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По данным отдела ВДБУ по Воронежской области Федерального агентства водных ресурсов МПР России.</w:t>
            </w:r>
          </w:p>
        </w:tc>
      </w:tr>
      <w:tr w:rsidR="00E048F2" w:rsidRPr="005F60B7" w14:paraId="6262EEBF" w14:textId="77777777" w:rsidTr="00E048F2">
        <w:tc>
          <w:tcPr>
            <w:tcW w:w="540" w:type="dxa"/>
            <w:vAlign w:val="center"/>
          </w:tcPr>
          <w:p w14:paraId="671AC7B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2</w:t>
            </w:r>
          </w:p>
        </w:tc>
        <w:tc>
          <w:tcPr>
            <w:tcW w:w="2192" w:type="dxa"/>
            <w:vAlign w:val="center"/>
          </w:tcPr>
          <w:p w14:paraId="096D2C4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Зоны санитарной охраны подземных источников водоснабжения (ЗСО).</w:t>
            </w:r>
          </w:p>
        </w:tc>
        <w:tc>
          <w:tcPr>
            <w:tcW w:w="4396" w:type="dxa"/>
            <w:vAlign w:val="center"/>
          </w:tcPr>
          <w:p w14:paraId="3C483D04" w14:textId="77777777" w:rsidR="00E048F2" w:rsidRPr="005F60B7" w:rsidRDefault="00E048F2" w:rsidP="00E048F2">
            <w:pPr>
              <w:widowControl w:val="0"/>
              <w:tabs>
                <w:tab w:val="left" w:pos="142"/>
              </w:tabs>
              <w:jc w:val="both"/>
              <w:rPr>
                <w:rFonts w:eastAsia="Calibri"/>
                <w:kern w:val="1"/>
                <w:sz w:val="12"/>
                <w:szCs w:val="12"/>
              </w:rPr>
            </w:pPr>
            <w:r w:rsidRPr="005F60B7">
              <w:rPr>
                <w:rFonts w:eastAsia="Calibri"/>
                <w:kern w:val="1"/>
                <w:sz w:val="12"/>
                <w:szCs w:val="12"/>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w:t>
            </w:r>
          </w:p>
          <w:p w14:paraId="3A599626" w14:textId="77777777" w:rsidR="00E048F2" w:rsidRPr="005F60B7" w:rsidRDefault="00E048F2" w:rsidP="00E048F2">
            <w:pPr>
              <w:widowControl w:val="0"/>
              <w:tabs>
                <w:tab w:val="left" w:pos="142"/>
              </w:tabs>
              <w:jc w:val="both"/>
              <w:rPr>
                <w:rFonts w:eastAsia="Calibri"/>
                <w:kern w:val="1"/>
                <w:sz w:val="12"/>
                <w:szCs w:val="12"/>
              </w:rPr>
            </w:pPr>
            <w:r w:rsidRPr="005F60B7">
              <w:rPr>
                <w:rFonts w:eastAsia="Calibri"/>
                <w:kern w:val="1"/>
                <w:sz w:val="12"/>
                <w:szCs w:val="12"/>
                <w:u w:val="single"/>
                <w:lang w:val="en-US"/>
              </w:rPr>
              <w:t>I</w:t>
            </w:r>
            <w:r w:rsidRPr="005F60B7">
              <w:rPr>
                <w:rFonts w:eastAsia="Calibri"/>
                <w:kern w:val="1"/>
                <w:sz w:val="12"/>
                <w:szCs w:val="12"/>
                <w:u w:val="single"/>
              </w:rPr>
              <w:t xml:space="preserve"> пояс</w:t>
            </w:r>
            <w:r w:rsidRPr="005F60B7">
              <w:rPr>
                <w:rFonts w:eastAsia="Calibri"/>
                <w:kern w:val="1"/>
                <w:sz w:val="12"/>
                <w:szCs w:val="12"/>
              </w:rPr>
              <w:t xml:space="preserve"> – строго режима включает территорию водозаборных сооружений.</w:t>
            </w:r>
          </w:p>
          <w:p w14:paraId="19E2058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u w:val="single"/>
                <w:lang w:val="en-US"/>
              </w:rPr>
              <w:t>II</w:t>
            </w:r>
            <w:r w:rsidRPr="005F60B7">
              <w:rPr>
                <w:rFonts w:eastAsia="Calibri"/>
                <w:sz w:val="12"/>
                <w:szCs w:val="12"/>
                <w:u w:val="single"/>
              </w:rPr>
              <w:t xml:space="preserve"> –</w:t>
            </w:r>
            <w:r w:rsidRPr="005F60B7">
              <w:rPr>
                <w:rFonts w:eastAsia="Calibri"/>
                <w:sz w:val="12"/>
                <w:szCs w:val="12"/>
                <w:u w:val="single"/>
                <w:lang w:val="en-US"/>
              </w:rPr>
              <w:t>III</w:t>
            </w:r>
            <w:r w:rsidRPr="005F60B7">
              <w:rPr>
                <w:rFonts w:eastAsia="Calibri"/>
                <w:sz w:val="12"/>
                <w:szCs w:val="12"/>
                <w:u w:val="single"/>
              </w:rPr>
              <w:t xml:space="preserve">  - </w:t>
            </w:r>
            <w:r w:rsidRPr="005F60B7">
              <w:rPr>
                <w:rFonts w:eastAsia="Calibri"/>
                <w:sz w:val="12"/>
                <w:szCs w:val="12"/>
              </w:rPr>
              <w:t>пояса ограничений;</w:t>
            </w:r>
          </w:p>
          <w:p w14:paraId="0EFAB7BB" w14:textId="77777777" w:rsidR="00E048F2" w:rsidRPr="005F60B7" w:rsidRDefault="00E048F2" w:rsidP="00E048F2">
            <w:pPr>
              <w:widowControl w:val="0"/>
              <w:tabs>
                <w:tab w:val="left" w:pos="142"/>
              </w:tabs>
              <w:jc w:val="both"/>
              <w:rPr>
                <w:rFonts w:eastAsia="Calibri"/>
                <w:sz w:val="12"/>
                <w:szCs w:val="12"/>
                <w:u w:val="single"/>
              </w:rPr>
            </w:pPr>
            <w:r w:rsidRPr="005F60B7">
              <w:rPr>
                <w:rFonts w:eastAsia="Calibri"/>
                <w:sz w:val="12"/>
                <w:szCs w:val="12"/>
                <w:u w:val="single"/>
                <w:lang w:val="en-US"/>
              </w:rPr>
              <w:t>II</w:t>
            </w:r>
            <w:r w:rsidRPr="005F60B7">
              <w:rPr>
                <w:rFonts w:eastAsia="Calibri"/>
                <w:sz w:val="12"/>
                <w:szCs w:val="12"/>
                <w:u w:val="single"/>
              </w:rPr>
              <w:t xml:space="preserve"> пояс – 300-</w:t>
            </w:r>
            <w:smartTag w:uri="urn:schemas-microsoft-com:office:smarttags" w:element="metricconverter">
              <w:smartTagPr>
                <w:attr w:name="ProductID" w:val="400 метров"/>
              </w:smartTagPr>
              <w:r w:rsidRPr="005F60B7">
                <w:rPr>
                  <w:rFonts w:eastAsia="Calibri"/>
                  <w:sz w:val="12"/>
                  <w:szCs w:val="12"/>
                  <w:u w:val="single"/>
                </w:rPr>
                <w:t>400 метров</w:t>
              </w:r>
            </w:smartTag>
            <w:r w:rsidRPr="005F60B7">
              <w:rPr>
                <w:rFonts w:eastAsia="Calibri"/>
                <w:sz w:val="12"/>
                <w:szCs w:val="12"/>
                <w:u w:val="single"/>
              </w:rPr>
              <w:t>;</w:t>
            </w:r>
          </w:p>
          <w:p w14:paraId="43673070" w14:textId="77777777" w:rsidR="00E048F2" w:rsidRPr="005F60B7" w:rsidRDefault="00E048F2" w:rsidP="00E048F2">
            <w:pPr>
              <w:widowControl w:val="0"/>
              <w:tabs>
                <w:tab w:val="left" w:pos="142"/>
              </w:tabs>
              <w:jc w:val="both"/>
              <w:rPr>
                <w:rFonts w:eastAsia="Calibri"/>
                <w:kern w:val="1"/>
                <w:sz w:val="12"/>
                <w:szCs w:val="12"/>
              </w:rPr>
            </w:pPr>
            <w:r w:rsidRPr="005F60B7">
              <w:rPr>
                <w:rFonts w:eastAsia="Calibri"/>
                <w:sz w:val="12"/>
                <w:szCs w:val="12"/>
                <w:u w:val="single"/>
                <w:lang w:val="en-US"/>
              </w:rPr>
              <w:t>III</w:t>
            </w:r>
            <w:r w:rsidRPr="005F60B7">
              <w:rPr>
                <w:rFonts w:eastAsia="Calibri"/>
                <w:sz w:val="12"/>
                <w:szCs w:val="12"/>
                <w:u w:val="single"/>
              </w:rPr>
              <w:t xml:space="preserve"> пояс </w:t>
            </w:r>
            <w:r w:rsidRPr="005F60B7">
              <w:rPr>
                <w:rFonts w:eastAsia="Calibri"/>
                <w:sz w:val="12"/>
                <w:szCs w:val="12"/>
              </w:rPr>
              <w:t xml:space="preserve">- устанавливается расчетом. </w:t>
            </w:r>
            <w:r w:rsidRPr="005F60B7">
              <w:rPr>
                <w:rFonts w:eastAsia="Calibri"/>
                <w:kern w:val="1"/>
                <w:sz w:val="12"/>
                <w:szCs w:val="12"/>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68BA18AB" w14:textId="77777777" w:rsidR="00E048F2" w:rsidRPr="005F60B7" w:rsidRDefault="00E048F2" w:rsidP="00E048F2">
            <w:pPr>
              <w:widowControl w:val="0"/>
              <w:tabs>
                <w:tab w:val="left" w:pos="142"/>
              </w:tabs>
              <w:rPr>
                <w:b/>
                <w:i/>
                <w:sz w:val="12"/>
                <w:szCs w:val="12"/>
              </w:rPr>
            </w:pPr>
            <w:r w:rsidRPr="005F60B7">
              <w:rPr>
                <w:b/>
                <w:i/>
                <w:sz w:val="12"/>
                <w:szCs w:val="12"/>
              </w:rPr>
              <w:t>Для скважины №3261/1 установлены:</w:t>
            </w:r>
          </w:p>
          <w:p w14:paraId="46514C1C" w14:textId="77777777" w:rsidR="00E048F2" w:rsidRPr="005F60B7" w:rsidRDefault="00E048F2" w:rsidP="00E048F2">
            <w:pPr>
              <w:widowControl w:val="0"/>
              <w:tabs>
                <w:tab w:val="left" w:pos="142"/>
              </w:tabs>
              <w:rPr>
                <w:b/>
                <w:i/>
                <w:kern w:val="1"/>
                <w:sz w:val="12"/>
                <w:szCs w:val="12"/>
              </w:rPr>
            </w:pPr>
            <w:r w:rsidRPr="005F60B7">
              <w:rPr>
                <w:b/>
                <w:i/>
                <w:kern w:val="1"/>
                <w:sz w:val="12"/>
                <w:szCs w:val="12"/>
                <w:lang w:val="en-US"/>
              </w:rPr>
              <w:t>I</w:t>
            </w:r>
            <w:r w:rsidRPr="005F60B7">
              <w:rPr>
                <w:b/>
                <w:i/>
                <w:kern w:val="1"/>
                <w:sz w:val="12"/>
                <w:szCs w:val="12"/>
              </w:rPr>
              <w:t xml:space="preserve"> пояс – 10х10 м;</w:t>
            </w:r>
          </w:p>
          <w:p w14:paraId="37E1AEE8" w14:textId="77777777" w:rsidR="00E048F2" w:rsidRPr="005F60B7" w:rsidRDefault="00E048F2" w:rsidP="00E048F2">
            <w:pPr>
              <w:widowControl w:val="0"/>
              <w:tabs>
                <w:tab w:val="left" w:pos="142"/>
              </w:tabs>
              <w:rPr>
                <w:b/>
                <w:i/>
                <w:kern w:val="1"/>
                <w:sz w:val="12"/>
                <w:szCs w:val="12"/>
              </w:rPr>
            </w:pPr>
            <w:r w:rsidRPr="005F60B7">
              <w:rPr>
                <w:b/>
                <w:i/>
                <w:kern w:val="1"/>
                <w:sz w:val="12"/>
                <w:szCs w:val="12"/>
                <w:lang w:val="en-US"/>
              </w:rPr>
              <w:t>II</w:t>
            </w:r>
            <w:r w:rsidRPr="005F60B7">
              <w:rPr>
                <w:b/>
                <w:i/>
                <w:kern w:val="1"/>
                <w:sz w:val="12"/>
                <w:szCs w:val="12"/>
              </w:rPr>
              <w:t xml:space="preserve"> пояс – окружность </w:t>
            </w:r>
            <w:r w:rsidRPr="005F60B7">
              <w:rPr>
                <w:b/>
                <w:i/>
                <w:kern w:val="1"/>
                <w:sz w:val="12"/>
                <w:szCs w:val="12"/>
                <w:lang w:val="en-US"/>
              </w:rPr>
              <w:t>R</w:t>
            </w:r>
            <w:r w:rsidRPr="005F60B7">
              <w:rPr>
                <w:b/>
                <w:i/>
                <w:kern w:val="1"/>
                <w:sz w:val="12"/>
                <w:szCs w:val="12"/>
              </w:rPr>
              <w:t xml:space="preserve"> = 35 м;</w:t>
            </w:r>
          </w:p>
          <w:p w14:paraId="67FFC0DD" w14:textId="77777777" w:rsidR="00E048F2" w:rsidRPr="005F60B7" w:rsidRDefault="00E048F2" w:rsidP="00E048F2">
            <w:pPr>
              <w:widowControl w:val="0"/>
              <w:tabs>
                <w:tab w:val="left" w:pos="142"/>
              </w:tabs>
              <w:jc w:val="both"/>
              <w:rPr>
                <w:rFonts w:eastAsia="Calibri"/>
                <w:sz w:val="12"/>
                <w:szCs w:val="12"/>
              </w:rPr>
            </w:pPr>
            <w:r w:rsidRPr="005F60B7">
              <w:rPr>
                <w:b/>
                <w:i/>
                <w:kern w:val="1"/>
                <w:sz w:val="12"/>
                <w:szCs w:val="12"/>
                <w:lang w:val="en-US"/>
              </w:rPr>
              <w:t>III</w:t>
            </w:r>
            <w:r w:rsidRPr="005F60B7">
              <w:rPr>
                <w:b/>
                <w:i/>
                <w:kern w:val="1"/>
                <w:sz w:val="12"/>
                <w:szCs w:val="12"/>
              </w:rPr>
              <w:t xml:space="preserve"> пояс – окружность </w:t>
            </w:r>
            <w:r w:rsidRPr="005F60B7">
              <w:rPr>
                <w:b/>
                <w:i/>
                <w:kern w:val="1"/>
                <w:sz w:val="12"/>
                <w:szCs w:val="12"/>
                <w:lang w:val="en-US"/>
              </w:rPr>
              <w:t>R</w:t>
            </w:r>
            <w:r w:rsidRPr="005F60B7">
              <w:rPr>
                <w:b/>
                <w:i/>
                <w:kern w:val="1"/>
                <w:sz w:val="12"/>
                <w:szCs w:val="12"/>
              </w:rPr>
              <w:t xml:space="preserve"> = 244 м.</w:t>
            </w:r>
          </w:p>
        </w:tc>
        <w:tc>
          <w:tcPr>
            <w:tcW w:w="2520" w:type="dxa"/>
            <w:vAlign w:val="center"/>
          </w:tcPr>
          <w:p w14:paraId="5996BC2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СанПиН 2.1.4.1110-02 «Зоны санитарной охраны источников водоснабжения.</w:t>
            </w:r>
          </w:p>
          <w:p w14:paraId="06BDAE51" w14:textId="77777777" w:rsidR="00E048F2" w:rsidRPr="005F60B7" w:rsidRDefault="00E048F2" w:rsidP="00E048F2">
            <w:pPr>
              <w:widowControl w:val="0"/>
              <w:tabs>
                <w:tab w:val="left" w:pos="142"/>
              </w:tabs>
              <w:jc w:val="both"/>
              <w:rPr>
                <w:rFonts w:eastAsia="Calibri"/>
                <w:sz w:val="12"/>
                <w:szCs w:val="12"/>
              </w:rPr>
            </w:pPr>
          </w:p>
          <w:p w14:paraId="35D51418" w14:textId="77777777" w:rsidR="00E048F2" w:rsidRPr="005F60B7" w:rsidRDefault="00E048F2" w:rsidP="00E048F2">
            <w:pPr>
              <w:widowControl w:val="0"/>
              <w:tabs>
                <w:tab w:val="left" w:pos="142"/>
              </w:tabs>
              <w:jc w:val="both"/>
              <w:rPr>
                <w:b/>
                <w:i/>
                <w:sz w:val="12"/>
                <w:szCs w:val="12"/>
              </w:rPr>
            </w:pPr>
            <w:r w:rsidRPr="005F60B7">
              <w:rPr>
                <w:b/>
                <w:i/>
                <w:sz w:val="12"/>
                <w:szCs w:val="12"/>
              </w:rPr>
              <w:t>Приказ Департамента природных ресурсов и экологии Воронежской области от 3.10.2016 г. «Об утверждении проекта организации зон санитарной охраны одной существующей скважины №3261/1 (ГВК №20208447) для питьевого, хозяйственно-бытового и технологического водоснабжения ЗАО «Рыбный двор»</w:t>
            </w:r>
          </w:p>
          <w:p w14:paraId="4A70BF2D" w14:textId="77777777" w:rsidR="00E048F2" w:rsidRPr="005F60B7" w:rsidRDefault="00E048F2" w:rsidP="00E048F2">
            <w:pPr>
              <w:widowControl w:val="0"/>
              <w:tabs>
                <w:tab w:val="left" w:pos="142"/>
              </w:tabs>
              <w:jc w:val="both"/>
              <w:rPr>
                <w:rFonts w:eastAsia="Calibri"/>
                <w:sz w:val="12"/>
                <w:szCs w:val="12"/>
              </w:rPr>
            </w:pPr>
          </w:p>
        </w:tc>
      </w:tr>
      <w:tr w:rsidR="00E048F2" w:rsidRPr="005F60B7" w14:paraId="22EA621B" w14:textId="77777777" w:rsidTr="00E048F2">
        <w:tc>
          <w:tcPr>
            <w:tcW w:w="540" w:type="dxa"/>
            <w:vAlign w:val="center"/>
          </w:tcPr>
          <w:p w14:paraId="086E0795"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3</w:t>
            </w:r>
          </w:p>
        </w:tc>
        <w:tc>
          <w:tcPr>
            <w:tcW w:w="2192" w:type="dxa"/>
            <w:vAlign w:val="center"/>
          </w:tcPr>
          <w:p w14:paraId="00258BB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Водоохранные зоны (ВЗ) и прибрежные полосы (ПП).</w:t>
            </w:r>
          </w:p>
        </w:tc>
        <w:tc>
          <w:tcPr>
            <w:tcW w:w="4396" w:type="dxa"/>
            <w:vAlign w:val="center"/>
          </w:tcPr>
          <w:p w14:paraId="3B6DA1E1" w14:textId="77777777" w:rsidR="00E048F2" w:rsidRPr="005F60B7" w:rsidRDefault="00E048F2" w:rsidP="00E048F2">
            <w:pPr>
              <w:widowControl w:val="0"/>
              <w:tabs>
                <w:tab w:val="left" w:pos="142"/>
              </w:tabs>
              <w:jc w:val="both"/>
              <w:rPr>
                <w:rFonts w:eastAsia="Calibri"/>
                <w:kern w:val="1"/>
                <w:sz w:val="12"/>
                <w:szCs w:val="12"/>
              </w:rPr>
            </w:pPr>
            <w:r w:rsidRPr="005F60B7">
              <w:rPr>
                <w:rFonts w:eastAsia="Calibri"/>
                <w:bCs/>
                <w:iCs/>
                <w:kern w:val="1"/>
                <w:sz w:val="12"/>
                <w:szCs w:val="12"/>
                <w:u w:val="single"/>
              </w:rPr>
              <w:t>Водоохранные зоны и прибрежные защитные полосы</w:t>
            </w:r>
            <w:r w:rsidRPr="005F60B7">
              <w:rPr>
                <w:rFonts w:eastAsia="Calibri"/>
                <w:bCs/>
                <w:iCs/>
                <w:kern w:val="1"/>
                <w:sz w:val="12"/>
                <w:szCs w:val="12"/>
              </w:rPr>
              <w:t>,</w:t>
            </w:r>
            <w:r w:rsidRPr="005F60B7">
              <w:rPr>
                <w:rFonts w:eastAsia="Calibri"/>
                <w:b/>
                <w:bCs/>
                <w:i/>
                <w:iCs/>
                <w:kern w:val="1"/>
                <w:sz w:val="12"/>
                <w:szCs w:val="12"/>
              </w:rPr>
              <w:t xml:space="preserve"> </w:t>
            </w:r>
            <w:r w:rsidRPr="005F60B7">
              <w:rPr>
                <w:rFonts w:eastAsia="Calibri"/>
                <w:kern w:val="1"/>
                <w:sz w:val="12"/>
                <w:szCs w:val="12"/>
              </w:rPr>
              <w:t>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w:t>
            </w:r>
          </w:p>
          <w:p w14:paraId="77E809A1" w14:textId="77777777" w:rsidR="00E048F2" w:rsidRPr="005F60B7" w:rsidRDefault="00E048F2" w:rsidP="00E048F2">
            <w:pPr>
              <w:widowControl w:val="0"/>
              <w:tabs>
                <w:tab w:val="left" w:pos="142"/>
              </w:tabs>
              <w:jc w:val="both"/>
              <w:rPr>
                <w:rFonts w:eastAsia="Calibri"/>
                <w:sz w:val="12"/>
                <w:szCs w:val="12"/>
              </w:rPr>
            </w:pPr>
            <w:r w:rsidRPr="005F60B7">
              <w:rPr>
                <w:rFonts w:eastAsia="Calibri"/>
                <w:kern w:val="1"/>
                <w:sz w:val="12"/>
                <w:szCs w:val="12"/>
              </w:rPr>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 РФ.</w:t>
            </w:r>
          </w:p>
          <w:p w14:paraId="1BC66C5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В соответствии с Водным кодексом РФ (№74-ФЗ) – вдоль береговой линии водного объекта устанавливается полоса земли, предназначенная для общего пользования – </w:t>
            </w:r>
            <w:r w:rsidRPr="005F60B7">
              <w:rPr>
                <w:rFonts w:eastAsia="Calibri"/>
                <w:sz w:val="12"/>
                <w:szCs w:val="12"/>
                <w:u w:val="single"/>
              </w:rPr>
              <w:t>береговая полоса</w:t>
            </w:r>
            <w:r w:rsidRPr="005F60B7">
              <w:rPr>
                <w:rFonts w:eastAsia="Calibri"/>
                <w:sz w:val="12"/>
                <w:szCs w:val="12"/>
              </w:rPr>
              <w:t xml:space="preserve">. 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5F60B7">
                <w:rPr>
                  <w:rFonts w:eastAsia="Calibri"/>
                  <w:sz w:val="12"/>
                  <w:szCs w:val="12"/>
                </w:rPr>
                <w:t>20 метров</w:t>
              </w:r>
            </w:smartTag>
            <w:r w:rsidRPr="005F60B7">
              <w:rPr>
                <w:rFonts w:eastAsia="Calibri"/>
                <w:sz w:val="12"/>
                <w:szCs w:val="12"/>
              </w:rPr>
              <w:t xml:space="preserve">. Каждый гражданин вправе пользоваться (без использования механических транспортных средств) береговой полосы для передвижения и пребывания около них, в том числе для осуществления любительского и спортивного рыболовства и причаливания плавучих средств. Водоохранная зона </w:t>
            </w:r>
            <w:r w:rsidRPr="005F60B7">
              <w:rPr>
                <w:rFonts w:eastAsia="Calibri"/>
                <w:sz w:val="12"/>
                <w:szCs w:val="12"/>
              </w:rPr>
              <w:lastRenderedPageBreak/>
              <w:t xml:space="preserve">устанавливается от береговой линии. Ширина водоохраной зоны регламентирована и устанавливается в зависимости от протяженности реки от истока и составляет для рек Дон и Осередь – </w:t>
            </w:r>
            <w:smartTag w:uri="urn:schemas-microsoft-com:office:smarttags" w:element="metricconverter">
              <w:smartTagPr>
                <w:attr w:name="ProductID" w:val="200 м"/>
              </w:smartTagPr>
              <w:r w:rsidRPr="005F60B7">
                <w:rPr>
                  <w:rFonts w:eastAsia="Calibri"/>
                  <w:sz w:val="12"/>
                  <w:szCs w:val="12"/>
                </w:rPr>
                <w:t>200 м</w:t>
              </w:r>
            </w:smartTag>
            <w:r w:rsidRPr="005F60B7">
              <w:rPr>
                <w:rFonts w:eastAsia="Calibri"/>
                <w:sz w:val="12"/>
                <w:szCs w:val="12"/>
              </w:rPr>
              <w:t xml:space="preserve">.; для ручья Самарка – </w:t>
            </w:r>
            <w:smartTag w:uri="urn:schemas-microsoft-com:office:smarttags" w:element="metricconverter">
              <w:smartTagPr>
                <w:attr w:name="ProductID" w:val="50 м"/>
              </w:smartTagPr>
              <w:r w:rsidRPr="005F60B7">
                <w:rPr>
                  <w:rFonts w:eastAsia="Calibri"/>
                  <w:sz w:val="12"/>
                  <w:szCs w:val="12"/>
                </w:rPr>
                <w:t>50 м</w:t>
              </w:r>
            </w:smartTag>
            <w:r w:rsidRPr="005F60B7">
              <w:rPr>
                <w:rFonts w:eastAsia="Calibri"/>
                <w:sz w:val="12"/>
                <w:szCs w:val="12"/>
              </w:rPr>
              <w:t>. Ширина прибрежной полосы устанавливается в зависимости от уклона водного берега и составляет 30-</w:t>
            </w:r>
            <w:smartTag w:uri="urn:schemas-microsoft-com:office:smarttags" w:element="metricconverter">
              <w:smartTagPr>
                <w:attr w:name="ProductID" w:val="40 м"/>
              </w:smartTagPr>
              <w:r w:rsidRPr="005F60B7">
                <w:rPr>
                  <w:rFonts w:eastAsia="Calibri"/>
                  <w:sz w:val="12"/>
                  <w:szCs w:val="12"/>
                </w:rPr>
                <w:t>40 м</w:t>
              </w:r>
            </w:smartTag>
            <w:r w:rsidRPr="005F60B7">
              <w:rPr>
                <w:rFonts w:eastAsia="Calibri"/>
                <w:sz w:val="12"/>
                <w:szCs w:val="12"/>
              </w:rPr>
              <w:t>.*</w:t>
            </w:r>
          </w:p>
          <w:p w14:paraId="2637DD7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Примечание: Требуется разработка проектов ВЗ.</w:t>
            </w:r>
          </w:p>
        </w:tc>
        <w:tc>
          <w:tcPr>
            <w:tcW w:w="2520" w:type="dxa"/>
            <w:vAlign w:val="center"/>
          </w:tcPr>
          <w:p w14:paraId="4837E21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lastRenderedPageBreak/>
              <w:t>Водный кодекс РФ №74-ФЗ.</w:t>
            </w:r>
          </w:p>
        </w:tc>
      </w:tr>
    </w:tbl>
    <w:p w14:paraId="14C26B0C" w14:textId="77777777" w:rsidR="00E048F2" w:rsidRPr="005F60B7" w:rsidRDefault="00E048F2" w:rsidP="00E048F2">
      <w:pPr>
        <w:widowControl w:val="0"/>
        <w:tabs>
          <w:tab w:val="left" w:pos="142"/>
        </w:tabs>
        <w:jc w:val="both"/>
        <w:rPr>
          <w:rFonts w:eastAsia="Calibri"/>
          <w:sz w:val="16"/>
          <w:szCs w:val="16"/>
        </w:rPr>
      </w:pPr>
    </w:p>
    <w:p w14:paraId="0191588C" w14:textId="77777777" w:rsidR="00E048F2" w:rsidRPr="005F60B7" w:rsidRDefault="00E048F2" w:rsidP="00E048F2">
      <w:pPr>
        <w:widowControl w:val="0"/>
        <w:tabs>
          <w:tab w:val="left" w:pos="142"/>
        </w:tabs>
        <w:jc w:val="center"/>
        <w:outlineLvl w:val="3"/>
        <w:rPr>
          <w:rFonts w:eastAsia="Calibri"/>
          <w:bCs/>
          <w:sz w:val="16"/>
          <w:szCs w:val="16"/>
          <w:u w:val="single"/>
        </w:rPr>
      </w:pPr>
      <w:r w:rsidRPr="005F60B7">
        <w:rPr>
          <w:rFonts w:eastAsia="Calibri"/>
          <w:bCs/>
          <w:sz w:val="16"/>
          <w:szCs w:val="16"/>
          <w:u w:val="single"/>
        </w:rPr>
        <w:t>2.6.3.2. Ограничения в зонах влияния техногенных факторов.</w:t>
      </w:r>
    </w:p>
    <w:p w14:paraId="3FFE9447" w14:textId="77777777" w:rsidR="00E048F2" w:rsidRPr="005F60B7" w:rsidRDefault="00E048F2" w:rsidP="00E048F2">
      <w:pPr>
        <w:widowControl w:val="0"/>
        <w:tabs>
          <w:tab w:val="left" w:pos="142"/>
        </w:tabs>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2"/>
        <w:gridCol w:w="1072"/>
        <w:gridCol w:w="1661"/>
        <w:gridCol w:w="1485"/>
      </w:tblGrid>
      <w:tr w:rsidR="00E048F2" w:rsidRPr="005F60B7" w14:paraId="530E0D31" w14:textId="77777777" w:rsidTr="00E048F2">
        <w:tc>
          <w:tcPr>
            <w:tcW w:w="468" w:type="dxa"/>
            <w:vAlign w:val="center"/>
          </w:tcPr>
          <w:p w14:paraId="248B421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п/п</w:t>
            </w:r>
          </w:p>
        </w:tc>
        <w:tc>
          <w:tcPr>
            <w:tcW w:w="2340" w:type="dxa"/>
            <w:vAlign w:val="center"/>
          </w:tcPr>
          <w:p w14:paraId="0D730037" w14:textId="77777777" w:rsidR="00E048F2" w:rsidRPr="005F60B7" w:rsidRDefault="00E048F2" w:rsidP="00E048F2">
            <w:pPr>
              <w:widowControl w:val="0"/>
              <w:tabs>
                <w:tab w:val="left" w:pos="142"/>
              </w:tabs>
              <w:rPr>
                <w:rFonts w:eastAsia="Lucida Sans Unicode"/>
                <w:kern w:val="1"/>
                <w:sz w:val="12"/>
                <w:szCs w:val="12"/>
              </w:rPr>
            </w:pPr>
            <w:r w:rsidRPr="005F60B7">
              <w:rPr>
                <w:rFonts w:eastAsia="Lucida Sans Unicode"/>
                <w:kern w:val="1"/>
                <w:sz w:val="12"/>
                <w:szCs w:val="12"/>
              </w:rPr>
              <w:t>Зоны ограничений</w:t>
            </w:r>
          </w:p>
        </w:tc>
        <w:tc>
          <w:tcPr>
            <w:tcW w:w="4680" w:type="dxa"/>
            <w:vAlign w:val="center"/>
          </w:tcPr>
          <w:p w14:paraId="0FDBF6A1" w14:textId="77777777" w:rsidR="00E048F2" w:rsidRPr="005F60B7" w:rsidRDefault="00E048F2" w:rsidP="00E048F2">
            <w:pPr>
              <w:widowControl w:val="0"/>
              <w:tabs>
                <w:tab w:val="left" w:pos="142"/>
              </w:tabs>
              <w:rPr>
                <w:rFonts w:eastAsia="Lucida Sans Unicode"/>
                <w:kern w:val="1"/>
                <w:sz w:val="12"/>
                <w:szCs w:val="12"/>
              </w:rPr>
            </w:pPr>
            <w:r w:rsidRPr="005F60B7">
              <w:rPr>
                <w:rFonts w:eastAsia="Lucida Sans Unicode"/>
                <w:kern w:val="1"/>
                <w:sz w:val="12"/>
                <w:szCs w:val="12"/>
              </w:rPr>
              <w:t>Наличие на территории</w:t>
            </w:r>
          </w:p>
        </w:tc>
        <w:tc>
          <w:tcPr>
            <w:tcW w:w="2826" w:type="dxa"/>
            <w:vAlign w:val="center"/>
          </w:tcPr>
          <w:p w14:paraId="04913E4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Нормативно-правовые акты</w:t>
            </w:r>
          </w:p>
        </w:tc>
      </w:tr>
      <w:tr w:rsidR="00E048F2" w:rsidRPr="005F60B7" w14:paraId="0DCAC700" w14:textId="77777777" w:rsidTr="00E048F2">
        <w:tc>
          <w:tcPr>
            <w:tcW w:w="468" w:type="dxa"/>
          </w:tcPr>
          <w:p w14:paraId="5D1CF8E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340" w:type="dxa"/>
            <w:vAlign w:val="center"/>
          </w:tcPr>
          <w:p w14:paraId="3B848EAE" w14:textId="77777777" w:rsidR="00E048F2" w:rsidRPr="005F60B7" w:rsidRDefault="00E048F2" w:rsidP="00E048F2">
            <w:pPr>
              <w:widowControl w:val="0"/>
              <w:tabs>
                <w:tab w:val="left" w:pos="142"/>
              </w:tabs>
              <w:rPr>
                <w:rFonts w:eastAsia="Lucida Sans Unicode"/>
                <w:kern w:val="1"/>
                <w:sz w:val="12"/>
                <w:szCs w:val="12"/>
              </w:rPr>
            </w:pPr>
            <w:r w:rsidRPr="005F60B7">
              <w:rPr>
                <w:rFonts w:eastAsia="Lucida Sans Unicode"/>
                <w:kern w:val="1"/>
                <w:sz w:val="12"/>
                <w:szCs w:val="12"/>
              </w:rPr>
              <w:t>Охранные зоны ЛЭП, газопроводов, линий связи</w:t>
            </w:r>
          </w:p>
        </w:tc>
        <w:tc>
          <w:tcPr>
            <w:tcW w:w="4680" w:type="dxa"/>
            <w:vAlign w:val="center"/>
          </w:tcPr>
          <w:p w14:paraId="676272DD" w14:textId="77777777" w:rsidR="00E048F2" w:rsidRPr="005F60B7" w:rsidRDefault="00E048F2" w:rsidP="00E048F2">
            <w:pPr>
              <w:widowControl w:val="0"/>
              <w:tabs>
                <w:tab w:val="left" w:pos="142"/>
              </w:tabs>
              <w:jc w:val="both"/>
              <w:rPr>
                <w:rFonts w:eastAsia="Lucida Sans Unicode"/>
                <w:kern w:val="1"/>
                <w:sz w:val="12"/>
                <w:szCs w:val="12"/>
              </w:rPr>
            </w:pPr>
            <w:r w:rsidRPr="005F60B7">
              <w:rPr>
                <w:rFonts w:eastAsia="Lucida Sans Unicode"/>
                <w:kern w:val="1"/>
                <w:sz w:val="12"/>
                <w:szCs w:val="12"/>
              </w:rPr>
              <w:t xml:space="preserve">Охранные зоны электрических сетей: </w:t>
            </w:r>
          </w:p>
          <w:p w14:paraId="46DD7754" w14:textId="77777777" w:rsidR="00E048F2" w:rsidRPr="005F60B7" w:rsidRDefault="00E048F2" w:rsidP="00E048F2">
            <w:pPr>
              <w:widowControl w:val="0"/>
              <w:tabs>
                <w:tab w:val="left" w:pos="142"/>
              </w:tabs>
              <w:jc w:val="both"/>
              <w:rPr>
                <w:rFonts w:eastAsia="Lucida Sans Unicode"/>
                <w:kern w:val="1"/>
                <w:sz w:val="12"/>
                <w:szCs w:val="12"/>
              </w:rPr>
            </w:pPr>
            <w:r w:rsidRPr="005F60B7">
              <w:rPr>
                <w:rFonts w:eastAsia="Lucida Sans Unicode"/>
                <w:kern w:val="1"/>
                <w:sz w:val="12"/>
                <w:szCs w:val="12"/>
              </w:rPr>
              <w:t xml:space="preserve">ЛЭП 110 кВ – </w:t>
            </w:r>
            <w:smartTag w:uri="urn:schemas-microsoft-com:office:smarttags" w:element="metricconverter">
              <w:smartTagPr>
                <w:attr w:name="ProductID" w:val="20 м"/>
              </w:smartTagPr>
              <w:r w:rsidRPr="005F60B7">
                <w:rPr>
                  <w:rFonts w:eastAsia="Lucida Sans Unicode"/>
                  <w:kern w:val="1"/>
                  <w:sz w:val="12"/>
                  <w:szCs w:val="12"/>
                </w:rPr>
                <w:t>20 м</w:t>
              </w:r>
            </w:smartTag>
            <w:r w:rsidRPr="005F60B7">
              <w:rPr>
                <w:rFonts w:eastAsia="Lucida Sans Unicode"/>
                <w:kern w:val="1"/>
                <w:sz w:val="12"/>
                <w:szCs w:val="12"/>
              </w:rPr>
              <w:t xml:space="preserve">; ЛЭП 500 кВ – </w:t>
            </w:r>
            <w:smartTag w:uri="urn:schemas-microsoft-com:office:smarttags" w:element="metricconverter">
              <w:smartTagPr>
                <w:attr w:name="ProductID" w:val="30 м"/>
              </w:smartTagPr>
              <w:r w:rsidRPr="005F60B7">
                <w:rPr>
                  <w:rFonts w:eastAsia="Lucida Sans Unicode"/>
                  <w:kern w:val="1"/>
                  <w:sz w:val="12"/>
                  <w:szCs w:val="12"/>
                </w:rPr>
                <w:t>30 м</w:t>
              </w:r>
            </w:smartTag>
            <w:r w:rsidRPr="005F60B7">
              <w:rPr>
                <w:rFonts w:eastAsia="Lucida Sans Unicode"/>
                <w:kern w:val="1"/>
                <w:sz w:val="12"/>
                <w:szCs w:val="12"/>
              </w:rPr>
              <w:t xml:space="preserve">.; ЛЭП 35 кВ – </w:t>
            </w:r>
            <w:smartTag w:uri="urn:schemas-microsoft-com:office:smarttags" w:element="metricconverter">
              <w:smartTagPr>
                <w:attr w:name="ProductID" w:val="15 м"/>
              </w:smartTagPr>
              <w:r w:rsidRPr="005F60B7">
                <w:rPr>
                  <w:rFonts w:eastAsia="Lucida Sans Unicode"/>
                  <w:kern w:val="1"/>
                  <w:sz w:val="12"/>
                  <w:szCs w:val="12"/>
                </w:rPr>
                <w:t>15 м</w:t>
              </w:r>
            </w:smartTag>
            <w:r w:rsidRPr="005F60B7">
              <w:rPr>
                <w:rFonts w:eastAsia="Lucida Sans Unicode"/>
                <w:kern w:val="1"/>
                <w:sz w:val="12"/>
                <w:szCs w:val="12"/>
              </w:rPr>
              <w:t xml:space="preserve">. </w:t>
            </w:r>
          </w:p>
          <w:p w14:paraId="3937B2B3" w14:textId="77777777" w:rsidR="00E048F2" w:rsidRPr="005F60B7" w:rsidRDefault="00E048F2" w:rsidP="00E048F2">
            <w:pPr>
              <w:widowControl w:val="0"/>
              <w:tabs>
                <w:tab w:val="left" w:pos="142"/>
              </w:tabs>
              <w:jc w:val="both"/>
              <w:rPr>
                <w:rFonts w:eastAsia="Lucida Sans Unicode"/>
                <w:kern w:val="1"/>
                <w:sz w:val="12"/>
                <w:szCs w:val="12"/>
              </w:rPr>
            </w:pPr>
            <w:r w:rsidRPr="005F60B7">
              <w:rPr>
                <w:rFonts w:eastAsia="Lucida Sans Unicode"/>
                <w:kern w:val="1"/>
                <w:sz w:val="12"/>
                <w:szCs w:val="12"/>
              </w:rPr>
              <w:t>Устанавливаются по обе стороны линий от крайних проводов при не отклоненном их положении.</w:t>
            </w:r>
          </w:p>
          <w:p w14:paraId="28CF470F" w14:textId="77777777" w:rsidR="00E048F2" w:rsidRPr="005F60B7" w:rsidRDefault="00E048F2" w:rsidP="00E048F2">
            <w:pPr>
              <w:widowControl w:val="0"/>
              <w:tabs>
                <w:tab w:val="left" w:pos="142"/>
              </w:tabs>
              <w:jc w:val="both"/>
              <w:rPr>
                <w:rFonts w:eastAsia="Lucida Sans Unicode"/>
                <w:kern w:val="1"/>
                <w:sz w:val="12"/>
                <w:szCs w:val="12"/>
              </w:rPr>
            </w:pPr>
            <w:r w:rsidRPr="005F60B7">
              <w:rPr>
                <w:rFonts w:eastAsia="Lucida Sans Unicode"/>
                <w:kern w:val="1"/>
                <w:sz w:val="12"/>
                <w:szCs w:val="12"/>
              </w:rPr>
              <w:t xml:space="preserve">Охранные зоны трасс магистрального газопровода Павловск – Большая Казинкаустанавливаются в виде участков земли, ограниченными условными линиями, проходящими от оси газопровода на расстоянии </w:t>
            </w:r>
            <w:smartTag w:uri="urn:schemas-microsoft-com:office:smarttags" w:element="metricconverter">
              <w:smartTagPr>
                <w:attr w:name="ProductID" w:val="15 метров"/>
              </w:smartTagPr>
              <w:r w:rsidRPr="005F60B7">
                <w:rPr>
                  <w:rFonts w:eastAsia="Lucida Sans Unicode"/>
                  <w:kern w:val="1"/>
                  <w:sz w:val="12"/>
                  <w:szCs w:val="12"/>
                </w:rPr>
                <w:t>15 метров</w:t>
              </w:r>
            </w:smartTag>
            <w:r w:rsidRPr="005F60B7">
              <w:rPr>
                <w:rFonts w:eastAsia="Lucida Sans Unicode"/>
                <w:kern w:val="1"/>
                <w:sz w:val="12"/>
                <w:szCs w:val="12"/>
              </w:rPr>
              <w:t xml:space="preserve"> (вне населенного пункта – </w:t>
            </w:r>
            <w:smartTag w:uri="urn:schemas-microsoft-com:office:smarttags" w:element="metricconverter">
              <w:smartTagPr>
                <w:attr w:name="ProductID" w:val="75 м"/>
              </w:smartTagPr>
              <w:r w:rsidRPr="005F60B7">
                <w:rPr>
                  <w:rFonts w:eastAsia="Lucida Sans Unicode"/>
                  <w:kern w:val="1"/>
                  <w:sz w:val="12"/>
                  <w:szCs w:val="12"/>
                </w:rPr>
                <w:t>75 м</w:t>
              </w:r>
            </w:smartTag>
            <w:r w:rsidRPr="005F60B7">
              <w:rPr>
                <w:rFonts w:eastAsia="Lucida Sans Unicode"/>
                <w:kern w:val="1"/>
                <w:sz w:val="12"/>
                <w:szCs w:val="12"/>
              </w:rPr>
              <w:t xml:space="preserve">.). Согласно СНиП 205.06.85 в охранной зоне магистрального газопровода запрещается всякого рода строительство на расстоянии </w:t>
            </w:r>
            <w:smartTag w:uri="urn:schemas-microsoft-com:office:smarttags" w:element="metricconverter">
              <w:smartTagPr>
                <w:attr w:name="ProductID" w:val="350 м"/>
              </w:smartTagPr>
              <w:r w:rsidRPr="005F60B7">
                <w:rPr>
                  <w:rFonts w:eastAsia="Lucida Sans Unicode"/>
                  <w:kern w:val="1"/>
                  <w:sz w:val="12"/>
                  <w:szCs w:val="12"/>
                </w:rPr>
                <w:t>350 м</w:t>
              </w:r>
            </w:smartTag>
            <w:r w:rsidRPr="005F60B7">
              <w:rPr>
                <w:rFonts w:eastAsia="Lucida Sans Unicode"/>
                <w:kern w:val="1"/>
                <w:sz w:val="12"/>
                <w:szCs w:val="12"/>
              </w:rPr>
              <w:t>. от оси крайнего газопровода без согласования с Калачеевским ЛППУМГ.</w:t>
            </w:r>
          </w:p>
          <w:p w14:paraId="32E5CF9C" w14:textId="77777777" w:rsidR="00E048F2" w:rsidRPr="005F60B7" w:rsidRDefault="00E048F2" w:rsidP="00E048F2">
            <w:pPr>
              <w:widowControl w:val="0"/>
              <w:tabs>
                <w:tab w:val="left" w:pos="142"/>
              </w:tabs>
              <w:jc w:val="both"/>
              <w:rPr>
                <w:rFonts w:eastAsia="Lucida Sans Unicode"/>
                <w:kern w:val="1"/>
                <w:sz w:val="12"/>
                <w:szCs w:val="12"/>
              </w:rPr>
            </w:pPr>
            <w:r w:rsidRPr="005F60B7">
              <w:rPr>
                <w:rFonts w:eastAsia="Lucida Sans Unicode"/>
                <w:kern w:val="1"/>
                <w:sz w:val="12"/>
                <w:szCs w:val="12"/>
              </w:rPr>
              <w:t xml:space="preserve">Охранные зоны линий правительственной связи КМ – 90, ВОЛС - устанавливаются в виде участков земли вдоль этих линий не менее чем на </w:t>
            </w:r>
            <w:smartTag w:uri="urn:schemas-microsoft-com:office:smarttags" w:element="metricconverter">
              <w:smartTagPr>
                <w:attr w:name="ProductID" w:val="2 метра"/>
              </w:smartTagPr>
              <w:r w:rsidRPr="005F60B7">
                <w:rPr>
                  <w:rFonts w:eastAsia="Lucida Sans Unicode"/>
                  <w:kern w:val="1"/>
                  <w:sz w:val="12"/>
                  <w:szCs w:val="12"/>
                </w:rPr>
                <w:t>2 метра</w:t>
              </w:r>
            </w:smartTag>
            <w:r w:rsidRPr="005F60B7">
              <w:rPr>
                <w:rFonts w:eastAsia="Lucida Sans Unicode"/>
                <w:kern w:val="1"/>
                <w:sz w:val="12"/>
                <w:szCs w:val="12"/>
              </w:rPr>
              <w:t xml:space="preserve"> с каждой стороны.</w:t>
            </w:r>
          </w:p>
        </w:tc>
        <w:tc>
          <w:tcPr>
            <w:tcW w:w="2826" w:type="dxa"/>
          </w:tcPr>
          <w:p w14:paraId="355A6040" w14:textId="77777777" w:rsidR="00E048F2" w:rsidRPr="005F60B7" w:rsidRDefault="00E048F2" w:rsidP="00E048F2">
            <w:pPr>
              <w:widowControl w:val="0"/>
              <w:tabs>
                <w:tab w:val="left" w:pos="142"/>
              </w:tabs>
              <w:jc w:val="both"/>
              <w:rPr>
                <w:rFonts w:eastAsia="Calibri"/>
                <w:b/>
                <w:sz w:val="12"/>
                <w:szCs w:val="12"/>
              </w:rPr>
            </w:pPr>
            <w:r w:rsidRPr="005F60B7">
              <w:rPr>
                <w:rFonts w:eastAsia="Calibri"/>
                <w:b/>
                <w:sz w:val="12"/>
                <w:szCs w:val="12"/>
              </w:rPr>
              <w:t>Постановление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72B4326" w14:textId="77777777" w:rsidR="00E048F2" w:rsidRPr="005F60B7" w:rsidRDefault="00E048F2" w:rsidP="00E048F2">
            <w:pPr>
              <w:widowControl w:val="0"/>
              <w:tabs>
                <w:tab w:val="left" w:pos="142"/>
              </w:tabs>
              <w:jc w:val="both"/>
              <w:rPr>
                <w:rFonts w:eastAsia="Calibri"/>
                <w:sz w:val="12"/>
                <w:szCs w:val="12"/>
              </w:rPr>
            </w:pPr>
          </w:p>
          <w:p w14:paraId="01BC091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«Правила использования электроустановок», изд. 6 Главгосэнергонадзора России, </w:t>
            </w:r>
            <w:smartTag w:uri="urn:schemas-microsoft-com:office:smarttags" w:element="metricconverter">
              <w:smartTagPr>
                <w:attr w:name="ProductID" w:val="1998 г"/>
              </w:smartTagPr>
              <w:r w:rsidRPr="005F60B7">
                <w:rPr>
                  <w:rFonts w:eastAsia="Calibri"/>
                  <w:sz w:val="12"/>
                  <w:szCs w:val="12"/>
                </w:rPr>
                <w:t>1998 г</w:t>
              </w:r>
            </w:smartTag>
            <w:r w:rsidRPr="005F60B7">
              <w:rPr>
                <w:rFonts w:eastAsia="Calibri"/>
                <w:sz w:val="12"/>
                <w:szCs w:val="12"/>
              </w:rPr>
              <w:t>.</w:t>
            </w:r>
          </w:p>
          <w:p w14:paraId="25B54345"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«Правила охраны магистральных трубопроводов», пост. Госгортехнадзора России №9 от 22.02.92г</w:t>
            </w:r>
          </w:p>
          <w:p w14:paraId="35E2835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«Правила безопасности в газовом хозяйстве» (ПБ 12-245-98)</w:t>
            </w:r>
          </w:p>
          <w:p w14:paraId="4DD55FD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Правила охраны линий и сооружений связи РФ, пост. Правительства РФ №578 от 09.06.95 г.</w:t>
            </w:r>
          </w:p>
        </w:tc>
      </w:tr>
      <w:tr w:rsidR="00E048F2" w:rsidRPr="005F60B7" w14:paraId="02312E8D" w14:textId="77777777" w:rsidTr="00E048F2">
        <w:tc>
          <w:tcPr>
            <w:tcW w:w="468" w:type="dxa"/>
          </w:tcPr>
          <w:p w14:paraId="3741033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2340" w:type="dxa"/>
            <w:vAlign w:val="center"/>
          </w:tcPr>
          <w:p w14:paraId="542477D8" w14:textId="77777777" w:rsidR="00E048F2" w:rsidRPr="005F60B7" w:rsidRDefault="00E048F2" w:rsidP="00E048F2">
            <w:pPr>
              <w:widowControl w:val="0"/>
              <w:tabs>
                <w:tab w:val="left" w:pos="142"/>
              </w:tabs>
              <w:rPr>
                <w:rFonts w:eastAsia="Lucida Sans Unicode"/>
                <w:kern w:val="1"/>
                <w:sz w:val="12"/>
                <w:szCs w:val="12"/>
              </w:rPr>
            </w:pPr>
            <w:r w:rsidRPr="005F60B7">
              <w:rPr>
                <w:rFonts w:eastAsia="Lucida Sans Unicode"/>
                <w:kern w:val="1"/>
                <w:sz w:val="12"/>
                <w:szCs w:val="12"/>
              </w:rPr>
              <w:t>Федеральные автомобильные дороги общего пользования</w:t>
            </w:r>
          </w:p>
        </w:tc>
        <w:tc>
          <w:tcPr>
            <w:tcW w:w="4680" w:type="dxa"/>
            <w:vAlign w:val="center"/>
          </w:tcPr>
          <w:p w14:paraId="16167BC7" w14:textId="77777777" w:rsidR="00E048F2" w:rsidRPr="005F60B7" w:rsidRDefault="00E048F2" w:rsidP="00E048F2">
            <w:pPr>
              <w:widowControl w:val="0"/>
              <w:tabs>
                <w:tab w:val="left" w:pos="142"/>
              </w:tabs>
              <w:jc w:val="both"/>
              <w:rPr>
                <w:rFonts w:eastAsia="Lucida Sans Unicode"/>
                <w:b/>
                <w:kern w:val="1"/>
                <w:sz w:val="12"/>
                <w:szCs w:val="12"/>
              </w:rPr>
            </w:pPr>
            <w:r w:rsidRPr="005F60B7">
              <w:rPr>
                <w:rFonts w:eastAsia="Lucida Sans Unicode"/>
                <w:b/>
                <w:kern w:val="1"/>
                <w:sz w:val="12"/>
                <w:szCs w:val="12"/>
              </w:rPr>
              <w:t>1. 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779740C1" w14:textId="77777777" w:rsidR="00E048F2" w:rsidRPr="005F60B7" w:rsidRDefault="00E048F2" w:rsidP="00E048F2">
            <w:pPr>
              <w:widowControl w:val="0"/>
              <w:tabs>
                <w:tab w:val="left" w:pos="142"/>
              </w:tabs>
              <w:jc w:val="both"/>
              <w:rPr>
                <w:rFonts w:eastAsia="Lucida Sans Unicode"/>
                <w:b/>
                <w:kern w:val="1"/>
                <w:sz w:val="12"/>
                <w:szCs w:val="12"/>
              </w:rPr>
            </w:pPr>
            <w:bookmarkStart w:id="95" w:name="100287"/>
            <w:bookmarkEnd w:id="95"/>
            <w:r w:rsidRPr="005F60B7">
              <w:rPr>
                <w:rFonts w:eastAsia="Lucida Sans Unicode"/>
                <w:b/>
                <w:kern w:val="1"/>
                <w:sz w:val="12"/>
                <w:szCs w:val="12"/>
              </w:rPr>
              <w:t>2.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009C268D" w14:textId="77777777" w:rsidR="00E048F2" w:rsidRPr="005F60B7" w:rsidRDefault="00E048F2" w:rsidP="00E048F2">
            <w:pPr>
              <w:widowControl w:val="0"/>
              <w:tabs>
                <w:tab w:val="left" w:pos="142"/>
              </w:tabs>
              <w:jc w:val="both"/>
              <w:rPr>
                <w:rFonts w:eastAsia="Lucida Sans Unicode"/>
                <w:b/>
                <w:kern w:val="1"/>
                <w:sz w:val="12"/>
                <w:szCs w:val="12"/>
              </w:rPr>
            </w:pPr>
            <w:bookmarkStart w:id="96" w:name="100288"/>
            <w:bookmarkEnd w:id="96"/>
            <w:r w:rsidRPr="005F60B7">
              <w:rPr>
                <w:rFonts w:eastAsia="Lucida Sans Unicode"/>
                <w:b/>
                <w:kern w:val="1"/>
                <w:sz w:val="12"/>
                <w:szCs w:val="12"/>
              </w:rPr>
              <w:t>1) семидесяти пяти метров - для автомобильных дорог первой и второй категорий;</w:t>
            </w:r>
          </w:p>
          <w:p w14:paraId="017F9B36" w14:textId="77777777" w:rsidR="00E048F2" w:rsidRPr="005F60B7" w:rsidRDefault="00E048F2" w:rsidP="00E048F2">
            <w:pPr>
              <w:widowControl w:val="0"/>
              <w:tabs>
                <w:tab w:val="left" w:pos="142"/>
              </w:tabs>
              <w:jc w:val="both"/>
              <w:rPr>
                <w:rFonts w:eastAsia="Lucida Sans Unicode"/>
                <w:b/>
                <w:kern w:val="1"/>
                <w:sz w:val="12"/>
                <w:szCs w:val="12"/>
              </w:rPr>
            </w:pPr>
            <w:bookmarkStart w:id="97" w:name="100289"/>
            <w:bookmarkEnd w:id="97"/>
            <w:r w:rsidRPr="005F60B7">
              <w:rPr>
                <w:rFonts w:eastAsia="Lucida Sans Unicode"/>
                <w:b/>
                <w:kern w:val="1"/>
                <w:sz w:val="12"/>
                <w:szCs w:val="12"/>
              </w:rPr>
              <w:t>2) пятидесяти метров - для автомобильных дорог третьей и четвертой категорий;</w:t>
            </w:r>
          </w:p>
          <w:p w14:paraId="17720BA3" w14:textId="77777777" w:rsidR="00E048F2" w:rsidRPr="005F60B7" w:rsidRDefault="00E048F2" w:rsidP="00E048F2">
            <w:pPr>
              <w:widowControl w:val="0"/>
              <w:tabs>
                <w:tab w:val="left" w:pos="142"/>
              </w:tabs>
              <w:jc w:val="both"/>
              <w:rPr>
                <w:rFonts w:eastAsia="Lucida Sans Unicode"/>
                <w:b/>
                <w:kern w:val="1"/>
                <w:sz w:val="12"/>
                <w:szCs w:val="12"/>
              </w:rPr>
            </w:pPr>
            <w:bookmarkStart w:id="98" w:name="100290"/>
            <w:bookmarkEnd w:id="98"/>
            <w:r w:rsidRPr="005F60B7">
              <w:rPr>
                <w:rFonts w:eastAsia="Lucida Sans Unicode"/>
                <w:b/>
                <w:kern w:val="1"/>
                <w:sz w:val="12"/>
                <w:szCs w:val="12"/>
              </w:rPr>
              <w:t>3) двадцати пяти метров - для автомобильных дорог пятой категории;</w:t>
            </w:r>
          </w:p>
          <w:p w14:paraId="0D3520DA" w14:textId="77777777" w:rsidR="00E048F2" w:rsidRPr="005F60B7" w:rsidRDefault="00E048F2" w:rsidP="00E048F2">
            <w:pPr>
              <w:widowControl w:val="0"/>
              <w:tabs>
                <w:tab w:val="left" w:pos="142"/>
              </w:tabs>
              <w:jc w:val="both"/>
              <w:rPr>
                <w:rFonts w:eastAsia="Lucida Sans Unicode"/>
                <w:b/>
                <w:kern w:val="1"/>
                <w:sz w:val="12"/>
                <w:szCs w:val="12"/>
              </w:rPr>
            </w:pPr>
            <w:bookmarkStart w:id="99" w:name="000177"/>
            <w:bookmarkStart w:id="100" w:name="100291"/>
            <w:bookmarkEnd w:id="99"/>
            <w:bookmarkEnd w:id="100"/>
            <w:r w:rsidRPr="005F60B7">
              <w:rPr>
                <w:rFonts w:eastAsia="Lucida Sans Unicode"/>
                <w:b/>
                <w:kern w:val="1"/>
                <w:sz w:val="12"/>
                <w:szCs w:val="12"/>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4A3A11F7" w14:textId="77777777" w:rsidR="00E048F2" w:rsidRPr="005F60B7" w:rsidRDefault="00E048F2" w:rsidP="00E048F2">
            <w:pPr>
              <w:widowControl w:val="0"/>
              <w:tabs>
                <w:tab w:val="left" w:pos="142"/>
              </w:tabs>
              <w:jc w:val="both"/>
              <w:rPr>
                <w:rFonts w:eastAsia="Lucida Sans Unicode"/>
                <w:b/>
                <w:kern w:val="1"/>
                <w:sz w:val="12"/>
                <w:szCs w:val="12"/>
              </w:rPr>
            </w:pPr>
            <w:r w:rsidRPr="005F60B7">
              <w:rPr>
                <w:rFonts w:eastAsia="Lucida Sans Unicode"/>
                <w:b/>
                <w:kern w:val="1"/>
                <w:sz w:val="12"/>
                <w:szCs w:val="12"/>
              </w:rPr>
              <w:t xml:space="preserve">Параметры придорожной </w:t>
            </w:r>
            <w:r w:rsidRPr="005F60B7">
              <w:rPr>
                <w:rFonts w:eastAsia="Lucida Sans Unicode"/>
                <w:b/>
                <w:kern w:val="1"/>
                <w:sz w:val="12"/>
                <w:szCs w:val="12"/>
              </w:rPr>
              <w:t>полосы скоростной автодороги федерального значения М-4 «Дон» (категория IБ) отражены в документации по планировке территории, утвержденной Распоряжением Федерального дорожного агентства (Росавтодор) от 20.08.2014 г. №1552-р.</w:t>
            </w:r>
          </w:p>
        </w:tc>
        <w:tc>
          <w:tcPr>
            <w:tcW w:w="2826" w:type="dxa"/>
          </w:tcPr>
          <w:p w14:paraId="30D00CDB" w14:textId="77777777" w:rsidR="00E048F2" w:rsidRPr="005F60B7" w:rsidRDefault="00E048F2" w:rsidP="00E048F2">
            <w:pPr>
              <w:widowControl w:val="0"/>
              <w:tabs>
                <w:tab w:val="left" w:pos="142"/>
              </w:tabs>
              <w:jc w:val="both"/>
              <w:rPr>
                <w:rFonts w:eastAsia="Lucida Sans Unicode"/>
                <w:b/>
                <w:kern w:val="1"/>
                <w:sz w:val="12"/>
                <w:szCs w:val="12"/>
              </w:rPr>
            </w:pPr>
            <w:r w:rsidRPr="005F60B7">
              <w:rPr>
                <w:rFonts w:eastAsia="Lucida Sans Unicode"/>
                <w:b/>
                <w:kern w:val="1"/>
                <w:sz w:val="12"/>
                <w:szCs w:val="12"/>
              </w:rPr>
              <w:t xml:space="preserve">Приказ Министерства транспорта Российской Федерации (Минтранс России) от 13 января 2010 г. N 4 г. Москва "Об установлении и использовании придорожных полос автомобильных дорог федерального значения" </w:t>
            </w:r>
          </w:p>
          <w:p w14:paraId="388A00BB" w14:textId="77777777" w:rsidR="00E048F2" w:rsidRPr="005F60B7" w:rsidRDefault="00E048F2" w:rsidP="00E048F2">
            <w:pPr>
              <w:widowControl w:val="0"/>
              <w:tabs>
                <w:tab w:val="left" w:pos="142"/>
              </w:tabs>
              <w:jc w:val="both"/>
              <w:rPr>
                <w:rFonts w:eastAsia="Lucida Sans Unicode"/>
                <w:b/>
                <w:kern w:val="1"/>
                <w:sz w:val="12"/>
                <w:szCs w:val="12"/>
              </w:rPr>
            </w:pPr>
          </w:p>
          <w:p w14:paraId="214AD13D" w14:textId="77777777" w:rsidR="00E048F2" w:rsidRPr="005F60B7" w:rsidRDefault="00E048F2" w:rsidP="00E048F2">
            <w:pPr>
              <w:widowControl w:val="0"/>
              <w:tabs>
                <w:tab w:val="left" w:pos="142"/>
              </w:tabs>
              <w:jc w:val="both"/>
              <w:rPr>
                <w:rFonts w:eastAsia="Lucida Sans Unicode"/>
                <w:b/>
                <w:kern w:val="1"/>
                <w:sz w:val="12"/>
                <w:szCs w:val="12"/>
              </w:rPr>
            </w:pPr>
            <w:r w:rsidRPr="005F60B7">
              <w:rPr>
                <w:rFonts w:eastAsia="Lucida Sans Unicode"/>
                <w:b/>
                <w:kern w:val="1"/>
                <w:sz w:val="12"/>
                <w:szCs w:val="12"/>
              </w:rPr>
              <w:t>Федеральный закон от 08.11.2007 N 257-ФЗ (ред. от 07.02.2017)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E49D9B1" w14:textId="77777777" w:rsidR="00E048F2" w:rsidRPr="005F60B7" w:rsidRDefault="00E048F2" w:rsidP="00E048F2">
            <w:pPr>
              <w:widowControl w:val="0"/>
              <w:tabs>
                <w:tab w:val="left" w:pos="142"/>
              </w:tabs>
              <w:jc w:val="both"/>
              <w:rPr>
                <w:rFonts w:eastAsia="Lucida Sans Unicode"/>
                <w:b/>
                <w:kern w:val="1"/>
                <w:sz w:val="12"/>
                <w:szCs w:val="12"/>
              </w:rPr>
            </w:pPr>
          </w:p>
        </w:tc>
      </w:tr>
      <w:tr w:rsidR="00E048F2" w:rsidRPr="005F60B7" w14:paraId="25B29400" w14:textId="77777777" w:rsidTr="00E048F2">
        <w:tc>
          <w:tcPr>
            <w:tcW w:w="468" w:type="dxa"/>
          </w:tcPr>
          <w:p w14:paraId="33D3832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2340" w:type="dxa"/>
            <w:vAlign w:val="center"/>
          </w:tcPr>
          <w:p w14:paraId="545A73C3" w14:textId="77777777" w:rsidR="00E048F2" w:rsidRPr="005F60B7" w:rsidRDefault="00E048F2" w:rsidP="00E048F2">
            <w:pPr>
              <w:widowControl w:val="0"/>
              <w:tabs>
                <w:tab w:val="left" w:pos="142"/>
              </w:tabs>
              <w:rPr>
                <w:rFonts w:eastAsia="Lucida Sans Unicode"/>
                <w:kern w:val="1"/>
                <w:sz w:val="12"/>
                <w:szCs w:val="12"/>
              </w:rPr>
            </w:pPr>
            <w:r w:rsidRPr="005F60B7">
              <w:rPr>
                <w:rFonts w:eastAsia="Lucida Sans Unicode"/>
                <w:kern w:val="1"/>
                <w:sz w:val="12"/>
                <w:szCs w:val="12"/>
              </w:rPr>
              <w:t>Охранные зоны железной дороги</w:t>
            </w:r>
          </w:p>
        </w:tc>
        <w:tc>
          <w:tcPr>
            <w:tcW w:w="4680" w:type="dxa"/>
            <w:vAlign w:val="center"/>
          </w:tcPr>
          <w:p w14:paraId="2D17EA77" w14:textId="77777777" w:rsidR="00E048F2" w:rsidRPr="005F60B7" w:rsidRDefault="00E048F2" w:rsidP="00E048F2">
            <w:pPr>
              <w:widowControl w:val="0"/>
              <w:tabs>
                <w:tab w:val="left" w:pos="142"/>
              </w:tabs>
              <w:jc w:val="both"/>
              <w:rPr>
                <w:rFonts w:eastAsia="Lucida Sans Unicode"/>
                <w:kern w:val="1"/>
                <w:sz w:val="12"/>
                <w:szCs w:val="12"/>
              </w:rPr>
            </w:pPr>
            <w:r w:rsidRPr="005F60B7">
              <w:rPr>
                <w:bCs/>
                <w:kern w:val="1"/>
                <w:sz w:val="12"/>
                <w:szCs w:val="12"/>
              </w:rPr>
              <w:t xml:space="preserve">Железная дорога, обслуживающая карьер «ОАО Павловскгранит». Создание и установление правового режима </w:t>
            </w:r>
            <w:r w:rsidRPr="005F60B7">
              <w:rPr>
                <w:kern w:val="1"/>
                <w:sz w:val="12"/>
                <w:szCs w:val="12"/>
              </w:rPr>
              <w:t>полос отвода и охранных зон железных дорог</w:t>
            </w:r>
            <w:r w:rsidRPr="005F60B7">
              <w:rPr>
                <w:b/>
                <w:bCs/>
                <w:kern w:val="1"/>
                <w:sz w:val="12"/>
                <w:szCs w:val="12"/>
              </w:rPr>
              <w:t xml:space="preserve"> </w:t>
            </w:r>
            <w:r w:rsidRPr="005F60B7">
              <w:rPr>
                <w:bCs/>
                <w:kern w:val="1"/>
                <w:sz w:val="12"/>
                <w:szCs w:val="12"/>
              </w:rPr>
              <w:t xml:space="preserve">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w:t>
            </w:r>
            <w:r w:rsidRPr="005F60B7">
              <w:rPr>
                <w:rFonts w:eastAsia="Arial Unicode MS"/>
                <w:bCs/>
                <w:kern w:val="1"/>
                <w:sz w:val="12"/>
                <w:szCs w:val="12"/>
              </w:rPr>
              <w:t>Полосы отвода и охранные зоны могут создаваться на землях, прилегающих к любым железнодорожным путям (общего и необщего пользования).</w:t>
            </w:r>
          </w:p>
        </w:tc>
        <w:tc>
          <w:tcPr>
            <w:tcW w:w="2826" w:type="dxa"/>
          </w:tcPr>
          <w:p w14:paraId="098A9CEB" w14:textId="77777777" w:rsidR="00E048F2" w:rsidRPr="005F60B7" w:rsidRDefault="00E048F2" w:rsidP="00E048F2">
            <w:pPr>
              <w:widowControl w:val="0"/>
              <w:tabs>
                <w:tab w:val="left" w:pos="142"/>
              </w:tabs>
              <w:jc w:val="both"/>
              <w:rPr>
                <w:rFonts w:eastAsia="Calibri"/>
                <w:sz w:val="12"/>
                <w:szCs w:val="12"/>
              </w:rPr>
            </w:pPr>
            <w:r w:rsidRPr="005F60B7">
              <w:rPr>
                <w:rFonts w:eastAsia="Calibri"/>
                <w:bCs/>
                <w:sz w:val="12"/>
                <w:szCs w:val="12"/>
              </w:rPr>
              <w:t>Федеральный закон от 10.01.2003 № 17-ФЗ.</w:t>
            </w:r>
          </w:p>
        </w:tc>
      </w:tr>
      <w:tr w:rsidR="00E048F2" w:rsidRPr="005F60B7" w14:paraId="7D5BB3B8" w14:textId="77777777" w:rsidTr="00E048F2">
        <w:tc>
          <w:tcPr>
            <w:tcW w:w="468" w:type="dxa"/>
          </w:tcPr>
          <w:p w14:paraId="4EE4996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2340" w:type="dxa"/>
            <w:vAlign w:val="center"/>
          </w:tcPr>
          <w:p w14:paraId="32DE7A69" w14:textId="77777777" w:rsidR="00E048F2" w:rsidRPr="005F60B7" w:rsidRDefault="00E048F2" w:rsidP="00E048F2">
            <w:pPr>
              <w:widowControl w:val="0"/>
              <w:tabs>
                <w:tab w:val="left" w:pos="142"/>
              </w:tabs>
              <w:rPr>
                <w:rFonts w:eastAsia="Lucida Sans Unicode"/>
                <w:kern w:val="1"/>
                <w:sz w:val="12"/>
                <w:szCs w:val="12"/>
              </w:rPr>
            </w:pPr>
            <w:r w:rsidRPr="005F60B7">
              <w:rPr>
                <w:rFonts w:eastAsia="Lucida Sans Unicode"/>
                <w:kern w:val="1"/>
                <w:sz w:val="12"/>
                <w:szCs w:val="12"/>
              </w:rPr>
              <w:t>Санитарно-защитные зоны (СЗЗ)</w:t>
            </w:r>
          </w:p>
        </w:tc>
        <w:tc>
          <w:tcPr>
            <w:tcW w:w="4680" w:type="dxa"/>
            <w:vAlign w:val="center"/>
          </w:tcPr>
          <w:p w14:paraId="1C0ACE23" w14:textId="77777777" w:rsidR="00E048F2" w:rsidRPr="005F60B7" w:rsidRDefault="00E048F2" w:rsidP="00E048F2">
            <w:pPr>
              <w:widowControl w:val="0"/>
              <w:tabs>
                <w:tab w:val="left" w:pos="142"/>
              </w:tabs>
              <w:jc w:val="both"/>
              <w:rPr>
                <w:rFonts w:eastAsia="Calibri"/>
                <w:kern w:val="1"/>
                <w:sz w:val="12"/>
                <w:szCs w:val="12"/>
              </w:rPr>
            </w:pPr>
            <w:r w:rsidRPr="005F60B7">
              <w:rPr>
                <w:rFonts w:eastAsia="Calibri"/>
                <w:kern w:val="1"/>
                <w:sz w:val="12"/>
                <w:szCs w:val="12"/>
              </w:rPr>
              <w:t>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14:paraId="6592CCD6" w14:textId="77777777" w:rsidR="00E048F2" w:rsidRPr="005F60B7" w:rsidRDefault="00E048F2" w:rsidP="00E048F2">
            <w:pPr>
              <w:widowControl w:val="0"/>
              <w:tabs>
                <w:tab w:val="left" w:pos="142"/>
              </w:tabs>
              <w:jc w:val="both"/>
              <w:rPr>
                <w:rFonts w:eastAsia="Calibri"/>
                <w:kern w:val="1"/>
                <w:sz w:val="12"/>
                <w:szCs w:val="12"/>
              </w:rPr>
            </w:pPr>
            <w:r w:rsidRPr="005F60B7">
              <w:rPr>
                <w:rFonts w:eastAsia="Calibri"/>
                <w:kern w:val="1"/>
                <w:sz w:val="12"/>
                <w:szCs w:val="12"/>
              </w:rPr>
              <w:t>Территория санитарно-защитной зоны предназначена для:</w:t>
            </w:r>
          </w:p>
          <w:p w14:paraId="4BC90974" w14:textId="77777777" w:rsidR="00E048F2" w:rsidRPr="005F60B7" w:rsidRDefault="00E048F2" w:rsidP="009B6053">
            <w:pPr>
              <w:widowControl w:val="0"/>
              <w:numPr>
                <w:ilvl w:val="0"/>
                <w:numId w:val="18"/>
              </w:numPr>
              <w:tabs>
                <w:tab w:val="left" w:pos="142"/>
                <w:tab w:val="num" w:pos="181"/>
              </w:tabs>
              <w:ind w:left="0" w:firstLine="0"/>
              <w:jc w:val="both"/>
              <w:rPr>
                <w:rFonts w:eastAsia="Calibri"/>
                <w:kern w:val="1"/>
                <w:sz w:val="12"/>
                <w:szCs w:val="12"/>
              </w:rPr>
            </w:pPr>
            <w:r w:rsidRPr="005F60B7">
              <w:rPr>
                <w:rFonts w:eastAsia="Calibri"/>
                <w:kern w:val="1"/>
                <w:sz w:val="12"/>
                <w:szCs w:val="12"/>
              </w:rPr>
              <w:t>обеспечения снижения уровня воздействия до требуемых гигиенических нормативов по всем факторам воздействия за ее пределами (ПДК, ПДУ);</w:t>
            </w:r>
          </w:p>
          <w:p w14:paraId="7A7C8D90" w14:textId="77777777" w:rsidR="00E048F2" w:rsidRPr="005F60B7" w:rsidRDefault="00E048F2" w:rsidP="009B6053">
            <w:pPr>
              <w:widowControl w:val="0"/>
              <w:numPr>
                <w:ilvl w:val="0"/>
                <w:numId w:val="18"/>
              </w:numPr>
              <w:tabs>
                <w:tab w:val="left" w:pos="142"/>
                <w:tab w:val="num" w:pos="181"/>
              </w:tabs>
              <w:ind w:left="0" w:firstLine="0"/>
              <w:jc w:val="both"/>
              <w:rPr>
                <w:rFonts w:eastAsia="Calibri"/>
                <w:kern w:val="1"/>
                <w:sz w:val="12"/>
                <w:szCs w:val="12"/>
              </w:rPr>
            </w:pPr>
            <w:r w:rsidRPr="005F60B7">
              <w:rPr>
                <w:rFonts w:eastAsia="Calibri"/>
                <w:kern w:val="1"/>
                <w:sz w:val="12"/>
                <w:szCs w:val="12"/>
              </w:rPr>
              <w:t>создания санитарно-защитного барьера между территорией предприятия (группы предприятий) и территорией жилой застройки;</w:t>
            </w:r>
          </w:p>
          <w:p w14:paraId="174FD922" w14:textId="77777777" w:rsidR="00E048F2" w:rsidRPr="005F60B7" w:rsidRDefault="00E048F2" w:rsidP="009B6053">
            <w:pPr>
              <w:widowControl w:val="0"/>
              <w:numPr>
                <w:ilvl w:val="0"/>
                <w:numId w:val="18"/>
              </w:numPr>
              <w:tabs>
                <w:tab w:val="left" w:pos="142"/>
                <w:tab w:val="num" w:pos="181"/>
              </w:tabs>
              <w:ind w:left="0" w:firstLine="0"/>
              <w:jc w:val="both"/>
              <w:rPr>
                <w:rFonts w:eastAsia="Lucida Sans Unicode"/>
                <w:kern w:val="1"/>
                <w:sz w:val="12"/>
                <w:szCs w:val="12"/>
              </w:rPr>
            </w:pPr>
            <w:r w:rsidRPr="005F60B7">
              <w:rPr>
                <w:kern w:val="1"/>
                <w:sz w:val="12"/>
                <w:szCs w:val="12"/>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14:paraId="6D499EBA" w14:textId="77777777" w:rsidR="00E048F2" w:rsidRPr="005F60B7" w:rsidRDefault="00E048F2" w:rsidP="00E048F2">
            <w:pPr>
              <w:widowControl w:val="0"/>
              <w:tabs>
                <w:tab w:val="left" w:pos="142"/>
              </w:tabs>
              <w:jc w:val="both"/>
              <w:rPr>
                <w:rFonts w:eastAsia="Lucida Sans Unicode"/>
                <w:kern w:val="1"/>
                <w:sz w:val="12"/>
                <w:szCs w:val="12"/>
              </w:rPr>
            </w:pPr>
            <w:r w:rsidRPr="005F60B7">
              <w:rPr>
                <w:rFonts w:eastAsia="Lucida Sans Unicode"/>
                <w:kern w:val="1"/>
                <w:sz w:val="12"/>
                <w:szCs w:val="12"/>
              </w:rPr>
              <w:t xml:space="preserve">Санитарно-защитная зона железной дороги – ширина </w:t>
            </w:r>
            <w:smartTag w:uri="urn:schemas-microsoft-com:office:smarttags" w:element="metricconverter">
              <w:smartTagPr>
                <w:attr w:name="ProductID" w:val="100 м"/>
              </w:smartTagPr>
              <w:r w:rsidRPr="005F60B7">
                <w:rPr>
                  <w:rFonts w:eastAsia="Lucida Sans Unicode"/>
                  <w:kern w:val="1"/>
                  <w:sz w:val="12"/>
                  <w:szCs w:val="12"/>
                </w:rPr>
                <w:t>100 м</w:t>
              </w:r>
            </w:smartTag>
            <w:r w:rsidRPr="005F60B7">
              <w:rPr>
                <w:rFonts w:eastAsia="Lucida Sans Unicode"/>
                <w:kern w:val="1"/>
                <w:sz w:val="12"/>
                <w:szCs w:val="12"/>
              </w:rPr>
              <w:t>., считая от оси крайнего железнодорожного пути.</w:t>
            </w:r>
          </w:p>
          <w:p w14:paraId="3C5B3A4F" w14:textId="77777777" w:rsidR="00E048F2" w:rsidRPr="005F60B7" w:rsidRDefault="00E048F2" w:rsidP="00E048F2">
            <w:pPr>
              <w:widowControl w:val="0"/>
              <w:tabs>
                <w:tab w:val="left" w:pos="142"/>
              </w:tabs>
              <w:jc w:val="both"/>
              <w:rPr>
                <w:rFonts w:eastAsia="Lucida Sans Unicode"/>
                <w:kern w:val="1"/>
                <w:sz w:val="12"/>
                <w:szCs w:val="12"/>
              </w:rPr>
            </w:pPr>
          </w:p>
          <w:p w14:paraId="12D8C28B" w14:textId="77777777" w:rsidR="00E048F2" w:rsidRPr="005F60B7" w:rsidRDefault="00E048F2" w:rsidP="00E048F2">
            <w:pPr>
              <w:widowControl w:val="0"/>
              <w:tabs>
                <w:tab w:val="left" w:pos="142"/>
              </w:tabs>
              <w:jc w:val="both"/>
              <w:rPr>
                <w:rFonts w:eastAsia="Lucida Sans Unicode"/>
                <w:kern w:val="1"/>
                <w:sz w:val="12"/>
                <w:szCs w:val="12"/>
              </w:rPr>
            </w:pPr>
            <w:r w:rsidRPr="005F60B7">
              <w:rPr>
                <w:rFonts w:eastAsia="Lucida Sans Unicode"/>
                <w:kern w:val="1"/>
                <w:sz w:val="12"/>
                <w:szCs w:val="12"/>
              </w:rPr>
              <w:t xml:space="preserve">СЗЗ кладбищ – 50 (сельские и закрытые), 100, </w:t>
            </w:r>
            <w:smartTag w:uri="urn:schemas-microsoft-com:office:smarttags" w:element="metricconverter">
              <w:smartTagPr>
                <w:attr w:name="ProductID" w:val="300 м"/>
              </w:smartTagPr>
              <w:r w:rsidRPr="005F60B7">
                <w:rPr>
                  <w:rFonts w:eastAsia="Lucida Sans Unicode"/>
                  <w:kern w:val="1"/>
                  <w:sz w:val="12"/>
                  <w:szCs w:val="12"/>
                </w:rPr>
                <w:t>300 м</w:t>
              </w:r>
            </w:smartTag>
            <w:r w:rsidRPr="005F60B7">
              <w:rPr>
                <w:rFonts w:eastAsia="Lucida Sans Unicode"/>
                <w:kern w:val="1"/>
                <w:sz w:val="12"/>
                <w:szCs w:val="12"/>
              </w:rPr>
              <w:t>.(в зависимости от площади)</w:t>
            </w:r>
          </w:p>
          <w:p w14:paraId="20ABF9CF" w14:textId="77777777" w:rsidR="00E048F2" w:rsidRPr="005F60B7" w:rsidRDefault="00E048F2" w:rsidP="00E048F2">
            <w:pPr>
              <w:widowControl w:val="0"/>
              <w:tabs>
                <w:tab w:val="left" w:pos="142"/>
              </w:tabs>
              <w:jc w:val="both"/>
              <w:rPr>
                <w:rFonts w:eastAsia="Lucida Sans Unicode"/>
                <w:kern w:val="1"/>
                <w:sz w:val="12"/>
                <w:szCs w:val="12"/>
              </w:rPr>
            </w:pPr>
            <w:r w:rsidRPr="005F60B7">
              <w:rPr>
                <w:rFonts w:eastAsia="Lucida Sans Unicode"/>
                <w:kern w:val="1"/>
                <w:sz w:val="12"/>
                <w:szCs w:val="12"/>
              </w:rPr>
              <w:t xml:space="preserve">Установленные нормативные размеры СЗЗ промышленных предприятий*: </w:t>
            </w:r>
          </w:p>
          <w:p w14:paraId="009B2D3B" w14:textId="77777777" w:rsidR="00E048F2" w:rsidRPr="005F60B7" w:rsidRDefault="00E048F2" w:rsidP="00E048F2">
            <w:pPr>
              <w:widowControl w:val="0"/>
              <w:tabs>
                <w:tab w:val="left" w:pos="142"/>
              </w:tabs>
              <w:jc w:val="both"/>
              <w:rPr>
                <w:rFonts w:eastAsia="Lucida Sans Unicode"/>
                <w:kern w:val="1"/>
                <w:sz w:val="12"/>
                <w:szCs w:val="12"/>
              </w:rPr>
            </w:pPr>
            <w:smartTag w:uri="urn:schemas-microsoft-com:office:smarttags" w:element="metricconverter">
              <w:smartTagPr>
                <w:attr w:name="ProductID" w:val="500 м"/>
              </w:smartTagPr>
              <w:r w:rsidRPr="005F60B7">
                <w:rPr>
                  <w:rFonts w:eastAsia="Lucida Sans Unicode"/>
                  <w:kern w:val="1"/>
                  <w:sz w:val="12"/>
                  <w:szCs w:val="12"/>
                  <w:u w:val="single"/>
                </w:rPr>
                <w:t>500 м</w:t>
              </w:r>
            </w:smartTag>
            <w:r w:rsidRPr="005F60B7">
              <w:rPr>
                <w:rFonts w:eastAsia="Lucida Sans Unicode"/>
                <w:kern w:val="1"/>
                <w:sz w:val="12"/>
                <w:szCs w:val="12"/>
                <w:u w:val="single"/>
              </w:rPr>
              <w:t xml:space="preserve">. </w:t>
            </w:r>
            <w:r w:rsidRPr="005F60B7">
              <w:rPr>
                <w:rFonts w:eastAsia="Lucida Sans Unicode"/>
                <w:kern w:val="1"/>
                <w:sz w:val="12"/>
                <w:szCs w:val="12"/>
              </w:rPr>
              <w:t>– Павловский филиал ОАО «Воронежавтодор», ООО «Вэлстройсервис»;</w:t>
            </w:r>
          </w:p>
          <w:p w14:paraId="5C22D84B" w14:textId="77777777" w:rsidR="00E048F2" w:rsidRPr="005F60B7" w:rsidRDefault="00E048F2" w:rsidP="00E048F2">
            <w:pPr>
              <w:widowControl w:val="0"/>
              <w:tabs>
                <w:tab w:val="left" w:pos="142"/>
              </w:tabs>
              <w:jc w:val="both"/>
              <w:rPr>
                <w:rFonts w:eastAsia="Lucida Sans Unicode"/>
                <w:kern w:val="1"/>
                <w:sz w:val="12"/>
                <w:szCs w:val="12"/>
              </w:rPr>
            </w:pPr>
            <w:smartTag w:uri="urn:schemas-microsoft-com:office:smarttags" w:element="metricconverter">
              <w:smartTagPr>
                <w:attr w:name="ProductID" w:val="300 м"/>
              </w:smartTagPr>
              <w:r w:rsidRPr="005F60B7">
                <w:rPr>
                  <w:rFonts w:eastAsia="Lucida Sans Unicode"/>
                  <w:kern w:val="1"/>
                  <w:sz w:val="12"/>
                  <w:szCs w:val="12"/>
                  <w:u w:val="single"/>
                </w:rPr>
                <w:t>300 м</w:t>
              </w:r>
            </w:smartTag>
            <w:r w:rsidRPr="005F60B7">
              <w:rPr>
                <w:rFonts w:eastAsia="Lucida Sans Unicode"/>
                <w:kern w:val="1"/>
                <w:sz w:val="12"/>
                <w:szCs w:val="12"/>
                <w:u w:val="single"/>
              </w:rPr>
              <w:t>.</w:t>
            </w:r>
            <w:r w:rsidRPr="005F60B7">
              <w:rPr>
                <w:rFonts w:eastAsia="Lucida Sans Unicode"/>
                <w:kern w:val="1"/>
                <w:sz w:val="12"/>
                <w:szCs w:val="12"/>
              </w:rPr>
              <w:t xml:space="preserve"> – ООО «Павловскавтотранс»,  ООО «Пассажиртранссервис», ООО Павловская автобаза «Водстроя», ООО РТП «Павловская», ООО «Автобаза № 6», ФГУ ДЭП – 66, </w:t>
            </w:r>
          </w:p>
          <w:p w14:paraId="3FD0A75D" w14:textId="77777777" w:rsidR="00E048F2" w:rsidRPr="005F60B7" w:rsidRDefault="00E048F2" w:rsidP="00E048F2">
            <w:pPr>
              <w:widowControl w:val="0"/>
              <w:tabs>
                <w:tab w:val="left" w:pos="142"/>
              </w:tabs>
              <w:jc w:val="both"/>
              <w:rPr>
                <w:rFonts w:eastAsia="Lucida Sans Unicode"/>
                <w:kern w:val="1"/>
                <w:sz w:val="12"/>
                <w:szCs w:val="12"/>
              </w:rPr>
            </w:pPr>
            <w:smartTag w:uri="urn:schemas-microsoft-com:office:smarttags" w:element="metricconverter">
              <w:smartTagPr>
                <w:attr w:name="ProductID" w:val="200 м"/>
              </w:smartTagPr>
              <w:r w:rsidRPr="005F60B7">
                <w:rPr>
                  <w:rFonts w:eastAsia="Lucida Sans Unicode"/>
                  <w:kern w:val="1"/>
                  <w:sz w:val="12"/>
                  <w:szCs w:val="12"/>
                  <w:u w:val="single"/>
                </w:rPr>
                <w:t>200 м</w:t>
              </w:r>
            </w:smartTag>
            <w:r w:rsidRPr="005F60B7">
              <w:rPr>
                <w:rFonts w:eastAsia="Lucida Sans Unicode"/>
                <w:kern w:val="1"/>
                <w:sz w:val="12"/>
                <w:szCs w:val="12"/>
                <w:u w:val="single"/>
              </w:rPr>
              <w:t>.</w:t>
            </w:r>
            <w:r w:rsidRPr="005F60B7">
              <w:rPr>
                <w:rFonts w:eastAsia="Lucida Sans Unicode"/>
                <w:kern w:val="1"/>
                <w:sz w:val="12"/>
                <w:szCs w:val="12"/>
              </w:rPr>
              <w:t xml:space="preserve"> – метеостанция;</w:t>
            </w:r>
          </w:p>
          <w:p w14:paraId="42B1723A" w14:textId="77777777" w:rsidR="00E048F2" w:rsidRPr="005F60B7" w:rsidRDefault="00E048F2" w:rsidP="00E048F2">
            <w:pPr>
              <w:widowControl w:val="0"/>
              <w:tabs>
                <w:tab w:val="left" w:pos="142"/>
              </w:tabs>
              <w:jc w:val="both"/>
              <w:rPr>
                <w:rFonts w:eastAsia="Lucida Sans Unicode"/>
                <w:kern w:val="1"/>
                <w:sz w:val="12"/>
                <w:szCs w:val="12"/>
              </w:rPr>
            </w:pPr>
            <w:smartTag w:uri="urn:schemas-microsoft-com:office:smarttags" w:element="metricconverter">
              <w:smartTagPr>
                <w:attr w:name="ProductID" w:val="100 м"/>
              </w:smartTagPr>
              <w:r w:rsidRPr="005F60B7">
                <w:rPr>
                  <w:rFonts w:eastAsia="Lucida Sans Unicode"/>
                  <w:kern w:val="1"/>
                  <w:sz w:val="12"/>
                  <w:szCs w:val="12"/>
                  <w:u w:val="single"/>
                </w:rPr>
                <w:t>100 м</w:t>
              </w:r>
            </w:smartTag>
            <w:r w:rsidRPr="005F60B7">
              <w:rPr>
                <w:rFonts w:eastAsia="Lucida Sans Unicode"/>
                <w:kern w:val="1"/>
                <w:sz w:val="12"/>
                <w:szCs w:val="12"/>
                <w:u w:val="single"/>
              </w:rPr>
              <w:t>.</w:t>
            </w:r>
            <w:r w:rsidRPr="005F60B7">
              <w:rPr>
                <w:rFonts w:eastAsia="Lucida Sans Unicode"/>
                <w:kern w:val="1"/>
                <w:sz w:val="12"/>
                <w:szCs w:val="12"/>
              </w:rPr>
              <w:t xml:space="preserve"> – ООО фирма «Дауэрвальд» (цех переработки древесины), ЗАО ПСП «Павловскагрострой», ООО «Павловскремстрой», ООО «Строймонтаж», ООО ПКП «Павловскавтотранс», ОАО «Павловская швейная </w:t>
            </w:r>
            <w:r w:rsidRPr="005F60B7">
              <w:rPr>
                <w:rFonts w:eastAsia="Lucida Sans Unicode"/>
                <w:kern w:val="1"/>
                <w:sz w:val="12"/>
                <w:szCs w:val="12"/>
              </w:rPr>
              <w:lastRenderedPageBreak/>
              <w:t>фабрика», ООО РПТ «Павловская», МУП Павловская типография, ЗАО ПСИ «Павловскагрострой»;</w:t>
            </w:r>
          </w:p>
          <w:p w14:paraId="2C77F3F0" w14:textId="77777777" w:rsidR="00E048F2" w:rsidRPr="005F60B7" w:rsidRDefault="00E048F2" w:rsidP="00E048F2">
            <w:pPr>
              <w:widowControl w:val="0"/>
              <w:tabs>
                <w:tab w:val="left" w:pos="142"/>
              </w:tabs>
              <w:jc w:val="both"/>
              <w:rPr>
                <w:rFonts w:eastAsia="Lucida Sans Unicode"/>
                <w:kern w:val="1"/>
                <w:sz w:val="12"/>
                <w:szCs w:val="12"/>
              </w:rPr>
            </w:pPr>
            <w:smartTag w:uri="urn:schemas-microsoft-com:office:smarttags" w:element="metricconverter">
              <w:smartTagPr>
                <w:attr w:name="ProductID" w:val="50 м"/>
              </w:smartTagPr>
              <w:r w:rsidRPr="005F60B7">
                <w:rPr>
                  <w:rFonts w:eastAsia="Lucida Sans Unicode"/>
                  <w:kern w:val="1"/>
                  <w:sz w:val="12"/>
                  <w:szCs w:val="12"/>
                  <w:u w:val="single"/>
                </w:rPr>
                <w:t>50 м</w:t>
              </w:r>
            </w:smartTag>
            <w:r w:rsidRPr="005F60B7">
              <w:rPr>
                <w:rFonts w:eastAsia="Lucida Sans Unicode"/>
                <w:kern w:val="1"/>
                <w:sz w:val="12"/>
                <w:szCs w:val="12"/>
                <w:u w:val="single"/>
              </w:rPr>
              <w:t>.</w:t>
            </w:r>
            <w:r w:rsidRPr="005F60B7">
              <w:rPr>
                <w:rFonts w:eastAsia="Lucida Sans Unicode"/>
                <w:kern w:val="1"/>
                <w:sz w:val="12"/>
                <w:szCs w:val="12"/>
              </w:rPr>
              <w:t xml:space="preserve"> – Павловский УЭС. </w:t>
            </w:r>
          </w:p>
        </w:tc>
        <w:tc>
          <w:tcPr>
            <w:tcW w:w="2826" w:type="dxa"/>
          </w:tcPr>
          <w:p w14:paraId="10D60200" w14:textId="77777777" w:rsidR="00E048F2" w:rsidRPr="005F60B7" w:rsidRDefault="00E048F2" w:rsidP="00E048F2">
            <w:pPr>
              <w:widowControl w:val="0"/>
              <w:tabs>
                <w:tab w:val="left" w:pos="142"/>
              </w:tabs>
              <w:rPr>
                <w:b/>
                <w:i/>
                <w:sz w:val="12"/>
                <w:szCs w:val="12"/>
              </w:rPr>
            </w:pPr>
            <w:r w:rsidRPr="005F60B7">
              <w:rPr>
                <w:b/>
                <w:i/>
                <w:sz w:val="12"/>
                <w:szCs w:val="12"/>
              </w:rPr>
              <w:lastRenderedPageBreak/>
              <w:t>СП 42.13330.2016 «СНиП 2.07.01-89* Градостроительство. Планировка и застройка городских и сельских поселений»</w:t>
            </w:r>
          </w:p>
          <w:p w14:paraId="7D177C3C"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ОСН 3.02.01-97 от 24.11.97г. №С-1360у МПС России</w:t>
            </w:r>
          </w:p>
          <w:p w14:paraId="0905F985" w14:textId="77777777" w:rsidR="00E048F2" w:rsidRPr="005F60B7" w:rsidRDefault="00E048F2" w:rsidP="00E048F2">
            <w:pPr>
              <w:widowControl w:val="0"/>
              <w:tabs>
                <w:tab w:val="left" w:pos="142"/>
              </w:tabs>
              <w:jc w:val="both"/>
              <w:rPr>
                <w:rFonts w:eastAsia="Calibri"/>
                <w:sz w:val="12"/>
                <w:szCs w:val="12"/>
              </w:rPr>
            </w:pPr>
          </w:p>
          <w:p w14:paraId="45421033"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СанПиН 2.2.1/ 2.1.1.1200-03 (новая редакция)</w:t>
            </w:r>
          </w:p>
          <w:p w14:paraId="127446C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Региональный норматив градостроительного проектирования №25-П от 05.06.2008 г.</w:t>
            </w:r>
          </w:p>
          <w:p w14:paraId="11CCEAE3"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Данные ТО Роспотребнадзора по Воронежской области в Павловском, Богучарском, Верхнемамонском районах (№95, от 06.02.2009 г.)</w:t>
            </w:r>
          </w:p>
        </w:tc>
      </w:tr>
    </w:tbl>
    <w:p w14:paraId="420A8EF5" w14:textId="77777777" w:rsidR="00E048F2" w:rsidRPr="005F60B7" w:rsidRDefault="00E048F2" w:rsidP="00E048F2">
      <w:pPr>
        <w:widowControl w:val="0"/>
        <w:tabs>
          <w:tab w:val="left" w:pos="142"/>
        </w:tabs>
        <w:jc w:val="both"/>
        <w:rPr>
          <w:rFonts w:eastAsia="Calibri"/>
          <w:sz w:val="16"/>
          <w:szCs w:val="16"/>
        </w:rPr>
      </w:pPr>
    </w:p>
    <w:p w14:paraId="2A1B233F" w14:textId="77777777" w:rsidR="00E048F2" w:rsidRPr="005F60B7" w:rsidRDefault="00E048F2" w:rsidP="009B6053">
      <w:pPr>
        <w:pStyle w:val="af"/>
        <w:widowControl w:val="0"/>
        <w:numPr>
          <w:ilvl w:val="3"/>
          <w:numId w:val="39"/>
        </w:numPr>
        <w:tabs>
          <w:tab w:val="left" w:pos="142"/>
        </w:tabs>
        <w:ind w:left="0" w:firstLine="0"/>
        <w:contextualSpacing w:val="0"/>
        <w:jc w:val="center"/>
        <w:outlineLvl w:val="3"/>
        <w:rPr>
          <w:rFonts w:eastAsia="Calibri"/>
          <w:bCs/>
          <w:sz w:val="16"/>
          <w:szCs w:val="16"/>
          <w:u w:val="single"/>
        </w:rPr>
      </w:pPr>
      <w:r w:rsidRPr="005F60B7">
        <w:rPr>
          <w:rFonts w:eastAsia="Calibri"/>
          <w:bCs/>
          <w:sz w:val="16"/>
          <w:szCs w:val="16"/>
          <w:u w:val="single"/>
        </w:rPr>
        <w:t>Ограничения по требованиям охраны объектов культурного наследия*.</w:t>
      </w:r>
    </w:p>
    <w:p w14:paraId="6E240459" w14:textId="77777777" w:rsidR="00E048F2" w:rsidRPr="005F60B7" w:rsidRDefault="00E048F2" w:rsidP="00E048F2">
      <w:pPr>
        <w:pStyle w:val="af"/>
        <w:widowControl w:val="0"/>
        <w:tabs>
          <w:tab w:val="left" w:pos="142"/>
        </w:tabs>
        <w:ind w:left="0"/>
        <w:contextualSpacing w:val="0"/>
        <w:jc w:val="center"/>
        <w:rPr>
          <w:b/>
          <w:i/>
          <w:sz w:val="16"/>
          <w:szCs w:val="16"/>
        </w:rPr>
      </w:pPr>
    </w:p>
    <w:p w14:paraId="76C7A9B6" w14:textId="77777777" w:rsidR="00E048F2" w:rsidRPr="005F60B7" w:rsidRDefault="00E048F2" w:rsidP="00E048F2">
      <w:pPr>
        <w:pStyle w:val="af"/>
        <w:widowControl w:val="0"/>
        <w:tabs>
          <w:tab w:val="left" w:pos="142"/>
        </w:tabs>
        <w:ind w:left="0"/>
        <w:contextualSpacing w:val="0"/>
        <w:jc w:val="center"/>
        <w:rPr>
          <w:b/>
          <w:i/>
          <w:sz w:val="16"/>
          <w:szCs w:val="16"/>
          <w:lang w:val="en-US"/>
        </w:rPr>
      </w:pPr>
      <w:r w:rsidRPr="005F60B7">
        <w:rPr>
          <w:b/>
          <w:i/>
          <w:sz w:val="16"/>
          <w:szCs w:val="16"/>
        </w:rPr>
        <w:t>Перечень объектов культурного наследия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5"/>
        <w:gridCol w:w="1523"/>
        <w:gridCol w:w="561"/>
        <w:gridCol w:w="459"/>
        <w:gridCol w:w="582"/>
        <w:gridCol w:w="1134"/>
      </w:tblGrid>
      <w:tr w:rsidR="00E048F2" w:rsidRPr="005F60B7" w14:paraId="4BFD3863" w14:textId="77777777" w:rsidTr="00E048F2">
        <w:trPr>
          <w:trHeight w:val="450"/>
        </w:trPr>
        <w:tc>
          <w:tcPr>
            <w:tcW w:w="567" w:type="dxa"/>
          </w:tcPr>
          <w:p w14:paraId="64C6B429" w14:textId="77777777" w:rsidR="00E048F2" w:rsidRPr="005F60B7" w:rsidRDefault="00E048F2" w:rsidP="00E048F2">
            <w:pPr>
              <w:widowControl w:val="0"/>
              <w:tabs>
                <w:tab w:val="left" w:pos="142"/>
              </w:tabs>
              <w:jc w:val="center"/>
              <w:rPr>
                <w:b/>
                <w:i/>
                <w:sz w:val="12"/>
                <w:szCs w:val="12"/>
              </w:rPr>
            </w:pPr>
            <w:r w:rsidRPr="005F60B7">
              <w:rPr>
                <w:b/>
                <w:i/>
                <w:sz w:val="12"/>
                <w:szCs w:val="12"/>
              </w:rPr>
              <w:t>№ п/п</w:t>
            </w:r>
          </w:p>
        </w:tc>
        <w:tc>
          <w:tcPr>
            <w:tcW w:w="3308" w:type="dxa"/>
          </w:tcPr>
          <w:p w14:paraId="35FA6B47" w14:textId="77777777" w:rsidR="00E048F2" w:rsidRPr="005F60B7" w:rsidRDefault="00E048F2" w:rsidP="00E048F2">
            <w:pPr>
              <w:widowControl w:val="0"/>
              <w:tabs>
                <w:tab w:val="left" w:pos="142"/>
              </w:tabs>
              <w:jc w:val="center"/>
              <w:rPr>
                <w:b/>
                <w:i/>
                <w:sz w:val="12"/>
                <w:szCs w:val="12"/>
              </w:rPr>
            </w:pPr>
            <w:r w:rsidRPr="005F60B7">
              <w:rPr>
                <w:b/>
                <w:i/>
                <w:sz w:val="12"/>
                <w:szCs w:val="12"/>
              </w:rPr>
              <w:t>Наименование памятника</w:t>
            </w:r>
          </w:p>
        </w:tc>
        <w:tc>
          <w:tcPr>
            <w:tcW w:w="1086" w:type="dxa"/>
          </w:tcPr>
          <w:p w14:paraId="62F24939" w14:textId="77777777" w:rsidR="00E048F2" w:rsidRPr="005F60B7" w:rsidRDefault="00E048F2" w:rsidP="00E048F2">
            <w:pPr>
              <w:widowControl w:val="0"/>
              <w:tabs>
                <w:tab w:val="left" w:pos="142"/>
              </w:tabs>
              <w:jc w:val="center"/>
              <w:rPr>
                <w:b/>
                <w:i/>
                <w:sz w:val="12"/>
                <w:szCs w:val="12"/>
              </w:rPr>
            </w:pPr>
            <w:r w:rsidRPr="005F60B7">
              <w:rPr>
                <w:b/>
                <w:i/>
                <w:sz w:val="12"/>
                <w:szCs w:val="12"/>
              </w:rPr>
              <w:t>Датировка</w:t>
            </w:r>
          </w:p>
        </w:tc>
        <w:tc>
          <w:tcPr>
            <w:tcW w:w="851" w:type="dxa"/>
          </w:tcPr>
          <w:p w14:paraId="03F00606" w14:textId="77777777" w:rsidR="00E048F2" w:rsidRPr="005F60B7" w:rsidRDefault="00E048F2" w:rsidP="00E048F2">
            <w:pPr>
              <w:widowControl w:val="0"/>
              <w:tabs>
                <w:tab w:val="left" w:pos="142"/>
              </w:tabs>
              <w:jc w:val="center"/>
              <w:rPr>
                <w:b/>
                <w:i/>
                <w:sz w:val="12"/>
                <w:szCs w:val="12"/>
              </w:rPr>
            </w:pPr>
            <w:r w:rsidRPr="005F60B7">
              <w:rPr>
                <w:b/>
                <w:i/>
                <w:sz w:val="12"/>
                <w:szCs w:val="12"/>
              </w:rPr>
              <w:t>Категория охраны</w:t>
            </w:r>
          </w:p>
        </w:tc>
        <w:tc>
          <w:tcPr>
            <w:tcW w:w="1134" w:type="dxa"/>
          </w:tcPr>
          <w:p w14:paraId="2A23C064" w14:textId="77777777" w:rsidR="00E048F2" w:rsidRPr="005F60B7" w:rsidRDefault="00E048F2" w:rsidP="00E048F2">
            <w:pPr>
              <w:widowControl w:val="0"/>
              <w:tabs>
                <w:tab w:val="left" w:pos="142"/>
              </w:tabs>
              <w:jc w:val="center"/>
              <w:rPr>
                <w:b/>
                <w:i/>
                <w:sz w:val="12"/>
                <w:szCs w:val="12"/>
              </w:rPr>
            </w:pPr>
            <w:r w:rsidRPr="005F60B7">
              <w:rPr>
                <w:b/>
                <w:i/>
                <w:sz w:val="12"/>
                <w:szCs w:val="12"/>
              </w:rPr>
              <w:t>Документ о принятии на гос. охрану</w:t>
            </w:r>
          </w:p>
        </w:tc>
        <w:tc>
          <w:tcPr>
            <w:tcW w:w="2410" w:type="dxa"/>
          </w:tcPr>
          <w:p w14:paraId="38987640" w14:textId="77777777" w:rsidR="00E048F2" w:rsidRPr="005F60B7" w:rsidRDefault="00E048F2" w:rsidP="00E048F2">
            <w:pPr>
              <w:widowControl w:val="0"/>
              <w:tabs>
                <w:tab w:val="left" w:pos="142"/>
              </w:tabs>
              <w:jc w:val="center"/>
              <w:rPr>
                <w:b/>
                <w:i/>
                <w:sz w:val="12"/>
                <w:szCs w:val="12"/>
              </w:rPr>
            </w:pPr>
            <w:r w:rsidRPr="005F60B7">
              <w:rPr>
                <w:b/>
                <w:i/>
                <w:sz w:val="12"/>
                <w:szCs w:val="12"/>
              </w:rPr>
              <w:t>Адрес</w:t>
            </w:r>
          </w:p>
        </w:tc>
      </w:tr>
      <w:tr w:rsidR="00E048F2" w:rsidRPr="005F60B7" w14:paraId="275E67CC" w14:textId="77777777" w:rsidTr="00E048F2">
        <w:trPr>
          <w:trHeight w:val="450"/>
        </w:trPr>
        <w:tc>
          <w:tcPr>
            <w:tcW w:w="567" w:type="dxa"/>
          </w:tcPr>
          <w:p w14:paraId="4C68FE36" w14:textId="77777777" w:rsidR="00E048F2" w:rsidRPr="005F60B7" w:rsidRDefault="00E048F2" w:rsidP="009B6053">
            <w:pPr>
              <w:pStyle w:val="aa"/>
              <w:widowControl w:val="0"/>
              <w:numPr>
                <w:ilvl w:val="0"/>
                <w:numId w:val="20"/>
              </w:numPr>
              <w:tabs>
                <w:tab w:val="clear" w:pos="4677"/>
                <w:tab w:val="clear" w:pos="9355"/>
                <w:tab w:val="left" w:pos="142"/>
              </w:tabs>
              <w:ind w:left="0" w:firstLine="0"/>
              <w:rPr>
                <w:b/>
                <w:i/>
                <w:sz w:val="12"/>
                <w:szCs w:val="12"/>
              </w:rPr>
            </w:pPr>
          </w:p>
        </w:tc>
        <w:tc>
          <w:tcPr>
            <w:tcW w:w="3308" w:type="dxa"/>
          </w:tcPr>
          <w:p w14:paraId="72ED4C0F" w14:textId="77777777" w:rsidR="00E048F2" w:rsidRPr="005F60B7" w:rsidRDefault="00E048F2" w:rsidP="00E048F2">
            <w:pPr>
              <w:widowControl w:val="0"/>
              <w:tabs>
                <w:tab w:val="left" w:pos="142"/>
              </w:tabs>
              <w:rPr>
                <w:b/>
                <w:i/>
                <w:sz w:val="12"/>
                <w:szCs w:val="12"/>
              </w:rPr>
            </w:pPr>
            <w:r w:rsidRPr="005F60B7">
              <w:rPr>
                <w:b/>
                <w:i/>
                <w:sz w:val="12"/>
                <w:szCs w:val="12"/>
              </w:rPr>
              <w:t>Завод салотопенный Меркулова /5 зданий/</w:t>
            </w:r>
          </w:p>
        </w:tc>
        <w:tc>
          <w:tcPr>
            <w:tcW w:w="1086" w:type="dxa"/>
          </w:tcPr>
          <w:p w14:paraId="148BD19D" w14:textId="77777777" w:rsidR="00E048F2" w:rsidRPr="005F60B7" w:rsidRDefault="00E048F2" w:rsidP="00E048F2">
            <w:pPr>
              <w:widowControl w:val="0"/>
              <w:tabs>
                <w:tab w:val="left" w:pos="142"/>
              </w:tabs>
              <w:rPr>
                <w:b/>
                <w:i/>
                <w:sz w:val="12"/>
                <w:szCs w:val="12"/>
              </w:rPr>
            </w:pPr>
            <w:r w:rsidRPr="005F60B7">
              <w:rPr>
                <w:b/>
                <w:i/>
                <w:sz w:val="12"/>
                <w:szCs w:val="12"/>
              </w:rPr>
              <w:t xml:space="preserve">к. XIX в.   </w:t>
            </w:r>
          </w:p>
        </w:tc>
        <w:tc>
          <w:tcPr>
            <w:tcW w:w="851" w:type="dxa"/>
          </w:tcPr>
          <w:p w14:paraId="52F538BE"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248EC085" w14:textId="77777777" w:rsidR="00E048F2" w:rsidRPr="005F60B7" w:rsidRDefault="00E048F2" w:rsidP="00E048F2">
            <w:pPr>
              <w:widowControl w:val="0"/>
              <w:tabs>
                <w:tab w:val="left" w:pos="142"/>
              </w:tabs>
              <w:rPr>
                <w:b/>
                <w:i/>
                <w:sz w:val="12"/>
                <w:szCs w:val="12"/>
              </w:rPr>
            </w:pPr>
            <w:r w:rsidRPr="005F60B7">
              <w:rPr>
                <w:b/>
                <w:i/>
                <w:sz w:val="12"/>
                <w:szCs w:val="12"/>
              </w:rPr>
              <w:t>№ 246, 510</w:t>
            </w:r>
          </w:p>
        </w:tc>
        <w:tc>
          <w:tcPr>
            <w:tcW w:w="2410" w:type="dxa"/>
          </w:tcPr>
          <w:p w14:paraId="137C6C96" w14:textId="77777777" w:rsidR="00E048F2" w:rsidRPr="005F60B7" w:rsidRDefault="00E048F2" w:rsidP="00E048F2">
            <w:pPr>
              <w:widowControl w:val="0"/>
              <w:tabs>
                <w:tab w:val="left" w:pos="142"/>
              </w:tabs>
              <w:rPr>
                <w:b/>
                <w:i/>
                <w:sz w:val="12"/>
                <w:szCs w:val="12"/>
              </w:rPr>
            </w:pPr>
            <w:r w:rsidRPr="005F60B7">
              <w:rPr>
                <w:b/>
                <w:i/>
                <w:sz w:val="12"/>
                <w:szCs w:val="12"/>
              </w:rPr>
              <w:t>ул. Войкова, 10</w:t>
            </w:r>
          </w:p>
        </w:tc>
      </w:tr>
      <w:tr w:rsidR="00E048F2" w:rsidRPr="005F60B7" w14:paraId="472B83B5" w14:textId="77777777" w:rsidTr="00E048F2">
        <w:trPr>
          <w:trHeight w:val="218"/>
        </w:trPr>
        <w:tc>
          <w:tcPr>
            <w:tcW w:w="567" w:type="dxa"/>
          </w:tcPr>
          <w:p w14:paraId="6BC0C484"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5D3FD9C3" w14:textId="77777777" w:rsidR="00E048F2" w:rsidRPr="005F60B7" w:rsidRDefault="00E048F2" w:rsidP="00E048F2">
            <w:pPr>
              <w:widowControl w:val="0"/>
              <w:tabs>
                <w:tab w:val="left" w:pos="142"/>
              </w:tabs>
              <w:rPr>
                <w:b/>
                <w:i/>
                <w:sz w:val="12"/>
                <w:szCs w:val="12"/>
              </w:rPr>
            </w:pPr>
            <w:r w:rsidRPr="005F60B7">
              <w:rPr>
                <w:b/>
                <w:i/>
                <w:sz w:val="12"/>
                <w:szCs w:val="12"/>
              </w:rPr>
              <w:t xml:space="preserve">Дом купца с надворными постройками </w:t>
            </w:r>
          </w:p>
        </w:tc>
        <w:tc>
          <w:tcPr>
            <w:tcW w:w="1086" w:type="dxa"/>
          </w:tcPr>
          <w:p w14:paraId="7591F790" w14:textId="77777777" w:rsidR="00E048F2" w:rsidRPr="005F60B7" w:rsidRDefault="00E048F2" w:rsidP="00E048F2">
            <w:pPr>
              <w:widowControl w:val="0"/>
              <w:tabs>
                <w:tab w:val="left" w:pos="142"/>
              </w:tabs>
              <w:rPr>
                <w:b/>
                <w:i/>
                <w:sz w:val="12"/>
                <w:szCs w:val="12"/>
              </w:rPr>
            </w:pPr>
            <w:r w:rsidRPr="005F60B7">
              <w:rPr>
                <w:b/>
                <w:i/>
                <w:sz w:val="12"/>
                <w:szCs w:val="12"/>
              </w:rPr>
              <w:t xml:space="preserve">кон.XIX в  </w:t>
            </w:r>
          </w:p>
        </w:tc>
        <w:tc>
          <w:tcPr>
            <w:tcW w:w="851" w:type="dxa"/>
          </w:tcPr>
          <w:p w14:paraId="7BD33476"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70909B75"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76A8DCCC" w14:textId="77777777" w:rsidR="00E048F2" w:rsidRPr="005F60B7" w:rsidRDefault="00E048F2" w:rsidP="00E048F2">
            <w:pPr>
              <w:widowControl w:val="0"/>
              <w:tabs>
                <w:tab w:val="left" w:pos="142"/>
              </w:tabs>
              <w:rPr>
                <w:b/>
                <w:i/>
                <w:sz w:val="12"/>
                <w:szCs w:val="12"/>
              </w:rPr>
            </w:pPr>
            <w:r w:rsidRPr="005F60B7">
              <w:rPr>
                <w:b/>
                <w:i/>
                <w:sz w:val="12"/>
                <w:szCs w:val="12"/>
              </w:rPr>
              <w:t>ул. Войкова, 12</w:t>
            </w:r>
          </w:p>
        </w:tc>
      </w:tr>
      <w:tr w:rsidR="00E048F2" w:rsidRPr="005F60B7" w14:paraId="15C81F1C" w14:textId="77777777" w:rsidTr="00E048F2">
        <w:trPr>
          <w:trHeight w:val="218"/>
        </w:trPr>
        <w:tc>
          <w:tcPr>
            <w:tcW w:w="567" w:type="dxa"/>
          </w:tcPr>
          <w:p w14:paraId="6B688B7F"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24BC71B0" w14:textId="77777777" w:rsidR="00E048F2" w:rsidRPr="005F60B7" w:rsidRDefault="00E048F2" w:rsidP="00E048F2">
            <w:pPr>
              <w:widowControl w:val="0"/>
              <w:tabs>
                <w:tab w:val="left" w:pos="142"/>
              </w:tabs>
              <w:rPr>
                <w:b/>
                <w:i/>
                <w:sz w:val="12"/>
                <w:szCs w:val="12"/>
              </w:rPr>
            </w:pPr>
            <w:r w:rsidRPr="005F60B7">
              <w:rPr>
                <w:b/>
                <w:i/>
                <w:sz w:val="12"/>
                <w:szCs w:val="12"/>
              </w:rPr>
              <w:t xml:space="preserve">Дом жилой Меркулова </w:t>
            </w:r>
          </w:p>
        </w:tc>
        <w:tc>
          <w:tcPr>
            <w:tcW w:w="1086" w:type="dxa"/>
          </w:tcPr>
          <w:p w14:paraId="6C622BCD" w14:textId="77777777" w:rsidR="00E048F2" w:rsidRPr="005F60B7" w:rsidRDefault="00E048F2" w:rsidP="00E048F2">
            <w:pPr>
              <w:widowControl w:val="0"/>
              <w:tabs>
                <w:tab w:val="left" w:pos="142"/>
              </w:tabs>
              <w:rPr>
                <w:b/>
                <w:i/>
                <w:sz w:val="12"/>
                <w:szCs w:val="12"/>
              </w:rPr>
            </w:pPr>
            <w:r w:rsidRPr="005F60B7">
              <w:rPr>
                <w:b/>
                <w:i/>
                <w:sz w:val="12"/>
                <w:szCs w:val="12"/>
              </w:rPr>
              <w:t xml:space="preserve">1890 год   </w:t>
            </w:r>
          </w:p>
        </w:tc>
        <w:tc>
          <w:tcPr>
            <w:tcW w:w="851" w:type="dxa"/>
          </w:tcPr>
          <w:p w14:paraId="0D374087"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1BB321A2"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421E0C3C" w14:textId="77777777" w:rsidR="00E048F2" w:rsidRPr="005F60B7" w:rsidRDefault="00E048F2" w:rsidP="00E048F2">
            <w:pPr>
              <w:widowControl w:val="0"/>
              <w:tabs>
                <w:tab w:val="left" w:pos="142"/>
              </w:tabs>
              <w:rPr>
                <w:b/>
                <w:i/>
                <w:sz w:val="12"/>
                <w:szCs w:val="12"/>
              </w:rPr>
            </w:pPr>
            <w:r w:rsidRPr="005F60B7">
              <w:rPr>
                <w:b/>
                <w:i/>
                <w:sz w:val="12"/>
                <w:szCs w:val="12"/>
              </w:rPr>
              <w:t>ул. Войкова, 15</w:t>
            </w:r>
          </w:p>
        </w:tc>
      </w:tr>
      <w:tr w:rsidR="00E048F2" w:rsidRPr="005F60B7" w14:paraId="07A301FF" w14:textId="77777777" w:rsidTr="00E048F2">
        <w:trPr>
          <w:trHeight w:val="232"/>
        </w:trPr>
        <w:tc>
          <w:tcPr>
            <w:tcW w:w="567" w:type="dxa"/>
          </w:tcPr>
          <w:p w14:paraId="395E2953"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6C6418CF" w14:textId="77777777" w:rsidR="00E048F2" w:rsidRPr="005F60B7" w:rsidRDefault="00E048F2" w:rsidP="00E048F2">
            <w:pPr>
              <w:widowControl w:val="0"/>
              <w:tabs>
                <w:tab w:val="left" w:pos="142"/>
              </w:tabs>
              <w:rPr>
                <w:b/>
                <w:i/>
                <w:sz w:val="12"/>
                <w:szCs w:val="12"/>
              </w:rPr>
            </w:pPr>
            <w:r w:rsidRPr="005F60B7">
              <w:rPr>
                <w:b/>
                <w:i/>
                <w:sz w:val="12"/>
                <w:szCs w:val="12"/>
              </w:rPr>
              <w:t xml:space="preserve">Дом с лавкой и воротами </w:t>
            </w:r>
          </w:p>
        </w:tc>
        <w:tc>
          <w:tcPr>
            <w:tcW w:w="1086" w:type="dxa"/>
          </w:tcPr>
          <w:p w14:paraId="5718BE3A" w14:textId="77777777" w:rsidR="00E048F2" w:rsidRPr="005F60B7" w:rsidRDefault="00E048F2" w:rsidP="00E048F2">
            <w:pPr>
              <w:widowControl w:val="0"/>
              <w:tabs>
                <w:tab w:val="left" w:pos="142"/>
              </w:tabs>
              <w:rPr>
                <w:b/>
                <w:i/>
                <w:sz w:val="12"/>
                <w:szCs w:val="12"/>
              </w:rPr>
            </w:pPr>
            <w:r w:rsidRPr="005F60B7">
              <w:rPr>
                <w:b/>
                <w:i/>
                <w:sz w:val="12"/>
                <w:szCs w:val="12"/>
              </w:rPr>
              <w:t xml:space="preserve">1899 г.    </w:t>
            </w:r>
          </w:p>
        </w:tc>
        <w:tc>
          <w:tcPr>
            <w:tcW w:w="851" w:type="dxa"/>
          </w:tcPr>
          <w:p w14:paraId="6B4688D1"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0BFB9A49"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4E5AACC6" w14:textId="77777777" w:rsidR="00E048F2" w:rsidRPr="005F60B7" w:rsidRDefault="00E048F2" w:rsidP="00E048F2">
            <w:pPr>
              <w:widowControl w:val="0"/>
              <w:tabs>
                <w:tab w:val="left" w:pos="142"/>
              </w:tabs>
              <w:rPr>
                <w:b/>
                <w:i/>
                <w:sz w:val="12"/>
                <w:szCs w:val="12"/>
              </w:rPr>
            </w:pPr>
            <w:r w:rsidRPr="005F60B7">
              <w:rPr>
                <w:b/>
                <w:i/>
                <w:sz w:val="12"/>
                <w:szCs w:val="12"/>
              </w:rPr>
              <w:t>ул. Войкова, 29</w:t>
            </w:r>
          </w:p>
        </w:tc>
      </w:tr>
      <w:tr w:rsidR="00E048F2" w:rsidRPr="005F60B7" w14:paraId="188A2457" w14:textId="77777777" w:rsidTr="00E048F2">
        <w:trPr>
          <w:trHeight w:val="218"/>
        </w:trPr>
        <w:tc>
          <w:tcPr>
            <w:tcW w:w="567" w:type="dxa"/>
          </w:tcPr>
          <w:p w14:paraId="139053DA"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22ED9F39" w14:textId="77777777" w:rsidR="00E048F2" w:rsidRPr="005F60B7" w:rsidRDefault="00E048F2" w:rsidP="00E048F2">
            <w:pPr>
              <w:widowControl w:val="0"/>
              <w:tabs>
                <w:tab w:val="left" w:pos="142"/>
              </w:tabs>
              <w:rPr>
                <w:b/>
                <w:i/>
                <w:sz w:val="12"/>
                <w:szCs w:val="12"/>
              </w:rPr>
            </w:pPr>
            <w:r w:rsidRPr="005F60B7">
              <w:rPr>
                <w:b/>
                <w:i/>
                <w:sz w:val="12"/>
                <w:szCs w:val="12"/>
              </w:rPr>
              <w:t>Здание пожарной части с каланчой</w:t>
            </w:r>
          </w:p>
        </w:tc>
        <w:tc>
          <w:tcPr>
            <w:tcW w:w="1086" w:type="dxa"/>
          </w:tcPr>
          <w:p w14:paraId="11021D0F" w14:textId="77777777" w:rsidR="00E048F2" w:rsidRPr="005F60B7" w:rsidRDefault="00E048F2" w:rsidP="00E048F2">
            <w:pPr>
              <w:widowControl w:val="0"/>
              <w:tabs>
                <w:tab w:val="left" w:pos="142"/>
              </w:tabs>
              <w:rPr>
                <w:b/>
                <w:i/>
                <w:sz w:val="12"/>
                <w:szCs w:val="12"/>
              </w:rPr>
            </w:pPr>
            <w:r w:rsidRPr="005F60B7">
              <w:rPr>
                <w:b/>
                <w:i/>
                <w:sz w:val="12"/>
                <w:szCs w:val="12"/>
              </w:rPr>
              <w:t xml:space="preserve">кон.XIX в  </w:t>
            </w:r>
          </w:p>
        </w:tc>
        <w:tc>
          <w:tcPr>
            <w:tcW w:w="851" w:type="dxa"/>
          </w:tcPr>
          <w:p w14:paraId="192189A4"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36AA0D1B" w14:textId="77777777" w:rsidR="00E048F2" w:rsidRPr="005F60B7" w:rsidRDefault="00E048F2" w:rsidP="00E048F2">
            <w:pPr>
              <w:widowControl w:val="0"/>
              <w:tabs>
                <w:tab w:val="left" w:pos="142"/>
              </w:tabs>
              <w:rPr>
                <w:b/>
                <w:i/>
                <w:sz w:val="12"/>
                <w:szCs w:val="12"/>
              </w:rPr>
            </w:pPr>
            <w:r w:rsidRPr="005F60B7">
              <w:rPr>
                <w:b/>
                <w:i/>
                <w:sz w:val="12"/>
                <w:szCs w:val="12"/>
              </w:rPr>
              <w:t xml:space="preserve">№ 246 </w:t>
            </w:r>
          </w:p>
        </w:tc>
        <w:tc>
          <w:tcPr>
            <w:tcW w:w="2410" w:type="dxa"/>
          </w:tcPr>
          <w:p w14:paraId="34C584F3" w14:textId="77777777" w:rsidR="00E048F2" w:rsidRPr="005F60B7" w:rsidRDefault="00E048F2" w:rsidP="00E048F2">
            <w:pPr>
              <w:widowControl w:val="0"/>
              <w:tabs>
                <w:tab w:val="left" w:pos="142"/>
              </w:tabs>
              <w:rPr>
                <w:b/>
                <w:i/>
                <w:sz w:val="12"/>
                <w:szCs w:val="12"/>
              </w:rPr>
            </w:pPr>
            <w:r w:rsidRPr="005F60B7">
              <w:rPr>
                <w:b/>
                <w:i/>
                <w:sz w:val="12"/>
                <w:szCs w:val="12"/>
              </w:rPr>
              <w:t>ул. К. Готвальда, 5</w:t>
            </w:r>
          </w:p>
        </w:tc>
      </w:tr>
      <w:tr w:rsidR="00E048F2" w:rsidRPr="005F60B7" w14:paraId="796DB62A" w14:textId="77777777" w:rsidTr="00E048F2">
        <w:trPr>
          <w:trHeight w:val="218"/>
        </w:trPr>
        <w:tc>
          <w:tcPr>
            <w:tcW w:w="567" w:type="dxa"/>
          </w:tcPr>
          <w:p w14:paraId="06A0CAB7"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618D8F4B" w14:textId="77777777" w:rsidR="00E048F2" w:rsidRPr="005F60B7" w:rsidRDefault="00E048F2" w:rsidP="00E048F2">
            <w:pPr>
              <w:widowControl w:val="0"/>
              <w:tabs>
                <w:tab w:val="left" w:pos="142"/>
              </w:tabs>
              <w:rPr>
                <w:b/>
                <w:i/>
                <w:sz w:val="12"/>
                <w:szCs w:val="12"/>
              </w:rPr>
            </w:pPr>
            <w:r w:rsidRPr="005F60B7">
              <w:rPr>
                <w:b/>
                <w:i/>
                <w:sz w:val="12"/>
                <w:szCs w:val="12"/>
              </w:rPr>
              <w:t>Особняк купеческий с надворными постройками</w:t>
            </w:r>
          </w:p>
        </w:tc>
        <w:tc>
          <w:tcPr>
            <w:tcW w:w="1086" w:type="dxa"/>
          </w:tcPr>
          <w:p w14:paraId="0EBF0EA9" w14:textId="77777777" w:rsidR="00E048F2" w:rsidRPr="005F60B7" w:rsidRDefault="00E048F2" w:rsidP="00E048F2">
            <w:pPr>
              <w:widowControl w:val="0"/>
              <w:tabs>
                <w:tab w:val="left" w:pos="142"/>
              </w:tabs>
              <w:rPr>
                <w:b/>
                <w:i/>
                <w:sz w:val="12"/>
                <w:szCs w:val="12"/>
              </w:rPr>
            </w:pPr>
            <w:r w:rsidRPr="005F60B7">
              <w:rPr>
                <w:b/>
                <w:i/>
                <w:sz w:val="12"/>
                <w:szCs w:val="12"/>
              </w:rPr>
              <w:t xml:space="preserve">к.XIX в.   </w:t>
            </w:r>
          </w:p>
        </w:tc>
        <w:tc>
          <w:tcPr>
            <w:tcW w:w="851" w:type="dxa"/>
          </w:tcPr>
          <w:p w14:paraId="52A217C6"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2F76F17B"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011ABA67" w14:textId="77777777" w:rsidR="00E048F2" w:rsidRPr="005F60B7" w:rsidRDefault="00E048F2" w:rsidP="00E048F2">
            <w:pPr>
              <w:widowControl w:val="0"/>
              <w:tabs>
                <w:tab w:val="left" w:pos="142"/>
              </w:tabs>
              <w:rPr>
                <w:b/>
                <w:i/>
                <w:sz w:val="12"/>
                <w:szCs w:val="12"/>
              </w:rPr>
            </w:pPr>
            <w:r w:rsidRPr="005F60B7">
              <w:rPr>
                <w:b/>
                <w:i/>
                <w:sz w:val="12"/>
                <w:szCs w:val="12"/>
              </w:rPr>
              <w:t>ул. К. Готвальда, 8</w:t>
            </w:r>
          </w:p>
        </w:tc>
      </w:tr>
      <w:tr w:rsidR="00E048F2" w:rsidRPr="005F60B7" w14:paraId="06665681" w14:textId="77777777" w:rsidTr="00E048F2">
        <w:trPr>
          <w:trHeight w:val="232"/>
        </w:trPr>
        <w:tc>
          <w:tcPr>
            <w:tcW w:w="567" w:type="dxa"/>
          </w:tcPr>
          <w:p w14:paraId="00F264AC"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6E0CB96D" w14:textId="77777777" w:rsidR="00E048F2" w:rsidRPr="005F60B7" w:rsidRDefault="00E048F2" w:rsidP="00E048F2">
            <w:pPr>
              <w:widowControl w:val="0"/>
              <w:tabs>
                <w:tab w:val="left" w:pos="142"/>
              </w:tabs>
              <w:rPr>
                <w:b/>
                <w:i/>
                <w:sz w:val="12"/>
                <w:szCs w:val="12"/>
              </w:rPr>
            </w:pPr>
            <w:r w:rsidRPr="005F60B7">
              <w:rPr>
                <w:b/>
                <w:i/>
                <w:sz w:val="12"/>
                <w:szCs w:val="12"/>
              </w:rPr>
              <w:t xml:space="preserve">Жилой дом </w:t>
            </w:r>
          </w:p>
        </w:tc>
        <w:tc>
          <w:tcPr>
            <w:tcW w:w="1086" w:type="dxa"/>
          </w:tcPr>
          <w:p w14:paraId="79328B79" w14:textId="77777777" w:rsidR="00E048F2" w:rsidRPr="005F60B7" w:rsidRDefault="00E048F2" w:rsidP="00E048F2">
            <w:pPr>
              <w:widowControl w:val="0"/>
              <w:tabs>
                <w:tab w:val="left" w:pos="142"/>
              </w:tabs>
              <w:rPr>
                <w:b/>
                <w:i/>
                <w:sz w:val="12"/>
                <w:szCs w:val="12"/>
              </w:rPr>
            </w:pPr>
            <w:r w:rsidRPr="005F60B7">
              <w:rPr>
                <w:b/>
                <w:i/>
                <w:sz w:val="12"/>
                <w:szCs w:val="12"/>
              </w:rPr>
              <w:t xml:space="preserve">кон.XIX в  </w:t>
            </w:r>
          </w:p>
        </w:tc>
        <w:tc>
          <w:tcPr>
            <w:tcW w:w="851" w:type="dxa"/>
          </w:tcPr>
          <w:p w14:paraId="231D9686"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41244601" w14:textId="77777777" w:rsidR="00E048F2" w:rsidRPr="005F60B7" w:rsidRDefault="00E048F2" w:rsidP="00E048F2">
            <w:pPr>
              <w:widowControl w:val="0"/>
              <w:tabs>
                <w:tab w:val="left" w:pos="142"/>
              </w:tabs>
              <w:rPr>
                <w:b/>
                <w:i/>
                <w:sz w:val="12"/>
                <w:szCs w:val="12"/>
              </w:rPr>
            </w:pPr>
            <w:r w:rsidRPr="005F60B7">
              <w:rPr>
                <w:b/>
                <w:i/>
                <w:sz w:val="12"/>
                <w:szCs w:val="12"/>
              </w:rPr>
              <w:t xml:space="preserve">№ 246 </w:t>
            </w:r>
          </w:p>
        </w:tc>
        <w:tc>
          <w:tcPr>
            <w:tcW w:w="2410" w:type="dxa"/>
          </w:tcPr>
          <w:p w14:paraId="279E7E77" w14:textId="77777777" w:rsidR="00E048F2" w:rsidRPr="005F60B7" w:rsidRDefault="00E048F2" w:rsidP="00E048F2">
            <w:pPr>
              <w:widowControl w:val="0"/>
              <w:tabs>
                <w:tab w:val="left" w:pos="142"/>
              </w:tabs>
              <w:rPr>
                <w:b/>
                <w:i/>
                <w:sz w:val="12"/>
                <w:szCs w:val="12"/>
              </w:rPr>
            </w:pPr>
            <w:r w:rsidRPr="005F60B7">
              <w:rPr>
                <w:b/>
                <w:i/>
                <w:sz w:val="12"/>
                <w:szCs w:val="12"/>
              </w:rPr>
              <w:t>ул. К. Готвальда, 10</w:t>
            </w:r>
          </w:p>
        </w:tc>
      </w:tr>
      <w:tr w:rsidR="00E048F2" w:rsidRPr="005F60B7" w14:paraId="487CBD42" w14:textId="77777777" w:rsidTr="00E048F2">
        <w:trPr>
          <w:trHeight w:val="218"/>
        </w:trPr>
        <w:tc>
          <w:tcPr>
            <w:tcW w:w="567" w:type="dxa"/>
          </w:tcPr>
          <w:p w14:paraId="1F1139FA"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72E9FE9D" w14:textId="77777777" w:rsidR="00E048F2" w:rsidRPr="005F60B7" w:rsidRDefault="00E048F2" w:rsidP="00E048F2">
            <w:pPr>
              <w:widowControl w:val="0"/>
              <w:tabs>
                <w:tab w:val="left" w:pos="142"/>
              </w:tabs>
              <w:rPr>
                <w:b/>
                <w:i/>
                <w:sz w:val="12"/>
                <w:szCs w:val="12"/>
              </w:rPr>
            </w:pPr>
            <w:r w:rsidRPr="005F60B7">
              <w:rPr>
                <w:b/>
                <w:i/>
                <w:sz w:val="12"/>
                <w:szCs w:val="12"/>
              </w:rPr>
              <w:t xml:space="preserve">Дом жилой </w:t>
            </w:r>
          </w:p>
        </w:tc>
        <w:tc>
          <w:tcPr>
            <w:tcW w:w="1086" w:type="dxa"/>
          </w:tcPr>
          <w:p w14:paraId="15D9C23A" w14:textId="77777777" w:rsidR="00E048F2" w:rsidRPr="005F60B7" w:rsidRDefault="00E048F2" w:rsidP="00E048F2">
            <w:pPr>
              <w:widowControl w:val="0"/>
              <w:tabs>
                <w:tab w:val="left" w:pos="142"/>
              </w:tabs>
              <w:rPr>
                <w:b/>
                <w:i/>
                <w:sz w:val="12"/>
                <w:szCs w:val="12"/>
              </w:rPr>
            </w:pPr>
            <w:r w:rsidRPr="005F60B7">
              <w:rPr>
                <w:b/>
                <w:i/>
                <w:sz w:val="12"/>
                <w:szCs w:val="12"/>
              </w:rPr>
              <w:t xml:space="preserve">к.XIX в.   </w:t>
            </w:r>
          </w:p>
        </w:tc>
        <w:tc>
          <w:tcPr>
            <w:tcW w:w="851" w:type="dxa"/>
          </w:tcPr>
          <w:p w14:paraId="5DFCE1D7"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4970ECD7"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0C3AD7FD" w14:textId="77777777" w:rsidR="00E048F2" w:rsidRPr="005F60B7" w:rsidRDefault="00E048F2" w:rsidP="00E048F2">
            <w:pPr>
              <w:widowControl w:val="0"/>
              <w:tabs>
                <w:tab w:val="left" w:pos="142"/>
              </w:tabs>
              <w:rPr>
                <w:b/>
                <w:i/>
                <w:sz w:val="12"/>
                <w:szCs w:val="12"/>
              </w:rPr>
            </w:pPr>
            <w:r w:rsidRPr="005F60B7">
              <w:rPr>
                <w:b/>
                <w:i/>
                <w:sz w:val="12"/>
                <w:szCs w:val="12"/>
              </w:rPr>
              <w:t>ул. К. Готвальда, 10-а</w:t>
            </w:r>
          </w:p>
        </w:tc>
      </w:tr>
      <w:tr w:rsidR="00E048F2" w:rsidRPr="005F60B7" w14:paraId="71CE7144" w14:textId="77777777" w:rsidTr="00E048F2">
        <w:trPr>
          <w:trHeight w:val="218"/>
        </w:trPr>
        <w:tc>
          <w:tcPr>
            <w:tcW w:w="567" w:type="dxa"/>
          </w:tcPr>
          <w:p w14:paraId="7475573A"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54A04C7F" w14:textId="77777777" w:rsidR="00E048F2" w:rsidRPr="005F60B7" w:rsidRDefault="00E048F2" w:rsidP="00E048F2">
            <w:pPr>
              <w:widowControl w:val="0"/>
              <w:tabs>
                <w:tab w:val="left" w:pos="142"/>
                <w:tab w:val="left" w:pos="1920"/>
              </w:tabs>
              <w:rPr>
                <w:b/>
                <w:i/>
                <w:sz w:val="12"/>
                <w:szCs w:val="12"/>
              </w:rPr>
            </w:pPr>
            <w:r w:rsidRPr="005F60B7">
              <w:rPr>
                <w:b/>
                <w:i/>
                <w:sz w:val="12"/>
                <w:szCs w:val="12"/>
              </w:rPr>
              <w:t xml:space="preserve">Управа земская </w:t>
            </w:r>
            <w:r w:rsidRPr="005F60B7">
              <w:rPr>
                <w:b/>
                <w:i/>
                <w:sz w:val="12"/>
                <w:szCs w:val="12"/>
              </w:rPr>
              <w:tab/>
            </w:r>
          </w:p>
        </w:tc>
        <w:tc>
          <w:tcPr>
            <w:tcW w:w="1086" w:type="dxa"/>
          </w:tcPr>
          <w:p w14:paraId="24A38ADE" w14:textId="77777777" w:rsidR="00E048F2" w:rsidRPr="005F60B7" w:rsidRDefault="00E048F2" w:rsidP="00E048F2">
            <w:pPr>
              <w:widowControl w:val="0"/>
              <w:tabs>
                <w:tab w:val="left" w:pos="142"/>
              </w:tabs>
              <w:rPr>
                <w:b/>
                <w:i/>
                <w:sz w:val="12"/>
                <w:szCs w:val="12"/>
              </w:rPr>
            </w:pPr>
            <w:r w:rsidRPr="005F60B7">
              <w:rPr>
                <w:b/>
                <w:i/>
                <w:sz w:val="12"/>
                <w:szCs w:val="12"/>
              </w:rPr>
              <w:t xml:space="preserve">1896 г.    </w:t>
            </w:r>
          </w:p>
        </w:tc>
        <w:tc>
          <w:tcPr>
            <w:tcW w:w="851" w:type="dxa"/>
          </w:tcPr>
          <w:p w14:paraId="31131B40"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45092D5B"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0C1DE45D" w14:textId="77777777" w:rsidR="00E048F2" w:rsidRPr="005F60B7" w:rsidRDefault="00E048F2" w:rsidP="00E048F2">
            <w:pPr>
              <w:widowControl w:val="0"/>
              <w:tabs>
                <w:tab w:val="left" w:pos="142"/>
              </w:tabs>
              <w:rPr>
                <w:b/>
                <w:i/>
                <w:sz w:val="12"/>
                <w:szCs w:val="12"/>
              </w:rPr>
            </w:pPr>
            <w:r w:rsidRPr="005F60B7">
              <w:rPr>
                <w:b/>
                <w:i/>
                <w:sz w:val="12"/>
                <w:szCs w:val="12"/>
              </w:rPr>
              <w:t>ул. К. Готвальда, 12</w:t>
            </w:r>
          </w:p>
        </w:tc>
      </w:tr>
      <w:tr w:rsidR="00E048F2" w:rsidRPr="005F60B7" w14:paraId="65ACBF45" w14:textId="77777777" w:rsidTr="00E048F2">
        <w:trPr>
          <w:trHeight w:val="232"/>
        </w:trPr>
        <w:tc>
          <w:tcPr>
            <w:tcW w:w="567" w:type="dxa"/>
          </w:tcPr>
          <w:p w14:paraId="17DC215C"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72F89060" w14:textId="77777777" w:rsidR="00E048F2" w:rsidRPr="005F60B7" w:rsidRDefault="00E048F2" w:rsidP="00E048F2">
            <w:pPr>
              <w:widowControl w:val="0"/>
              <w:tabs>
                <w:tab w:val="left" w:pos="142"/>
              </w:tabs>
              <w:rPr>
                <w:b/>
                <w:i/>
                <w:sz w:val="12"/>
                <w:szCs w:val="12"/>
              </w:rPr>
            </w:pPr>
            <w:r w:rsidRPr="005F60B7">
              <w:rPr>
                <w:b/>
                <w:i/>
                <w:sz w:val="12"/>
                <w:szCs w:val="12"/>
              </w:rPr>
              <w:t xml:space="preserve">Высшее начальное училище </w:t>
            </w:r>
          </w:p>
        </w:tc>
        <w:tc>
          <w:tcPr>
            <w:tcW w:w="1086" w:type="dxa"/>
          </w:tcPr>
          <w:p w14:paraId="44C7976E" w14:textId="77777777" w:rsidR="00E048F2" w:rsidRPr="005F60B7" w:rsidRDefault="00E048F2" w:rsidP="00E048F2">
            <w:pPr>
              <w:widowControl w:val="0"/>
              <w:tabs>
                <w:tab w:val="left" w:pos="142"/>
              </w:tabs>
              <w:rPr>
                <w:b/>
                <w:i/>
                <w:sz w:val="12"/>
                <w:szCs w:val="12"/>
              </w:rPr>
            </w:pPr>
            <w:r w:rsidRPr="005F60B7">
              <w:rPr>
                <w:b/>
                <w:i/>
                <w:sz w:val="12"/>
                <w:szCs w:val="12"/>
              </w:rPr>
              <w:t xml:space="preserve">н.XX в.    </w:t>
            </w:r>
          </w:p>
        </w:tc>
        <w:tc>
          <w:tcPr>
            <w:tcW w:w="851" w:type="dxa"/>
          </w:tcPr>
          <w:p w14:paraId="380927CF"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524909AA"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570493F3" w14:textId="77777777" w:rsidR="00E048F2" w:rsidRPr="005F60B7" w:rsidRDefault="00E048F2" w:rsidP="00E048F2">
            <w:pPr>
              <w:widowControl w:val="0"/>
              <w:tabs>
                <w:tab w:val="left" w:pos="142"/>
              </w:tabs>
              <w:rPr>
                <w:b/>
                <w:i/>
                <w:sz w:val="12"/>
                <w:szCs w:val="12"/>
              </w:rPr>
            </w:pPr>
            <w:r w:rsidRPr="005F60B7">
              <w:rPr>
                <w:b/>
                <w:i/>
                <w:sz w:val="12"/>
                <w:szCs w:val="12"/>
              </w:rPr>
              <w:t>ул. К. Готвальда, 25</w:t>
            </w:r>
          </w:p>
        </w:tc>
      </w:tr>
      <w:tr w:rsidR="00E048F2" w:rsidRPr="005F60B7" w14:paraId="36612D2F" w14:textId="77777777" w:rsidTr="00E048F2">
        <w:trPr>
          <w:trHeight w:val="218"/>
        </w:trPr>
        <w:tc>
          <w:tcPr>
            <w:tcW w:w="567" w:type="dxa"/>
          </w:tcPr>
          <w:p w14:paraId="2F32ACC8"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461B5204" w14:textId="77777777" w:rsidR="00E048F2" w:rsidRPr="005F60B7" w:rsidRDefault="00E048F2" w:rsidP="00E048F2">
            <w:pPr>
              <w:widowControl w:val="0"/>
              <w:tabs>
                <w:tab w:val="left" w:pos="142"/>
              </w:tabs>
              <w:rPr>
                <w:b/>
                <w:i/>
                <w:sz w:val="12"/>
                <w:szCs w:val="12"/>
              </w:rPr>
            </w:pPr>
            <w:r w:rsidRPr="005F60B7">
              <w:rPr>
                <w:b/>
                <w:i/>
                <w:sz w:val="12"/>
                <w:szCs w:val="12"/>
              </w:rPr>
              <w:t>Купеческий особняк</w:t>
            </w:r>
          </w:p>
        </w:tc>
        <w:tc>
          <w:tcPr>
            <w:tcW w:w="1086" w:type="dxa"/>
          </w:tcPr>
          <w:p w14:paraId="212649BC" w14:textId="77777777" w:rsidR="00E048F2" w:rsidRPr="005F60B7" w:rsidRDefault="00E048F2" w:rsidP="00E048F2">
            <w:pPr>
              <w:widowControl w:val="0"/>
              <w:tabs>
                <w:tab w:val="left" w:pos="142"/>
              </w:tabs>
              <w:rPr>
                <w:b/>
                <w:i/>
                <w:sz w:val="12"/>
                <w:szCs w:val="12"/>
              </w:rPr>
            </w:pPr>
            <w:r w:rsidRPr="005F60B7">
              <w:rPr>
                <w:b/>
                <w:i/>
                <w:sz w:val="12"/>
                <w:szCs w:val="12"/>
              </w:rPr>
              <w:t xml:space="preserve">н.XX в.   </w:t>
            </w:r>
          </w:p>
        </w:tc>
        <w:tc>
          <w:tcPr>
            <w:tcW w:w="851" w:type="dxa"/>
          </w:tcPr>
          <w:p w14:paraId="54E76273"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4BB8B59C"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081C07BA" w14:textId="77777777" w:rsidR="00E048F2" w:rsidRPr="005F60B7" w:rsidRDefault="00E048F2" w:rsidP="00E048F2">
            <w:pPr>
              <w:widowControl w:val="0"/>
              <w:tabs>
                <w:tab w:val="left" w:pos="142"/>
              </w:tabs>
              <w:rPr>
                <w:b/>
                <w:i/>
                <w:sz w:val="12"/>
                <w:szCs w:val="12"/>
              </w:rPr>
            </w:pPr>
            <w:r w:rsidRPr="005F60B7">
              <w:rPr>
                <w:b/>
                <w:i/>
                <w:sz w:val="12"/>
                <w:szCs w:val="12"/>
              </w:rPr>
              <w:t>ул. 25 Октября, 2</w:t>
            </w:r>
          </w:p>
        </w:tc>
      </w:tr>
      <w:tr w:rsidR="00E048F2" w:rsidRPr="005F60B7" w14:paraId="748BCADB" w14:textId="77777777" w:rsidTr="00E048F2">
        <w:trPr>
          <w:trHeight w:val="218"/>
        </w:trPr>
        <w:tc>
          <w:tcPr>
            <w:tcW w:w="567" w:type="dxa"/>
          </w:tcPr>
          <w:p w14:paraId="490F29E8"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65C78E35" w14:textId="77777777" w:rsidR="00E048F2" w:rsidRPr="005F60B7" w:rsidRDefault="00E048F2" w:rsidP="00E048F2">
            <w:pPr>
              <w:widowControl w:val="0"/>
              <w:tabs>
                <w:tab w:val="left" w:pos="142"/>
              </w:tabs>
              <w:rPr>
                <w:b/>
                <w:i/>
                <w:sz w:val="12"/>
                <w:szCs w:val="12"/>
              </w:rPr>
            </w:pPr>
            <w:r w:rsidRPr="005F60B7">
              <w:rPr>
                <w:b/>
                <w:i/>
                <w:sz w:val="12"/>
                <w:szCs w:val="12"/>
              </w:rPr>
              <w:t xml:space="preserve">Начальное училище </w:t>
            </w:r>
          </w:p>
        </w:tc>
        <w:tc>
          <w:tcPr>
            <w:tcW w:w="1086" w:type="dxa"/>
          </w:tcPr>
          <w:p w14:paraId="33A77ACB" w14:textId="77777777" w:rsidR="00E048F2" w:rsidRPr="005F60B7" w:rsidRDefault="00E048F2" w:rsidP="00E048F2">
            <w:pPr>
              <w:widowControl w:val="0"/>
              <w:tabs>
                <w:tab w:val="left" w:pos="142"/>
              </w:tabs>
              <w:rPr>
                <w:b/>
                <w:i/>
                <w:sz w:val="12"/>
                <w:szCs w:val="12"/>
              </w:rPr>
            </w:pPr>
            <w:r w:rsidRPr="005F60B7">
              <w:rPr>
                <w:b/>
                <w:i/>
                <w:sz w:val="12"/>
                <w:szCs w:val="12"/>
              </w:rPr>
              <w:t xml:space="preserve">к.XIX в.    </w:t>
            </w:r>
          </w:p>
        </w:tc>
        <w:tc>
          <w:tcPr>
            <w:tcW w:w="851" w:type="dxa"/>
          </w:tcPr>
          <w:p w14:paraId="3B1E9B08"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202E6138"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2E54569F" w14:textId="77777777" w:rsidR="00E048F2" w:rsidRPr="005F60B7" w:rsidRDefault="00E048F2" w:rsidP="00E048F2">
            <w:pPr>
              <w:widowControl w:val="0"/>
              <w:tabs>
                <w:tab w:val="left" w:pos="142"/>
              </w:tabs>
              <w:rPr>
                <w:b/>
                <w:i/>
                <w:sz w:val="12"/>
                <w:szCs w:val="12"/>
              </w:rPr>
            </w:pPr>
            <w:r w:rsidRPr="005F60B7">
              <w:rPr>
                <w:b/>
                <w:i/>
                <w:sz w:val="12"/>
                <w:szCs w:val="12"/>
              </w:rPr>
              <w:t>ул. 25 Октября, 6</w:t>
            </w:r>
          </w:p>
        </w:tc>
      </w:tr>
      <w:tr w:rsidR="00E048F2" w:rsidRPr="005F60B7" w14:paraId="34C31A8D" w14:textId="77777777" w:rsidTr="00E048F2">
        <w:trPr>
          <w:trHeight w:val="232"/>
        </w:trPr>
        <w:tc>
          <w:tcPr>
            <w:tcW w:w="567" w:type="dxa"/>
          </w:tcPr>
          <w:p w14:paraId="31F21D22"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305478A5" w14:textId="77777777" w:rsidR="00E048F2" w:rsidRPr="005F60B7" w:rsidRDefault="00E048F2" w:rsidP="00E048F2">
            <w:pPr>
              <w:widowControl w:val="0"/>
              <w:tabs>
                <w:tab w:val="left" w:pos="142"/>
              </w:tabs>
              <w:rPr>
                <w:b/>
                <w:i/>
                <w:sz w:val="12"/>
                <w:szCs w:val="12"/>
              </w:rPr>
            </w:pPr>
            <w:r w:rsidRPr="005F60B7">
              <w:rPr>
                <w:b/>
                <w:i/>
                <w:sz w:val="12"/>
                <w:szCs w:val="12"/>
              </w:rPr>
              <w:t>Собор Преображения</w:t>
            </w:r>
          </w:p>
        </w:tc>
        <w:tc>
          <w:tcPr>
            <w:tcW w:w="1086" w:type="dxa"/>
          </w:tcPr>
          <w:p w14:paraId="33A51CDF" w14:textId="77777777" w:rsidR="00E048F2" w:rsidRPr="005F60B7" w:rsidRDefault="00E048F2" w:rsidP="00E048F2">
            <w:pPr>
              <w:widowControl w:val="0"/>
              <w:tabs>
                <w:tab w:val="left" w:pos="142"/>
              </w:tabs>
              <w:rPr>
                <w:b/>
                <w:i/>
                <w:sz w:val="12"/>
                <w:szCs w:val="12"/>
              </w:rPr>
            </w:pPr>
            <w:r w:rsidRPr="005F60B7">
              <w:rPr>
                <w:b/>
                <w:i/>
                <w:sz w:val="12"/>
                <w:szCs w:val="12"/>
              </w:rPr>
              <w:t xml:space="preserve">1712 г.,   </w:t>
            </w:r>
          </w:p>
        </w:tc>
        <w:tc>
          <w:tcPr>
            <w:tcW w:w="851" w:type="dxa"/>
          </w:tcPr>
          <w:p w14:paraId="60516310"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2D5244AA" w14:textId="77777777" w:rsidR="00E048F2" w:rsidRPr="005F60B7" w:rsidRDefault="00E048F2" w:rsidP="00E048F2">
            <w:pPr>
              <w:widowControl w:val="0"/>
              <w:tabs>
                <w:tab w:val="left" w:pos="142"/>
              </w:tabs>
              <w:rPr>
                <w:b/>
                <w:i/>
                <w:sz w:val="12"/>
                <w:szCs w:val="12"/>
              </w:rPr>
            </w:pPr>
            <w:r w:rsidRPr="005F60B7">
              <w:rPr>
                <w:b/>
                <w:i/>
                <w:sz w:val="12"/>
                <w:szCs w:val="12"/>
              </w:rPr>
              <w:t xml:space="preserve">№ 246 </w:t>
            </w:r>
          </w:p>
        </w:tc>
        <w:tc>
          <w:tcPr>
            <w:tcW w:w="2410" w:type="dxa"/>
          </w:tcPr>
          <w:p w14:paraId="4820FE28" w14:textId="77777777" w:rsidR="00E048F2" w:rsidRPr="005F60B7" w:rsidRDefault="00E048F2" w:rsidP="00E048F2">
            <w:pPr>
              <w:widowControl w:val="0"/>
              <w:tabs>
                <w:tab w:val="left" w:pos="142"/>
              </w:tabs>
              <w:rPr>
                <w:b/>
                <w:i/>
                <w:sz w:val="12"/>
                <w:szCs w:val="12"/>
              </w:rPr>
            </w:pPr>
            <w:r w:rsidRPr="005F60B7">
              <w:rPr>
                <w:b/>
                <w:i/>
                <w:sz w:val="12"/>
                <w:szCs w:val="12"/>
              </w:rPr>
              <w:t>ул. 25 Октября, 9</w:t>
            </w:r>
          </w:p>
        </w:tc>
      </w:tr>
      <w:tr w:rsidR="00E048F2" w:rsidRPr="005F60B7" w14:paraId="56B1891F" w14:textId="77777777" w:rsidTr="00E048F2">
        <w:trPr>
          <w:trHeight w:val="218"/>
        </w:trPr>
        <w:tc>
          <w:tcPr>
            <w:tcW w:w="567" w:type="dxa"/>
          </w:tcPr>
          <w:p w14:paraId="3BDE5AC8"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5C4D700A" w14:textId="77777777" w:rsidR="00E048F2" w:rsidRPr="005F60B7" w:rsidRDefault="00E048F2" w:rsidP="00E048F2">
            <w:pPr>
              <w:widowControl w:val="0"/>
              <w:tabs>
                <w:tab w:val="left" w:pos="142"/>
              </w:tabs>
              <w:rPr>
                <w:b/>
                <w:i/>
                <w:sz w:val="12"/>
                <w:szCs w:val="12"/>
              </w:rPr>
            </w:pPr>
            <w:r w:rsidRPr="005F60B7">
              <w:rPr>
                <w:b/>
                <w:i/>
                <w:sz w:val="12"/>
                <w:szCs w:val="12"/>
              </w:rPr>
              <w:t>Церковь Покрова</w:t>
            </w:r>
          </w:p>
        </w:tc>
        <w:tc>
          <w:tcPr>
            <w:tcW w:w="1086" w:type="dxa"/>
          </w:tcPr>
          <w:p w14:paraId="21D0111E" w14:textId="77777777" w:rsidR="00E048F2" w:rsidRPr="005F60B7" w:rsidRDefault="00E048F2" w:rsidP="00E048F2">
            <w:pPr>
              <w:widowControl w:val="0"/>
              <w:tabs>
                <w:tab w:val="left" w:pos="142"/>
              </w:tabs>
              <w:rPr>
                <w:b/>
                <w:i/>
                <w:sz w:val="12"/>
                <w:szCs w:val="12"/>
              </w:rPr>
            </w:pPr>
            <w:r w:rsidRPr="005F60B7">
              <w:rPr>
                <w:b/>
                <w:i/>
                <w:sz w:val="12"/>
                <w:szCs w:val="12"/>
              </w:rPr>
              <w:t>1786-1859 гг.</w:t>
            </w:r>
          </w:p>
        </w:tc>
        <w:tc>
          <w:tcPr>
            <w:tcW w:w="851" w:type="dxa"/>
          </w:tcPr>
          <w:p w14:paraId="462D6B70"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577F82B9" w14:textId="77777777" w:rsidR="00E048F2" w:rsidRPr="005F60B7" w:rsidRDefault="00E048F2" w:rsidP="00E048F2">
            <w:pPr>
              <w:widowControl w:val="0"/>
              <w:tabs>
                <w:tab w:val="left" w:pos="142"/>
              </w:tabs>
              <w:rPr>
                <w:b/>
                <w:i/>
                <w:sz w:val="12"/>
                <w:szCs w:val="12"/>
              </w:rPr>
            </w:pPr>
            <w:r w:rsidRPr="005F60B7">
              <w:rPr>
                <w:b/>
                <w:i/>
                <w:sz w:val="12"/>
                <w:szCs w:val="12"/>
              </w:rPr>
              <w:t xml:space="preserve">№ 246 </w:t>
            </w:r>
          </w:p>
        </w:tc>
        <w:tc>
          <w:tcPr>
            <w:tcW w:w="2410" w:type="dxa"/>
          </w:tcPr>
          <w:p w14:paraId="51C6E7A5" w14:textId="77777777" w:rsidR="00E048F2" w:rsidRPr="005F60B7" w:rsidRDefault="00E048F2" w:rsidP="00E048F2">
            <w:pPr>
              <w:widowControl w:val="0"/>
              <w:tabs>
                <w:tab w:val="left" w:pos="142"/>
              </w:tabs>
              <w:rPr>
                <w:b/>
                <w:i/>
                <w:sz w:val="12"/>
                <w:szCs w:val="12"/>
              </w:rPr>
            </w:pPr>
            <w:r w:rsidRPr="005F60B7">
              <w:rPr>
                <w:b/>
                <w:i/>
                <w:sz w:val="12"/>
                <w:szCs w:val="12"/>
              </w:rPr>
              <w:t>ул. 25 Октября, 13</w:t>
            </w:r>
          </w:p>
        </w:tc>
      </w:tr>
      <w:tr w:rsidR="00E048F2" w:rsidRPr="005F60B7" w14:paraId="25B35A92" w14:textId="77777777" w:rsidTr="00E048F2">
        <w:trPr>
          <w:trHeight w:val="218"/>
        </w:trPr>
        <w:tc>
          <w:tcPr>
            <w:tcW w:w="567" w:type="dxa"/>
          </w:tcPr>
          <w:p w14:paraId="73E63E7A"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62F7D4D1" w14:textId="77777777" w:rsidR="00E048F2" w:rsidRPr="005F60B7" w:rsidRDefault="00E048F2" w:rsidP="00E048F2">
            <w:pPr>
              <w:widowControl w:val="0"/>
              <w:tabs>
                <w:tab w:val="left" w:pos="142"/>
              </w:tabs>
              <w:rPr>
                <w:b/>
                <w:i/>
                <w:sz w:val="12"/>
                <w:szCs w:val="12"/>
              </w:rPr>
            </w:pPr>
            <w:r w:rsidRPr="005F60B7">
              <w:rPr>
                <w:b/>
                <w:i/>
                <w:sz w:val="12"/>
                <w:szCs w:val="12"/>
              </w:rPr>
              <w:t>Дом Студенцова/другое название-Дом купца Селезнева/.</w:t>
            </w:r>
          </w:p>
        </w:tc>
        <w:tc>
          <w:tcPr>
            <w:tcW w:w="1086" w:type="dxa"/>
          </w:tcPr>
          <w:p w14:paraId="58AC3190" w14:textId="77777777" w:rsidR="00E048F2" w:rsidRPr="005F60B7" w:rsidRDefault="00E048F2" w:rsidP="00E048F2">
            <w:pPr>
              <w:widowControl w:val="0"/>
              <w:tabs>
                <w:tab w:val="left" w:pos="142"/>
              </w:tabs>
              <w:rPr>
                <w:b/>
                <w:i/>
                <w:sz w:val="12"/>
                <w:szCs w:val="12"/>
              </w:rPr>
            </w:pPr>
            <w:r w:rsidRPr="005F60B7">
              <w:rPr>
                <w:b/>
                <w:i/>
                <w:sz w:val="12"/>
                <w:szCs w:val="12"/>
              </w:rPr>
              <w:t xml:space="preserve">Кон.  XIX в. </w:t>
            </w:r>
          </w:p>
        </w:tc>
        <w:tc>
          <w:tcPr>
            <w:tcW w:w="851" w:type="dxa"/>
          </w:tcPr>
          <w:p w14:paraId="60F640C5"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621FAF23"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748ECF4B" w14:textId="77777777" w:rsidR="00E048F2" w:rsidRPr="005F60B7" w:rsidRDefault="00E048F2" w:rsidP="00E048F2">
            <w:pPr>
              <w:widowControl w:val="0"/>
              <w:tabs>
                <w:tab w:val="left" w:pos="142"/>
              </w:tabs>
              <w:rPr>
                <w:b/>
                <w:i/>
                <w:sz w:val="12"/>
                <w:szCs w:val="12"/>
              </w:rPr>
            </w:pPr>
            <w:r w:rsidRPr="005F60B7">
              <w:rPr>
                <w:b/>
                <w:i/>
                <w:sz w:val="12"/>
                <w:szCs w:val="12"/>
              </w:rPr>
              <w:t>ул. 25 Октября, 16</w:t>
            </w:r>
          </w:p>
        </w:tc>
      </w:tr>
      <w:tr w:rsidR="00E048F2" w:rsidRPr="005F60B7" w14:paraId="620A515F" w14:textId="77777777" w:rsidTr="00E048F2">
        <w:trPr>
          <w:trHeight w:val="232"/>
        </w:trPr>
        <w:tc>
          <w:tcPr>
            <w:tcW w:w="567" w:type="dxa"/>
          </w:tcPr>
          <w:p w14:paraId="6CA66349"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463BD5F7" w14:textId="77777777" w:rsidR="00E048F2" w:rsidRPr="005F60B7" w:rsidRDefault="00E048F2" w:rsidP="00E048F2">
            <w:pPr>
              <w:widowControl w:val="0"/>
              <w:tabs>
                <w:tab w:val="left" w:pos="142"/>
              </w:tabs>
              <w:rPr>
                <w:b/>
                <w:i/>
                <w:sz w:val="12"/>
                <w:szCs w:val="12"/>
              </w:rPr>
            </w:pPr>
            <w:r w:rsidRPr="005F60B7">
              <w:rPr>
                <w:b/>
                <w:i/>
                <w:sz w:val="12"/>
                <w:szCs w:val="12"/>
              </w:rPr>
              <w:t xml:space="preserve">Дом жилой </w:t>
            </w:r>
          </w:p>
        </w:tc>
        <w:tc>
          <w:tcPr>
            <w:tcW w:w="1086" w:type="dxa"/>
          </w:tcPr>
          <w:p w14:paraId="008C34AF" w14:textId="77777777" w:rsidR="00E048F2" w:rsidRPr="005F60B7" w:rsidRDefault="00E048F2" w:rsidP="00E048F2">
            <w:pPr>
              <w:widowControl w:val="0"/>
              <w:tabs>
                <w:tab w:val="left" w:pos="142"/>
              </w:tabs>
              <w:rPr>
                <w:b/>
                <w:i/>
                <w:sz w:val="12"/>
                <w:szCs w:val="12"/>
              </w:rPr>
            </w:pPr>
            <w:r w:rsidRPr="005F60B7">
              <w:rPr>
                <w:b/>
                <w:i/>
                <w:sz w:val="12"/>
                <w:szCs w:val="12"/>
              </w:rPr>
              <w:t xml:space="preserve">к.XIX в.    </w:t>
            </w:r>
          </w:p>
        </w:tc>
        <w:tc>
          <w:tcPr>
            <w:tcW w:w="851" w:type="dxa"/>
          </w:tcPr>
          <w:p w14:paraId="1DCDC9C9"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7AC2DDF0"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20C93531" w14:textId="77777777" w:rsidR="00E048F2" w:rsidRPr="005F60B7" w:rsidRDefault="00E048F2" w:rsidP="00E048F2">
            <w:pPr>
              <w:widowControl w:val="0"/>
              <w:tabs>
                <w:tab w:val="left" w:pos="142"/>
              </w:tabs>
              <w:rPr>
                <w:b/>
                <w:i/>
                <w:sz w:val="12"/>
                <w:szCs w:val="12"/>
              </w:rPr>
            </w:pPr>
            <w:r w:rsidRPr="005F60B7">
              <w:rPr>
                <w:b/>
                <w:i/>
                <w:sz w:val="12"/>
                <w:szCs w:val="12"/>
              </w:rPr>
              <w:t>ул. 25 Октября, 22</w:t>
            </w:r>
          </w:p>
        </w:tc>
      </w:tr>
      <w:tr w:rsidR="00E048F2" w:rsidRPr="005F60B7" w14:paraId="6D119045" w14:textId="77777777" w:rsidTr="00E048F2">
        <w:trPr>
          <w:trHeight w:val="218"/>
        </w:trPr>
        <w:tc>
          <w:tcPr>
            <w:tcW w:w="567" w:type="dxa"/>
          </w:tcPr>
          <w:p w14:paraId="40E088AC"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00E7FC30" w14:textId="77777777" w:rsidR="00E048F2" w:rsidRPr="005F60B7" w:rsidRDefault="00E048F2" w:rsidP="00E048F2">
            <w:pPr>
              <w:widowControl w:val="0"/>
              <w:tabs>
                <w:tab w:val="left" w:pos="142"/>
              </w:tabs>
              <w:rPr>
                <w:b/>
                <w:i/>
                <w:sz w:val="12"/>
                <w:szCs w:val="12"/>
              </w:rPr>
            </w:pPr>
            <w:r w:rsidRPr="005F60B7">
              <w:rPr>
                <w:b/>
                <w:i/>
                <w:sz w:val="12"/>
                <w:szCs w:val="12"/>
              </w:rPr>
              <w:t xml:space="preserve">Больница земская </w:t>
            </w:r>
          </w:p>
        </w:tc>
        <w:tc>
          <w:tcPr>
            <w:tcW w:w="1086" w:type="dxa"/>
          </w:tcPr>
          <w:p w14:paraId="5EC27EC6" w14:textId="77777777" w:rsidR="00E048F2" w:rsidRPr="005F60B7" w:rsidRDefault="00E048F2" w:rsidP="00E048F2">
            <w:pPr>
              <w:widowControl w:val="0"/>
              <w:tabs>
                <w:tab w:val="left" w:pos="142"/>
              </w:tabs>
              <w:rPr>
                <w:b/>
                <w:i/>
                <w:sz w:val="12"/>
                <w:szCs w:val="12"/>
              </w:rPr>
            </w:pPr>
            <w:r w:rsidRPr="005F60B7">
              <w:rPr>
                <w:b/>
                <w:i/>
                <w:sz w:val="12"/>
                <w:szCs w:val="12"/>
              </w:rPr>
              <w:t xml:space="preserve">к.XIX в.    </w:t>
            </w:r>
          </w:p>
        </w:tc>
        <w:tc>
          <w:tcPr>
            <w:tcW w:w="851" w:type="dxa"/>
          </w:tcPr>
          <w:p w14:paraId="66865AC1"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4B5487D6"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04EC01E6" w14:textId="77777777" w:rsidR="00E048F2" w:rsidRPr="005F60B7" w:rsidRDefault="00E048F2" w:rsidP="00E048F2">
            <w:pPr>
              <w:widowControl w:val="0"/>
              <w:tabs>
                <w:tab w:val="left" w:pos="142"/>
              </w:tabs>
              <w:rPr>
                <w:b/>
                <w:i/>
                <w:sz w:val="12"/>
                <w:szCs w:val="12"/>
              </w:rPr>
            </w:pPr>
            <w:r w:rsidRPr="005F60B7">
              <w:rPr>
                <w:b/>
                <w:i/>
                <w:sz w:val="12"/>
                <w:szCs w:val="12"/>
              </w:rPr>
              <w:t>ул. 25 Октября, 29</w:t>
            </w:r>
          </w:p>
        </w:tc>
      </w:tr>
      <w:tr w:rsidR="00E048F2" w:rsidRPr="005F60B7" w14:paraId="48AFBC02" w14:textId="77777777" w:rsidTr="00E048F2">
        <w:trPr>
          <w:trHeight w:val="218"/>
        </w:trPr>
        <w:tc>
          <w:tcPr>
            <w:tcW w:w="567" w:type="dxa"/>
          </w:tcPr>
          <w:p w14:paraId="55D89E5A"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723FC320" w14:textId="77777777" w:rsidR="00E048F2" w:rsidRPr="005F60B7" w:rsidRDefault="00E048F2" w:rsidP="00E048F2">
            <w:pPr>
              <w:widowControl w:val="0"/>
              <w:tabs>
                <w:tab w:val="left" w:pos="142"/>
              </w:tabs>
              <w:rPr>
                <w:b/>
                <w:i/>
                <w:sz w:val="12"/>
                <w:szCs w:val="12"/>
              </w:rPr>
            </w:pPr>
            <w:r w:rsidRPr="005F60B7">
              <w:rPr>
                <w:b/>
                <w:i/>
                <w:sz w:val="12"/>
                <w:szCs w:val="12"/>
              </w:rPr>
              <w:t xml:space="preserve">Дом жилой </w:t>
            </w:r>
          </w:p>
        </w:tc>
        <w:tc>
          <w:tcPr>
            <w:tcW w:w="1086" w:type="dxa"/>
          </w:tcPr>
          <w:p w14:paraId="132D9A10" w14:textId="77777777" w:rsidR="00E048F2" w:rsidRPr="005F60B7" w:rsidRDefault="00E048F2" w:rsidP="00E048F2">
            <w:pPr>
              <w:widowControl w:val="0"/>
              <w:tabs>
                <w:tab w:val="left" w:pos="142"/>
              </w:tabs>
              <w:rPr>
                <w:b/>
                <w:i/>
                <w:sz w:val="12"/>
                <w:szCs w:val="12"/>
              </w:rPr>
            </w:pPr>
            <w:r w:rsidRPr="005F60B7">
              <w:rPr>
                <w:b/>
                <w:i/>
                <w:sz w:val="12"/>
                <w:szCs w:val="12"/>
              </w:rPr>
              <w:t xml:space="preserve">к.XIX в.    </w:t>
            </w:r>
          </w:p>
        </w:tc>
        <w:tc>
          <w:tcPr>
            <w:tcW w:w="851" w:type="dxa"/>
          </w:tcPr>
          <w:p w14:paraId="577C1FF8"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4FE343DC"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5CAF35CC" w14:textId="77777777" w:rsidR="00E048F2" w:rsidRPr="005F60B7" w:rsidRDefault="00E048F2" w:rsidP="00E048F2">
            <w:pPr>
              <w:widowControl w:val="0"/>
              <w:tabs>
                <w:tab w:val="left" w:pos="142"/>
              </w:tabs>
              <w:rPr>
                <w:b/>
                <w:i/>
                <w:sz w:val="12"/>
                <w:szCs w:val="12"/>
              </w:rPr>
            </w:pPr>
            <w:r w:rsidRPr="005F60B7">
              <w:rPr>
                <w:b/>
                <w:i/>
                <w:sz w:val="12"/>
                <w:szCs w:val="12"/>
              </w:rPr>
              <w:t>ул. 9 Января, 31</w:t>
            </w:r>
          </w:p>
        </w:tc>
      </w:tr>
      <w:tr w:rsidR="00E048F2" w:rsidRPr="005F60B7" w14:paraId="5DD37016" w14:textId="77777777" w:rsidTr="00E048F2">
        <w:trPr>
          <w:trHeight w:val="232"/>
        </w:trPr>
        <w:tc>
          <w:tcPr>
            <w:tcW w:w="567" w:type="dxa"/>
          </w:tcPr>
          <w:p w14:paraId="18CC7DF5"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7808E2B0" w14:textId="77777777" w:rsidR="00E048F2" w:rsidRPr="005F60B7" w:rsidRDefault="00E048F2" w:rsidP="00E048F2">
            <w:pPr>
              <w:widowControl w:val="0"/>
              <w:tabs>
                <w:tab w:val="left" w:pos="142"/>
              </w:tabs>
              <w:rPr>
                <w:b/>
                <w:i/>
                <w:sz w:val="12"/>
                <w:szCs w:val="12"/>
              </w:rPr>
            </w:pPr>
            <w:r w:rsidRPr="005F60B7">
              <w:rPr>
                <w:b/>
                <w:i/>
                <w:sz w:val="12"/>
                <w:szCs w:val="12"/>
              </w:rPr>
              <w:t xml:space="preserve">Дом жилой </w:t>
            </w:r>
          </w:p>
        </w:tc>
        <w:tc>
          <w:tcPr>
            <w:tcW w:w="1086" w:type="dxa"/>
          </w:tcPr>
          <w:p w14:paraId="07ED6D1B" w14:textId="77777777" w:rsidR="00E048F2" w:rsidRPr="005F60B7" w:rsidRDefault="00E048F2" w:rsidP="00E048F2">
            <w:pPr>
              <w:widowControl w:val="0"/>
              <w:tabs>
                <w:tab w:val="left" w:pos="142"/>
              </w:tabs>
              <w:rPr>
                <w:b/>
                <w:i/>
                <w:sz w:val="12"/>
                <w:szCs w:val="12"/>
              </w:rPr>
            </w:pPr>
            <w:r w:rsidRPr="005F60B7">
              <w:rPr>
                <w:b/>
                <w:i/>
                <w:sz w:val="12"/>
                <w:szCs w:val="12"/>
              </w:rPr>
              <w:t xml:space="preserve">н.XX в.    </w:t>
            </w:r>
          </w:p>
        </w:tc>
        <w:tc>
          <w:tcPr>
            <w:tcW w:w="851" w:type="dxa"/>
          </w:tcPr>
          <w:p w14:paraId="3A7F5F54"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4378EE09"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1150A4EA" w14:textId="77777777" w:rsidR="00E048F2" w:rsidRPr="005F60B7" w:rsidRDefault="00E048F2" w:rsidP="00E048F2">
            <w:pPr>
              <w:widowControl w:val="0"/>
              <w:tabs>
                <w:tab w:val="left" w:pos="142"/>
              </w:tabs>
              <w:rPr>
                <w:b/>
                <w:i/>
                <w:sz w:val="12"/>
                <w:szCs w:val="12"/>
              </w:rPr>
            </w:pPr>
            <w:r w:rsidRPr="005F60B7">
              <w:rPr>
                <w:b/>
                <w:i/>
                <w:sz w:val="12"/>
                <w:szCs w:val="12"/>
              </w:rPr>
              <w:t>ул.К.Маркса, 12</w:t>
            </w:r>
          </w:p>
        </w:tc>
      </w:tr>
      <w:tr w:rsidR="00E048F2" w:rsidRPr="005F60B7" w14:paraId="0408CCBB" w14:textId="77777777" w:rsidTr="00E048F2">
        <w:trPr>
          <w:trHeight w:val="436"/>
        </w:trPr>
        <w:tc>
          <w:tcPr>
            <w:tcW w:w="567" w:type="dxa"/>
          </w:tcPr>
          <w:p w14:paraId="137FD5FC"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2A40DDCB" w14:textId="77777777" w:rsidR="00E048F2" w:rsidRPr="005F60B7" w:rsidRDefault="00E048F2" w:rsidP="00E048F2">
            <w:pPr>
              <w:widowControl w:val="0"/>
              <w:tabs>
                <w:tab w:val="left" w:pos="142"/>
              </w:tabs>
              <w:rPr>
                <w:b/>
                <w:i/>
                <w:sz w:val="12"/>
                <w:szCs w:val="12"/>
              </w:rPr>
            </w:pPr>
            <w:r w:rsidRPr="005F60B7">
              <w:rPr>
                <w:b/>
                <w:i/>
                <w:sz w:val="12"/>
                <w:szCs w:val="12"/>
              </w:rPr>
              <w:t>Дом с магазинами</w:t>
            </w:r>
          </w:p>
        </w:tc>
        <w:tc>
          <w:tcPr>
            <w:tcW w:w="1086" w:type="dxa"/>
          </w:tcPr>
          <w:p w14:paraId="158985E5" w14:textId="77777777" w:rsidR="00E048F2" w:rsidRPr="005F60B7" w:rsidRDefault="00E048F2" w:rsidP="00E048F2">
            <w:pPr>
              <w:widowControl w:val="0"/>
              <w:tabs>
                <w:tab w:val="left" w:pos="142"/>
              </w:tabs>
              <w:rPr>
                <w:b/>
                <w:i/>
                <w:sz w:val="12"/>
                <w:szCs w:val="12"/>
              </w:rPr>
            </w:pPr>
            <w:r w:rsidRPr="005F60B7">
              <w:rPr>
                <w:b/>
                <w:i/>
                <w:sz w:val="12"/>
                <w:szCs w:val="12"/>
              </w:rPr>
              <w:t xml:space="preserve">1900 г., 1918 год   </w:t>
            </w:r>
          </w:p>
        </w:tc>
        <w:tc>
          <w:tcPr>
            <w:tcW w:w="851" w:type="dxa"/>
          </w:tcPr>
          <w:p w14:paraId="57E2712A"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251C4355"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p w14:paraId="484FDD02" w14:textId="77777777" w:rsidR="00E048F2" w:rsidRPr="005F60B7" w:rsidRDefault="00E048F2" w:rsidP="00E048F2">
            <w:pPr>
              <w:widowControl w:val="0"/>
              <w:tabs>
                <w:tab w:val="left" w:pos="142"/>
              </w:tabs>
              <w:rPr>
                <w:b/>
                <w:i/>
                <w:sz w:val="12"/>
                <w:szCs w:val="12"/>
              </w:rPr>
            </w:pPr>
            <w:r w:rsidRPr="005F60B7">
              <w:rPr>
                <w:b/>
                <w:i/>
                <w:sz w:val="12"/>
                <w:szCs w:val="12"/>
              </w:rPr>
              <w:t xml:space="preserve">№ 246 </w:t>
            </w:r>
          </w:p>
        </w:tc>
        <w:tc>
          <w:tcPr>
            <w:tcW w:w="2410" w:type="dxa"/>
          </w:tcPr>
          <w:p w14:paraId="3ADE7A5B" w14:textId="77777777" w:rsidR="00E048F2" w:rsidRPr="005F60B7" w:rsidRDefault="00E048F2" w:rsidP="00E048F2">
            <w:pPr>
              <w:widowControl w:val="0"/>
              <w:tabs>
                <w:tab w:val="left" w:pos="142"/>
              </w:tabs>
              <w:rPr>
                <w:b/>
                <w:i/>
                <w:sz w:val="12"/>
                <w:szCs w:val="12"/>
              </w:rPr>
            </w:pPr>
            <w:r w:rsidRPr="005F60B7">
              <w:rPr>
                <w:b/>
                <w:i/>
                <w:sz w:val="12"/>
                <w:szCs w:val="12"/>
              </w:rPr>
              <w:t>ул. К.Маркса, 25</w:t>
            </w:r>
          </w:p>
        </w:tc>
      </w:tr>
      <w:tr w:rsidR="00E048F2" w:rsidRPr="005F60B7" w14:paraId="2EBB8981" w14:textId="77777777" w:rsidTr="00E048F2">
        <w:trPr>
          <w:trHeight w:val="232"/>
        </w:trPr>
        <w:tc>
          <w:tcPr>
            <w:tcW w:w="567" w:type="dxa"/>
          </w:tcPr>
          <w:p w14:paraId="60A2C2FA"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5F1ECEA1" w14:textId="77777777" w:rsidR="00E048F2" w:rsidRPr="005F60B7" w:rsidRDefault="00E048F2" w:rsidP="00E048F2">
            <w:pPr>
              <w:widowControl w:val="0"/>
              <w:tabs>
                <w:tab w:val="left" w:pos="142"/>
              </w:tabs>
              <w:rPr>
                <w:b/>
                <w:i/>
                <w:sz w:val="12"/>
                <w:szCs w:val="12"/>
              </w:rPr>
            </w:pPr>
            <w:r w:rsidRPr="005F60B7">
              <w:rPr>
                <w:b/>
                <w:i/>
                <w:sz w:val="12"/>
                <w:szCs w:val="12"/>
              </w:rPr>
              <w:t xml:space="preserve">Дом жилой </w:t>
            </w:r>
          </w:p>
        </w:tc>
        <w:tc>
          <w:tcPr>
            <w:tcW w:w="1086" w:type="dxa"/>
          </w:tcPr>
          <w:p w14:paraId="3BE9E036" w14:textId="77777777" w:rsidR="00E048F2" w:rsidRPr="005F60B7" w:rsidRDefault="00E048F2" w:rsidP="00E048F2">
            <w:pPr>
              <w:widowControl w:val="0"/>
              <w:tabs>
                <w:tab w:val="left" w:pos="142"/>
              </w:tabs>
              <w:rPr>
                <w:b/>
                <w:i/>
                <w:sz w:val="12"/>
                <w:szCs w:val="12"/>
              </w:rPr>
            </w:pPr>
            <w:r w:rsidRPr="005F60B7">
              <w:rPr>
                <w:b/>
                <w:i/>
                <w:sz w:val="12"/>
                <w:szCs w:val="12"/>
              </w:rPr>
              <w:t xml:space="preserve">н.XX в.    </w:t>
            </w:r>
          </w:p>
        </w:tc>
        <w:tc>
          <w:tcPr>
            <w:tcW w:w="851" w:type="dxa"/>
          </w:tcPr>
          <w:p w14:paraId="164B5CC6"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6432D3A5" w14:textId="77777777" w:rsidR="00E048F2" w:rsidRPr="005F60B7" w:rsidRDefault="00E048F2" w:rsidP="00E048F2">
            <w:pPr>
              <w:widowControl w:val="0"/>
              <w:tabs>
                <w:tab w:val="left" w:pos="142"/>
              </w:tabs>
              <w:rPr>
                <w:b/>
                <w:i/>
                <w:sz w:val="12"/>
                <w:szCs w:val="12"/>
              </w:rPr>
            </w:pPr>
            <w:r w:rsidRPr="005F60B7">
              <w:rPr>
                <w:b/>
                <w:i/>
                <w:sz w:val="12"/>
                <w:szCs w:val="12"/>
              </w:rPr>
              <w:t>№ 510</w:t>
            </w:r>
          </w:p>
        </w:tc>
        <w:tc>
          <w:tcPr>
            <w:tcW w:w="2410" w:type="dxa"/>
          </w:tcPr>
          <w:p w14:paraId="0CEE583B" w14:textId="77777777" w:rsidR="00E048F2" w:rsidRPr="005F60B7" w:rsidRDefault="00E048F2" w:rsidP="00E048F2">
            <w:pPr>
              <w:widowControl w:val="0"/>
              <w:tabs>
                <w:tab w:val="left" w:pos="142"/>
              </w:tabs>
              <w:rPr>
                <w:b/>
                <w:i/>
                <w:sz w:val="12"/>
                <w:szCs w:val="12"/>
              </w:rPr>
            </w:pPr>
            <w:r w:rsidRPr="005F60B7">
              <w:rPr>
                <w:b/>
                <w:i/>
                <w:sz w:val="12"/>
                <w:szCs w:val="12"/>
              </w:rPr>
              <w:t>ул. К.Маркса, 28</w:t>
            </w:r>
          </w:p>
        </w:tc>
      </w:tr>
      <w:tr w:rsidR="00E048F2" w:rsidRPr="005F60B7" w14:paraId="263C1A20" w14:textId="77777777" w:rsidTr="00E048F2">
        <w:trPr>
          <w:trHeight w:val="218"/>
        </w:trPr>
        <w:tc>
          <w:tcPr>
            <w:tcW w:w="567" w:type="dxa"/>
          </w:tcPr>
          <w:p w14:paraId="6B96EAEF"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17BFC132" w14:textId="77777777" w:rsidR="00E048F2" w:rsidRPr="005F60B7" w:rsidRDefault="00E048F2" w:rsidP="00E048F2">
            <w:pPr>
              <w:widowControl w:val="0"/>
              <w:tabs>
                <w:tab w:val="left" w:pos="142"/>
              </w:tabs>
              <w:rPr>
                <w:b/>
                <w:i/>
                <w:sz w:val="12"/>
                <w:szCs w:val="12"/>
              </w:rPr>
            </w:pPr>
            <w:r w:rsidRPr="005F60B7">
              <w:rPr>
                <w:b/>
                <w:i/>
                <w:sz w:val="12"/>
                <w:szCs w:val="12"/>
              </w:rPr>
              <w:t xml:space="preserve">Дворянское собрание / Купеческий клуб </w:t>
            </w:r>
          </w:p>
        </w:tc>
        <w:tc>
          <w:tcPr>
            <w:tcW w:w="1086" w:type="dxa"/>
          </w:tcPr>
          <w:p w14:paraId="32636412" w14:textId="77777777" w:rsidR="00E048F2" w:rsidRPr="005F60B7" w:rsidRDefault="00E048F2" w:rsidP="00E048F2">
            <w:pPr>
              <w:widowControl w:val="0"/>
              <w:tabs>
                <w:tab w:val="left" w:pos="142"/>
              </w:tabs>
              <w:rPr>
                <w:b/>
                <w:i/>
                <w:sz w:val="12"/>
                <w:szCs w:val="12"/>
              </w:rPr>
            </w:pPr>
            <w:r w:rsidRPr="005F60B7">
              <w:rPr>
                <w:b/>
                <w:i/>
                <w:sz w:val="12"/>
                <w:szCs w:val="12"/>
              </w:rPr>
              <w:t xml:space="preserve">к.XIX в.    </w:t>
            </w:r>
          </w:p>
        </w:tc>
        <w:tc>
          <w:tcPr>
            <w:tcW w:w="851" w:type="dxa"/>
          </w:tcPr>
          <w:p w14:paraId="2A02D644"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49E2AC5E"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17FB7ECC" w14:textId="77777777" w:rsidR="00E048F2" w:rsidRPr="005F60B7" w:rsidRDefault="00E048F2" w:rsidP="00E048F2">
            <w:pPr>
              <w:widowControl w:val="0"/>
              <w:tabs>
                <w:tab w:val="left" w:pos="142"/>
              </w:tabs>
              <w:rPr>
                <w:b/>
                <w:i/>
                <w:sz w:val="12"/>
                <w:szCs w:val="12"/>
              </w:rPr>
            </w:pPr>
            <w:r w:rsidRPr="005F60B7">
              <w:rPr>
                <w:b/>
                <w:i/>
                <w:sz w:val="12"/>
                <w:szCs w:val="12"/>
              </w:rPr>
              <w:t>ул. Ленина, 12</w:t>
            </w:r>
          </w:p>
        </w:tc>
      </w:tr>
      <w:tr w:rsidR="00E048F2" w:rsidRPr="005F60B7" w14:paraId="375175CB" w14:textId="77777777" w:rsidTr="00E048F2">
        <w:trPr>
          <w:trHeight w:val="218"/>
        </w:trPr>
        <w:tc>
          <w:tcPr>
            <w:tcW w:w="567" w:type="dxa"/>
          </w:tcPr>
          <w:p w14:paraId="6AC2F213"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53CDA26F" w14:textId="77777777" w:rsidR="00E048F2" w:rsidRPr="005F60B7" w:rsidRDefault="00E048F2" w:rsidP="00E048F2">
            <w:pPr>
              <w:widowControl w:val="0"/>
              <w:tabs>
                <w:tab w:val="left" w:pos="142"/>
              </w:tabs>
              <w:rPr>
                <w:b/>
                <w:i/>
                <w:sz w:val="12"/>
                <w:szCs w:val="12"/>
              </w:rPr>
            </w:pPr>
            <w:r w:rsidRPr="005F60B7">
              <w:rPr>
                <w:b/>
                <w:i/>
                <w:sz w:val="12"/>
                <w:szCs w:val="12"/>
              </w:rPr>
              <w:t>Училище реальное</w:t>
            </w:r>
          </w:p>
        </w:tc>
        <w:tc>
          <w:tcPr>
            <w:tcW w:w="1086" w:type="dxa"/>
          </w:tcPr>
          <w:p w14:paraId="12DD6CDF" w14:textId="77777777" w:rsidR="00E048F2" w:rsidRPr="005F60B7" w:rsidRDefault="00E048F2" w:rsidP="00E048F2">
            <w:pPr>
              <w:widowControl w:val="0"/>
              <w:tabs>
                <w:tab w:val="left" w:pos="142"/>
              </w:tabs>
              <w:rPr>
                <w:b/>
                <w:i/>
                <w:sz w:val="12"/>
                <w:szCs w:val="12"/>
              </w:rPr>
            </w:pPr>
            <w:r w:rsidRPr="005F60B7">
              <w:rPr>
                <w:b/>
                <w:i/>
                <w:sz w:val="12"/>
                <w:szCs w:val="12"/>
              </w:rPr>
              <w:t xml:space="preserve">1905 г. </w:t>
            </w:r>
          </w:p>
        </w:tc>
        <w:tc>
          <w:tcPr>
            <w:tcW w:w="851" w:type="dxa"/>
          </w:tcPr>
          <w:p w14:paraId="53A653BE"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2EE78AB9" w14:textId="77777777" w:rsidR="00E048F2" w:rsidRPr="005F60B7" w:rsidRDefault="00E048F2" w:rsidP="00E048F2">
            <w:pPr>
              <w:widowControl w:val="0"/>
              <w:tabs>
                <w:tab w:val="left" w:pos="142"/>
              </w:tabs>
              <w:rPr>
                <w:b/>
                <w:i/>
                <w:sz w:val="12"/>
                <w:szCs w:val="12"/>
              </w:rPr>
            </w:pPr>
            <w:r w:rsidRPr="005F60B7">
              <w:rPr>
                <w:b/>
                <w:i/>
                <w:sz w:val="12"/>
                <w:szCs w:val="12"/>
              </w:rPr>
              <w:t xml:space="preserve">№ 246 </w:t>
            </w:r>
          </w:p>
        </w:tc>
        <w:tc>
          <w:tcPr>
            <w:tcW w:w="2410" w:type="dxa"/>
          </w:tcPr>
          <w:p w14:paraId="03C1A7DD" w14:textId="77777777" w:rsidR="00E048F2" w:rsidRPr="005F60B7" w:rsidRDefault="00E048F2" w:rsidP="00E048F2">
            <w:pPr>
              <w:widowControl w:val="0"/>
              <w:tabs>
                <w:tab w:val="left" w:pos="142"/>
              </w:tabs>
              <w:rPr>
                <w:b/>
                <w:i/>
                <w:sz w:val="12"/>
                <w:szCs w:val="12"/>
              </w:rPr>
            </w:pPr>
            <w:r w:rsidRPr="005F60B7">
              <w:rPr>
                <w:b/>
                <w:i/>
                <w:sz w:val="12"/>
                <w:szCs w:val="12"/>
              </w:rPr>
              <w:t>ул. 1 Мая, 13</w:t>
            </w:r>
          </w:p>
        </w:tc>
      </w:tr>
      <w:tr w:rsidR="00E048F2" w:rsidRPr="005F60B7" w14:paraId="60F0A47F" w14:textId="77777777" w:rsidTr="00E048F2">
        <w:trPr>
          <w:trHeight w:val="232"/>
        </w:trPr>
        <w:tc>
          <w:tcPr>
            <w:tcW w:w="567" w:type="dxa"/>
          </w:tcPr>
          <w:p w14:paraId="4B20C28A"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42D40126" w14:textId="77777777" w:rsidR="00E048F2" w:rsidRPr="005F60B7" w:rsidRDefault="00E048F2" w:rsidP="00E048F2">
            <w:pPr>
              <w:widowControl w:val="0"/>
              <w:tabs>
                <w:tab w:val="left" w:pos="142"/>
              </w:tabs>
              <w:rPr>
                <w:b/>
                <w:i/>
                <w:sz w:val="12"/>
                <w:szCs w:val="12"/>
              </w:rPr>
            </w:pPr>
            <w:r w:rsidRPr="005F60B7">
              <w:rPr>
                <w:b/>
                <w:i/>
                <w:sz w:val="12"/>
                <w:szCs w:val="12"/>
              </w:rPr>
              <w:t xml:space="preserve">Здание казначейства </w:t>
            </w:r>
          </w:p>
        </w:tc>
        <w:tc>
          <w:tcPr>
            <w:tcW w:w="1086" w:type="dxa"/>
          </w:tcPr>
          <w:p w14:paraId="5A3CE08D" w14:textId="77777777" w:rsidR="00E048F2" w:rsidRPr="005F60B7" w:rsidRDefault="00E048F2" w:rsidP="00E048F2">
            <w:pPr>
              <w:widowControl w:val="0"/>
              <w:tabs>
                <w:tab w:val="left" w:pos="142"/>
              </w:tabs>
              <w:rPr>
                <w:b/>
                <w:i/>
                <w:sz w:val="12"/>
                <w:szCs w:val="12"/>
              </w:rPr>
            </w:pPr>
            <w:r w:rsidRPr="005F60B7">
              <w:rPr>
                <w:b/>
                <w:i/>
                <w:sz w:val="12"/>
                <w:szCs w:val="12"/>
              </w:rPr>
              <w:t xml:space="preserve">1912 г. </w:t>
            </w:r>
          </w:p>
        </w:tc>
        <w:tc>
          <w:tcPr>
            <w:tcW w:w="851" w:type="dxa"/>
          </w:tcPr>
          <w:p w14:paraId="6C7F6194"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6DCF5B3B" w14:textId="77777777" w:rsidR="00E048F2" w:rsidRPr="005F60B7" w:rsidRDefault="00E048F2" w:rsidP="00E048F2">
            <w:pPr>
              <w:widowControl w:val="0"/>
              <w:tabs>
                <w:tab w:val="left" w:pos="142"/>
              </w:tabs>
              <w:rPr>
                <w:b/>
                <w:i/>
                <w:sz w:val="12"/>
                <w:szCs w:val="12"/>
              </w:rPr>
            </w:pPr>
            <w:r w:rsidRPr="005F60B7">
              <w:rPr>
                <w:b/>
                <w:i/>
                <w:sz w:val="12"/>
                <w:szCs w:val="12"/>
              </w:rPr>
              <w:t xml:space="preserve">№ 246 </w:t>
            </w:r>
          </w:p>
        </w:tc>
        <w:tc>
          <w:tcPr>
            <w:tcW w:w="2410" w:type="dxa"/>
          </w:tcPr>
          <w:p w14:paraId="46EBD900" w14:textId="77777777" w:rsidR="00E048F2" w:rsidRPr="005F60B7" w:rsidRDefault="00E048F2" w:rsidP="00E048F2">
            <w:pPr>
              <w:widowControl w:val="0"/>
              <w:tabs>
                <w:tab w:val="left" w:pos="142"/>
              </w:tabs>
              <w:rPr>
                <w:b/>
                <w:i/>
                <w:sz w:val="12"/>
                <w:szCs w:val="12"/>
              </w:rPr>
            </w:pPr>
            <w:r w:rsidRPr="005F60B7">
              <w:rPr>
                <w:b/>
                <w:i/>
                <w:sz w:val="12"/>
                <w:szCs w:val="12"/>
              </w:rPr>
              <w:t>ул. 1 Мая, 15</w:t>
            </w:r>
          </w:p>
        </w:tc>
      </w:tr>
      <w:tr w:rsidR="00E048F2" w:rsidRPr="005F60B7" w14:paraId="77AFA6A7" w14:textId="77777777" w:rsidTr="00E048F2">
        <w:trPr>
          <w:trHeight w:val="218"/>
        </w:trPr>
        <w:tc>
          <w:tcPr>
            <w:tcW w:w="567" w:type="dxa"/>
          </w:tcPr>
          <w:p w14:paraId="0AE391A1"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575679C5" w14:textId="77777777" w:rsidR="00E048F2" w:rsidRPr="005F60B7" w:rsidRDefault="00E048F2" w:rsidP="00E048F2">
            <w:pPr>
              <w:widowControl w:val="0"/>
              <w:tabs>
                <w:tab w:val="left" w:pos="142"/>
              </w:tabs>
              <w:autoSpaceDE w:val="0"/>
              <w:autoSpaceDN w:val="0"/>
              <w:adjustRightInd w:val="0"/>
              <w:rPr>
                <w:b/>
                <w:i/>
                <w:sz w:val="12"/>
                <w:szCs w:val="12"/>
              </w:rPr>
            </w:pPr>
            <w:r w:rsidRPr="005F60B7">
              <w:rPr>
                <w:b/>
                <w:i/>
                <w:sz w:val="12"/>
                <w:szCs w:val="12"/>
              </w:rPr>
              <w:t xml:space="preserve">Особняк Одинцова с лавкой, воротами, службами </w:t>
            </w:r>
          </w:p>
        </w:tc>
        <w:tc>
          <w:tcPr>
            <w:tcW w:w="1086" w:type="dxa"/>
          </w:tcPr>
          <w:p w14:paraId="2B8A61D2" w14:textId="77777777" w:rsidR="00E048F2" w:rsidRPr="005F60B7" w:rsidRDefault="00E048F2" w:rsidP="00E048F2">
            <w:pPr>
              <w:widowControl w:val="0"/>
              <w:tabs>
                <w:tab w:val="left" w:pos="142"/>
              </w:tabs>
              <w:rPr>
                <w:b/>
                <w:i/>
                <w:sz w:val="12"/>
                <w:szCs w:val="12"/>
              </w:rPr>
            </w:pPr>
            <w:r w:rsidRPr="005F60B7">
              <w:rPr>
                <w:b/>
                <w:i/>
                <w:sz w:val="12"/>
                <w:szCs w:val="12"/>
              </w:rPr>
              <w:t xml:space="preserve">1895 г. </w:t>
            </w:r>
          </w:p>
        </w:tc>
        <w:tc>
          <w:tcPr>
            <w:tcW w:w="851" w:type="dxa"/>
          </w:tcPr>
          <w:p w14:paraId="76D7744D"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4295A4F5"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01E635EE" w14:textId="77777777" w:rsidR="00E048F2" w:rsidRPr="005F60B7" w:rsidRDefault="00E048F2" w:rsidP="00E048F2">
            <w:pPr>
              <w:widowControl w:val="0"/>
              <w:tabs>
                <w:tab w:val="left" w:pos="142"/>
              </w:tabs>
              <w:rPr>
                <w:b/>
                <w:i/>
                <w:sz w:val="12"/>
                <w:szCs w:val="12"/>
              </w:rPr>
            </w:pPr>
            <w:r w:rsidRPr="005F60B7">
              <w:rPr>
                <w:b/>
                <w:i/>
                <w:sz w:val="12"/>
                <w:szCs w:val="12"/>
              </w:rPr>
              <w:t>ул. 1 Мая, 20</w:t>
            </w:r>
          </w:p>
        </w:tc>
      </w:tr>
      <w:tr w:rsidR="00E048F2" w:rsidRPr="005F60B7" w14:paraId="399B8057" w14:textId="77777777" w:rsidTr="00E048F2">
        <w:trPr>
          <w:trHeight w:val="218"/>
        </w:trPr>
        <w:tc>
          <w:tcPr>
            <w:tcW w:w="567" w:type="dxa"/>
          </w:tcPr>
          <w:p w14:paraId="2899418B"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1A74390E" w14:textId="77777777" w:rsidR="00E048F2" w:rsidRPr="005F60B7" w:rsidRDefault="00E048F2" w:rsidP="00E048F2">
            <w:pPr>
              <w:widowControl w:val="0"/>
              <w:tabs>
                <w:tab w:val="left" w:pos="142"/>
              </w:tabs>
              <w:rPr>
                <w:b/>
                <w:i/>
                <w:sz w:val="12"/>
                <w:szCs w:val="12"/>
              </w:rPr>
            </w:pPr>
            <w:r w:rsidRPr="005F60B7">
              <w:rPr>
                <w:b/>
                <w:i/>
                <w:sz w:val="12"/>
                <w:szCs w:val="12"/>
              </w:rPr>
              <w:t>Усадьба городская /купеческое собрание/</w:t>
            </w:r>
          </w:p>
        </w:tc>
        <w:tc>
          <w:tcPr>
            <w:tcW w:w="1086" w:type="dxa"/>
          </w:tcPr>
          <w:p w14:paraId="77BD9377" w14:textId="77777777" w:rsidR="00E048F2" w:rsidRPr="005F60B7" w:rsidRDefault="00E048F2" w:rsidP="00E048F2">
            <w:pPr>
              <w:widowControl w:val="0"/>
              <w:tabs>
                <w:tab w:val="left" w:pos="142"/>
              </w:tabs>
              <w:rPr>
                <w:b/>
                <w:i/>
                <w:sz w:val="12"/>
                <w:szCs w:val="12"/>
              </w:rPr>
            </w:pPr>
            <w:r w:rsidRPr="005F60B7">
              <w:rPr>
                <w:b/>
                <w:i/>
                <w:sz w:val="12"/>
                <w:szCs w:val="12"/>
              </w:rPr>
              <w:t xml:space="preserve">с.XIX в.   </w:t>
            </w:r>
          </w:p>
        </w:tc>
        <w:tc>
          <w:tcPr>
            <w:tcW w:w="851" w:type="dxa"/>
          </w:tcPr>
          <w:p w14:paraId="3ECF4413"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307372E2"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580B03BE" w14:textId="77777777" w:rsidR="00E048F2" w:rsidRPr="005F60B7" w:rsidRDefault="00E048F2" w:rsidP="00E048F2">
            <w:pPr>
              <w:widowControl w:val="0"/>
              <w:tabs>
                <w:tab w:val="left" w:pos="142"/>
              </w:tabs>
              <w:rPr>
                <w:b/>
                <w:i/>
                <w:sz w:val="12"/>
                <w:szCs w:val="12"/>
              </w:rPr>
            </w:pPr>
            <w:r w:rsidRPr="005F60B7">
              <w:rPr>
                <w:b/>
                <w:i/>
                <w:sz w:val="12"/>
                <w:szCs w:val="12"/>
              </w:rPr>
              <w:t>ул. 1 Мая, 22</w:t>
            </w:r>
          </w:p>
        </w:tc>
      </w:tr>
      <w:tr w:rsidR="00E048F2" w:rsidRPr="005F60B7" w14:paraId="5339B477" w14:textId="77777777" w:rsidTr="00E048F2">
        <w:trPr>
          <w:trHeight w:val="232"/>
        </w:trPr>
        <w:tc>
          <w:tcPr>
            <w:tcW w:w="567" w:type="dxa"/>
          </w:tcPr>
          <w:p w14:paraId="1D976E29"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5569EB97" w14:textId="77777777" w:rsidR="00E048F2" w:rsidRPr="005F60B7" w:rsidRDefault="00E048F2" w:rsidP="00E048F2">
            <w:pPr>
              <w:widowControl w:val="0"/>
              <w:tabs>
                <w:tab w:val="left" w:pos="142"/>
              </w:tabs>
              <w:rPr>
                <w:b/>
                <w:i/>
                <w:sz w:val="12"/>
                <w:szCs w:val="12"/>
              </w:rPr>
            </w:pPr>
            <w:r w:rsidRPr="005F60B7">
              <w:rPr>
                <w:b/>
                <w:i/>
                <w:sz w:val="12"/>
                <w:szCs w:val="12"/>
              </w:rPr>
              <w:t xml:space="preserve">Дом с магазинами </w:t>
            </w:r>
          </w:p>
        </w:tc>
        <w:tc>
          <w:tcPr>
            <w:tcW w:w="1086" w:type="dxa"/>
          </w:tcPr>
          <w:p w14:paraId="5B7FF1BF" w14:textId="77777777" w:rsidR="00E048F2" w:rsidRPr="005F60B7" w:rsidRDefault="00E048F2" w:rsidP="00E048F2">
            <w:pPr>
              <w:widowControl w:val="0"/>
              <w:tabs>
                <w:tab w:val="left" w:pos="142"/>
              </w:tabs>
              <w:rPr>
                <w:b/>
                <w:i/>
                <w:sz w:val="12"/>
                <w:szCs w:val="12"/>
                <w:lang w:val="en-US"/>
              </w:rPr>
            </w:pPr>
            <w:r w:rsidRPr="005F60B7">
              <w:rPr>
                <w:b/>
                <w:i/>
                <w:sz w:val="12"/>
                <w:szCs w:val="12"/>
              </w:rPr>
              <w:t>к</w:t>
            </w:r>
            <w:r w:rsidRPr="005F60B7">
              <w:rPr>
                <w:b/>
                <w:i/>
                <w:sz w:val="12"/>
                <w:szCs w:val="12"/>
                <w:lang w:val="en-US"/>
              </w:rPr>
              <w:t xml:space="preserve">.XIX </w:t>
            </w:r>
            <w:r w:rsidRPr="005F60B7">
              <w:rPr>
                <w:b/>
                <w:i/>
                <w:sz w:val="12"/>
                <w:szCs w:val="12"/>
              </w:rPr>
              <w:t>в</w:t>
            </w:r>
            <w:r w:rsidRPr="005F60B7">
              <w:rPr>
                <w:b/>
                <w:i/>
                <w:sz w:val="12"/>
                <w:szCs w:val="12"/>
                <w:lang w:val="en-US"/>
              </w:rPr>
              <w:t xml:space="preserve">.    </w:t>
            </w:r>
          </w:p>
        </w:tc>
        <w:tc>
          <w:tcPr>
            <w:tcW w:w="851" w:type="dxa"/>
          </w:tcPr>
          <w:p w14:paraId="566A09D2"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3D07AA89"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6A261D2A" w14:textId="77777777" w:rsidR="00E048F2" w:rsidRPr="005F60B7" w:rsidRDefault="00E048F2" w:rsidP="00E048F2">
            <w:pPr>
              <w:widowControl w:val="0"/>
              <w:tabs>
                <w:tab w:val="left" w:pos="142"/>
              </w:tabs>
              <w:rPr>
                <w:b/>
                <w:i/>
                <w:sz w:val="12"/>
                <w:szCs w:val="12"/>
              </w:rPr>
            </w:pPr>
            <w:r w:rsidRPr="005F60B7">
              <w:rPr>
                <w:b/>
                <w:i/>
                <w:sz w:val="12"/>
                <w:szCs w:val="12"/>
              </w:rPr>
              <w:t>ул. 1 Мая, 23</w:t>
            </w:r>
          </w:p>
        </w:tc>
      </w:tr>
      <w:tr w:rsidR="00E048F2" w:rsidRPr="005F60B7" w14:paraId="74199711" w14:textId="77777777" w:rsidTr="00E048F2">
        <w:trPr>
          <w:trHeight w:val="218"/>
        </w:trPr>
        <w:tc>
          <w:tcPr>
            <w:tcW w:w="567" w:type="dxa"/>
          </w:tcPr>
          <w:p w14:paraId="67CD1BC2"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42AEDC36" w14:textId="77777777" w:rsidR="00E048F2" w:rsidRPr="005F60B7" w:rsidRDefault="00E048F2" w:rsidP="00E048F2">
            <w:pPr>
              <w:widowControl w:val="0"/>
              <w:tabs>
                <w:tab w:val="left" w:pos="142"/>
              </w:tabs>
              <w:rPr>
                <w:b/>
                <w:i/>
                <w:sz w:val="12"/>
                <w:szCs w:val="12"/>
              </w:rPr>
            </w:pPr>
            <w:r w:rsidRPr="005F60B7">
              <w:rPr>
                <w:b/>
                <w:i/>
                <w:sz w:val="12"/>
                <w:szCs w:val="12"/>
              </w:rPr>
              <w:t xml:space="preserve">Амбулатория городская </w:t>
            </w:r>
          </w:p>
        </w:tc>
        <w:tc>
          <w:tcPr>
            <w:tcW w:w="1086" w:type="dxa"/>
          </w:tcPr>
          <w:p w14:paraId="4942CB53" w14:textId="77777777" w:rsidR="00E048F2" w:rsidRPr="005F60B7" w:rsidRDefault="00E048F2" w:rsidP="00E048F2">
            <w:pPr>
              <w:widowControl w:val="0"/>
              <w:tabs>
                <w:tab w:val="left" w:pos="142"/>
              </w:tabs>
              <w:rPr>
                <w:b/>
                <w:i/>
                <w:sz w:val="12"/>
                <w:szCs w:val="12"/>
              </w:rPr>
            </w:pPr>
            <w:r w:rsidRPr="005F60B7">
              <w:rPr>
                <w:b/>
                <w:i/>
                <w:sz w:val="12"/>
                <w:szCs w:val="12"/>
              </w:rPr>
              <w:t xml:space="preserve">н.XX в.   </w:t>
            </w:r>
          </w:p>
        </w:tc>
        <w:tc>
          <w:tcPr>
            <w:tcW w:w="851" w:type="dxa"/>
          </w:tcPr>
          <w:p w14:paraId="227F027A"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7D8EB531"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66CA25D0" w14:textId="77777777" w:rsidR="00E048F2" w:rsidRPr="005F60B7" w:rsidRDefault="00E048F2" w:rsidP="00E048F2">
            <w:pPr>
              <w:widowControl w:val="0"/>
              <w:tabs>
                <w:tab w:val="left" w:pos="142"/>
              </w:tabs>
              <w:rPr>
                <w:b/>
                <w:i/>
                <w:sz w:val="12"/>
                <w:szCs w:val="12"/>
              </w:rPr>
            </w:pPr>
            <w:r w:rsidRPr="005F60B7">
              <w:rPr>
                <w:b/>
                <w:i/>
                <w:sz w:val="12"/>
                <w:szCs w:val="12"/>
              </w:rPr>
              <w:t>ул.1 Мая, 42</w:t>
            </w:r>
          </w:p>
        </w:tc>
      </w:tr>
      <w:tr w:rsidR="00E048F2" w:rsidRPr="005F60B7" w14:paraId="5C2E154A" w14:textId="77777777" w:rsidTr="00E048F2">
        <w:trPr>
          <w:trHeight w:val="218"/>
        </w:trPr>
        <w:tc>
          <w:tcPr>
            <w:tcW w:w="567" w:type="dxa"/>
          </w:tcPr>
          <w:p w14:paraId="14C566B5"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7401E739" w14:textId="77777777" w:rsidR="00E048F2" w:rsidRPr="005F60B7" w:rsidRDefault="00E048F2" w:rsidP="00E048F2">
            <w:pPr>
              <w:widowControl w:val="0"/>
              <w:tabs>
                <w:tab w:val="left" w:pos="142"/>
              </w:tabs>
              <w:rPr>
                <w:b/>
                <w:i/>
                <w:sz w:val="12"/>
                <w:szCs w:val="12"/>
              </w:rPr>
            </w:pPr>
            <w:r w:rsidRPr="005F60B7">
              <w:rPr>
                <w:b/>
                <w:i/>
                <w:sz w:val="12"/>
                <w:szCs w:val="12"/>
              </w:rPr>
              <w:t xml:space="preserve">Дом жилой </w:t>
            </w:r>
          </w:p>
        </w:tc>
        <w:tc>
          <w:tcPr>
            <w:tcW w:w="1086" w:type="dxa"/>
          </w:tcPr>
          <w:p w14:paraId="08105BC3" w14:textId="77777777" w:rsidR="00E048F2" w:rsidRPr="005F60B7" w:rsidRDefault="00E048F2" w:rsidP="00E048F2">
            <w:pPr>
              <w:widowControl w:val="0"/>
              <w:tabs>
                <w:tab w:val="left" w:pos="142"/>
              </w:tabs>
              <w:rPr>
                <w:b/>
                <w:i/>
                <w:sz w:val="12"/>
                <w:szCs w:val="12"/>
              </w:rPr>
            </w:pPr>
            <w:r w:rsidRPr="005F60B7">
              <w:rPr>
                <w:b/>
                <w:i/>
                <w:sz w:val="12"/>
                <w:szCs w:val="12"/>
              </w:rPr>
              <w:t xml:space="preserve">к.XIX в.    </w:t>
            </w:r>
          </w:p>
        </w:tc>
        <w:tc>
          <w:tcPr>
            <w:tcW w:w="851" w:type="dxa"/>
          </w:tcPr>
          <w:p w14:paraId="769D0A99"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01AC89B8"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532C0E51" w14:textId="77777777" w:rsidR="00E048F2" w:rsidRPr="005F60B7" w:rsidRDefault="00E048F2" w:rsidP="00E048F2">
            <w:pPr>
              <w:widowControl w:val="0"/>
              <w:tabs>
                <w:tab w:val="left" w:pos="142"/>
              </w:tabs>
              <w:rPr>
                <w:b/>
                <w:i/>
                <w:sz w:val="12"/>
                <w:szCs w:val="12"/>
              </w:rPr>
            </w:pPr>
            <w:r w:rsidRPr="005F60B7">
              <w:rPr>
                <w:b/>
                <w:i/>
                <w:sz w:val="12"/>
                <w:szCs w:val="12"/>
              </w:rPr>
              <w:t>пр. Революции, 5</w:t>
            </w:r>
          </w:p>
        </w:tc>
      </w:tr>
      <w:tr w:rsidR="00E048F2" w:rsidRPr="005F60B7" w14:paraId="32D72191" w14:textId="77777777" w:rsidTr="00E048F2">
        <w:trPr>
          <w:trHeight w:val="232"/>
        </w:trPr>
        <w:tc>
          <w:tcPr>
            <w:tcW w:w="567" w:type="dxa"/>
          </w:tcPr>
          <w:p w14:paraId="6EF39CE2"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12D6849D" w14:textId="77777777" w:rsidR="00E048F2" w:rsidRPr="005F60B7" w:rsidRDefault="00E048F2" w:rsidP="00E048F2">
            <w:pPr>
              <w:widowControl w:val="0"/>
              <w:tabs>
                <w:tab w:val="left" w:pos="142"/>
              </w:tabs>
              <w:rPr>
                <w:b/>
                <w:i/>
                <w:sz w:val="12"/>
                <w:szCs w:val="12"/>
              </w:rPr>
            </w:pPr>
            <w:r w:rsidRPr="005F60B7">
              <w:rPr>
                <w:b/>
                <w:i/>
                <w:sz w:val="12"/>
                <w:szCs w:val="12"/>
              </w:rPr>
              <w:t>Особняк купеческий с лавкой</w:t>
            </w:r>
          </w:p>
        </w:tc>
        <w:tc>
          <w:tcPr>
            <w:tcW w:w="1086" w:type="dxa"/>
          </w:tcPr>
          <w:p w14:paraId="4AAA2DE9" w14:textId="77777777" w:rsidR="00E048F2" w:rsidRPr="005F60B7" w:rsidRDefault="00E048F2" w:rsidP="00E048F2">
            <w:pPr>
              <w:widowControl w:val="0"/>
              <w:tabs>
                <w:tab w:val="left" w:pos="142"/>
              </w:tabs>
              <w:rPr>
                <w:b/>
                <w:i/>
                <w:sz w:val="12"/>
                <w:szCs w:val="12"/>
              </w:rPr>
            </w:pPr>
            <w:r w:rsidRPr="005F60B7">
              <w:rPr>
                <w:b/>
                <w:i/>
                <w:sz w:val="12"/>
                <w:szCs w:val="12"/>
              </w:rPr>
              <w:t xml:space="preserve">1895 г.    </w:t>
            </w:r>
          </w:p>
        </w:tc>
        <w:tc>
          <w:tcPr>
            <w:tcW w:w="851" w:type="dxa"/>
          </w:tcPr>
          <w:p w14:paraId="7DB02A4B"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6A53799A"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1F6CFA9D" w14:textId="77777777" w:rsidR="00E048F2" w:rsidRPr="005F60B7" w:rsidRDefault="00E048F2" w:rsidP="00E048F2">
            <w:pPr>
              <w:widowControl w:val="0"/>
              <w:tabs>
                <w:tab w:val="left" w:pos="142"/>
              </w:tabs>
              <w:rPr>
                <w:b/>
                <w:i/>
                <w:sz w:val="12"/>
                <w:szCs w:val="12"/>
              </w:rPr>
            </w:pPr>
            <w:r w:rsidRPr="005F60B7">
              <w:rPr>
                <w:b/>
                <w:i/>
                <w:sz w:val="12"/>
                <w:szCs w:val="12"/>
              </w:rPr>
              <w:t>пр. Революции, 6</w:t>
            </w:r>
          </w:p>
        </w:tc>
      </w:tr>
      <w:tr w:rsidR="00E048F2" w:rsidRPr="005F60B7" w14:paraId="77A99ECA" w14:textId="77777777" w:rsidTr="00E048F2">
        <w:trPr>
          <w:trHeight w:val="436"/>
        </w:trPr>
        <w:tc>
          <w:tcPr>
            <w:tcW w:w="567" w:type="dxa"/>
          </w:tcPr>
          <w:p w14:paraId="022F8AED"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74F15201" w14:textId="77777777" w:rsidR="00E048F2" w:rsidRPr="005F60B7" w:rsidRDefault="00E048F2" w:rsidP="00E048F2">
            <w:pPr>
              <w:widowControl w:val="0"/>
              <w:tabs>
                <w:tab w:val="left" w:pos="142"/>
              </w:tabs>
              <w:rPr>
                <w:b/>
                <w:i/>
                <w:sz w:val="12"/>
                <w:szCs w:val="12"/>
              </w:rPr>
            </w:pPr>
            <w:r w:rsidRPr="005F60B7">
              <w:rPr>
                <w:b/>
                <w:i/>
                <w:sz w:val="12"/>
                <w:szCs w:val="12"/>
              </w:rPr>
              <w:t xml:space="preserve">Дом Черкизова </w:t>
            </w:r>
          </w:p>
        </w:tc>
        <w:tc>
          <w:tcPr>
            <w:tcW w:w="1086" w:type="dxa"/>
          </w:tcPr>
          <w:p w14:paraId="68E3DB23" w14:textId="77777777" w:rsidR="00E048F2" w:rsidRPr="005F60B7" w:rsidRDefault="00E048F2" w:rsidP="00E048F2">
            <w:pPr>
              <w:widowControl w:val="0"/>
              <w:tabs>
                <w:tab w:val="left" w:pos="142"/>
              </w:tabs>
              <w:rPr>
                <w:b/>
                <w:i/>
                <w:sz w:val="12"/>
                <w:szCs w:val="12"/>
              </w:rPr>
            </w:pPr>
            <w:r w:rsidRPr="005F60B7">
              <w:rPr>
                <w:b/>
                <w:i/>
                <w:sz w:val="12"/>
                <w:szCs w:val="12"/>
              </w:rPr>
              <w:t>2-я пол. XIX в.</w:t>
            </w:r>
          </w:p>
        </w:tc>
        <w:tc>
          <w:tcPr>
            <w:tcW w:w="851" w:type="dxa"/>
          </w:tcPr>
          <w:p w14:paraId="085AB857"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1B5EA74B" w14:textId="77777777" w:rsidR="00E048F2" w:rsidRPr="005F60B7" w:rsidRDefault="00E048F2" w:rsidP="00E048F2">
            <w:pPr>
              <w:widowControl w:val="0"/>
              <w:tabs>
                <w:tab w:val="left" w:pos="142"/>
              </w:tabs>
              <w:rPr>
                <w:b/>
                <w:i/>
                <w:sz w:val="12"/>
                <w:szCs w:val="12"/>
              </w:rPr>
            </w:pPr>
            <w:r w:rsidRPr="005F60B7">
              <w:rPr>
                <w:b/>
                <w:i/>
                <w:sz w:val="12"/>
                <w:szCs w:val="12"/>
              </w:rPr>
              <w:t xml:space="preserve">№ 246 </w:t>
            </w:r>
          </w:p>
        </w:tc>
        <w:tc>
          <w:tcPr>
            <w:tcW w:w="2410" w:type="dxa"/>
          </w:tcPr>
          <w:p w14:paraId="194498E1" w14:textId="77777777" w:rsidR="00E048F2" w:rsidRPr="005F60B7" w:rsidRDefault="00E048F2" w:rsidP="00E048F2">
            <w:pPr>
              <w:widowControl w:val="0"/>
              <w:tabs>
                <w:tab w:val="left" w:pos="142"/>
              </w:tabs>
              <w:rPr>
                <w:b/>
                <w:i/>
                <w:sz w:val="12"/>
                <w:szCs w:val="12"/>
              </w:rPr>
            </w:pPr>
            <w:r w:rsidRPr="005F60B7">
              <w:rPr>
                <w:b/>
                <w:i/>
                <w:sz w:val="12"/>
                <w:szCs w:val="12"/>
              </w:rPr>
              <w:t>пр. Революции, 7</w:t>
            </w:r>
          </w:p>
        </w:tc>
      </w:tr>
      <w:tr w:rsidR="00E048F2" w:rsidRPr="005F60B7" w14:paraId="711A92D7" w14:textId="77777777" w:rsidTr="00E048F2">
        <w:trPr>
          <w:trHeight w:val="232"/>
        </w:trPr>
        <w:tc>
          <w:tcPr>
            <w:tcW w:w="567" w:type="dxa"/>
          </w:tcPr>
          <w:p w14:paraId="413DAE48"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7653E695" w14:textId="77777777" w:rsidR="00E048F2" w:rsidRPr="005F60B7" w:rsidRDefault="00E048F2" w:rsidP="00E048F2">
            <w:pPr>
              <w:widowControl w:val="0"/>
              <w:tabs>
                <w:tab w:val="left" w:pos="142"/>
              </w:tabs>
              <w:rPr>
                <w:b/>
                <w:i/>
                <w:sz w:val="12"/>
                <w:szCs w:val="12"/>
              </w:rPr>
            </w:pPr>
            <w:r w:rsidRPr="005F60B7">
              <w:rPr>
                <w:b/>
                <w:i/>
                <w:sz w:val="12"/>
                <w:szCs w:val="12"/>
              </w:rPr>
              <w:t xml:space="preserve">Магазин Зайцева </w:t>
            </w:r>
          </w:p>
        </w:tc>
        <w:tc>
          <w:tcPr>
            <w:tcW w:w="1086" w:type="dxa"/>
          </w:tcPr>
          <w:p w14:paraId="0BC1C796" w14:textId="77777777" w:rsidR="00E048F2" w:rsidRPr="005F60B7" w:rsidRDefault="00E048F2" w:rsidP="00E048F2">
            <w:pPr>
              <w:widowControl w:val="0"/>
              <w:tabs>
                <w:tab w:val="left" w:pos="142"/>
              </w:tabs>
              <w:rPr>
                <w:b/>
                <w:i/>
                <w:sz w:val="12"/>
                <w:szCs w:val="12"/>
              </w:rPr>
            </w:pPr>
            <w:smartTag w:uri="urn:schemas-microsoft-com:office:smarttags" w:element="metricconverter">
              <w:smartTagPr>
                <w:attr w:name="ProductID" w:val="1913 г"/>
              </w:smartTagPr>
              <w:r w:rsidRPr="005F60B7">
                <w:rPr>
                  <w:b/>
                  <w:i/>
                  <w:sz w:val="12"/>
                  <w:szCs w:val="12"/>
                </w:rPr>
                <w:t>1913 г</w:t>
              </w:r>
            </w:smartTag>
            <w:r w:rsidRPr="005F60B7">
              <w:rPr>
                <w:b/>
                <w:i/>
                <w:sz w:val="12"/>
                <w:szCs w:val="12"/>
              </w:rPr>
              <w:t xml:space="preserve">. </w:t>
            </w:r>
          </w:p>
        </w:tc>
        <w:tc>
          <w:tcPr>
            <w:tcW w:w="851" w:type="dxa"/>
          </w:tcPr>
          <w:p w14:paraId="241276DF"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73671762"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54F90AA7" w14:textId="77777777" w:rsidR="00E048F2" w:rsidRPr="005F60B7" w:rsidRDefault="00E048F2" w:rsidP="00E048F2">
            <w:pPr>
              <w:widowControl w:val="0"/>
              <w:tabs>
                <w:tab w:val="left" w:pos="142"/>
              </w:tabs>
              <w:rPr>
                <w:b/>
                <w:i/>
                <w:sz w:val="12"/>
                <w:szCs w:val="12"/>
              </w:rPr>
            </w:pPr>
            <w:r w:rsidRPr="005F60B7">
              <w:rPr>
                <w:b/>
                <w:i/>
                <w:sz w:val="12"/>
                <w:szCs w:val="12"/>
              </w:rPr>
              <w:t>пр. Революции, 10</w:t>
            </w:r>
          </w:p>
        </w:tc>
      </w:tr>
      <w:tr w:rsidR="00E048F2" w:rsidRPr="005F60B7" w14:paraId="4DBC414E" w14:textId="77777777" w:rsidTr="00E048F2">
        <w:trPr>
          <w:trHeight w:val="218"/>
        </w:trPr>
        <w:tc>
          <w:tcPr>
            <w:tcW w:w="567" w:type="dxa"/>
          </w:tcPr>
          <w:p w14:paraId="23802AB5"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06F32B1D" w14:textId="77777777" w:rsidR="00E048F2" w:rsidRPr="005F60B7" w:rsidRDefault="00E048F2" w:rsidP="00E048F2">
            <w:pPr>
              <w:widowControl w:val="0"/>
              <w:tabs>
                <w:tab w:val="left" w:pos="142"/>
              </w:tabs>
              <w:rPr>
                <w:b/>
                <w:i/>
                <w:sz w:val="12"/>
                <w:szCs w:val="12"/>
              </w:rPr>
            </w:pPr>
            <w:r w:rsidRPr="005F60B7">
              <w:rPr>
                <w:b/>
                <w:i/>
                <w:sz w:val="12"/>
                <w:szCs w:val="12"/>
              </w:rPr>
              <w:t xml:space="preserve">Магазин Зайцева </w:t>
            </w:r>
          </w:p>
        </w:tc>
        <w:tc>
          <w:tcPr>
            <w:tcW w:w="1086" w:type="dxa"/>
          </w:tcPr>
          <w:p w14:paraId="39C9A458" w14:textId="77777777" w:rsidR="00E048F2" w:rsidRPr="005F60B7" w:rsidRDefault="00E048F2" w:rsidP="00E048F2">
            <w:pPr>
              <w:widowControl w:val="0"/>
              <w:tabs>
                <w:tab w:val="left" w:pos="142"/>
              </w:tabs>
              <w:rPr>
                <w:b/>
                <w:i/>
                <w:sz w:val="12"/>
                <w:szCs w:val="12"/>
              </w:rPr>
            </w:pPr>
            <w:r w:rsidRPr="005F60B7">
              <w:rPr>
                <w:b/>
                <w:i/>
                <w:sz w:val="12"/>
                <w:szCs w:val="12"/>
              </w:rPr>
              <w:t xml:space="preserve">1891 г. </w:t>
            </w:r>
          </w:p>
        </w:tc>
        <w:tc>
          <w:tcPr>
            <w:tcW w:w="851" w:type="dxa"/>
          </w:tcPr>
          <w:p w14:paraId="07B28F47"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682F38F5"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76A9089C" w14:textId="77777777" w:rsidR="00E048F2" w:rsidRPr="005F60B7" w:rsidRDefault="00E048F2" w:rsidP="00E048F2">
            <w:pPr>
              <w:widowControl w:val="0"/>
              <w:tabs>
                <w:tab w:val="left" w:pos="142"/>
              </w:tabs>
              <w:rPr>
                <w:b/>
                <w:i/>
                <w:sz w:val="12"/>
                <w:szCs w:val="12"/>
              </w:rPr>
            </w:pPr>
            <w:r w:rsidRPr="005F60B7">
              <w:rPr>
                <w:b/>
                <w:i/>
                <w:sz w:val="12"/>
                <w:szCs w:val="12"/>
              </w:rPr>
              <w:t>пр. Революции, 12</w:t>
            </w:r>
          </w:p>
        </w:tc>
      </w:tr>
      <w:tr w:rsidR="00E048F2" w:rsidRPr="005F60B7" w14:paraId="7DD98F01" w14:textId="77777777" w:rsidTr="00E048F2">
        <w:trPr>
          <w:trHeight w:val="218"/>
        </w:trPr>
        <w:tc>
          <w:tcPr>
            <w:tcW w:w="567" w:type="dxa"/>
          </w:tcPr>
          <w:p w14:paraId="4A223842"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1DD51D89" w14:textId="77777777" w:rsidR="00E048F2" w:rsidRPr="005F60B7" w:rsidRDefault="00E048F2" w:rsidP="00E048F2">
            <w:pPr>
              <w:widowControl w:val="0"/>
              <w:tabs>
                <w:tab w:val="left" w:pos="142"/>
              </w:tabs>
              <w:rPr>
                <w:b/>
                <w:i/>
                <w:sz w:val="12"/>
                <w:szCs w:val="12"/>
              </w:rPr>
            </w:pPr>
            <w:r w:rsidRPr="005F60B7">
              <w:rPr>
                <w:b/>
                <w:i/>
                <w:sz w:val="12"/>
                <w:szCs w:val="12"/>
              </w:rPr>
              <w:t xml:space="preserve">Дом с магазинами </w:t>
            </w:r>
          </w:p>
        </w:tc>
        <w:tc>
          <w:tcPr>
            <w:tcW w:w="1086" w:type="dxa"/>
          </w:tcPr>
          <w:p w14:paraId="13DAD748" w14:textId="77777777" w:rsidR="00E048F2" w:rsidRPr="005F60B7" w:rsidRDefault="00E048F2" w:rsidP="00E048F2">
            <w:pPr>
              <w:widowControl w:val="0"/>
              <w:tabs>
                <w:tab w:val="left" w:pos="142"/>
              </w:tabs>
              <w:rPr>
                <w:b/>
                <w:i/>
                <w:sz w:val="12"/>
                <w:szCs w:val="12"/>
              </w:rPr>
            </w:pPr>
            <w:r w:rsidRPr="005F60B7">
              <w:rPr>
                <w:b/>
                <w:i/>
                <w:sz w:val="12"/>
                <w:szCs w:val="12"/>
              </w:rPr>
              <w:t xml:space="preserve">к.XIX в. </w:t>
            </w:r>
          </w:p>
        </w:tc>
        <w:tc>
          <w:tcPr>
            <w:tcW w:w="851" w:type="dxa"/>
          </w:tcPr>
          <w:p w14:paraId="4D8195B6"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7F593590"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1C68DC56" w14:textId="77777777" w:rsidR="00E048F2" w:rsidRPr="005F60B7" w:rsidRDefault="00E048F2" w:rsidP="00E048F2">
            <w:pPr>
              <w:widowControl w:val="0"/>
              <w:tabs>
                <w:tab w:val="left" w:pos="142"/>
              </w:tabs>
              <w:rPr>
                <w:b/>
                <w:i/>
                <w:sz w:val="12"/>
                <w:szCs w:val="12"/>
              </w:rPr>
            </w:pPr>
            <w:r w:rsidRPr="005F60B7">
              <w:rPr>
                <w:b/>
                <w:i/>
                <w:sz w:val="12"/>
                <w:szCs w:val="12"/>
              </w:rPr>
              <w:t>пр. Революции, 13</w:t>
            </w:r>
          </w:p>
        </w:tc>
      </w:tr>
      <w:tr w:rsidR="00E048F2" w:rsidRPr="005F60B7" w14:paraId="4D945BD9" w14:textId="77777777" w:rsidTr="00E048F2">
        <w:trPr>
          <w:trHeight w:val="232"/>
        </w:trPr>
        <w:tc>
          <w:tcPr>
            <w:tcW w:w="567" w:type="dxa"/>
          </w:tcPr>
          <w:p w14:paraId="1E50094F"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7F81DD8F" w14:textId="77777777" w:rsidR="00E048F2" w:rsidRPr="005F60B7" w:rsidRDefault="00E048F2" w:rsidP="00E048F2">
            <w:pPr>
              <w:widowControl w:val="0"/>
              <w:tabs>
                <w:tab w:val="left" w:pos="142"/>
              </w:tabs>
              <w:rPr>
                <w:b/>
                <w:i/>
                <w:sz w:val="12"/>
                <w:szCs w:val="12"/>
              </w:rPr>
            </w:pPr>
            <w:r w:rsidRPr="005F60B7">
              <w:rPr>
                <w:b/>
                <w:i/>
                <w:sz w:val="12"/>
                <w:szCs w:val="12"/>
              </w:rPr>
              <w:t>Гимназия женская</w:t>
            </w:r>
          </w:p>
        </w:tc>
        <w:tc>
          <w:tcPr>
            <w:tcW w:w="1086" w:type="dxa"/>
          </w:tcPr>
          <w:p w14:paraId="341DAA31" w14:textId="77777777" w:rsidR="00E048F2" w:rsidRPr="005F60B7" w:rsidRDefault="00E048F2" w:rsidP="00E048F2">
            <w:pPr>
              <w:widowControl w:val="0"/>
              <w:tabs>
                <w:tab w:val="left" w:pos="142"/>
              </w:tabs>
              <w:rPr>
                <w:b/>
                <w:i/>
                <w:sz w:val="12"/>
                <w:szCs w:val="12"/>
              </w:rPr>
            </w:pPr>
            <w:r w:rsidRPr="005F60B7">
              <w:rPr>
                <w:b/>
                <w:i/>
                <w:sz w:val="12"/>
                <w:szCs w:val="12"/>
              </w:rPr>
              <w:t xml:space="preserve">1874 г. </w:t>
            </w:r>
          </w:p>
        </w:tc>
        <w:tc>
          <w:tcPr>
            <w:tcW w:w="851" w:type="dxa"/>
          </w:tcPr>
          <w:p w14:paraId="7116DB5C"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14EA5628" w14:textId="77777777" w:rsidR="00E048F2" w:rsidRPr="005F60B7" w:rsidRDefault="00E048F2" w:rsidP="00E048F2">
            <w:pPr>
              <w:widowControl w:val="0"/>
              <w:tabs>
                <w:tab w:val="left" w:pos="142"/>
              </w:tabs>
              <w:rPr>
                <w:b/>
                <w:i/>
                <w:sz w:val="12"/>
                <w:szCs w:val="12"/>
              </w:rPr>
            </w:pPr>
            <w:r w:rsidRPr="005F60B7">
              <w:rPr>
                <w:b/>
                <w:i/>
                <w:sz w:val="12"/>
                <w:szCs w:val="12"/>
              </w:rPr>
              <w:t xml:space="preserve">№ 246 </w:t>
            </w:r>
          </w:p>
        </w:tc>
        <w:tc>
          <w:tcPr>
            <w:tcW w:w="2410" w:type="dxa"/>
          </w:tcPr>
          <w:p w14:paraId="7CF7E836" w14:textId="77777777" w:rsidR="00E048F2" w:rsidRPr="005F60B7" w:rsidRDefault="00E048F2" w:rsidP="00E048F2">
            <w:pPr>
              <w:widowControl w:val="0"/>
              <w:tabs>
                <w:tab w:val="left" w:pos="142"/>
              </w:tabs>
              <w:rPr>
                <w:b/>
                <w:i/>
                <w:sz w:val="12"/>
                <w:szCs w:val="12"/>
              </w:rPr>
            </w:pPr>
            <w:r w:rsidRPr="005F60B7">
              <w:rPr>
                <w:b/>
                <w:i/>
                <w:sz w:val="12"/>
                <w:szCs w:val="12"/>
              </w:rPr>
              <w:t>пр. Революции, 15</w:t>
            </w:r>
          </w:p>
        </w:tc>
      </w:tr>
      <w:tr w:rsidR="00E048F2" w:rsidRPr="005F60B7" w14:paraId="77988B04" w14:textId="77777777" w:rsidTr="00E048F2">
        <w:trPr>
          <w:trHeight w:val="218"/>
        </w:trPr>
        <w:tc>
          <w:tcPr>
            <w:tcW w:w="567" w:type="dxa"/>
          </w:tcPr>
          <w:p w14:paraId="4F9473F7"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0D31A64C" w14:textId="77777777" w:rsidR="00E048F2" w:rsidRPr="005F60B7" w:rsidRDefault="00E048F2" w:rsidP="00E048F2">
            <w:pPr>
              <w:widowControl w:val="0"/>
              <w:tabs>
                <w:tab w:val="left" w:pos="142"/>
              </w:tabs>
              <w:rPr>
                <w:b/>
                <w:i/>
                <w:sz w:val="12"/>
                <w:szCs w:val="12"/>
              </w:rPr>
            </w:pPr>
            <w:r w:rsidRPr="005F60B7">
              <w:rPr>
                <w:b/>
                <w:i/>
                <w:sz w:val="12"/>
                <w:szCs w:val="12"/>
              </w:rPr>
              <w:t xml:space="preserve">Дом Антонова </w:t>
            </w:r>
          </w:p>
        </w:tc>
        <w:tc>
          <w:tcPr>
            <w:tcW w:w="1086" w:type="dxa"/>
          </w:tcPr>
          <w:p w14:paraId="44C563BD" w14:textId="77777777" w:rsidR="00E048F2" w:rsidRPr="005F60B7" w:rsidRDefault="00E048F2" w:rsidP="00E048F2">
            <w:pPr>
              <w:widowControl w:val="0"/>
              <w:tabs>
                <w:tab w:val="left" w:pos="142"/>
              </w:tabs>
              <w:rPr>
                <w:b/>
                <w:i/>
                <w:sz w:val="12"/>
                <w:szCs w:val="12"/>
              </w:rPr>
            </w:pPr>
            <w:r w:rsidRPr="005F60B7">
              <w:rPr>
                <w:b/>
                <w:i/>
                <w:sz w:val="12"/>
                <w:szCs w:val="12"/>
              </w:rPr>
              <w:t>к. XIX в.</w:t>
            </w:r>
          </w:p>
        </w:tc>
        <w:tc>
          <w:tcPr>
            <w:tcW w:w="851" w:type="dxa"/>
          </w:tcPr>
          <w:p w14:paraId="639010FD"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28E8B71E" w14:textId="77777777" w:rsidR="00E048F2" w:rsidRPr="005F60B7" w:rsidRDefault="00E048F2" w:rsidP="00E048F2">
            <w:pPr>
              <w:widowControl w:val="0"/>
              <w:tabs>
                <w:tab w:val="left" w:pos="142"/>
              </w:tabs>
              <w:rPr>
                <w:b/>
                <w:i/>
                <w:sz w:val="12"/>
                <w:szCs w:val="12"/>
              </w:rPr>
            </w:pPr>
            <w:r w:rsidRPr="005F60B7">
              <w:rPr>
                <w:b/>
                <w:i/>
                <w:sz w:val="12"/>
                <w:szCs w:val="12"/>
              </w:rPr>
              <w:t xml:space="preserve">№ 246 </w:t>
            </w:r>
          </w:p>
        </w:tc>
        <w:tc>
          <w:tcPr>
            <w:tcW w:w="2410" w:type="dxa"/>
          </w:tcPr>
          <w:p w14:paraId="02C5C162" w14:textId="77777777" w:rsidR="00E048F2" w:rsidRPr="005F60B7" w:rsidRDefault="00E048F2" w:rsidP="00E048F2">
            <w:pPr>
              <w:widowControl w:val="0"/>
              <w:tabs>
                <w:tab w:val="left" w:pos="142"/>
              </w:tabs>
              <w:rPr>
                <w:b/>
                <w:i/>
                <w:sz w:val="12"/>
                <w:szCs w:val="12"/>
              </w:rPr>
            </w:pPr>
            <w:r w:rsidRPr="005F60B7">
              <w:rPr>
                <w:b/>
                <w:i/>
                <w:sz w:val="12"/>
                <w:szCs w:val="12"/>
              </w:rPr>
              <w:t xml:space="preserve">пр. Революции, 16 </w:t>
            </w:r>
          </w:p>
        </w:tc>
      </w:tr>
      <w:tr w:rsidR="00E048F2" w:rsidRPr="005F60B7" w14:paraId="60F20776" w14:textId="77777777" w:rsidTr="00E048F2">
        <w:trPr>
          <w:trHeight w:val="450"/>
        </w:trPr>
        <w:tc>
          <w:tcPr>
            <w:tcW w:w="567" w:type="dxa"/>
          </w:tcPr>
          <w:p w14:paraId="3219FE0F"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2A345BB1" w14:textId="77777777" w:rsidR="00E048F2" w:rsidRPr="005F60B7" w:rsidRDefault="00E048F2" w:rsidP="00E048F2">
            <w:pPr>
              <w:widowControl w:val="0"/>
              <w:tabs>
                <w:tab w:val="left" w:pos="142"/>
              </w:tabs>
              <w:rPr>
                <w:b/>
                <w:i/>
                <w:sz w:val="12"/>
                <w:szCs w:val="12"/>
              </w:rPr>
            </w:pPr>
            <w:r w:rsidRPr="005F60B7">
              <w:rPr>
                <w:b/>
                <w:i/>
                <w:sz w:val="12"/>
                <w:szCs w:val="12"/>
              </w:rPr>
              <w:t>Церковь Казанская</w:t>
            </w:r>
          </w:p>
        </w:tc>
        <w:tc>
          <w:tcPr>
            <w:tcW w:w="1086" w:type="dxa"/>
          </w:tcPr>
          <w:p w14:paraId="35AE71C3" w14:textId="77777777" w:rsidR="00E048F2" w:rsidRPr="005F60B7" w:rsidRDefault="00E048F2" w:rsidP="00E048F2">
            <w:pPr>
              <w:widowControl w:val="0"/>
              <w:tabs>
                <w:tab w:val="left" w:pos="142"/>
              </w:tabs>
              <w:rPr>
                <w:b/>
                <w:i/>
                <w:sz w:val="12"/>
                <w:szCs w:val="12"/>
              </w:rPr>
            </w:pPr>
            <w:r w:rsidRPr="005F60B7">
              <w:rPr>
                <w:b/>
                <w:i/>
                <w:sz w:val="12"/>
                <w:szCs w:val="12"/>
              </w:rPr>
              <w:t>1764-1776 годы</w:t>
            </w:r>
          </w:p>
        </w:tc>
        <w:tc>
          <w:tcPr>
            <w:tcW w:w="851" w:type="dxa"/>
          </w:tcPr>
          <w:p w14:paraId="004F253A"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7753DE4F" w14:textId="77777777" w:rsidR="00E048F2" w:rsidRPr="005F60B7" w:rsidRDefault="00E048F2" w:rsidP="00E048F2">
            <w:pPr>
              <w:widowControl w:val="0"/>
              <w:tabs>
                <w:tab w:val="left" w:pos="142"/>
              </w:tabs>
              <w:rPr>
                <w:b/>
                <w:i/>
                <w:sz w:val="12"/>
                <w:szCs w:val="12"/>
              </w:rPr>
            </w:pPr>
            <w:r w:rsidRPr="005F60B7">
              <w:rPr>
                <w:b/>
                <w:i/>
                <w:sz w:val="12"/>
                <w:szCs w:val="12"/>
              </w:rPr>
              <w:t xml:space="preserve">№ 246 </w:t>
            </w:r>
          </w:p>
        </w:tc>
        <w:tc>
          <w:tcPr>
            <w:tcW w:w="2410" w:type="dxa"/>
          </w:tcPr>
          <w:p w14:paraId="67847E66" w14:textId="77777777" w:rsidR="00E048F2" w:rsidRPr="005F60B7" w:rsidRDefault="00E048F2" w:rsidP="00E048F2">
            <w:pPr>
              <w:widowControl w:val="0"/>
              <w:tabs>
                <w:tab w:val="left" w:pos="142"/>
              </w:tabs>
              <w:rPr>
                <w:b/>
                <w:i/>
                <w:sz w:val="12"/>
                <w:szCs w:val="12"/>
              </w:rPr>
            </w:pPr>
            <w:r w:rsidRPr="005F60B7">
              <w:rPr>
                <w:b/>
                <w:i/>
                <w:sz w:val="12"/>
                <w:szCs w:val="12"/>
              </w:rPr>
              <w:t>пр. Революции, 25</w:t>
            </w:r>
          </w:p>
        </w:tc>
      </w:tr>
      <w:tr w:rsidR="00E048F2" w:rsidRPr="005F60B7" w14:paraId="35228BD1" w14:textId="77777777" w:rsidTr="00E048F2">
        <w:trPr>
          <w:trHeight w:val="436"/>
        </w:trPr>
        <w:tc>
          <w:tcPr>
            <w:tcW w:w="567" w:type="dxa"/>
          </w:tcPr>
          <w:p w14:paraId="40153619"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08C93D12" w14:textId="77777777" w:rsidR="00E048F2" w:rsidRPr="005F60B7" w:rsidRDefault="00E048F2" w:rsidP="00E048F2">
            <w:pPr>
              <w:widowControl w:val="0"/>
              <w:tabs>
                <w:tab w:val="left" w:pos="142"/>
              </w:tabs>
              <w:rPr>
                <w:b/>
                <w:i/>
                <w:sz w:val="12"/>
                <w:szCs w:val="12"/>
              </w:rPr>
            </w:pPr>
            <w:r w:rsidRPr="005F60B7">
              <w:rPr>
                <w:b/>
                <w:i/>
                <w:sz w:val="12"/>
                <w:szCs w:val="12"/>
              </w:rPr>
              <w:t>Кинематограф "Иллюзион"</w:t>
            </w:r>
          </w:p>
        </w:tc>
        <w:tc>
          <w:tcPr>
            <w:tcW w:w="1086" w:type="dxa"/>
          </w:tcPr>
          <w:p w14:paraId="2B3882CE" w14:textId="77777777" w:rsidR="00E048F2" w:rsidRPr="005F60B7" w:rsidRDefault="00E048F2" w:rsidP="00E048F2">
            <w:pPr>
              <w:widowControl w:val="0"/>
              <w:tabs>
                <w:tab w:val="left" w:pos="142"/>
              </w:tabs>
              <w:rPr>
                <w:b/>
                <w:i/>
                <w:sz w:val="12"/>
                <w:szCs w:val="12"/>
              </w:rPr>
            </w:pPr>
            <w:r w:rsidRPr="005F60B7">
              <w:rPr>
                <w:b/>
                <w:i/>
                <w:sz w:val="12"/>
                <w:szCs w:val="12"/>
              </w:rPr>
              <w:t xml:space="preserve">кон. XIX-н. XX в. </w:t>
            </w:r>
          </w:p>
        </w:tc>
        <w:tc>
          <w:tcPr>
            <w:tcW w:w="851" w:type="dxa"/>
          </w:tcPr>
          <w:p w14:paraId="31FED335"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17F95ED7"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54B815A0" w14:textId="77777777" w:rsidR="00E048F2" w:rsidRPr="005F60B7" w:rsidRDefault="00E048F2" w:rsidP="00E048F2">
            <w:pPr>
              <w:widowControl w:val="0"/>
              <w:tabs>
                <w:tab w:val="left" w:pos="142"/>
              </w:tabs>
              <w:rPr>
                <w:b/>
                <w:i/>
                <w:sz w:val="12"/>
                <w:szCs w:val="12"/>
              </w:rPr>
            </w:pPr>
            <w:r w:rsidRPr="005F60B7">
              <w:rPr>
                <w:b/>
                <w:i/>
                <w:sz w:val="12"/>
                <w:szCs w:val="12"/>
              </w:rPr>
              <w:t>пр. Революции, 29</w:t>
            </w:r>
          </w:p>
        </w:tc>
      </w:tr>
      <w:tr w:rsidR="00E048F2" w:rsidRPr="005F60B7" w14:paraId="351F7830" w14:textId="77777777" w:rsidTr="00E048F2">
        <w:trPr>
          <w:trHeight w:val="901"/>
        </w:trPr>
        <w:tc>
          <w:tcPr>
            <w:tcW w:w="567" w:type="dxa"/>
          </w:tcPr>
          <w:p w14:paraId="095AB1F6"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7769E675" w14:textId="77777777" w:rsidR="00E048F2" w:rsidRPr="005F60B7" w:rsidRDefault="00E048F2" w:rsidP="00E048F2">
            <w:pPr>
              <w:widowControl w:val="0"/>
              <w:tabs>
                <w:tab w:val="left" w:pos="142"/>
              </w:tabs>
              <w:rPr>
                <w:b/>
                <w:i/>
                <w:sz w:val="12"/>
                <w:szCs w:val="12"/>
              </w:rPr>
            </w:pPr>
            <w:r w:rsidRPr="005F60B7">
              <w:rPr>
                <w:b/>
                <w:i/>
                <w:sz w:val="12"/>
                <w:szCs w:val="12"/>
              </w:rPr>
              <w:t>Комплекс духовного училища:</w:t>
            </w:r>
          </w:p>
          <w:p w14:paraId="34BB0A45" w14:textId="77777777" w:rsidR="00E048F2" w:rsidRPr="005F60B7" w:rsidRDefault="00E048F2" w:rsidP="00E048F2">
            <w:pPr>
              <w:widowControl w:val="0"/>
              <w:tabs>
                <w:tab w:val="left" w:pos="142"/>
              </w:tabs>
              <w:rPr>
                <w:b/>
                <w:i/>
                <w:sz w:val="12"/>
                <w:szCs w:val="12"/>
              </w:rPr>
            </w:pPr>
          </w:p>
          <w:p w14:paraId="0685C4F9" w14:textId="77777777" w:rsidR="00E048F2" w:rsidRPr="005F60B7" w:rsidRDefault="00E048F2" w:rsidP="00E048F2">
            <w:pPr>
              <w:widowControl w:val="0"/>
              <w:tabs>
                <w:tab w:val="left" w:pos="142"/>
              </w:tabs>
              <w:rPr>
                <w:b/>
                <w:i/>
                <w:sz w:val="12"/>
                <w:szCs w:val="12"/>
              </w:rPr>
            </w:pPr>
            <w:r w:rsidRPr="005F60B7">
              <w:rPr>
                <w:b/>
                <w:i/>
                <w:sz w:val="12"/>
                <w:szCs w:val="12"/>
              </w:rPr>
              <w:t>а) Главный корпус с домовой церковью Трех святителей</w:t>
            </w:r>
          </w:p>
          <w:p w14:paraId="54E23802" w14:textId="77777777" w:rsidR="00E048F2" w:rsidRPr="005F60B7" w:rsidRDefault="00E048F2" w:rsidP="00E048F2">
            <w:pPr>
              <w:widowControl w:val="0"/>
              <w:tabs>
                <w:tab w:val="left" w:pos="142"/>
              </w:tabs>
              <w:rPr>
                <w:b/>
                <w:i/>
                <w:sz w:val="12"/>
                <w:szCs w:val="12"/>
              </w:rPr>
            </w:pPr>
            <w:r w:rsidRPr="005F60B7">
              <w:rPr>
                <w:b/>
                <w:i/>
                <w:sz w:val="12"/>
                <w:szCs w:val="12"/>
              </w:rPr>
              <w:t>б) Больничный корпус</w:t>
            </w:r>
          </w:p>
          <w:p w14:paraId="058B7D5F" w14:textId="77777777" w:rsidR="00E048F2" w:rsidRPr="005F60B7" w:rsidRDefault="00E048F2" w:rsidP="00E048F2">
            <w:pPr>
              <w:widowControl w:val="0"/>
              <w:tabs>
                <w:tab w:val="left" w:pos="142"/>
              </w:tabs>
              <w:rPr>
                <w:b/>
                <w:i/>
                <w:sz w:val="12"/>
                <w:szCs w:val="12"/>
              </w:rPr>
            </w:pPr>
            <w:r w:rsidRPr="005F60B7">
              <w:rPr>
                <w:b/>
                <w:i/>
                <w:sz w:val="12"/>
                <w:szCs w:val="12"/>
              </w:rPr>
              <w:t>в) Жилой корпус</w:t>
            </w:r>
          </w:p>
          <w:p w14:paraId="5355546A" w14:textId="77777777" w:rsidR="00E048F2" w:rsidRPr="005F60B7" w:rsidRDefault="00E048F2" w:rsidP="00E048F2">
            <w:pPr>
              <w:widowControl w:val="0"/>
              <w:tabs>
                <w:tab w:val="left" w:pos="142"/>
              </w:tabs>
              <w:rPr>
                <w:b/>
                <w:i/>
                <w:sz w:val="12"/>
                <w:szCs w:val="12"/>
              </w:rPr>
            </w:pPr>
            <w:r w:rsidRPr="005F60B7">
              <w:rPr>
                <w:b/>
                <w:i/>
                <w:sz w:val="12"/>
                <w:szCs w:val="12"/>
              </w:rPr>
              <w:t>г) Учебный корпус</w:t>
            </w:r>
          </w:p>
        </w:tc>
        <w:tc>
          <w:tcPr>
            <w:tcW w:w="1086" w:type="dxa"/>
          </w:tcPr>
          <w:p w14:paraId="0B945B79" w14:textId="77777777" w:rsidR="00E048F2" w:rsidRPr="005F60B7" w:rsidRDefault="00E048F2" w:rsidP="00E048F2">
            <w:pPr>
              <w:widowControl w:val="0"/>
              <w:tabs>
                <w:tab w:val="left" w:pos="142"/>
              </w:tabs>
              <w:rPr>
                <w:b/>
                <w:i/>
                <w:sz w:val="12"/>
                <w:szCs w:val="12"/>
              </w:rPr>
            </w:pPr>
          </w:p>
          <w:p w14:paraId="5585F930" w14:textId="77777777" w:rsidR="00E048F2" w:rsidRPr="005F60B7" w:rsidRDefault="00E048F2" w:rsidP="00E048F2">
            <w:pPr>
              <w:widowControl w:val="0"/>
              <w:tabs>
                <w:tab w:val="left" w:pos="142"/>
              </w:tabs>
              <w:rPr>
                <w:b/>
                <w:i/>
                <w:sz w:val="12"/>
                <w:szCs w:val="12"/>
              </w:rPr>
            </w:pPr>
          </w:p>
          <w:p w14:paraId="0FB5842D" w14:textId="77777777" w:rsidR="00E048F2" w:rsidRPr="005F60B7" w:rsidRDefault="00E048F2" w:rsidP="00E048F2">
            <w:pPr>
              <w:widowControl w:val="0"/>
              <w:tabs>
                <w:tab w:val="left" w:pos="142"/>
              </w:tabs>
              <w:rPr>
                <w:b/>
                <w:i/>
                <w:sz w:val="12"/>
                <w:szCs w:val="12"/>
              </w:rPr>
            </w:pPr>
            <w:r w:rsidRPr="005F60B7">
              <w:rPr>
                <w:b/>
                <w:i/>
                <w:sz w:val="12"/>
                <w:szCs w:val="12"/>
              </w:rPr>
              <w:t>1896-1906 гг.</w:t>
            </w:r>
          </w:p>
          <w:p w14:paraId="419C6EBD" w14:textId="77777777" w:rsidR="00E048F2" w:rsidRPr="005F60B7" w:rsidRDefault="00E048F2" w:rsidP="00E048F2">
            <w:pPr>
              <w:widowControl w:val="0"/>
              <w:tabs>
                <w:tab w:val="left" w:pos="142"/>
              </w:tabs>
              <w:rPr>
                <w:b/>
                <w:i/>
                <w:sz w:val="12"/>
                <w:szCs w:val="12"/>
              </w:rPr>
            </w:pPr>
            <w:r w:rsidRPr="005F60B7">
              <w:rPr>
                <w:b/>
                <w:i/>
                <w:sz w:val="12"/>
                <w:szCs w:val="12"/>
              </w:rPr>
              <w:t>1891 г.</w:t>
            </w:r>
          </w:p>
          <w:p w14:paraId="295131F0" w14:textId="77777777" w:rsidR="00E048F2" w:rsidRPr="005F60B7" w:rsidRDefault="00E048F2" w:rsidP="00E048F2">
            <w:pPr>
              <w:widowControl w:val="0"/>
              <w:tabs>
                <w:tab w:val="left" w:pos="142"/>
              </w:tabs>
              <w:rPr>
                <w:b/>
                <w:i/>
                <w:sz w:val="12"/>
                <w:szCs w:val="12"/>
              </w:rPr>
            </w:pPr>
            <w:r w:rsidRPr="005F60B7">
              <w:rPr>
                <w:b/>
                <w:i/>
                <w:sz w:val="12"/>
                <w:szCs w:val="12"/>
              </w:rPr>
              <w:t>1861 г.</w:t>
            </w:r>
          </w:p>
          <w:p w14:paraId="2AF57F88" w14:textId="77777777" w:rsidR="00E048F2" w:rsidRPr="005F60B7" w:rsidRDefault="00E048F2" w:rsidP="00E048F2">
            <w:pPr>
              <w:widowControl w:val="0"/>
              <w:tabs>
                <w:tab w:val="left" w:pos="142"/>
              </w:tabs>
              <w:rPr>
                <w:b/>
                <w:i/>
                <w:sz w:val="12"/>
                <w:szCs w:val="12"/>
              </w:rPr>
            </w:pPr>
            <w:r w:rsidRPr="005F60B7">
              <w:rPr>
                <w:b/>
                <w:i/>
                <w:sz w:val="12"/>
                <w:szCs w:val="12"/>
              </w:rPr>
              <w:t>1870 г.</w:t>
            </w:r>
          </w:p>
        </w:tc>
        <w:tc>
          <w:tcPr>
            <w:tcW w:w="851" w:type="dxa"/>
          </w:tcPr>
          <w:p w14:paraId="272A58DA"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1E9F71DF" w14:textId="77777777" w:rsidR="00E048F2" w:rsidRPr="005F60B7" w:rsidRDefault="00E048F2" w:rsidP="00E048F2">
            <w:pPr>
              <w:widowControl w:val="0"/>
              <w:tabs>
                <w:tab w:val="left" w:pos="142"/>
              </w:tabs>
              <w:rPr>
                <w:b/>
                <w:i/>
                <w:sz w:val="12"/>
                <w:szCs w:val="12"/>
              </w:rPr>
            </w:pPr>
            <w:r w:rsidRPr="005F60B7">
              <w:rPr>
                <w:b/>
                <w:i/>
                <w:sz w:val="12"/>
                <w:szCs w:val="12"/>
              </w:rPr>
              <w:t>№ 510, 246</w:t>
            </w:r>
          </w:p>
          <w:p w14:paraId="65E04735" w14:textId="77777777" w:rsidR="00E048F2" w:rsidRPr="005F60B7" w:rsidRDefault="00E048F2" w:rsidP="00E048F2">
            <w:pPr>
              <w:widowControl w:val="0"/>
              <w:tabs>
                <w:tab w:val="left" w:pos="142"/>
              </w:tabs>
              <w:rPr>
                <w:b/>
                <w:i/>
                <w:sz w:val="12"/>
                <w:szCs w:val="12"/>
              </w:rPr>
            </w:pPr>
            <w:r w:rsidRPr="005F60B7">
              <w:rPr>
                <w:b/>
                <w:i/>
                <w:sz w:val="12"/>
                <w:szCs w:val="12"/>
              </w:rPr>
              <w:t>№ 510</w:t>
            </w:r>
          </w:p>
          <w:p w14:paraId="6818BC3B" w14:textId="77777777" w:rsidR="00E048F2" w:rsidRPr="005F60B7" w:rsidRDefault="00E048F2" w:rsidP="00E048F2">
            <w:pPr>
              <w:widowControl w:val="0"/>
              <w:tabs>
                <w:tab w:val="left" w:pos="142"/>
              </w:tabs>
              <w:rPr>
                <w:b/>
                <w:i/>
                <w:sz w:val="12"/>
                <w:szCs w:val="12"/>
              </w:rPr>
            </w:pPr>
            <w:r w:rsidRPr="005F60B7">
              <w:rPr>
                <w:b/>
                <w:i/>
                <w:sz w:val="12"/>
                <w:szCs w:val="12"/>
              </w:rPr>
              <w:t>№ 510</w:t>
            </w:r>
          </w:p>
          <w:p w14:paraId="17FA0691" w14:textId="77777777" w:rsidR="00E048F2" w:rsidRPr="005F60B7" w:rsidRDefault="00E048F2" w:rsidP="00E048F2">
            <w:pPr>
              <w:widowControl w:val="0"/>
              <w:tabs>
                <w:tab w:val="left" w:pos="142"/>
              </w:tabs>
              <w:rPr>
                <w:b/>
                <w:i/>
                <w:sz w:val="12"/>
                <w:szCs w:val="12"/>
              </w:rPr>
            </w:pPr>
            <w:r w:rsidRPr="005F60B7">
              <w:rPr>
                <w:b/>
                <w:i/>
                <w:sz w:val="12"/>
                <w:szCs w:val="12"/>
              </w:rPr>
              <w:t>№ 510</w:t>
            </w:r>
          </w:p>
        </w:tc>
        <w:tc>
          <w:tcPr>
            <w:tcW w:w="2410" w:type="dxa"/>
          </w:tcPr>
          <w:p w14:paraId="6DDAA810" w14:textId="77777777" w:rsidR="00E048F2" w:rsidRPr="005F60B7" w:rsidRDefault="00E048F2" w:rsidP="00E048F2">
            <w:pPr>
              <w:widowControl w:val="0"/>
              <w:tabs>
                <w:tab w:val="left" w:pos="142"/>
              </w:tabs>
              <w:rPr>
                <w:b/>
                <w:i/>
                <w:sz w:val="12"/>
                <w:szCs w:val="12"/>
              </w:rPr>
            </w:pPr>
          </w:p>
          <w:p w14:paraId="786E6146" w14:textId="77777777" w:rsidR="00E048F2" w:rsidRPr="005F60B7" w:rsidRDefault="00E048F2" w:rsidP="00E048F2">
            <w:pPr>
              <w:widowControl w:val="0"/>
              <w:tabs>
                <w:tab w:val="left" w:pos="142"/>
              </w:tabs>
              <w:rPr>
                <w:b/>
                <w:i/>
                <w:sz w:val="12"/>
                <w:szCs w:val="12"/>
              </w:rPr>
            </w:pPr>
          </w:p>
          <w:p w14:paraId="3D96B730" w14:textId="77777777" w:rsidR="00E048F2" w:rsidRPr="005F60B7" w:rsidRDefault="00E048F2" w:rsidP="00E048F2">
            <w:pPr>
              <w:widowControl w:val="0"/>
              <w:tabs>
                <w:tab w:val="left" w:pos="142"/>
              </w:tabs>
              <w:rPr>
                <w:b/>
                <w:i/>
                <w:sz w:val="12"/>
                <w:szCs w:val="12"/>
              </w:rPr>
            </w:pPr>
            <w:r w:rsidRPr="005F60B7">
              <w:rPr>
                <w:b/>
                <w:i/>
                <w:sz w:val="12"/>
                <w:szCs w:val="12"/>
              </w:rPr>
              <w:t>ул. Советская, 1</w:t>
            </w:r>
          </w:p>
          <w:p w14:paraId="59FE708C" w14:textId="77777777" w:rsidR="00E048F2" w:rsidRPr="005F60B7" w:rsidRDefault="00E048F2" w:rsidP="00E048F2">
            <w:pPr>
              <w:widowControl w:val="0"/>
              <w:tabs>
                <w:tab w:val="left" w:pos="142"/>
              </w:tabs>
              <w:rPr>
                <w:b/>
                <w:i/>
                <w:sz w:val="12"/>
                <w:szCs w:val="12"/>
              </w:rPr>
            </w:pPr>
            <w:r w:rsidRPr="005F60B7">
              <w:rPr>
                <w:b/>
                <w:i/>
                <w:sz w:val="12"/>
                <w:szCs w:val="12"/>
              </w:rPr>
              <w:t>ул. Советская, 3</w:t>
            </w:r>
          </w:p>
          <w:p w14:paraId="113088F9" w14:textId="77777777" w:rsidR="00E048F2" w:rsidRPr="005F60B7" w:rsidRDefault="00E048F2" w:rsidP="00E048F2">
            <w:pPr>
              <w:widowControl w:val="0"/>
              <w:tabs>
                <w:tab w:val="left" w:pos="142"/>
              </w:tabs>
              <w:rPr>
                <w:b/>
                <w:i/>
                <w:sz w:val="12"/>
                <w:szCs w:val="12"/>
              </w:rPr>
            </w:pPr>
            <w:r w:rsidRPr="005F60B7">
              <w:rPr>
                <w:b/>
                <w:i/>
                <w:sz w:val="12"/>
                <w:szCs w:val="12"/>
              </w:rPr>
              <w:t xml:space="preserve">ул. Советская, 2 </w:t>
            </w:r>
          </w:p>
          <w:p w14:paraId="0E037155" w14:textId="77777777" w:rsidR="00E048F2" w:rsidRPr="005F60B7" w:rsidRDefault="00E048F2" w:rsidP="00E048F2">
            <w:pPr>
              <w:widowControl w:val="0"/>
              <w:tabs>
                <w:tab w:val="left" w:pos="142"/>
              </w:tabs>
              <w:rPr>
                <w:b/>
                <w:i/>
                <w:sz w:val="12"/>
                <w:szCs w:val="12"/>
              </w:rPr>
            </w:pPr>
            <w:r w:rsidRPr="005F60B7">
              <w:rPr>
                <w:b/>
                <w:i/>
                <w:sz w:val="12"/>
                <w:szCs w:val="12"/>
              </w:rPr>
              <w:t>ул. Советская, 4</w:t>
            </w:r>
          </w:p>
        </w:tc>
      </w:tr>
      <w:tr w:rsidR="00E048F2" w:rsidRPr="005F60B7" w14:paraId="727AEF2C" w14:textId="77777777" w:rsidTr="00E048F2">
        <w:trPr>
          <w:trHeight w:val="232"/>
        </w:trPr>
        <w:tc>
          <w:tcPr>
            <w:tcW w:w="567" w:type="dxa"/>
          </w:tcPr>
          <w:p w14:paraId="135286A8"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60049DDE" w14:textId="77777777" w:rsidR="00E048F2" w:rsidRPr="005F60B7" w:rsidRDefault="00E048F2" w:rsidP="00E048F2">
            <w:pPr>
              <w:widowControl w:val="0"/>
              <w:tabs>
                <w:tab w:val="left" w:pos="142"/>
              </w:tabs>
              <w:rPr>
                <w:b/>
                <w:i/>
                <w:sz w:val="12"/>
                <w:szCs w:val="12"/>
              </w:rPr>
            </w:pPr>
            <w:r w:rsidRPr="005F60B7">
              <w:rPr>
                <w:b/>
                <w:i/>
                <w:sz w:val="12"/>
                <w:szCs w:val="12"/>
              </w:rPr>
              <w:t xml:space="preserve">Общественное здание </w:t>
            </w:r>
          </w:p>
        </w:tc>
        <w:tc>
          <w:tcPr>
            <w:tcW w:w="1086" w:type="dxa"/>
          </w:tcPr>
          <w:p w14:paraId="2C292863" w14:textId="77777777" w:rsidR="00E048F2" w:rsidRPr="005F60B7" w:rsidRDefault="00E048F2" w:rsidP="00E048F2">
            <w:pPr>
              <w:widowControl w:val="0"/>
              <w:tabs>
                <w:tab w:val="left" w:pos="142"/>
              </w:tabs>
              <w:rPr>
                <w:b/>
                <w:i/>
                <w:sz w:val="12"/>
                <w:szCs w:val="12"/>
              </w:rPr>
            </w:pPr>
            <w:r w:rsidRPr="005F60B7">
              <w:rPr>
                <w:b/>
                <w:i/>
                <w:sz w:val="12"/>
                <w:szCs w:val="12"/>
              </w:rPr>
              <w:t xml:space="preserve">1908 г. </w:t>
            </w:r>
          </w:p>
        </w:tc>
        <w:tc>
          <w:tcPr>
            <w:tcW w:w="851" w:type="dxa"/>
          </w:tcPr>
          <w:p w14:paraId="41FF3688"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76DBCDB4"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696F6B79" w14:textId="77777777" w:rsidR="00E048F2" w:rsidRPr="005F60B7" w:rsidRDefault="00E048F2" w:rsidP="00E048F2">
            <w:pPr>
              <w:widowControl w:val="0"/>
              <w:tabs>
                <w:tab w:val="left" w:pos="142"/>
              </w:tabs>
              <w:rPr>
                <w:b/>
                <w:i/>
                <w:sz w:val="12"/>
                <w:szCs w:val="12"/>
              </w:rPr>
            </w:pPr>
            <w:r w:rsidRPr="005F60B7">
              <w:rPr>
                <w:b/>
                <w:i/>
                <w:sz w:val="12"/>
                <w:szCs w:val="12"/>
              </w:rPr>
              <w:t>ул. Тршебическая, 20</w:t>
            </w:r>
          </w:p>
        </w:tc>
      </w:tr>
      <w:tr w:rsidR="00E048F2" w:rsidRPr="005F60B7" w14:paraId="6E2B0056" w14:textId="77777777" w:rsidTr="00E048F2">
        <w:trPr>
          <w:trHeight w:val="218"/>
        </w:trPr>
        <w:tc>
          <w:tcPr>
            <w:tcW w:w="567" w:type="dxa"/>
          </w:tcPr>
          <w:p w14:paraId="7136729A"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50D77575" w14:textId="77777777" w:rsidR="00E048F2" w:rsidRPr="005F60B7" w:rsidRDefault="00E048F2" w:rsidP="00E048F2">
            <w:pPr>
              <w:widowControl w:val="0"/>
              <w:tabs>
                <w:tab w:val="left" w:pos="142"/>
              </w:tabs>
              <w:rPr>
                <w:b/>
                <w:i/>
                <w:sz w:val="12"/>
                <w:szCs w:val="12"/>
              </w:rPr>
            </w:pPr>
            <w:r w:rsidRPr="005F60B7">
              <w:rPr>
                <w:b/>
                <w:i/>
                <w:sz w:val="12"/>
                <w:szCs w:val="12"/>
              </w:rPr>
              <w:t>Братская могила № 224</w:t>
            </w:r>
          </w:p>
        </w:tc>
        <w:tc>
          <w:tcPr>
            <w:tcW w:w="1086" w:type="dxa"/>
          </w:tcPr>
          <w:p w14:paraId="74C1D88D" w14:textId="77777777" w:rsidR="00E048F2" w:rsidRPr="005F60B7" w:rsidRDefault="00E048F2" w:rsidP="00E048F2">
            <w:pPr>
              <w:widowControl w:val="0"/>
              <w:tabs>
                <w:tab w:val="left" w:pos="142"/>
              </w:tabs>
              <w:rPr>
                <w:b/>
                <w:i/>
                <w:sz w:val="12"/>
                <w:szCs w:val="12"/>
              </w:rPr>
            </w:pPr>
            <w:r w:rsidRPr="005F60B7">
              <w:rPr>
                <w:b/>
                <w:i/>
                <w:sz w:val="12"/>
                <w:szCs w:val="12"/>
              </w:rPr>
              <w:t>1918-1922 гг.</w:t>
            </w:r>
          </w:p>
        </w:tc>
        <w:tc>
          <w:tcPr>
            <w:tcW w:w="851" w:type="dxa"/>
          </w:tcPr>
          <w:p w14:paraId="4B9D8B43"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75F474DC"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3E340EDD" w14:textId="77777777" w:rsidR="00E048F2" w:rsidRPr="005F60B7" w:rsidRDefault="00E048F2" w:rsidP="00E048F2">
            <w:pPr>
              <w:widowControl w:val="0"/>
              <w:tabs>
                <w:tab w:val="left" w:pos="142"/>
              </w:tabs>
              <w:rPr>
                <w:b/>
                <w:i/>
                <w:sz w:val="12"/>
                <w:szCs w:val="12"/>
              </w:rPr>
            </w:pPr>
            <w:r w:rsidRPr="005F60B7">
              <w:rPr>
                <w:b/>
                <w:i/>
                <w:sz w:val="12"/>
                <w:szCs w:val="12"/>
              </w:rPr>
              <w:t>Городской  парк</w:t>
            </w:r>
          </w:p>
        </w:tc>
      </w:tr>
      <w:tr w:rsidR="00E048F2" w:rsidRPr="005F60B7" w14:paraId="751CAE81" w14:textId="77777777" w:rsidTr="00E048F2">
        <w:trPr>
          <w:trHeight w:val="218"/>
        </w:trPr>
        <w:tc>
          <w:tcPr>
            <w:tcW w:w="567" w:type="dxa"/>
          </w:tcPr>
          <w:p w14:paraId="02B8CB19" w14:textId="77777777" w:rsidR="00E048F2" w:rsidRPr="005F60B7" w:rsidRDefault="00E048F2" w:rsidP="009B6053">
            <w:pPr>
              <w:widowControl w:val="0"/>
              <w:numPr>
                <w:ilvl w:val="0"/>
                <w:numId w:val="20"/>
              </w:numPr>
              <w:tabs>
                <w:tab w:val="left" w:pos="142"/>
              </w:tabs>
              <w:ind w:left="0" w:firstLine="0"/>
              <w:rPr>
                <w:b/>
                <w:i/>
                <w:sz w:val="12"/>
                <w:szCs w:val="12"/>
              </w:rPr>
            </w:pPr>
          </w:p>
        </w:tc>
        <w:tc>
          <w:tcPr>
            <w:tcW w:w="3308" w:type="dxa"/>
          </w:tcPr>
          <w:p w14:paraId="06542845" w14:textId="77777777" w:rsidR="00E048F2" w:rsidRPr="005F60B7" w:rsidRDefault="00E048F2" w:rsidP="00E048F2">
            <w:pPr>
              <w:widowControl w:val="0"/>
              <w:tabs>
                <w:tab w:val="left" w:pos="142"/>
              </w:tabs>
              <w:rPr>
                <w:b/>
                <w:i/>
                <w:sz w:val="12"/>
                <w:szCs w:val="12"/>
              </w:rPr>
            </w:pPr>
            <w:r w:rsidRPr="005F60B7">
              <w:rPr>
                <w:b/>
                <w:i/>
                <w:sz w:val="12"/>
                <w:szCs w:val="12"/>
              </w:rPr>
              <w:t xml:space="preserve">Братская могила №  225 </w:t>
            </w:r>
          </w:p>
        </w:tc>
        <w:tc>
          <w:tcPr>
            <w:tcW w:w="1086" w:type="dxa"/>
          </w:tcPr>
          <w:p w14:paraId="65999CA8" w14:textId="77777777" w:rsidR="00E048F2" w:rsidRPr="005F60B7" w:rsidRDefault="00E048F2" w:rsidP="00E048F2">
            <w:pPr>
              <w:widowControl w:val="0"/>
              <w:tabs>
                <w:tab w:val="left" w:pos="142"/>
              </w:tabs>
              <w:rPr>
                <w:b/>
                <w:i/>
                <w:sz w:val="12"/>
                <w:szCs w:val="12"/>
              </w:rPr>
            </w:pPr>
            <w:r w:rsidRPr="005F60B7">
              <w:rPr>
                <w:b/>
                <w:i/>
                <w:sz w:val="12"/>
                <w:szCs w:val="12"/>
              </w:rPr>
              <w:t>1942-1943 гг.</w:t>
            </w:r>
          </w:p>
        </w:tc>
        <w:tc>
          <w:tcPr>
            <w:tcW w:w="851" w:type="dxa"/>
          </w:tcPr>
          <w:p w14:paraId="511BD5B4" w14:textId="77777777" w:rsidR="00E048F2" w:rsidRPr="005F60B7" w:rsidRDefault="00E048F2" w:rsidP="00E048F2">
            <w:pPr>
              <w:widowControl w:val="0"/>
              <w:tabs>
                <w:tab w:val="left" w:pos="142"/>
              </w:tabs>
              <w:jc w:val="center"/>
              <w:rPr>
                <w:b/>
                <w:i/>
                <w:sz w:val="12"/>
                <w:szCs w:val="12"/>
              </w:rPr>
            </w:pPr>
            <w:r w:rsidRPr="005F60B7">
              <w:rPr>
                <w:b/>
                <w:i/>
                <w:sz w:val="12"/>
                <w:szCs w:val="12"/>
              </w:rPr>
              <w:t>Р</w:t>
            </w:r>
          </w:p>
        </w:tc>
        <w:tc>
          <w:tcPr>
            <w:tcW w:w="1134" w:type="dxa"/>
          </w:tcPr>
          <w:p w14:paraId="33E22E89" w14:textId="77777777" w:rsidR="00E048F2" w:rsidRPr="005F60B7" w:rsidRDefault="00E048F2" w:rsidP="00E048F2">
            <w:pPr>
              <w:widowControl w:val="0"/>
              <w:tabs>
                <w:tab w:val="left" w:pos="142"/>
              </w:tabs>
              <w:rPr>
                <w:b/>
                <w:i/>
                <w:sz w:val="12"/>
                <w:szCs w:val="12"/>
              </w:rPr>
            </w:pPr>
            <w:r w:rsidRPr="005F60B7">
              <w:rPr>
                <w:b/>
                <w:i/>
                <w:sz w:val="12"/>
                <w:szCs w:val="12"/>
              </w:rPr>
              <w:t xml:space="preserve">№ 510 </w:t>
            </w:r>
          </w:p>
        </w:tc>
        <w:tc>
          <w:tcPr>
            <w:tcW w:w="2410" w:type="dxa"/>
          </w:tcPr>
          <w:p w14:paraId="072016F0" w14:textId="77777777" w:rsidR="00E048F2" w:rsidRPr="005F60B7" w:rsidRDefault="00E048F2" w:rsidP="00E048F2">
            <w:pPr>
              <w:widowControl w:val="0"/>
              <w:tabs>
                <w:tab w:val="left" w:pos="142"/>
              </w:tabs>
              <w:rPr>
                <w:b/>
                <w:i/>
                <w:sz w:val="12"/>
                <w:szCs w:val="12"/>
              </w:rPr>
            </w:pPr>
            <w:r w:rsidRPr="005F60B7">
              <w:rPr>
                <w:b/>
                <w:i/>
                <w:sz w:val="12"/>
                <w:szCs w:val="12"/>
              </w:rPr>
              <w:t>городской парк</w:t>
            </w:r>
          </w:p>
        </w:tc>
      </w:tr>
    </w:tbl>
    <w:p w14:paraId="685F8957" w14:textId="77777777" w:rsidR="00E048F2" w:rsidRPr="005F60B7" w:rsidRDefault="00E048F2" w:rsidP="00E048F2">
      <w:pPr>
        <w:widowControl w:val="0"/>
        <w:tabs>
          <w:tab w:val="left" w:pos="142"/>
        </w:tabs>
        <w:jc w:val="center"/>
        <w:outlineLvl w:val="3"/>
        <w:rPr>
          <w:rFonts w:eastAsia="Calibri"/>
          <w:bCs/>
          <w:sz w:val="16"/>
          <w:szCs w:val="16"/>
          <w:u w:val="single"/>
          <w:lang w:val="en-US"/>
        </w:rPr>
      </w:pPr>
    </w:p>
    <w:p w14:paraId="3424BFD3" w14:textId="77777777" w:rsidR="00E048F2" w:rsidRPr="005F60B7" w:rsidRDefault="00E048F2" w:rsidP="00E048F2">
      <w:pPr>
        <w:widowControl w:val="0"/>
        <w:tabs>
          <w:tab w:val="left" w:pos="142"/>
        </w:tabs>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5"/>
        <w:gridCol w:w="1308"/>
        <w:gridCol w:w="1705"/>
        <w:gridCol w:w="1192"/>
      </w:tblGrid>
      <w:tr w:rsidR="00E048F2" w:rsidRPr="005F60B7" w14:paraId="3CD66581" w14:textId="77777777" w:rsidTr="00E048F2">
        <w:tc>
          <w:tcPr>
            <w:tcW w:w="486" w:type="dxa"/>
            <w:vAlign w:val="center"/>
          </w:tcPr>
          <w:p w14:paraId="00DFC6B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п/п</w:t>
            </w:r>
          </w:p>
        </w:tc>
        <w:tc>
          <w:tcPr>
            <w:tcW w:w="2266" w:type="dxa"/>
            <w:vAlign w:val="center"/>
          </w:tcPr>
          <w:p w14:paraId="23D8064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Зоны ограничений</w:t>
            </w:r>
          </w:p>
        </w:tc>
        <w:tc>
          <w:tcPr>
            <w:tcW w:w="4430" w:type="dxa"/>
            <w:vAlign w:val="center"/>
          </w:tcPr>
          <w:p w14:paraId="3175551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Наличие на территории</w:t>
            </w:r>
          </w:p>
        </w:tc>
        <w:tc>
          <w:tcPr>
            <w:tcW w:w="2174" w:type="dxa"/>
            <w:vAlign w:val="center"/>
          </w:tcPr>
          <w:p w14:paraId="7D4E386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Нормативно-правовые акты</w:t>
            </w:r>
          </w:p>
        </w:tc>
      </w:tr>
      <w:tr w:rsidR="00E048F2" w:rsidRPr="005F60B7" w14:paraId="6E83F3B8" w14:textId="77777777" w:rsidTr="00E048F2">
        <w:tc>
          <w:tcPr>
            <w:tcW w:w="486" w:type="dxa"/>
            <w:vMerge w:val="restart"/>
            <w:vAlign w:val="center"/>
          </w:tcPr>
          <w:p w14:paraId="0800C9D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1</w:t>
            </w:r>
          </w:p>
        </w:tc>
        <w:tc>
          <w:tcPr>
            <w:tcW w:w="2266" w:type="dxa"/>
            <w:vMerge w:val="restart"/>
            <w:vAlign w:val="center"/>
          </w:tcPr>
          <w:p w14:paraId="214B73D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Зоны охраны объектов культурного наследия</w:t>
            </w:r>
          </w:p>
        </w:tc>
        <w:tc>
          <w:tcPr>
            <w:tcW w:w="4430" w:type="dxa"/>
            <w:vAlign w:val="center"/>
          </w:tcPr>
          <w:p w14:paraId="66A74D20" w14:textId="77777777" w:rsidR="00E048F2" w:rsidRPr="005F60B7" w:rsidRDefault="00E048F2" w:rsidP="00E048F2">
            <w:pPr>
              <w:widowControl w:val="0"/>
              <w:tabs>
                <w:tab w:val="left" w:pos="142"/>
              </w:tabs>
              <w:jc w:val="both"/>
              <w:rPr>
                <w:rFonts w:eastAsia="Arial Unicode MS"/>
                <w:kern w:val="1"/>
                <w:sz w:val="12"/>
                <w:szCs w:val="12"/>
              </w:rPr>
            </w:pPr>
            <w:r w:rsidRPr="005F60B7">
              <w:rPr>
                <w:rFonts w:eastAsia="Arial Unicode MS"/>
                <w:kern w:val="1"/>
                <w:sz w:val="12"/>
                <w:szCs w:val="12"/>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3B46BEE9" w14:textId="77777777" w:rsidR="00E048F2" w:rsidRPr="005F60B7" w:rsidRDefault="00E048F2" w:rsidP="00E048F2">
            <w:pPr>
              <w:widowControl w:val="0"/>
              <w:tabs>
                <w:tab w:val="left" w:pos="142"/>
              </w:tabs>
              <w:jc w:val="both"/>
              <w:rPr>
                <w:rFonts w:eastAsia="Calibri"/>
                <w:sz w:val="12"/>
                <w:szCs w:val="12"/>
              </w:rPr>
            </w:pPr>
            <w:r w:rsidRPr="005F60B7">
              <w:rPr>
                <w:b/>
                <w:i/>
                <w:sz w:val="12"/>
                <w:szCs w:val="12"/>
              </w:rPr>
              <w:t>Для сохранения объектов культурного наследия требуется утвердить их зоны охраны и границы территорий.</w:t>
            </w:r>
          </w:p>
        </w:tc>
        <w:tc>
          <w:tcPr>
            <w:tcW w:w="2174" w:type="dxa"/>
            <w:vMerge w:val="restart"/>
            <w:vAlign w:val="center"/>
          </w:tcPr>
          <w:p w14:paraId="2416B4E8" w14:textId="77777777" w:rsidR="00E048F2" w:rsidRPr="005F60B7" w:rsidRDefault="00E048F2" w:rsidP="00E048F2">
            <w:pPr>
              <w:pStyle w:val="11"/>
              <w:keepNext w:val="0"/>
              <w:widowControl w:val="0"/>
              <w:tabs>
                <w:tab w:val="left" w:pos="142"/>
              </w:tabs>
              <w:ind w:left="0" w:firstLine="0"/>
              <w:rPr>
                <w:rFonts w:ascii="Times New Roman" w:hAnsi="Times New Roman"/>
                <w:b w:val="0"/>
                <w:i/>
                <w:sz w:val="12"/>
                <w:szCs w:val="12"/>
              </w:rPr>
            </w:pPr>
            <w:r w:rsidRPr="005F60B7">
              <w:rPr>
                <w:rFonts w:ascii="Times New Roman" w:hAnsi="Times New Roman"/>
                <w:b w:val="0"/>
                <w:i/>
                <w:sz w:val="12"/>
                <w:szCs w:val="12"/>
              </w:rPr>
              <w:t>Федеральный закон от 25.06.2002 N 73-ФЗ "Об объектах культурного наследия (памятниках истории и культуры) народов Российской Федерации"</w:t>
            </w:r>
          </w:p>
          <w:p w14:paraId="1626EDF8" w14:textId="77777777" w:rsidR="00E048F2" w:rsidRPr="005F60B7" w:rsidRDefault="00E048F2" w:rsidP="00E048F2">
            <w:pPr>
              <w:widowControl w:val="0"/>
              <w:tabs>
                <w:tab w:val="left" w:pos="142"/>
              </w:tabs>
              <w:jc w:val="both"/>
              <w:rPr>
                <w:rFonts w:eastAsia="Calibri"/>
                <w:sz w:val="12"/>
                <w:szCs w:val="12"/>
              </w:rPr>
            </w:pPr>
          </w:p>
        </w:tc>
      </w:tr>
      <w:tr w:rsidR="00E048F2" w:rsidRPr="005F60B7" w14:paraId="00AE4378" w14:textId="77777777" w:rsidTr="00E048F2">
        <w:tc>
          <w:tcPr>
            <w:tcW w:w="486" w:type="dxa"/>
            <w:vMerge/>
            <w:vAlign w:val="center"/>
          </w:tcPr>
          <w:p w14:paraId="5729D5A0" w14:textId="77777777" w:rsidR="00E048F2" w:rsidRPr="005F60B7" w:rsidRDefault="00E048F2" w:rsidP="00E048F2">
            <w:pPr>
              <w:widowControl w:val="0"/>
              <w:tabs>
                <w:tab w:val="left" w:pos="142"/>
              </w:tabs>
              <w:jc w:val="both"/>
              <w:rPr>
                <w:rFonts w:eastAsia="Calibri"/>
                <w:sz w:val="12"/>
                <w:szCs w:val="12"/>
              </w:rPr>
            </w:pPr>
          </w:p>
        </w:tc>
        <w:tc>
          <w:tcPr>
            <w:tcW w:w="2266" w:type="dxa"/>
            <w:vMerge/>
            <w:vAlign w:val="center"/>
          </w:tcPr>
          <w:p w14:paraId="7AF537A8" w14:textId="77777777" w:rsidR="00E048F2" w:rsidRPr="005F60B7" w:rsidRDefault="00E048F2" w:rsidP="00E048F2">
            <w:pPr>
              <w:widowControl w:val="0"/>
              <w:tabs>
                <w:tab w:val="left" w:pos="142"/>
              </w:tabs>
              <w:jc w:val="both"/>
              <w:rPr>
                <w:rFonts w:eastAsia="Calibri"/>
                <w:sz w:val="12"/>
                <w:szCs w:val="12"/>
              </w:rPr>
            </w:pPr>
          </w:p>
        </w:tc>
        <w:tc>
          <w:tcPr>
            <w:tcW w:w="4430" w:type="dxa"/>
            <w:vAlign w:val="center"/>
          </w:tcPr>
          <w:p w14:paraId="2C6534C0" w14:textId="77777777" w:rsidR="00E048F2" w:rsidRPr="005F60B7" w:rsidRDefault="00E048F2" w:rsidP="00E048F2">
            <w:pPr>
              <w:widowControl w:val="0"/>
              <w:tabs>
                <w:tab w:val="left" w:pos="142"/>
              </w:tabs>
              <w:jc w:val="both"/>
              <w:rPr>
                <w:rFonts w:eastAsia="Arial Unicode MS"/>
                <w:kern w:val="1"/>
                <w:sz w:val="12"/>
                <w:szCs w:val="12"/>
              </w:rPr>
            </w:pPr>
            <w:r w:rsidRPr="005F60B7">
              <w:rPr>
                <w:b/>
                <w:i/>
                <w:sz w:val="12"/>
                <w:szCs w:val="12"/>
              </w:rPr>
              <w:t>Защитные зоны объектов культурного наследия</w:t>
            </w:r>
          </w:p>
        </w:tc>
        <w:tc>
          <w:tcPr>
            <w:tcW w:w="2174" w:type="dxa"/>
            <w:vMerge/>
            <w:vAlign w:val="center"/>
          </w:tcPr>
          <w:p w14:paraId="41A56205" w14:textId="77777777" w:rsidR="00E048F2" w:rsidRPr="005F60B7" w:rsidRDefault="00E048F2" w:rsidP="00E048F2">
            <w:pPr>
              <w:pStyle w:val="11"/>
              <w:keepNext w:val="0"/>
              <w:widowControl w:val="0"/>
              <w:tabs>
                <w:tab w:val="left" w:pos="142"/>
              </w:tabs>
              <w:ind w:left="0" w:firstLine="0"/>
              <w:rPr>
                <w:rFonts w:ascii="Times New Roman" w:hAnsi="Times New Roman"/>
                <w:b w:val="0"/>
                <w:i/>
                <w:sz w:val="12"/>
                <w:szCs w:val="12"/>
              </w:rPr>
            </w:pPr>
          </w:p>
        </w:tc>
      </w:tr>
      <w:tr w:rsidR="00E048F2" w:rsidRPr="005F60B7" w14:paraId="451F9611" w14:textId="77777777" w:rsidTr="00E048F2">
        <w:tc>
          <w:tcPr>
            <w:tcW w:w="486" w:type="dxa"/>
            <w:vAlign w:val="center"/>
          </w:tcPr>
          <w:p w14:paraId="385F0A6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2</w:t>
            </w:r>
          </w:p>
        </w:tc>
        <w:tc>
          <w:tcPr>
            <w:tcW w:w="2266" w:type="dxa"/>
            <w:vAlign w:val="center"/>
          </w:tcPr>
          <w:p w14:paraId="311F6AB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Объекты культурного наследия</w:t>
            </w:r>
          </w:p>
        </w:tc>
        <w:tc>
          <w:tcPr>
            <w:tcW w:w="4430" w:type="dxa"/>
            <w:vAlign w:val="center"/>
          </w:tcPr>
          <w:p w14:paraId="1D4DA422" w14:textId="77777777" w:rsidR="00E048F2" w:rsidRPr="005F60B7" w:rsidRDefault="00E048F2" w:rsidP="00E048F2">
            <w:pPr>
              <w:widowControl w:val="0"/>
              <w:tabs>
                <w:tab w:val="left" w:pos="142"/>
              </w:tabs>
              <w:jc w:val="both"/>
              <w:rPr>
                <w:rFonts w:eastAsia="Calibri"/>
                <w:sz w:val="12"/>
                <w:szCs w:val="12"/>
              </w:rPr>
            </w:pPr>
            <w:r w:rsidRPr="005F60B7">
              <w:rPr>
                <w:b/>
                <w:i/>
                <w:sz w:val="12"/>
                <w:szCs w:val="12"/>
              </w:rPr>
              <w:t>42 объекта, расположенные на территории г.Павловск.</w:t>
            </w:r>
          </w:p>
        </w:tc>
        <w:tc>
          <w:tcPr>
            <w:tcW w:w="2174" w:type="dxa"/>
            <w:vAlign w:val="center"/>
          </w:tcPr>
          <w:p w14:paraId="469E61E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Пост. администрации области №219 , №246, №510</w:t>
            </w:r>
          </w:p>
        </w:tc>
      </w:tr>
      <w:tr w:rsidR="00E048F2" w:rsidRPr="005F60B7" w14:paraId="183D1F76" w14:textId="77777777" w:rsidTr="00E048F2">
        <w:trPr>
          <w:trHeight w:val="1103"/>
        </w:trPr>
        <w:tc>
          <w:tcPr>
            <w:tcW w:w="486" w:type="dxa"/>
            <w:vMerge w:val="restart"/>
            <w:vAlign w:val="center"/>
          </w:tcPr>
          <w:p w14:paraId="67CCE343"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3</w:t>
            </w:r>
          </w:p>
        </w:tc>
        <w:tc>
          <w:tcPr>
            <w:tcW w:w="2266" w:type="dxa"/>
            <w:vMerge w:val="restart"/>
            <w:vAlign w:val="center"/>
          </w:tcPr>
          <w:p w14:paraId="3A37806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Объекты археологического наследия.</w:t>
            </w:r>
          </w:p>
        </w:tc>
        <w:tc>
          <w:tcPr>
            <w:tcW w:w="4430" w:type="dxa"/>
            <w:vMerge w:val="restart"/>
            <w:vAlign w:val="center"/>
          </w:tcPr>
          <w:p w14:paraId="7E46651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Всего 6 памятников археологии, в т.ч.  два </w:t>
            </w:r>
            <w:r w:rsidRPr="005F60B7">
              <w:rPr>
                <w:rFonts w:eastAsia="Calibri"/>
                <w:b/>
                <w:sz w:val="12"/>
                <w:szCs w:val="12"/>
              </w:rPr>
              <w:t>поставленных на охрану</w:t>
            </w:r>
            <w:r w:rsidRPr="005F60B7">
              <w:rPr>
                <w:rFonts w:eastAsia="Calibri"/>
                <w:sz w:val="12"/>
                <w:szCs w:val="12"/>
              </w:rPr>
              <w:t>:</w:t>
            </w:r>
          </w:p>
          <w:p w14:paraId="6DA1ADA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Павловское поселение № 1; Павловское поселение №2 (эпоха бронзы); 4 </w:t>
            </w:r>
            <w:r w:rsidRPr="005F60B7">
              <w:rPr>
                <w:rFonts w:eastAsia="Calibri"/>
                <w:b/>
                <w:sz w:val="12"/>
                <w:szCs w:val="12"/>
              </w:rPr>
              <w:t>выявленных</w:t>
            </w:r>
            <w:r w:rsidRPr="005F60B7">
              <w:rPr>
                <w:rFonts w:eastAsia="Calibri"/>
                <w:sz w:val="12"/>
                <w:szCs w:val="12"/>
              </w:rPr>
              <w:t>: Курганный могильник-1 у г.Павловск, Поселение у г.Павловск, Курганный могильник-2 у г.Павловск, Одиночный курган у г.Павловск.</w:t>
            </w:r>
          </w:p>
        </w:tc>
        <w:tc>
          <w:tcPr>
            <w:tcW w:w="2174" w:type="dxa"/>
            <w:vAlign w:val="center"/>
          </w:tcPr>
          <w:p w14:paraId="6E8FA86C"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Пост. администрации области №219 , №246, №510</w:t>
            </w:r>
          </w:p>
        </w:tc>
      </w:tr>
      <w:tr w:rsidR="00E048F2" w:rsidRPr="005F60B7" w14:paraId="443890C8" w14:textId="77777777" w:rsidTr="00E048F2">
        <w:trPr>
          <w:trHeight w:val="1102"/>
        </w:trPr>
        <w:tc>
          <w:tcPr>
            <w:tcW w:w="486" w:type="dxa"/>
            <w:vMerge/>
            <w:vAlign w:val="center"/>
          </w:tcPr>
          <w:p w14:paraId="7BECBED1" w14:textId="77777777" w:rsidR="00E048F2" w:rsidRPr="005F60B7" w:rsidRDefault="00E048F2" w:rsidP="00E048F2">
            <w:pPr>
              <w:widowControl w:val="0"/>
              <w:tabs>
                <w:tab w:val="left" w:pos="142"/>
              </w:tabs>
              <w:jc w:val="both"/>
              <w:rPr>
                <w:rFonts w:eastAsia="Calibri"/>
                <w:sz w:val="12"/>
                <w:szCs w:val="12"/>
              </w:rPr>
            </w:pPr>
          </w:p>
        </w:tc>
        <w:tc>
          <w:tcPr>
            <w:tcW w:w="2266" w:type="dxa"/>
            <w:vMerge/>
            <w:vAlign w:val="center"/>
          </w:tcPr>
          <w:p w14:paraId="446146AB" w14:textId="77777777" w:rsidR="00E048F2" w:rsidRPr="005F60B7" w:rsidRDefault="00E048F2" w:rsidP="00E048F2">
            <w:pPr>
              <w:widowControl w:val="0"/>
              <w:tabs>
                <w:tab w:val="left" w:pos="142"/>
              </w:tabs>
              <w:jc w:val="both"/>
              <w:rPr>
                <w:rFonts w:eastAsia="Calibri"/>
                <w:sz w:val="12"/>
                <w:szCs w:val="12"/>
              </w:rPr>
            </w:pPr>
          </w:p>
        </w:tc>
        <w:tc>
          <w:tcPr>
            <w:tcW w:w="4430" w:type="dxa"/>
            <w:vMerge/>
            <w:vAlign w:val="center"/>
          </w:tcPr>
          <w:p w14:paraId="62E0F9F1" w14:textId="77777777" w:rsidR="00E048F2" w:rsidRPr="005F60B7" w:rsidRDefault="00E048F2" w:rsidP="00E048F2">
            <w:pPr>
              <w:widowControl w:val="0"/>
              <w:tabs>
                <w:tab w:val="left" w:pos="142"/>
              </w:tabs>
              <w:jc w:val="both"/>
              <w:rPr>
                <w:rFonts w:eastAsia="Calibri"/>
                <w:sz w:val="12"/>
                <w:szCs w:val="12"/>
              </w:rPr>
            </w:pPr>
          </w:p>
        </w:tc>
        <w:tc>
          <w:tcPr>
            <w:tcW w:w="2174" w:type="dxa"/>
            <w:vAlign w:val="center"/>
          </w:tcPr>
          <w:p w14:paraId="6BE17B00"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Пост. администрации области №510</w:t>
            </w:r>
          </w:p>
        </w:tc>
      </w:tr>
    </w:tbl>
    <w:p w14:paraId="49172425" w14:textId="77777777" w:rsidR="00E048F2" w:rsidRPr="005F60B7" w:rsidRDefault="00E048F2" w:rsidP="00E048F2">
      <w:pPr>
        <w:widowControl w:val="0"/>
        <w:tabs>
          <w:tab w:val="left" w:pos="142"/>
        </w:tabs>
        <w:jc w:val="both"/>
        <w:rPr>
          <w:rFonts w:eastAsia="Calibri"/>
          <w:sz w:val="16"/>
          <w:szCs w:val="16"/>
        </w:rPr>
      </w:pPr>
    </w:p>
    <w:p w14:paraId="17D270F7"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*Примечание: Границы зон охраны, режимы использования земель в границах этих зон устанавливаются и утверждаются на основании проекта зон охраны объектов в соответствии с историко-архитектурным и историко-археологическим планом территории. По утверждению соответствующей документации вносятся уточненные данные в генеральный план.</w:t>
      </w:r>
    </w:p>
    <w:p w14:paraId="7F447F2E" w14:textId="77777777" w:rsidR="00E048F2" w:rsidRPr="005F60B7" w:rsidRDefault="00E048F2" w:rsidP="00E048F2">
      <w:pPr>
        <w:widowControl w:val="0"/>
        <w:tabs>
          <w:tab w:val="left" w:pos="142"/>
        </w:tabs>
        <w:jc w:val="both"/>
        <w:rPr>
          <w:rFonts w:eastAsia="Calibri"/>
          <w:color w:val="000000"/>
          <w:kern w:val="24"/>
          <w:sz w:val="16"/>
          <w:szCs w:val="16"/>
        </w:rPr>
      </w:pPr>
    </w:p>
    <w:p w14:paraId="01D0048C" w14:textId="77777777" w:rsidR="00E048F2" w:rsidRPr="005F60B7" w:rsidRDefault="00E048F2" w:rsidP="00E048F2">
      <w:pPr>
        <w:widowControl w:val="0"/>
        <w:tabs>
          <w:tab w:val="left" w:pos="142"/>
        </w:tabs>
        <w:jc w:val="both"/>
        <w:rPr>
          <w:rFonts w:eastAsia="Calibri"/>
          <w:i/>
          <w:color w:val="000000"/>
          <w:kern w:val="24"/>
          <w:sz w:val="16"/>
          <w:szCs w:val="16"/>
        </w:rPr>
      </w:pPr>
      <w:r w:rsidRPr="005F60B7">
        <w:rPr>
          <w:rFonts w:eastAsia="Calibri"/>
          <w:i/>
          <w:color w:val="000000"/>
          <w:kern w:val="24"/>
          <w:sz w:val="16"/>
          <w:szCs w:val="16"/>
        </w:rPr>
        <w:t>В результате анализа, проведенного в п.2.6.3., выявлены следующие проблемы, связанные с наличием зон, оказывающих влияние на развитие территории:</w:t>
      </w:r>
    </w:p>
    <w:p w14:paraId="244B13A7" w14:textId="77777777" w:rsidR="00E048F2" w:rsidRPr="005F60B7" w:rsidRDefault="00E048F2" w:rsidP="009B6053">
      <w:pPr>
        <w:widowControl w:val="0"/>
        <w:numPr>
          <w:ilvl w:val="0"/>
          <w:numId w:val="52"/>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В связи с отсутствием утвержденных историко-опорного и историко-архитектурного планов требования по условиям охраны объектов культурного наследия будут уточнены после утверждения соответствующей документации.</w:t>
      </w:r>
    </w:p>
    <w:p w14:paraId="6F3DA843" w14:textId="77777777" w:rsidR="00E048F2" w:rsidRPr="005F60B7" w:rsidRDefault="00E048F2" w:rsidP="009B6053">
      <w:pPr>
        <w:widowControl w:val="0"/>
        <w:numPr>
          <w:ilvl w:val="0"/>
          <w:numId w:val="52"/>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Требуется разработка проектов санитарно-защитных зон промышленных предприятий.</w:t>
      </w:r>
    </w:p>
    <w:p w14:paraId="2B6D04D5" w14:textId="77777777" w:rsidR="00E048F2" w:rsidRPr="005F60B7" w:rsidRDefault="00E048F2" w:rsidP="009B6053">
      <w:pPr>
        <w:widowControl w:val="0"/>
        <w:numPr>
          <w:ilvl w:val="0"/>
          <w:numId w:val="52"/>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Требуется вынос в натуру границ водоохранной зоны и прибрежной полосы р.Дон и р. Осередь, проведение мероприятий по водопонижению в пойме реки и расчистке русла.</w:t>
      </w:r>
    </w:p>
    <w:p w14:paraId="105F27D6" w14:textId="77777777" w:rsidR="00E048F2" w:rsidRPr="005F60B7" w:rsidRDefault="00E048F2" w:rsidP="009B6053">
      <w:pPr>
        <w:widowControl w:val="0"/>
        <w:numPr>
          <w:ilvl w:val="0"/>
          <w:numId w:val="52"/>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 xml:space="preserve">Проведение мероприятий по защите от затопления, включая: устройство защитных дамб, задамбовых коллекторов, дренажа, подсыпку территории. Варианты инженерной защиты прорабатываются в составе отдельных проектов на основе сравнения технико-экономических показателей и получения градостроительного эффекта. </w:t>
      </w:r>
    </w:p>
    <w:p w14:paraId="2D880905" w14:textId="77777777" w:rsidR="00E048F2" w:rsidRPr="005F60B7" w:rsidRDefault="00E048F2" w:rsidP="00E048F2">
      <w:pPr>
        <w:widowControl w:val="0"/>
        <w:tabs>
          <w:tab w:val="left" w:pos="142"/>
        </w:tabs>
        <w:jc w:val="both"/>
        <w:rPr>
          <w:rFonts w:eastAsia="Calibri"/>
          <w:color w:val="000000"/>
          <w:kern w:val="24"/>
          <w:sz w:val="16"/>
          <w:szCs w:val="16"/>
        </w:rPr>
      </w:pPr>
    </w:p>
    <w:p w14:paraId="56CEDB35" w14:textId="77777777" w:rsidR="00E048F2" w:rsidRPr="005F60B7" w:rsidRDefault="00E048F2" w:rsidP="00E048F2">
      <w:pPr>
        <w:widowControl w:val="0"/>
        <w:numPr>
          <w:ilvl w:val="1"/>
          <w:numId w:val="0"/>
        </w:numPr>
        <w:tabs>
          <w:tab w:val="left" w:pos="142"/>
        </w:tabs>
        <w:outlineLvl w:val="1"/>
        <w:rPr>
          <w:rFonts w:eastAsia="Calibri"/>
          <w:sz w:val="16"/>
          <w:szCs w:val="16"/>
        </w:rPr>
      </w:pPr>
      <w:bookmarkStart w:id="101" w:name="_Toc481486154"/>
      <w:r w:rsidRPr="005F60B7">
        <w:rPr>
          <w:rFonts w:eastAsia="Calibri"/>
          <w:sz w:val="16"/>
          <w:szCs w:val="16"/>
        </w:rPr>
        <w:lastRenderedPageBreak/>
        <w:t>2.7. Объекты местного значения.</w:t>
      </w:r>
      <w:bookmarkEnd w:id="101"/>
    </w:p>
    <w:p w14:paraId="58BC6AA7" w14:textId="77777777" w:rsidR="00E048F2" w:rsidRPr="005F60B7" w:rsidRDefault="00E048F2" w:rsidP="00E048F2">
      <w:pPr>
        <w:widowControl w:val="0"/>
        <w:tabs>
          <w:tab w:val="left" w:pos="142"/>
        </w:tabs>
        <w:jc w:val="both"/>
        <w:rPr>
          <w:rFonts w:eastAsia="Calibri"/>
          <w:sz w:val="16"/>
          <w:szCs w:val="16"/>
        </w:rPr>
      </w:pPr>
    </w:p>
    <w:p w14:paraId="4F545FCF"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102" w:name="_Toc481486155"/>
      <w:r w:rsidRPr="005F60B7">
        <w:rPr>
          <w:rFonts w:eastAsia="Calibri"/>
          <w:spacing w:val="20"/>
          <w:sz w:val="16"/>
          <w:szCs w:val="16"/>
        </w:rPr>
        <w:t>2.7.1.  Объекты капитального строительства муниципального района.</w:t>
      </w:r>
      <w:bookmarkEnd w:id="102"/>
    </w:p>
    <w:p w14:paraId="72EC6B8D" w14:textId="77777777" w:rsidR="00E048F2" w:rsidRPr="005F60B7" w:rsidRDefault="00E048F2" w:rsidP="00E048F2">
      <w:pPr>
        <w:widowControl w:val="0"/>
        <w:tabs>
          <w:tab w:val="left" w:pos="142"/>
        </w:tabs>
        <w:jc w:val="both"/>
        <w:rPr>
          <w:rFonts w:eastAsia="Calibri"/>
          <w:sz w:val="16"/>
          <w:szCs w:val="16"/>
        </w:rPr>
      </w:pPr>
    </w:p>
    <w:p w14:paraId="72E6FAE1"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Характерной чертой Градостроительного кодекса РФ в области территориального планирования является увязка содержания схем генерального плана с полномочиями органов муниципальной власти соответствующих уровней, что повышает их ответственность за реализацию утверждаемых градостроительных решений.</w:t>
      </w:r>
    </w:p>
    <w:p w14:paraId="223370EB"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На территории  Павловского городского поселения  расположен ряд объектов, относящихся к  вопросам местного значения муниципального района, но без которых жизнедеятельность городского поселения невозможна.</w:t>
      </w:r>
    </w:p>
    <w:p w14:paraId="2A7F9F7E"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Согласно  ст.15 ФЗ-131 к вопросам  местного значения  муниципального района относятся:</w:t>
      </w:r>
    </w:p>
    <w:p w14:paraId="7D16807B" w14:textId="77777777" w:rsidR="00E048F2" w:rsidRPr="005F60B7" w:rsidRDefault="00E048F2" w:rsidP="009B6053">
      <w:pPr>
        <w:widowControl w:val="0"/>
        <w:numPr>
          <w:ilvl w:val="0"/>
          <w:numId w:val="67"/>
        </w:numPr>
        <w:tabs>
          <w:tab w:val="left" w:pos="142"/>
        </w:tabs>
        <w:ind w:left="0" w:firstLine="0"/>
        <w:jc w:val="both"/>
        <w:rPr>
          <w:rFonts w:eastAsia="Calibri"/>
          <w:i/>
          <w:sz w:val="16"/>
          <w:szCs w:val="16"/>
        </w:rPr>
      </w:pPr>
      <w:r w:rsidRPr="005F60B7">
        <w:rPr>
          <w:rFonts w:eastAsia="Calibri"/>
          <w:i/>
          <w:sz w:val="16"/>
          <w:szCs w:val="16"/>
        </w:rPr>
        <w:t>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организация предоставления дополнительного образования и общедоступного бесплатного дошкольного образования;</w:t>
      </w:r>
    </w:p>
    <w:p w14:paraId="634BFB79" w14:textId="77777777" w:rsidR="00E048F2" w:rsidRPr="005F60B7" w:rsidRDefault="00E048F2" w:rsidP="009B6053">
      <w:pPr>
        <w:widowControl w:val="0"/>
        <w:numPr>
          <w:ilvl w:val="0"/>
          <w:numId w:val="67"/>
        </w:numPr>
        <w:tabs>
          <w:tab w:val="left" w:pos="142"/>
        </w:tabs>
        <w:ind w:left="0" w:firstLine="0"/>
        <w:jc w:val="both"/>
        <w:rPr>
          <w:rFonts w:eastAsia="Calibri"/>
          <w:i/>
          <w:sz w:val="16"/>
          <w:szCs w:val="16"/>
        </w:rPr>
      </w:pPr>
      <w:r w:rsidRPr="005F60B7">
        <w:rPr>
          <w:rFonts w:eastAsia="Calibri"/>
          <w:i/>
          <w:sz w:val="16"/>
          <w:szCs w:val="16"/>
        </w:rPr>
        <w:t>организация первичной медико-санитарной помощи в амбулаторно-поликлинических и больничных учреждениях;</w:t>
      </w:r>
    </w:p>
    <w:p w14:paraId="74FB367B" w14:textId="77777777" w:rsidR="00E048F2" w:rsidRPr="005F60B7" w:rsidRDefault="00E048F2" w:rsidP="009B6053">
      <w:pPr>
        <w:widowControl w:val="0"/>
        <w:numPr>
          <w:ilvl w:val="0"/>
          <w:numId w:val="67"/>
        </w:numPr>
        <w:tabs>
          <w:tab w:val="left" w:pos="142"/>
        </w:tabs>
        <w:ind w:left="0" w:firstLine="0"/>
        <w:jc w:val="both"/>
        <w:rPr>
          <w:rFonts w:eastAsia="Calibri"/>
          <w:i/>
          <w:sz w:val="16"/>
          <w:szCs w:val="16"/>
        </w:rPr>
      </w:pPr>
      <w:r w:rsidRPr="005F60B7">
        <w:rPr>
          <w:rFonts w:eastAsia="Calibri"/>
          <w:i/>
          <w:sz w:val="16"/>
          <w:szCs w:val="16"/>
        </w:rPr>
        <w:t>создание  условий для обеспечения поселений услугами связи, общественного питания, торговли, бытового обслуживания;</w:t>
      </w:r>
    </w:p>
    <w:p w14:paraId="6466119B" w14:textId="77777777" w:rsidR="00E048F2" w:rsidRPr="005F60B7" w:rsidRDefault="00E048F2" w:rsidP="009B6053">
      <w:pPr>
        <w:widowControl w:val="0"/>
        <w:numPr>
          <w:ilvl w:val="0"/>
          <w:numId w:val="67"/>
        </w:numPr>
        <w:tabs>
          <w:tab w:val="left" w:pos="142"/>
        </w:tabs>
        <w:ind w:left="0" w:firstLine="0"/>
        <w:jc w:val="both"/>
        <w:rPr>
          <w:rFonts w:eastAsia="Calibri"/>
          <w:i/>
          <w:sz w:val="16"/>
          <w:szCs w:val="16"/>
        </w:rPr>
      </w:pPr>
      <w:r w:rsidRPr="005F60B7">
        <w:rPr>
          <w:rFonts w:eastAsia="Calibri"/>
          <w:i/>
          <w:sz w:val="16"/>
          <w:szCs w:val="16"/>
        </w:rPr>
        <w:t>создание условий для предоставления  транспортных услуг населению, организация транспортного обслуживания населения между поселениями в границах  муниципального района;</w:t>
      </w:r>
    </w:p>
    <w:p w14:paraId="3ABE4A24" w14:textId="77777777" w:rsidR="00E048F2" w:rsidRPr="005F60B7" w:rsidRDefault="00E048F2" w:rsidP="009B6053">
      <w:pPr>
        <w:widowControl w:val="0"/>
        <w:numPr>
          <w:ilvl w:val="0"/>
          <w:numId w:val="67"/>
        </w:numPr>
        <w:tabs>
          <w:tab w:val="left" w:pos="142"/>
        </w:tabs>
        <w:ind w:left="0" w:firstLine="0"/>
        <w:jc w:val="both"/>
        <w:rPr>
          <w:rFonts w:eastAsia="Calibri"/>
          <w:i/>
          <w:sz w:val="16"/>
          <w:szCs w:val="16"/>
        </w:rPr>
      </w:pPr>
      <w:r w:rsidRPr="005F60B7">
        <w:rPr>
          <w:rFonts w:eastAsia="Calibri"/>
          <w:i/>
          <w:sz w:val="16"/>
          <w:szCs w:val="16"/>
        </w:rPr>
        <w:t>содержание и строительство автомобильных дорог общего пользования между населенными пунктами, мостов и  иных транспортных инженерных сооружений  вне  границ населенных пунктов, в границах муниципального  района;</w:t>
      </w:r>
    </w:p>
    <w:p w14:paraId="312F10F5" w14:textId="77777777" w:rsidR="00E048F2" w:rsidRPr="005F60B7" w:rsidRDefault="00E048F2" w:rsidP="009B6053">
      <w:pPr>
        <w:widowControl w:val="0"/>
        <w:numPr>
          <w:ilvl w:val="0"/>
          <w:numId w:val="67"/>
        </w:numPr>
        <w:tabs>
          <w:tab w:val="left" w:pos="142"/>
        </w:tabs>
        <w:ind w:left="0" w:firstLine="0"/>
        <w:jc w:val="both"/>
        <w:rPr>
          <w:rFonts w:eastAsia="Calibri"/>
          <w:i/>
          <w:sz w:val="16"/>
          <w:szCs w:val="16"/>
        </w:rPr>
      </w:pPr>
      <w:r w:rsidRPr="005F60B7">
        <w:rPr>
          <w:rFonts w:eastAsia="Calibri"/>
          <w:i/>
          <w:sz w:val="16"/>
          <w:szCs w:val="16"/>
        </w:rPr>
        <w:t>организация в  границах муниципального  района электро- и газоснабжения поселений;</w:t>
      </w:r>
    </w:p>
    <w:p w14:paraId="75AA6496" w14:textId="77777777" w:rsidR="00E048F2" w:rsidRPr="005F60B7" w:rsidRDefault="00E048F2" w:rsidP="009B6053">
      <w:pPr>
        <w:widowControl w:val="0"/>
        <w:numPr>
          <w:ilvl w:val="0"/>
          <w:numId w:val="67"/>
        </w:numPr>
        <w:tabs>
          <w:tab w:val="left" w:pos="142"/>
        </w:tabs>
        <w:ind w:left="0" w:firstLine="0"/>
        <w:jc w:val="both"/>
        <w:rPr>
          <w:rFonts w:eastAsia="Calibri"/>
          <w:i/>
          <w:sz w:val="16"/>
          <w:szCs w:val="16"/>
        </w:rPr>
      </w:pPr>
      <w:r w:rsidRPr="005F60B7">
        <w:rPr>
          <w:rFonts w:eastAsia="Calibri"/>
          <w:i/>
          <w:sz w:val="16"/>
          <w:szCs w:val="16"/>
        </w:rPr>
        <w:t>организация утилизации и переработки бытовых и  промышленных отходов.</w:t>
      </w:r>
    </w:p>
    <w:p w14:paraId="24E1C9AD" w14:textId="77777777" w:rsidR="00E048F2" w:rsidRPr="005F60B7" w:rsidRDefault="00E048F2" w:rsidP="00E048F2">
      <w:pPr>
        <w:widowControl w:val="0"/>
        <w:tabs>
          <w:tab w:val="left" w:pos="142"/>
        </w:tabs>
        <w:jc w:val="both"/>
        <w:rPr>
          <w:rFonts w:eastAsia="Calibri"/>
          <w:color w:val="000000"/>
          <w:kern w:val="24"/>
          <w:sz w:val="16"/>
          <w:szCs w:val="16"/>
        </w:rPr>
      </w:pPr>
    </w:p>
    <w:p w14:paraId="0502BD01" w14:textId="77777777" w:rsidR="00E048F2" w:rsidRPr="005F60B7" w:rsidRDefault="00E048F2" w:rsidP="00E048F2">
      <w:pPr>
        <w:widowControl w:val="0"/>
        <w:tabs>
          <w:tab w:val="left" w:pos="142"/>
        </w:tabs>
        <w:jc w:val="center"/>
        <w:outlineLvl w:val="0"/>
        <w:rPr>
          <w:rFonts w:eastAsia="Calibri"/>
          <w:sz w:val="16"/>
          <w:szCs w:val="16"/>
          <w:u w:val="single"/>
        </w:rPr>
      </w:pPr>
      <w:r w:rsidRPr="005F60B7">
        <w:rPr>
          <w:rFonts w:eastAsia="Calibri"/>
          <w:sz w:val="16"/>
          <w:szCs w:val="16"/>
          <w:u w:val="single"/>
        </w:rPr>
        <w:t>2.7.1.1. Учреждения образования.</w:t>
      </w:r>
    </w:p>
    <w:p w14:paraId="551989F5" w14:textId="77777777" w:rsidR="00E048F2" w:rsidRPr="005F60B7" w:rsidRDefault="00E048F2" w:rsidP="00E048F2">
      <w:pPr>
        <w:widowControl w:val="0"/>
        <w:tabs>
          <w:tab w:val="left" w:pos="142"/>
        </w:tabs>
        <w:jc w:val="both"/>
        <w:rPr>
          <w:rFonts w:eastAsia="Calibri"/>
          <w:sz w:val="16"/>
          <w:szCs w:val="16"/>
          <w:u w:val="single"/>
        </w:rPr>
      </w:pPr>
    </w:p>
    <w:p w14:paraId="4FCE577E"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В настоящее время система образования городского поселения представлена следующими учреждениями: </w:t>
      </w:r>
    </w:p>
    <w:p w14:paraId="39FF4E4C" w14:textId="77777777" w:rsidR="00E048F2" w:rsidRPr="005F60B7" w:rsidRDefault="00E048F2" w:rsidP="00E048F2">
      <w:pPr>
        <w:widowControl w:val="0"/>
        <w:tabs>
          <w:tab w:val="left" w:pos="142"/>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
        <w:gridCol w:w="1283"/>
        <w:gridCol w:w="508"/>
        <w:gridCol w:w="640"/>
        <w:gridCol w:w="704"/>
        <w:gridCol w:w="540"/>
        <w:gridCol w:w="606"/>
      </w:tblGrid>
      <w:tr w:rsidR="00E048F2" w:rsidRPr="005F60B7" w14:paraId="6802119A" w14:textId="77777777" w:rsidTr="00E048F2">
        <w:tc>
          <w:tcPr>
            <w:tcW w:w="468" w:type="dxa"/>
            <w:tcBorders>
              <w:bottom w:val="single" w:sz="4" w:space="0" w:color="auto"/>
            </w:tcBorders>
          </w:tcPr>
          <w:p w14:paraId="126B8511"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п/п</w:t>
            </w:r>
          </w:p>
        </w:tc>
        <w:tc>
          <w:tcPr>
            <w:tcW w:w="3132" w:type="dxa"/>
            <w:tcBorders>
              <w:bottom w:val="single" w:sz="4" w:space="0" w:color="auto"/>
            </w:tcBorders>
          </w:tcPr>
          <w:p w14:paraId="41DC8D4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Наименование учреждений</w:t>
            </w:r>
          </w:p>
        </w:tc>
        <w:tc>
          <w:tcPr>
            <w:tcW w:w="990" w:type="dxa"/>
            <w:tcBorders>
              <w:bottom w:val="single" w:sz="4" w:space="0" w:color="auto"/>
            </w:tcBorders>
          </w:tcPr>
          <w:p w14:paraId="4524CE29"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Един. измер.</w:t>
            </w:r>
          </w:p>
        </w:tc>
        <w:tc>
          <w:tcPr>
            <w:tcW w:w="1353" w:type="dxa"/>
            <w:tcBorders>
              <w:bottom w:val="single" w:sz="4" w:space="0" w:color="auto"/>
            </w:tcBorders>
          </w:tcPr>
          <w:p w14:paraId="3005CDE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Проектная мощность</w:t>
            </w:r>
          </w:p>
        </w:tc>
        <w:tc>
          <w:tcPr>
            <w:tcW w:w="1530" w:type="dxa"/>
            <w:tcBorders>
              <w:bottom w:val="single" w:sz="4" w:space="0" w:color="auto"/>
            </w:tcBorders>
          </w:tcPr>
          <w:p w14:paraId="69B96DBC"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Фактическая загрузка</w:t>
            </w:r>
          </w:p>
        </w:tc>
        <w:tc>
          <w:tcPr>
            <w:tcW w:w="1077" w:type="dxa"/>
            <w:tcBorders>
              <w:bottom w:val="single" w:sz="4" w:space="0" w:color="auto"/>
            </w:tcBorders>
          </w:tcPr>
          <w:p w14:paraId="09B3BC70"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износа</w:t>
            </w:r>
          </w:p>
        </w:tc>
        <w:tc>
          <w:tcPr>
            <w:tcW w:w="1260" w:type="dxa"/>
            <w:tcBorders>
              <w:bottom w:val="single" w:sz="4" w:space="0" w:color="auto"/>
            </w:tcBorders>
          </w:tcPr>
          <w:p w14:paraId="4F50C0D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Тип здания</w:t>
            </w:r>
          </w:p>
        </w:tc>
      </w:tr>
      <w:tr w:rsidR="00E048F2" w:rsidRPr="005F60B7" w14:paraId="3892BA98" w14:textId="77777777" w:rsidTr="00E048F2">
        <w:tc>
          <w:tcPr>
            <w:tcW w:w="468" w:type="dxa"/>
            <w:shd w:val="clear" w:color="auto" w:fill="C0C0C0"/>
            <w:vAlign w:val="center"/>
          </w:tcPr>
          <w:p w14:paraId="326A2E9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w:t>
            </w:r>
          </w:p>
        </w:tc>
        <w:tc>
          <w:tcPr>
            <w:tcW w:w="3132" w:type="dxa"/>
            <w:shd w:val="clear" w:color="auto" w:fill="C0C0C0"/>
            <w:vAlign w:val="center"/>
          </w:tcPr>
          <w:p w14:paraId="2E89408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w:t>
            </w:r>
          </w:p>
        </w:tc>
        <w:tc>
          <w:tcPr>
            <w:tcW w:w="990" w:type="dxa"/>
            <w:shd w:val="clear" w:color="auto" w:fill="C0C0C0"/>
            <w:vAlign w:val="center"/>
          </w:tcPr>
          <w:p w14:paraId="627E2CD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w:t>
            </w:r>
          </w:p>
        </w:tc>
        <w:tc>
          <w:tcPr>
            <w:tcW w:w="1353" w:type="dxa"/>
            <w:shd w:val="clear" w:color="auto" w:fill="C0C0C0"/>
            <w:vAlign w:val="center"/>
          </w:tcPr>
          <w:p w14:paraId="1D8A7F0F"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w:t>
            </w:r>
          </w:p>
        </w:tc>
        <w:tc>
          <w:tcPr>
            <w:tcW w:w="1530" w:type="dxa"/>
            <w:shd w:val="clear" w:color="auto" w:fill="C0C0C0"/>
            <w:vAlign w:val="center"/>
          </w:tcPr>
          <w:p w14:paraId="6539253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5</w:t>
            </w:r>
          </w:p>
        </w:tc>
        <w:tc>
          <w:tcPr>
            <w:tcW w:w="1077" w:type="dxa"/>
            <w:shd w:val="clear" w:color="auto" w:fill="C0C0C0"/>
            <w:vAlign w:val="center"/>
          </w:tcPr>
          <w:p w14:paraId="5C555C6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6</w:t>
            </w:r>
          </w:p>
        </w:tc>
        <w:tc>
          <w:tcPr>
            <w:tcW w:w="1260" w:type="dxa"/>
            <w:shd w:val="clear" w:color="auto" w:fill="C0C0C0"/>
            <w:vAlign w:val="center"/>
          </w:tcPr>
          <w:p w14:paraId="51C61EA6"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7</w:t>
            </w:r>
          </w:p>
        </w:tc>
      </w:tr>
      <w:tr w:rsidR="00E048F2" w:rsidRPr="005F60B7" w14:paraId="44E0DC0D" w14:textId="77777777" w:rsidTr="00E048F2">
        <w:tc>
          <w:tcPr>
            <w:tcW w:w="468" w:type="dxa"/>
          </w:tcPr>
          <w:p w14:paraId="700D2F75" w14:textId="77777777" w:rsidR="00E048F2" w:rsidRPr="005F60B7" w:rsidRDefault="00E048F2" w:rsidP="00E048F2">
            <w:pPr>
              <w:widowControl w:val="0"/>
              <w:tabs>
                <w:tab w:val="left" w:pos="142"/>
              </w:tabs>
              <w:jc w:val="both"/>
              <w:rPr>
                <w:rFonts w:eastAsia="Calibri"/>
                <w:color w:val="000000"/>
                <w:kern w:val="24"/>
                <w:sz w:val="12"/>
                <w:szCs w:val="12"/>
              </w:rPr>
            </w:pPr>
            <w:r w:rsidRPr="005F60B7">
              <w:rPr>
                <w:rFonts w:eastAsia="Calibri"/>
                <w:color w:val="000000"/>
                <w:kern w:val="24"/>
                <w:sz w:val="12"/>
                <w:szCs w:val="12"/>
              </w:rPr>
              <w:t>1</w:t>
            </w:r>
          </w:p>
        </w:tc>
        <w:tc>
          <w:tcPr>
            <w:tcW w:w="9342" w:type="dxa"/>
            <w:gridSpan w:val="6"/>
          </w:tcPr>
          <w:p w14:paraId="44E29E54" w14:textId="77777777" w:rsidR="00E048F2" w:rsidRPr="005F60B7" w:rsidRDefault="00E048F2" w:rsidP="00E048F2">
            <w:pPr>
              <w:widowControl w:val="0"/>
              <w:tabs>
                <w:tab w:val="left" w:pos="142"/>
              </w:tabs>
              <w:jc w:val="both"/>
              <w:rPr>
                <w:rFonts w:eastAsia="Calibri"/>
                <w:color w:val="000000"/>
                <w:kern w:val="24"/>
                <w:sz w:val="12"/>
                <w:szCs w:val="12"/>
              </w:rPr>
            </w:pPr>
            <w:r w:rsidRPr="005F60B7">
              <w:rPr>
                <w:rFonts w:eastAsia="Calibri"/>
                <w:color w:val="000000"/>
                <w:kern w:val="24"/>
                <w:sz w:val="12"/>
                <w:szCs w:val="12"/>
              </w:rPr>
              <w:t>Детские дошкольные учреждения</w:t>
            </w:r>
          </w:p>
        </w:tc>
      </w:tr>
      <w:tr w:rsidR="00E048F2" w:rsidRPr="005F60B7" w14:paraId="30A64BBF" w14:textId="77777777" w:rsidTr="00E048F2">
        <w:tc>
          <w:tcPr>
            <w:tcW w:w="468" w:type="dxa"/>
          </w:tcPr>
          <w:p w14:paraId="0166A8E8"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5A6A7903"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МДОУ д/сад № 4</w:t>
            </w:r>
          </w:p>
        </w:tc>
        <w:tc>
          <w:tcPr>
            <w:tcW w:w="990" w:type="dxa"/>
            <w:vAlign w:val="center"/>
          </w:tcPr>
          <w:p w14:paraId="41B152C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4AC1E78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120</w:t>
            </w:r>
          </w:p>
        </w:tc>
        <w:tc>
          <w:tcPr>
            <w:tcW w:w="1530" w:type="dxa"/>
            <w:vAlign w:val="center"/>
          </w:tcPr>
          <w:p w14:paraId="0BDAE45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129</w:t>
            </w:r>
          </w:p>
        </w:tc>
        <w:tc>
          <w:tcPr>
            <w:tcW w:w="1077" w:type="dxa"/>
            <w:vAlign w:val="center"/>
          </w:tcPr>
          <w:p w14:paraId="67773C2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20</w:t>
            </w:r>
            <w:r w:rsidRPr="005F60B7">
              <w:rPr>
                <w:rFonts w:eastAsia="Calibri"/>
                <w:sz w:val="12"/>
                <w:szCs w:val="12"/>
                <w:lang w:val="en-US"/>
              </w:rPr>
              <w:t xml:space="preserve">; </w:t>
            </w:r>
            <w:r w:rsidRPr="005F60B7">
              <w:rPr>
                <w:rFonts w:eastAsia="Calibri"/>
                <w:sz w:val="12"/>
                <w:szCs w:val="12"/>
              </w:rPr>
              <w:t>80</w:t>
            </w:r>
          </w:p>
        </w:tc>
        <w:tc>
          <w:tcPr>
            <w:tcW w:w="1260" w:type="dxa"/>
            <w:vAlign w:val="center"/>
          </w:tcPr>
          <w:p w14:paraId="644B1D0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приспос.</w:t>
            </w:r>
          </w:p>
        </w:tc>
      </w:tr>
      <w:tr w:rsidR="00E048F2" w:rsidRPr="005F60B7" w14:paraId="38037A05" w14:textId="77777777" w:rsidTr="00E048F2">
        <w:tc>
          <w:tcPr>
            <w:tcW w:w="468" w:type="dxa"/>
          </w:tcPr>
          <w:p w14:paraId="76B4B7EC"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0E00DB43"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МДОУ д/сад № 5 </w:t>
            </w:r>
          </w:p>
        </w:tc>
        <w:tc>
          <w:tcPr>
            <w:tcW w:w="990" w:type="dxa"/>
            <w:vAlign w:val="center"/>
          </w:tcPr>
          <w:p w14:paraId="51E85D0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5A44A3A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140</w:t>
            </w:r>
          </w:p>
        </w:tc>
        <w:tc>
          <w:tcPr>
            <w:tcW w:w="1530" w:type="dxa"/>
            <w:vAlign w:val="center"/>
          </w:tcPr>
          <w:p w14:paraId="1647825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147</w:t>
            </w:r>
          </w:p>
        </w:tc>
        <w:tc>
          <w:tcPr>
            <w:tcW w:w="1077" w:type="dxa"/>
            <w:vAlign w:val="center"/>
          </w:tcPr>
          <w:p w14:paraId="5060AF7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80</w:t>
            </w:r>
          </w:p>
        </w:tc>
        <w:tc>
          <w:tcPr>
            <w:tcW w:w="1260" w:type="dxa"/>
            <w:vAlign w:val="center"/>
          </w:tcPr>
          <w:p w14:paraId="2838D40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приспос.</w:t>
            </w:r>
          </w:p>
          <w:p w14:paraId="272B024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ведется стр-во нового корпуса</w:t>
            </w:r>
          </w:p>
        </w:tc>
      </w:tr>
      <w:tr w:rsidR="00E048F2" w:rsidRPr="005F60B7" w14:paraId="6E3D0516" w14:textId="77777777" w:rsidTr="00E048F2">
        <w:tc>
          <w:tcPr>
            <w:tcW w:w="468" w:type="dxa"/>
          </w:tcPr>
          <w:p w14:paraId="786CE0F0"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03FE5033"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МДОУ д/сад № 7</w:t>
            </w:r>
          </w:p>
        </w:tc>
        <w:tc>
          <w:tcPr>
            <w:tcW w:w="990" w:type="dxa"/>
            <w:vAlign w:val="center"/>
          </w:tcPr>
          <w:p w14:paraId="4E57757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0C4328C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140</w:t>
            </w:r>
          </w:p>
        </w:tc>
        <w:tc>
          <w:tcPr>
            <w:tcW w:w="1530" w:type="dxa"/>
            <w:vAlign w:val="center"/>
          </w:tcPr>
          <w:p w14:paraId="077F66F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146</w:t>
            </w:r>
          </w:p>
        </w:tc>
        <w:tc>
          <w:tcPr>
            <w:tcW w:w="1077" w:type="dxa"/>
            <w:vAlign w:val="center"/>
          </w:tcPr>
          <w:p w14:paraId="3D9E701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47</w:t>
            </w:r>
          </w:p>
        </w:tc>
        <w:tc>
          <w:tcPr>
            <w:tcW w:w="1260" w:type="dxa"/>
            <w:vAlign w:val="center"/>
          </w:tcPr>
          <w:p w14:paraId="02400CF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типов.</w:t>
            </w:r>
          </w:p>
        </w:tc>
      </w:tr>
      <w:tr w:rsidR="00E048F2" w:rsidRPr="005F60B7" w14:paraId="416BDAE0" w14:textId="77777777" w:rsidTr="00E048F2">
        <w:tc>
          <w:tcPr>
            <w:tcW w:w="468" w:type="dxa"/>
          </w:tcPr>
          <w:p w14:paraId="35F91C26"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30B9B1A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МДОУ д/сад № 8</w:t>
            </w:r>
          </w:p>
        </w:tc>
        <w:tc>
          <w:tcPr>
            <w:tcW w:w="990" w:type="dxa"/>
            <w:vAlign w:val="center"/>
          </w:tcPr>
          <w:p w14:paraId="5EE110F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7B54772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280</w:t>
            </w:r>
          </w:p>
        </w:tc>
        <w:tc>
          <w:tcPr>
            <w:tcW w:w="1530" w:type="dxa"/>
            <w:vAlign w:val="center"/>
          </w:tcPr>
          <w:p w14:paraId="726CA99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233</w:t>
            </w:r>
          </w:p>
        </w:tc>
        <w:tc>
          <w:tcPr>
            <w:tcW w:w="1077" w:type="dxa"/>
            <w:vAlign w:val="center"/>
          </w:tcPr>
          <w:p w14:paraId="4DB351E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53</w:t>
            </w:r>
          </w:p>
        </w:tc>
        <w:tc>
          <w:tcPr>
            <w:tcW w:w="1260" w:type="dxa"/>
            <w:vAlign w:val="center"/>
          </w:tcPr>
          <w:p w14:paraId="73593C5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типов.</w:t>
            </w:r>
          </w:p>
        </w:tc>
      </w:tr>
      <w:tr w:rsidR="00E048F2" w:rsidRPr="005F60B7" w14:paraId="3350DBE5" w14:textId="77777777" w:rsidTr="00E048F2">
        <w:tc>
          <w:tcPr>
            <w:tcW w:w="468" w:type="dxa"/>
          </w:tcPr>
          <w:p w14:paraId="61B88922"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7F71BB4F"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МДОУ д/сад № 10</w:t>
            </w:r>
          </w:p>
        </w:tc>
        <w:tc>
          <w:tcPr>
            <w:tcW w:w="990" w:type="dxa"/>
            <w:vAlign w:val="center"/>
          </w:tcPr>
          <w:p w14:paraId="492BBD5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2E0C4F6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280</w:t>
            </w:r>
          </w:p>
        </w:tc>
        <w:tc>
          <w:tcPr>
            <w:tcW w:w="1530" w:type="dxa"/>
            <w:vAlign w:val="center"/>
          </w:tcPr>
          <w:p w14:paraId="294F329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262</w:t>
            </w:r>
          </w:p>
        </w:tc>
        <w:tc>
          <w:tcPr>
            <w:tcW w:w="1077" w:type="dxa"/>
            <w:vAlign w:val="center"/>
          </w:tcPr>
          <w:p w14:paraId="5E5443E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42</w:t>
            </w:r>
          </w:p>
        </w:tc>
        <w:tc>
          <w:tcPr>
            <w:tcW w:w="1260" w:type="dxa"/>
            <w:vAlign w:val="center"/>
          </w:tcPr>
          <w:p w14:paraId="61BD396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163A99EA" w14:textId="77777777" w:rsidTr="00E048F2">
        <w:tc>
          <w:tcPr>
            <w:tcW w:w="468" w:type="dxa"/>
          </w:tcPr>
          <w:p w14:paraId="4010BD1A"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5D33714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МДОУ д/сад № 11</w:t>
            </w:r>
          </w:p>
        </w:tc>
        <w:tc>
          <w:tcPr>
            <w:tcW w:w="990" w:type="dxa"/>
            <w:vAlign w:val="center"/>
          </w:tcPr>
          <w:p w14:paraId="198D7AA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63A7F61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140</w:t>
            </w:r>
          </w:p>
        </w:tc>
        <w:tc>
          <w:tcPr>
            <w:tcW w:w="1530" w:type="dxa"/>
            <w:vAlign w:val="center"/>
          </w:tcPr>
          <w:p w14:paraId="3D97E55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167</w:t>
            </w:r>
          </w:p>
        </w:tc>
        <w:tc>
          <w:tcPr>
            <w:tcW w:w="1077" w:type="dxa"/>
            <w:vAlign w:val="center"/>
          </w:tcPr>
          <w:p w14:paraId="0746C59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21</w:t>
            </w:r>
          </w:p>
        </w:tc>
        <w:tc>
          <w:tcPr>
            <w:tcW w:w="1260" w:type="dxa"/>
            <w:vAlign w:val="center"/>
          </w:tcPr>
          <w:p w14:paraId="4116795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типов.</w:t>
            </w:r>
          </w:p>
        </w:tc>
      </w:tr>
      <w:tr w:rsidR="00E048F2" w:rsidRPr="005F60B7" w14:paraId="0E31CD0F" w14:textId="77777777" w:rsidTr="00E048F2">
        <w:tc>
          <w:tcPr>
            <w:tcW w:w="468" w:type="dxa"/>
          </w:tcPr>
          <w:p w14:paraId="612F512A"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6F49AA1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Итого:</w:t>
            </w:r>
          </w:p>
        </w:tc>
        <w:tc>
          <w:tcPr>
            <w:tcW w:w="990" w:type="dxa"/>
            <w:vAlign w:val="center"/>
          </w:tcPr>
          <w:p w14:paraId="780E715E" w14:textId="77777777" w:rsidR="00E048F2" w:rsidRPr="005F60B7" w:rsidRDefault="00E048F2" w:rsidP="00E048F2">
            <w:pPr>
              <w:widowControl w:val="0"/>
              <w:tabs>
                <w:tab w:val="left" w:pos="142"/>
              </w:tabs>
              <w:jc w:val="center"/>
              <w:rPr>
                <w:rFonts w:eastAsia="Calibri"/>
                <w:sz w:val="12"/>
                <w:szCs w:val="12"/>
              </w:rPr>
            </w:pPr>
          </w:p>
        </w:tc>
        <w:tc>
          <w:tcPr>
            <w:tcW w:w="1353" w:type="dxa"/>
            <w:vAlign w:val="center"/>
          </w:tcPr>
          <w:p w14:paraId="5D2014A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1100</w:t>
            </w:r>
          </w:p>
        </w:tc>
        <w:tc>
          <w:tcPr>
            <w:tcW w:w="1530" w:type="dxa"/>
            <w:vAlign w:val="center"/>
          </w:tcPr>
          <w:p w14:paraId="32C59EC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1114</w:t>
            </w:r>
          </w:p>
        </w:tc>
        <w:tc>
          <w:tcPr>
            <w:tcW w:w="1077" w:type="dxa"/>
            <w:vAlign w:val="center"/>
          </w:tcPr>
          <w:p w14:paraId="62698DD6" w14:textId="77777777" w:rsidR="00E048F2" w:rsidRPr="005F60B7" w:rsidRDefault="00E048F2" w:rsidP="00E048F2">
            <w:pPr>
              <w:widowControl w:val="0"/>
              <w:tabs>
                <w:tab w:val="left" w:pos="142"/>
              </w:tabs>
              <w:jc w:val="center"/>
              <w:rPr>
                <w:rFonts w:eastAsia="Calibri"/>
                <w:color w:val="000000"/>
                <w:kern w:val="24"/>
                <w:sz w:val="12"/>
                <w:szCs w:val="12"/>
              </w:rPr>
            </w:pPr>
          </w:p>
        </w:tc>
        <w:tc>
          <w:tcPr>
            <w:tcW w:w="1260" w:type="dxa"/>
            <w:vAlign w:val="center"/>
          </w:tcPr>
          <w:p w14:paraId="06733E83" w14:textId="77777777" w:rsidR="00E048F2" w:rsidRPr="005F60B7" w:rsidRDefault="00E048F2" w:rsidP="00E048F2">
            <w:pPr>
              <w:widowControl w:val="0"/>
              <w:tabs>
                <w:tab w:val="left" w:pos="142"/>
              </w:tabs>
              <w:jc w:val="center"/>
              <w:rPr>
                <w:rFonts w:eastAsia="Calibri"/>
                <w:color w:val="000000"/>
                <w:kern w:val="24"/>
                <w:sz w:val="12"/>
                <w:szCs w:val="12"/>
              </w:rPr>
            </w:pPr>
          </w:p>
        </w:tc>
      </w:tr>
      <w:tr w:rsidR="00E048F2" w:rsidRPr="005F60B7" w14:paraId="02903505" w14:textId="77777777" w:rsidTr="00E048F2">
        <w:tc>
          <w:tcPr>
            <w:tcW w:w="468" w:type="dxa"/>
          </w:tcPr>
          <w:p w14:paraId="27946509"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2</w:t>
            </w:r>
          </w:p>
        </w:tc>
        <w:tc>
          <w:tcPr>
            <w:tcW w:w="9342" w:type="dxa"/>
            <w:gridSpan w:val="6"/>
          </w:tcPr>
          <w:p w14:paraId="02F4C0AC"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Общеобразовательные школы</w:t>
            </w:r>
          </w:p>
        </w:tc>
      </w:tr>
      <w:tr w:rsidR="00E048F2" w:rsidRPr="005F60B7" w14:paraId="7044DD86" w14:textId="77777777" w:rsidTr="00E048F2">
        <w:tc>
          <w:tcPr>
            <w:tcW w:w="468" w:type="dxa"/>
          </w:tcPr>
          <w:p w14:paraId="714EAC93"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723F773C"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МОУ СОШ с УИОП</w:t>
            </w:r>
          </w:p>
        </w:tc>
        <w:tc>
          <w:tcPr>
            <w:tcW w:w="990" w:type="dxa"/>
            <w:vAlign w:val="center"/>
          </w:tcPr>
          <w:p w14:paraId="07CE2A7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0B3FDFD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520</w:t>
            </w:r>
          </w:p>
        </w:tc>
        <w:tc>
          <w:tcPr>
            <w:tcW w:w="1530" w:type="dxa"/>
            <w:vAlign w:val="center"/>
          </w:tcPr>
          <w:p w14:paraId="2C7AEEF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550</w:t>
            </w:r>
          </w:p>
        </w:tc>
        <w:tc>
          <w:tcPr>
            <w:tcW w:w="1077" w:type="dxa"/>
            <w:vAlign w:val="center"/>
          </w:tcPr>
          <w:p w14:paraId="032DFB2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 xml:space="preserve">20; </w:t>
            </w:r>
            <w:r w:rsidRPr="005F60B7">
              <w:rPr>
                <w:rFonts w:eastAsia="Calibri"/>
                <w:sz w:val="12"/>
                <w:szCs w:val="12"/>
              </w:rPr>
              <w:t>95</w:t>
            </w:r>
          </w:p>
        </w:tc>
        <w:tc>
          <w:tcPr>
            <w:tcW w:w="1260" w:type="dxa"/>
            <w:vAlign w:val="center"/>
          </w:tcPr>
          <w:p w14:paraId="1608F25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инд. пр.</w:t>
            </w:r>
          </w:p>
        </w:tc>
      </w:tr>
      <w:tr w:rsidR="00E048F2" w:rsidRPr="005F60B7" w14:paraId="6EDA0404" w14:textId="77777777" w:rsidTr="00E048F2">
        <w:tc>
          <w:tcPr>
            <w:tcW w:w="468" w:type="dxa"/>
          </w:tcPr>
          <w:p w14:paraId="1CF35531"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3E1807DA"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МОУ СОШ № 2</w:t>
            </w:r>
          </w:p>
        </w:tc>
        <w:tc>
          <w:tcPr>
            <w:tcW w:w="990" w:type="dxa"/>
            <w:vAlign w:val="center"/>
          </w:tcPr>
          <w:p w14:paraId="3AF201E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713EB36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960</w:t>
            </w:r>
          </w:p>
        </w:tc>
        <w:tc>
          <w:tcPr>
            <w:tcW w:w="1530" w:type="dxa"/>
            <w:vAlign w:val="center"/>
          </w:tcPr>
          <w:p w14:paraId="0D749B9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993</w:t>
            </w:r>
          </w:p>
        </w:tc>
        <w:tc>
          <w:tcPr>
            <w:tcW w:w="1077" w:type="dxa"/>
            <w:vAlign w:val="center"/>
          </w:tcPr>
          <w:p w14:paraId="4D825D7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55</w:t>
            </w:r>
          </w:p>
        </w:tc>
        <w:tc>
          <w:tcPr>
            <w:tcW w:w="1260" w:type="dxa"/>
            <w:vAlign w:val="center"/>
          </w:tcPr>
          <w:p w14:paraId="1D48044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типов.</w:t>
            </w:r>
          </w:p>
        </w:tc>
      </w:tr>
      <w:tr w:rsidR="00E048F2" w:rsidRPr="005F60B7" w14:paraId="4F6103C9" w14:textId="77777777" w:rsidTr="00E048F2">
        <w:tc>
          <w:tcPr>
            <w:tcW w:w="468" w:type="dxa"/>
          </w:tcPr>
          <w:p w14:paraId="3CD90BEF"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6DAB9AA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МОУ СОШ № 3</w:t>
            </w:r>
          </w:p>
        </w:tc>
        <w:tc>
          <w:tcPr>
            <w:tcW w:w="990" w:type="dxa"/>
            <w:vAlign w:val="center"/>
          </w:tcPr>
          <w:p w14:paraId="6B59CA4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6EB28B5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1176</w:t>
            </w:r>
          </w:p>
        </w:tc>
        <w:tc>
          <w:tcPr>
            <w:tcW w:w="1530" w:type="dxa"/>
            <w:vAlign w:val="center"/>
          </w:tcPr>
          <w:p w14:paraId="5299732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748</w:t>
            </w:r>
          </w:p>
        </w:tc>
        <w:tc>
          <w:tcPr>
            <w:tcW w:w="1077" w:type="dxa"/>
            <w:vAlign w:val="center"/>
          </w:tcPr>
          <w:p w14:paraId="63E4AA6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30</w:t>
            </w:r>
          </w:p>
        </w:tc>
        <w:tc>
          <w:tcPr>
            <w:tcW w:w="1260" w:type="dxa"/>
            <w:vAlign w:val="center"/>
          </w:tcPr>
          <w:p w14:paraId="566A844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2D89F7B1" w14:textId="77777777" w:rsidTr="00E048F2">
        <w:tc>
          <w:tcPr>
            <w:tcW w:w="468" w:type="dxa"/>
          </w:tcPr>
          <w:p w14:paraId="57DB231D"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0CDEFB5C"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Очно-заочная ООШ</w:t>
            </w:r>
          </w:p>
        </w:tc>
        <w:tc>
          <w:tcPr>
            <w:tcW w:w="990" w:type="dxa"/>
            <w:vAlign w:val="center"/>
          </w:tcPr>
          <w:p w14:paraId="615DBA8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63C8EF0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40</w:t>
            </w:r>
          </w:p>
        </w:tc>
        <w:tc>
          <w:tcPr>
            <w:tcW w:w="1530" w:type="dxa"/>
            <w:vAlign w:val="center"/>
          </w:tcPr>
          <w:p w14:paraId="2E85FB2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w:t>
            </w:r>
          </w:p>
        </w:tc>
        <w:tc>
          <w:tcPr>
            <w:tcW w:w="1077" w:type="dxa"/>
            <w:vAlign w:val="center"/>
          </w:tcPr>
          <w:p w14:paraId="65005EA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95</w:t>
            </w:r>
          </w:p>
        </w:tc>
        <w:tc>
          <w:tcPr>
            <w:tcW w:w="1260" w:type="dxa"/>
            <w:vAlign w:val="center"/>
          </w:tcPr>
          <w:p w14:paraId="5A3B3C6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приспос.</w:t>
            </w:r>
          </w:p>
        </w:tc>
      </w:tr>
      <w:tr w:rsidR="00E048F2" w:rsidRPr="005F60B7" w14:paraId="35C383F9" w14:textId="77777777" w:rsidTr="00E048F2">
        <w:tc>
          <w:tcPr>
            <w:tcW w:w="468" w:type="dxa"/>
          </w:tcPr>
          <w:p w14:paraId="20F00FD4"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349BF94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Санаторная ООШ</w:t>
            </w:r>
          </w:p>
        </w:tc>
        <w:tc>
          <w:tcPr>
            <w:tcW w:w="990" w:type="dxa"/>
            <w:vAlign w:val="center"/>
          </w:tcPr>
          <w:p w14:paraId="5EB6FAA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2CBA94B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180</w:t>
            </w:r>
          </w:p>
        </w:tc>
        <w:tc>
          <w:tcPr>
            <w:tcW w:w="1530" w:type="dxa"/>
            <w:vAlign w:val="center"/>
          </w:tcPr>
          <w:p w14:paraId="0CE6EA6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184</w:t>
            </w:r>
          </w:p>
        </w:tc>
        <w:tc>
          <w:tcPr>
            <w:tcW w:w="1077" w:type="dxa"/>
            <w:vAlign w:val="center"/>
          </w:tcPr>
          <w:p w14:paraId="11BA0E7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60" w:type="dxa"/>
            <w:vAlign w:val="center"/>
          </w:tcPr>
          <w:p w14:paraId="29C9977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1396DCC8" w14:textId="77777777" w:rsidTr="00E048F2">
        <w:tc>
          <w:tcPr>
            <w:tcW w:w="468" w:type="dxa"/>
          </w:tcPr>
          <w:p w14:paraId="28AAAA98"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365F597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Базовая НОШ</w:t>
            </w:r>
          </w:p>
        </w:tc>
        <w:tc>
          <w:tcPr>
            <w:tcW w:w="990" w:type="dxa"/>
            <w:vAlign w:val="center"/>
          </w:tcPr>
          <w:p w14:paraId="02F818A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02D774A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150</w:t>
            </w:r>
          </w:p>
        </w:tc>
        <w:tc>
          <w:tcPr>
            <w:tcW w:w="1530" w:type="dxa"/>
            <w:vAlign w:val="center"/>
          </w:tcPr>
          <w:p w14:paraId="1EA2C8F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116</w:t>
            </w:r>
          </w:p>
        </w:tc>
        <w:tc>
          <w:tcPr>
            <w:tcW w:w="1077" w:type="dxa"/>
            <w:vAlign w:val="center"/>
          </w:tcPr>
          <w:p w14:paraId="66039EB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95</w:t>
            </w:r>
          </w:p>
        </w:tc>
        <w:tc>
          <w:tcPr>
            <w:tcW w:w="1260" w:type="dxa"/>
            <w:vAlign w:val="center"/>
          </w:tcPr>
          <w:p w14:paraId="33EC842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61D109E5" w14:textId="77777777" w:rsidTr="00E048F2">
        <w:tc>
          <w:tcPr>
            <w:tcW w:w="468" w:type="dxa"/>
          </w:tcPr>
          <w:p w14:paraId="1DA0ADDD"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383ABC85"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Итого:</w:t>
            </w:r>
          </w:p>
        </w:tc>
        <w:tc>
          <w:tcPr>
            <w:tcW w:w="990" w:type="dxa"/>
            <w:vAlign w:val="center"/>
          </w:tcPr>
          <w:p w14:paraId="405F0DDD" w14:textId="77777777" w:rsidR="00E048F2" w:rsidRPr="005F60B7" w:rsidRDefault="00E048F2" w:rsidP="00E048F2">
            <w:pPr>
              <w:widowControl w:val="0"/>
              <w:tabs>
                <w:tab w:val="left" w:pos="142"/>
              </w:tabs>
              <w:jc w:val="center"/>
              <w:rPr>
                <w:rFonts w:eastAsia="Calibri"/>
                <w:sz w:val="12"/>
                <w:szCs w:val="12"/>
              </w:rPr>
            </w:pPr>
          </w:p>
        </w:tc>
        <w:tc>
          <w:tcPr>
            <w:tcW w:w="1353" w:type="dxa"/>
            <w:vAlign w:val="center"/>
          </w:tcPr>
          <w:p w14:paraId="19A39F1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2846</w:t>
            </w:r>
          </w:p>
        </w:tc>
        <w:tc>
          <w:tcPr>
            <w:tcW w:w="1530" w:type="dxa"/>
            <w:vAlign w:val="center"/>
          </w:tcPr>
          <w:p w14:paraId="351A297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2507</w:t>
            </w:r>
          </w:p>
        </w:tc>
        <w:tc>
          <w:tcPr>
            <w:tcW w:w="1077" w:type="dxa"/>
            <w:vAlign w:val="center"/>
          </w:tcPr>
          <w:p w14:paraId="47B58F59" w14:textId="77777777" w:rsidR="00E048F2" w:rsidRPr="005F60B7" w:rsidRDefault="00E048F2" w:rsidP="00E048F2">
            <w:pPr>
              <w:widowControl w:val="0"/>
              <w:tabs>
                <w:tab w:val="left" w:pos="142"/>
              </w:tabs>
              <w:jc w:val="center"/>
              <w:rPr>
                <w:rFonts w:eastAsia="Calibri"/>
                <w:sz w:val="12"/>
                <w:szCs w:val="12"/>
              </w:rPr>
            </w:pPr>
          </w:p>
        </w:tc>
        <w:tc>
          <w:tcPr>
            <w:tcW w:w="1260" w:type="dxa"/>
            <w:vAlign w:val="center"/>
          </w:tcPr>
          <w:p w14:paraId="1B49305C"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7E44CA8F" w14:textId="77777777" w:rsidTr="00E048F2">
        <w:tc>
          <w:tcPr>
            <w:tcW w:w="468" w:type="dxa"/>
          </w:tcPr>
          <w:p w14:paraId="2B75732E" w14:textId="77777777" w:rsidR="00E048F2" w:rsidRPr="005F60B7" w:rsidRDefault="00E048F2" w:rsidP="00E048F2">
            <w:pPr>
              <w:widowControl w:val="0"/>
              <w:tabs>
                <w:tab w:val="left" w:pos="142"/>
              </w:tabs>
              <w:jc w:val="both"/>
              <w:rPr>
                <w:rFonts w:eastAsia="Calibri"/>
                <w:color w:val="000000"/>
                <w:kern w:val="24"/>
                <w:sz w:val="12"/>
                <w:szCs w:val="12"/>
              </w:rPr>
            </w:pPr>
            <w:r w:rsidRPr="005F60B7">
              <w:rPr>
                <w:rFonts w:eastAsia="Calibri"/>
                <w:color w:val="000000"/>
                <w:kern w:val="24"/>
                <w:sz w:val="12"/>
                <w:szCs w:val="12"/>
              </w:rPr>
              <w:t>3</w:t>
            </w:r>
          </w:p>
        </w:tc>
        <w:tc>
          <w:tcPr>
            <w:tcW w:w="9342" w:type="dxa"/>
            <w:gridSpan w:val="6"/>
          </w:tcPr>
          <w:p w14:paraId="53D06F25"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Внешкольные учреждения</w:t>
            </w:r>
          </w:p>
        </w:tc>
      </w:tr>
      <w:tr w:rsidR="00E048F2" w:rsidRPr="005F60B7" w14:paraId="4A7BF0AF" w14:textId="77777777" w:rsidTr="00E048F2">
        <w:tc>
          <w:tcPr>
            <w:tcW w:w="468" w:type="dxa"/>
          </w:tcPr>
          <w:p w14:paraId="301BD446"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36AB52E1"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Музыкальная школа</w:t>
            </w:r>
          </w:p>
        </w:tc>
        <w:tc>
          <w:tcPr>
            <w:tcW w:w="990" w:type="dxa"/>
            <w:vAlign w:val="center"/>
          </w:tcPr>
          <w:p w14:paraId="6597463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776DD34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180</w:t>
            </w:r>
          </w:p>
        </w:tc>
        <w:tc>
          <w:tcPr>
            <w:tcW w:w="1530" w:type="dxa"/>
            <w:vAlign w:val="center"/>
          </w:tcPr>
          <w:p w14:paraId="4B4FD53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370</w:t>
            </w:r>
          </w:p>
        </w:tc>
        <w:tc>
          <w:tcPr>
            <w:tcW w:w="1077" w:type="dxa"/>
            <w:vAlign w:val="center"/>
          </w:tcPr>
          <w:p w14:paraId="50B45BB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60" w:type="dxa"/>
            <w:vAlign w:val="center"/>
          </w:tcPr>
          <w:p w14:paraId="322EDA5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приспос.</w:t>
            </w:r>
          </w:p>
        </w:tc>
      </w:tr>
      <w:tr w:rsidR="00E048F2" w:rsidRPr="005F60B7" w14:paraId="57F7F591" w14:textId="77777777" w:rsidTr="00E048F2">
        <w:tc>
          <w:tcPr>
            <w:tcW w:w="468" w:type="dxa"/>
          </w:tcPr>
          <w:p w14:paraId="0FCD4DAF"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5229D97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Художественная школа</w:t>
            </w:r>
          </w:p>
        </w:tc>
        <w:tc>
          <w:tcPr>
            <w:tcW w:w="990" w:type="dxa"/>
            <w:vAlign w:val="center"/>
          </w:tcPr>
          <w:p w14:paraId="2A88681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4E0F487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80</w:t>
            </w:r>
          </w:p>
        </w:tc>
        <w:tc>
          <w:tcPr>
            <w:tcW w:w="1530" w:type="dxa"/>
            <w:vAlign w:val="center"/>
          </w:tcPr>
          <w:p w14:paraId="3B5B3FC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160</w:t>
            </w:r>
          </w:p>
        </w:tc>
        <w:tc>
          <w:tcPr>
            <w:tcW w:w="1077" w:type="dxa"/>
            <w:vAlign w:val="center"/>
          </w:tcPr>
          <w:p w14:paraId="36AB045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60" w:type="dxa"/>
            <w:vAlign w:val="center"/>
          </w:tcPr>
          <w:p w14:paraId="59D192C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67EBC57B" w14:textId="77777777" w:rsidTr="00E048F2">
        <w:tc>
          <w:tcPr>
            <w:tcW w:w="468" w:type="dxa"/>
          </w:tcPr>
          <w:p w14:paraId="5E949464"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050D9C9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Дом детского творчества</w:t>
            </w:r>
          </w:p>
        </w:tc>
        <w:tc>
          <w:tcPr>
            <w:tcW w:w="990" w:type="dxa"/>
            <w:vAlign w:val="center"/>
          </w:tcPr>
          <w:p w14:paraId="763C312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7E36942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460</w:t>
            </w:r>
          </w:p>
        </w:tc>
        <w:tc>
          <w:tcPr>
            <w:tcW w:w="1530" w:type="dxa"/>
            <w:vAlign w:val="center"/>
          </w:tcPr>
          <w:p w14:paraId="0EDDDD0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920</w:t>
            </w:r>
          </w:p>
        </w:tc>
        <w:tc>
          <w:tcPr>
            <w:tcW w:w="1077" w:type="dxa"/>
            <w:vAlign w:val="center"/>
          </w:tcPr>
          <w:p w14:paraId="7074448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60" w:type="dxa"/>
            <w:vAlign w:val="center"/>
          </w:tcPr>
          <w:p w14:paraId="3776E99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02421ECA" w14:textId="77777777" w:rsidTr="00E048F2">
        <w:tc>
          <w:tcPr>
            <w:tcW w:w="468" w:type="dxa"/>
          </w:tcPr>
          <w:p w14:paraId="5B03DD0B"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3E43D54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Станция юных техников</w:t>
            </w:r>
          </w:p>
        </w:tc>
        <w:tc>
          <w:tcPr>
            <w:tcW w:w="990" w:type="dxa"/>
            <w:vAlign w:val="center"/>
          </w:tcPr>
          <w:p w14:paraId="4B59B5F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4BA5E4B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270</w:t>
            </w:r>
          </w:p>
        </w:tc>
        <w:tc>
          <w:tcPr>
            <w:tcW w:w="1530" w:type="dxa"/>
            <w:vAlign w:val="center"/>
          </w:tcPr>
          <w:p w14:paraId="3645597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550</w:t>
            </w:r>
          </w:p>
        </w:tc>
        <w:tc>
          <w:tcPr>
            <w:tcW w:w="1077" w:type="dxa"/>
            <w:vAlign w:val="center"/>
          </w:tcPr>
          <w:p w14:paraId="1D8506A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60" w:type="dxa"/>
            <w:vAlign w:val="center"/>
          </w:tcPr>
          <w:p w14:paraId="135D6D9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70090E21" w14:textId="77777777" w:rsidTr="00E048F2">
        <w:tc>
          <w:tcPr>
            <w:tcW w:w="468" w:type="dxa"/>
          </w:tcPr>
          <w:p w14:paraId="3DA3D232"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50C3A57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Станция юных натуралистов</w:t>
            </w:r>
          </w:p>
        </w:tc>
        <w:tc>
          <w:tcPr>
            <w:tcW w:w="990" w:type="dxa"/>
            <w:vAlign w:val="center"/>
          </w:tcPr>
          <w:p w14:paraId="7CAF231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65E1FBE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280</w:t>
            </w:r>
          </w:p>
        </w:tc>
        <w:tc>
          <w:tcPr>
            <w:tcW w:w="1530" w:type="dxa"/>
            <w:vAlign w:val="center"/>
          </w:tcPr>
          <w:p w14:paraId="298A938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560</w:t>
            </w:r>
          </w:p>
        </w:tc>
        <w:tc>
          <w:tcPr>
            <w:tcW w:w="1077" w:type="dxa"/>
            <w:vAlign w:val="center"/>
          </w:tcPr>
          <w:p w14:paraId="444A997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60" w:type="dxa"/>
            <w:vAlign w:val="center"/>
          </w:tcPr>
          <w:p w14:paraId="7CEECBB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2646B61D" w14:textId="77777777" w:rsidTr="00E048F2">
        <w:tc>
          <w:tcPr>
            <w:tcW w:w="468" w:type="dxa"/>
          </w:tcPr>
          <w:p w14:paraId="266FF71C"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3067AF09"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Станция юных туристов</w:t>
            </w:r>
          </w:p>
        </w:tc>
        <w:tc>
          <w:tcPr>
            <w:tcW w:w="990" w:type="dxa"/>
            <w:vAlign w:val="center"/>
          </w:tcPr>
          <w:p w14:paraId="14B2B92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2775A83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90</w:t>
            </w:r>
          </w:p>
        </w:tc>
        <w:tc>
          <w:tcPr>
            <w:tcW w:w="1530" w:type="dxa"/>
            <w:vAlign w:val="center"/>
          </w:tcPr>
          <w:p w14:paraId="67C335C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170</w:t>
            </w:r>
          </w:p>
        </w:tc>
        <w:tc>
          <w:tcPr>
            <w:tcW w:w="1077" w:type="dxa"/>
            <w:vAlign w:val="center"/>
          </w:tcPr>
          <w:p w14:paraId="46F2C71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60" w:type="dxa"/>
            <w:vAlign w:val="center"/>
          </w:tcPr>
          <w:p w14:paraId="6ACBC4B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3AC5F8FF" w14:textId="77777777" w:rsidTr="00E048F2">
        <w:tc>
          <w:tcPr>
            <w:tcW w:w="468" w:type="dxa"/>
          </w:tcPr>
          <w:p w14:paraId="01C54657"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082815E1"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Итого:</w:t>
            </w:r>
          </w:p>
        </w:tc>
        <w:tc>
          <w:tcPr>
            <w:tcW w:w="990" w:type="dxa"/>
            <w:vAlign w:val="center"/>
          </w:tcPr>
          <w:p w14:paraId="04DC1AE8" w14:textId="77777777" w:rsidR="00E048F2" w:rsidRPr="005F60B7" w:rsidRDefault="00E048F2" w:rsidP="00E048F2">
            <w:pPr>
              <w:widowControl w:val="0"/>
              <w:tabs>
                <w:tab w:val="left" w:pos="142"/>
              </w:tabs>
              <w:jc w:val="center"/>
              <w:rPr>
                <w:rFonts w:eastAsia="Calibri"/>
                <w:sz w:val="12"/>
                <w:szCs w:val="12"/>
              </w:rPr>
            </w:pPr>
          </w:p>
        </w:tc>
        <w:tc>
          <w:tcPr>
            <w:tcW w:w="1353" w:type="dxa"/>
            <w:vAlign w:val="center"/>
          </w:tcPr>
          <w:p w14:paraId="0B00E94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1360</w:t>
            </w:r>
          </w:p>
        </w:tc>
        <w:tc>
          <w:tcPr>
            <w:tcW w:w="1530" w:type="dxa"/>
            <w:vAlign w:val="center"/>
          </w:tcPr>
          <w:p w14:paraId="3D02EDF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2730</w:t>
            </w:r>
          </w:p>
        </w:tc>
        <w:tc>
          <w:tcPr>
            <w:tcW w:w="1077" w:type="dxa"/>
            <w:vAlign w:val="center"/>
          </w:tcPr>
          <w:p w14:paraId="346F079D" w14:textId="77777777" w:rsidR="00E048F2" w:rsidRPr="005F60B7" w:rsidRDefault="00E048F2" w:rsidP="00E048F2">
            <w:pPr>
              <w:widowControl w:val="0"/>
              <w:tabs>
                <w:tab w:val="left" w:pos="142"/>
              </w:tabs>
              <w:jc w:val="center"/>
              <w:rPr>
                <w:rFonts w:eastAsia="Calibri"/>
                <w:sz w:val="12"/>
                <w:szCs w:val="12"/>
              </w:rPr>
            </w:pPr>
          </w:p>
        </w:tc>
        <w:tc>
          <w:tcPr>
            <w:tcW w:w="1260" w:type="dxa"/>
            <w:vAlign w:val="center"/>
          </w:tcPr>
          <w:p w14:paraId="2283F11F"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1DE9E468" w14:textId="77777777" w:rsidTr="00E048F2">
        <w:tc>
          <w:tcPr>
            <w:tcW w:w="468" w:type="dxa"/>
          </w:tcPr>
          <w:p w14:paraId="57EE1418" w14:textId="77777777" w:rsidR="00E048F2" w:rsidRPr="005F60B7" w:rsidRDefault="00E048F2" w:rsidP="00E048F2">
            <w:pPr>
              <w:widowControl w:val="0"/>
              <w:tabs>
                <w:tab w:val="left" w:pos="142"/>
              </w:tabs>
              <w:jc w:val="both"/>
              <w:rPr>
                <w:rFonts w:eastAsia="Calibri"/>
                <w:color w:val="000000"/>
                <w:kern w:val="24"/>
                <w:sz w:val="12"/>
                <w:szCs w:val="12"/>
              </w:rPr>
            </w:pPr>
            <w:r w:rsidRPr="005F60B7">
              <w:rPr>
                <w:rFonts w:eastAsia="Calibri"/>
                <w:color w:val="000000"/>
                <w:kern w:val="24"/>
                <w:sz w:val="12"/>
                <w:szCs w:val="12"/>
              </w:rPr>
              <w:t>4</w:t>
            </w:r>
          </w:p>
        </w:tc>
        <w:tc>
          <w:tcPr>
            <w:tcW w:w="9342" w:type="dxa"/>
            <w:gridSpan w:val="6"/>
          </w:tcPr>
          <w:p w14:paraId="6385C52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Интернатные учреждения</w:t>
            </w:r>
          </w:p>
        </w:tc>
      </w:tr>
      <w:tr w:rsidR="00E048F2" w:rsidRPr="005F60B7" w14:paraId="22E0CFF2" w14:textId="77777777" w:rsidTr="00E048F2">
        <w:tc>
          <w:tcPr>
            <w:tcW w:w="468" w:type="dxa"/>
          </w:tcPr>
          <w:p w14:paraId="30EC1ED5"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6D679BE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ГООУ «Павловская специальная (коррекционная) общеобразовательная школа-интернат I вида»</w:t>
            </w:r>
          </w:p>
        </w:tc>
        <w:tc>
          <w:tcPr>
            <w:tcW w:w="990" w:type="dxa"/>
            <w:vAlign w:val="center"/>
          </w:tcPr>
          <w:p w14:paraId="3AD5EF6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3C4DF24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w:t>
            </w:r>
          </w:p>
        </w:tc>
        <w:tc>
          <w:tcPr>
            <w:tcW w:w="1530" w:type="dxa"/>
            <w:vAlign w:val="center"/>
          </w:tcPr>
          <w:p w14:paraId="15552A1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81</w:t>
            </w:r>
          </w:p>
        </w:tc>
        <w:tc>
          <w:tcPr>
            <w:tcW w:w="1077" w:type="dxa"/>
            <w:vAlign w:val="center"/>
          </w:tcPr>
          <w:p w14:paraId="7F3BD3E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67</w:t>
            </w:r>
          </w:p>
        </w:tc>
        <w:tc>
          <w:tcPr>
            <w:tcW w:w="1260" w:type="dxa"/>
            <w:vAlign w:val="center"/>
          </w:tcPr>
          <w:p w14:paraId="353DE75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приспос.</w:t>
            </w:r>
          </w:p>
        </w:tc>
      </w:tr>
      <w:tr w:rsidR="00E048F2" w:rsidRPr="005F60B7" w14:paraId="0680BE14" w14:textId="77777777" w:rsidTr="00E048F2">
        <w:tc>
          <w:tcPr>
            <w:tcW w:w="468" w:type="dxa"/>
          </w:tcPr>
          <w:p w14:paraId="25963A80"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0F4F1433"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ГООУ «Павловская специальная (коррекционная) общеобразовательная школа-интернат IV вида»</w:t>
            </w:r>
          </w:p>
        </w:tc>
        <w:tc>
          <w:tcPr>
            <w:tcW w:w="990" w:type="dxa"/>
            <w:vAlign w:val="center"/>
          </w:tcPr>
          <w:p w14:paraId="67C697E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48BD8B2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130</w:t>
            </w:r>
          </w:p>
        </w:tc>
        <w:tc>
          <w:tcPr>
            <w:tcW w:w="1530" w:type="dxa"/>
            <w:vAlign w:val="center"/>
          </w:tcPr>
          <w:p w14:paraId="2A9006A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w:t>
            </w:r>
          </w:p>
        </w:tc>
        <w:tc>
          <w:tcPr>
            <w:tcW w:w="1077" w:type="dxa"/>
            <w:vAlign w:val="center"/>
          </w:tcPr>
          <w:p w14:paraId="725CD47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60</w:t>
            </w:r>
          </w:p>
        </w:tc>
        <w:tc>
          <w:tcPr>
            <w:tcW w:w="1260" w:type="dxa"/>
            <w:vAlign w:val="center"/>
          </w:tcPr>
          <w:p w14:paraId="6E4FCD3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типов.</w:t>
            </w:r>
          </w:p>
        </w:tc>
      </w:tr>
      <w:tr w:rsidR="00E048F2" w:rsidRPr="005F60B7" w14:paraId="533DC410" w14:textId="77777777" w:rsidTr="00E048F2">
        <w:tc>
          <w:tcPr>
            <w:tcW w:w="468" w:type="dxa"/>
          </w:tcPr>
          <w:p w14:paraId="1408CBED" w14:textId="77777777" w:rsidR="00E048F2" w:rsidRPr="005F60B7" w:rsidRDefault="00E048F2" w:rsidP="00E048F2">
            <w:pPr>
              <w:widowControl w:val="0"/>
              <w:tabs>
                <w:tab w:val="left" w:pos="142"/>
              </w:tabs>
              <w:jc w:val="both"/>
              <w:rPr>
                <w:rFonts w:eastAsia="Calibri"/>
                <w:color w:val="000000"/>
                <w:kern w:val="24"/>
                <w:sz w:val="12"/>
                <w:szCs w:val="12"/>
              </w:rPr>
            </w:pPr>
            <w:r w:rsidRPr="005F60B7">
              <w:rPr>
                <w:rFonts w:eastAsia="Calibri"/>
                <w:color w:val="000000"/>
                <w:kern w:val="24"/>
                <w:sz w:val="12"/>
                <w:szCs w:val="12"/>
              </w:rPr>
              <w:t>5</w:t>
            </w:r>
          </w:p>
        </w:tc>
        <w:tc>
          <w:tcPr>
            <w:tcW w:w="9342" w:type="dxa"/>
            <w:gridSpan w:val="6"/>
          </w:tcPr>
          <w:p w14:paraId="3084019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Профессиональное образование</w:t>
            </w:r>
          </w:p>
        </w:tc>
      </w:tr>
      <w:tr w:rsidR="00E048F2" w:rsidRPr="005F60B7" w14:paraId="11BC6C7E" w14:textId="77777777" w:rsidTr="00E048F2">
        <w:tc>
          <w:tcPr>
            <w:tcW w:w="468" w:type="dxa"/>
          </w:tcPr>
          <w:p w14:paraId="03977B39"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655EF24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ФГОУСПО «Павловский сельскохозяйственный техникум»</w:t>
            </w:r>
          </w:p>
        </w:tc>
        <w:tc>
          <w:tcPr>
            <w:tcW w:w="990" w:type="dxa"/>
            <w:vAlign w:val="center"/>
          </w:tcPr>
          <w:p w14:paraId="06816CF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2E3D9A5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530" w:type="dxa"/>
            <w:vAlign w:val="center"/>
          </w:tcPr>
          <w:p w14:paraId="0C56E34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1100</w:t>
            </w:r>
          </w:p>
        </w:tc>
        <w:tc>
          <w:tcPr>
            <w:tcW w:w="1077" w:type="dxa"/>
            <w:vAlign w:val="center"/>
          </w:tcPr>
          <w:p w14:paraId="7C5B102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60" w:type="dxa"/>
            <w:vAlign w:val="center"/>
          </w:tcPr>
          <w:p w14:paraId="4C87D32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типов.</w:t>
            </w:r>
          </w:p>
        </w:tc>
      </w:tr>
      <w:tr w:rsidR="00E048F2" w:rsidRPr="005F60B7" w14:paraId="4B30A5E6" w14:textId="77777777" w:rsidTr="00E048F2">
        <w:tc>
          <w:tcPr>
            <w:tcW w:w="468" w:type="dxa"/>
          </w:tcPr>
          <w:p w14:paraId="049AD1C7"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426E750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ГООУСПО «Павловское педагогическое училище»</w:t>
            </w:r>
          </w:p>
        </w:tc>
        <w:tc>
          <w:tcPr>
            <w:tcW w:w="990" w:type="dxa"/>
            <w:vAlign w:val="center"/>
          </w:tcPr>
          <w:p w14:paraId="228BFD5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6F83834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530" w:type="dxa"/>
            <w:vAlign w:val="center"/>
          </w:tcPr>
          <w:p w14:paraId="234FC78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330</w:t>
            </w:r>
          </w:p>
        </w:tc>
        <w:tc>
          <w:tcPr>
            <w:tcW w:w="1077" w:type="dxa"/>
            <w:vAlign w:val="center"/>
          </w:tcPr>
          <w:p w14:paraId="46A681C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60" w:type="dxa"/>
            <w:vAlign w:val="center"/>
          </w:tcPr>
          <w:p w14:paraId="7CCC785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3013621F" w14:textId="77777777" w:rsidTr="00E048F2">
        <w:tc>
          <w:tcPr>
            <w:tcW w:w="468" w:type="dxa"/>
          </w:tcPr>
          <w:p w14:paraId="245946BE" w14:textId="77777777" w:rsidR="00E048F2" w:rsidRPr="005F60B7" w:rsidRDefault="00E048F2" w:rsidP="00E048F2">
            <w:pPr>
              <w:widowControl w:val="0"/>
              <w:tabs>
                <w:tab w:val="left" w:pos="142"/>
              </w:tabs>
              <w:jc w:val="both"/>
              <w:rPr>
                <w:rFonts w:eastAsia="Calibri"/>
                <w:color w:val="000000"/>
                <w:kern w:val="24"/>
                <w:sz w:val="12"/>
                <w:szCs w:val="12"/>
              </w:rPr>
            </w:pPr>
          </w:p>
        </w:tc>
        <w:tc>
          <w:tcPr>
            <w:tcW w:w="3132" w:type="dxa"/>
          </w:tcPr>
          <w:p w14:paraId="0FFBA6D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ГООУНПО «Профессиональный лицей № 52»</w:t>
            </w:r>
          </w:p>
        </w:tc>
        <w:tc>
          <w:tcPr>
            <w:tcW w:w="990" w:type="dxa"/>
            <w:vAlign w:val="center"/>
          </w:tcPr>
          <w:p w14:paraId="443D3CD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1353" w:type="dxa"/>
            <w:vAlign w:val="center"/>
          </w:tcPr>
          <w:p w14:paraId="7C539B5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530" w:type="dxa"/>
            <w:vAlign w:val="center"/>
          </w:tcPr>
          <w:p w14:paraId="2E7AF18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430</w:t>
            </w:r>
          </w:p>
        </w:tc>
        <w:tc>
          <w:tcPr>
            <w:tcW w:w="1077" w:type="dxa"/>
            <w:vAlign w:val="center"/>
          </w:tcPr>
          <w:p w14:paraId="3D91C12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60" w:type="dxa"/>
            <w:vAlign w:val="center"/>
          </w:tcPr>
          <w:p w14:paraId="1BABFCF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bl>
    <w:p w14:paraId="72A81E6B" w14:textId="77777777" w:rsidR="00E048F2" w:rsidRPr="005F60B7" w:rsidRDefault="00E048F2" w:rsidP="00E048F2">
      <w:pPr>
        <w:widowControl w:val="0"/>
        <w:tabs>
          <w:tab w:val="left" w:pos="142"/>
        </w:tabs>
        <w:jc w:val="both"/>
        <w:rPr>
          <w:rFonts w:eastAsia="Calibri"/>
          <w:color w:val="000000"/>
          <w:kern w:val="24"/>
          <w:sz w:val="16"/>
          <w:szCs w:val="16"/>
        </w:rPr>
      </w:pPr>
    </w:p>
    <w:p w14:paraId="36A3E2F0" w14:textId="77777777" w:rsidR="00E048F2" w:rsidRPr="005F60B7" w:rsidRDefault="00E048F2" w:rsidP="00E048F2">
      <w:pPr>
        <w:widowControl w:val="0"/>
        <w:tabs>
          <w:tab w:val="left" w:pos="142"/>
        </w:tabs>
        <w:jc w:val="both"/>
        <w:rPr>
          <w:rFonts w:eastAsia="Calibri"/>
          <w:i/>
          <w:color w:val="000000"/>
          <w:kern w:val="24"/>
          <w:sz w:val="16"/>
          <w:szCs w:val="16"/>
        </w:rPr>
      </w:pPr>
      <w:r w:rsidRPr="005F60B7">
        <w:rPr>
          <w:rFonts w:eastAsia="Calibri"/>
          <w:i/>
          <w:color w:val="000000"/>
          <w:kern w:val="24"/>
          <w:sz w:val="16"/>
          <w:szCs w:val="16"/>
        </w:rPr>
        <w:t>По результатам анализа пункта 2.7.1.1. выявлены следующие проблемы:</w:t>
      </w:r>
    </w:p>
    <w:p w14:paraId="4845D29A" w14:textId="77777777" w:rsidR="00E048F2" w:rsidRPr="005F60B7" w:rsidRDefault="00E048F2" w:rsidP="009B6053">
      <w:pPr>
        <w:widowControl w:val="0"/>
        <w:numPr>
          <w:ilvl w:val="0"/>
          <w:numId w:val="77"/>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Обеспеченность населения детскими дошкольными учреждениями ниже нормативной;</w:t>
      </w:r>
    </w:p>
    <w:p w14:paraId="39AD2760" w14:textId="77777777" w:rsidR="00E048F2" w:rsidRPr="005F60B7" w:rsidRDefault="00E048F2" w:rsidP="009B6053">
      <w:pPr>
        <w:widowControl w:val="0"/>
        <w:numPr>
          <w:ilvl w:val="0"/>
          <w:numId w:val="77"/>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МДОУ детский сад №5 расположен в приспособленном здании с высоким процентом износа;</w:t>
      </w:r>
    </w:p>
    <w:p w14:paraId="42CC6804" w14:textId="77777777" w:rsidR="00E048F2" w:rsidRPr="005F60B7" w:rsidRDefault="00E048F2" w:rsidP="009B6053">
      <w:pPr>
        <w:widowControl w:val="0"/>
        <w:numPr>
          <w:ilvl w:val="0"/>
          <w:numId w:val="77"/>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Отсутствуют детские дошкольные учреждения и общеобразовательные школы в районах нового строительства;</w:t>
      </w:r>
    </w:p>
    <w:p w14:paraId="36BF28A3" w14:textId="77777777" w:rsidR="00E048F2" w:rsidRPr="005F60B7" w:rsidRDefault="00E048F2" w:rsidP="009B6053">
      <w:pPr>
        <w:widowControl w:val="0"/>
        <w:numPr>
          <w:ilvl w:val="0"/>
          <w:numId w:val="77"/>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Внешкольные учреждения сосредоточены в историческом центре городского поселения.</w:t>
      </w:r>
    </w:p>
    <w:p w14:paraId="5E86BE1E" w14:textId="77777777" w:rsidR="00E048F2" w:rsidRPr="005F60B7" w:rsidRDefault="00E048F2" w:rsidP="00E048F2">
      <w:pPr>
        <w:widowControl w:val="0"/>
        <w:tabs>
          <w:tab w:val="left" w:pos="142"/>
        </w:tabs>
        <w:jc w:val="both"/>
        <w:rPr>
          <w:rFonts w:eastAsia="Calibri"/>
          <w:i/>
          <w:color w:val="000000"/>
          <w:kern w:val="24"/>
          <w:sz w:val="16"/>
          <w:szCs w:val="16"/>
        </w:rPr>
      </w:pPr>
    </w:p>
    <w:p w14:paraId="72387AFC" w14:textId="77777777" w:rsidR="00E048F2" w:rsidRPr="005F60B7" w:rsidRDefault="00E048F2" w:rsidP="00E048F2">
      <w:pPr>
        <w:widowControl w:val="0"/>
        <w:tabs>
          <w:tab w:val="left" w:pos="142"/>
        </w:tabs>
        <w:jc w:val="both"/>
        <w:rPr>
          <w:rFonts w:eastAsia="Calibri"/>
          <w:i/>
          <w:color w:val="000000"/>
          <w:kern w:val="24"/>
          <w:sz w:val="16"/>
          <w:szCs w:val="16"/>
        </w:rPr>
      </w:pPr>
    </w:p>
    <w:p w14:paraId="7BD2F993" w14:textId="77777777" w:rsidR="00E048F2" w:rsidRPr="005F60B7" w:rsidRDefault="00E048F2" w:rsidP="00E048F2">
      <w:pPr>
        <w:widowControl w:val="0"/>
        <w:tabs>
          <w:tab w:val="left" w:pos="142"/>
        </w:tabs>
        <w:jc w:val="both"/>
        <w:rPr>
          <w:rFonts w:eastAsia="Calibri"/>
          <w:i/>
          <w:color w:val="000000"/>
          <w:kern w:val="24"/>
          <w:sz w:val="16"/>
          <w:szCs w:val="16"/>
        </w:rPr>
      </w:pPr>
    </w:p>
    <w:p w14:paraId="67BD691F" w14:textId="77777777" w:rsidR="00E048F2" w:rsidRPr="005F60B7" w:rsidRDefault="00E048F2" w:rsidP="00E048F2">
      <w:pPr>
        <w:widowControl w:val="0"/>
        <w:tabs>
          <w:tab w:val="left" w:pos="142"/>
        </w:tabs>
        <w:jc w:val="both"/>
        <w:rPr>
          <w:rFonts w:eastAsia="Calibri"/>
          <w:color w:val="000000"/>
          <w:kern w:val="24"/>
          <w:sz w:val="16"/>
          <w:szCs w:val="16"/>
        </w:rPr>
      </w:pPr>
    </w:p>
    <w:p w14:paraId="6876B9AE"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Расчет потребности учреждений образования.</w:t>
      </w:r>
    </w:p>
    <w:p w14:paraId="2DBE25DF" w14:textId="77777777" w:rsidR="00E048F2" w:rsidRPr="005F60B7" w:rsidRDefault="00E048F2" w:rsidP="00E048F2">
      <w:pPr>
        <w:widowControl w:val="0"/>
        <w:tabs>
          <w:tab w:val="left" w:pos="142"/>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
        <w:gridCol w:w="1266"/>
        <w:gridCol w:w="488"/>
        <w:gridCol w:w="519"/>
        <w:gridCol w:w="687"/>
        <w:gridCol w:w="776"/>
        <w:gridCol w:w="502"/>
      </w:tblGrid>
      <w:tr w:rsidR="00E048F2" w:rsidRPr="005F60B7" w14:paraId="635FEE4A" w14:textId="77777777" w:rsidTr="00E048F2">
        <w:tc>
          <w:tcPr>
            <w:tcW w:w="541" w:type="dxa"/>
            <w:tcBorders>
              <w:bottom w:val="single" w:sz="4" w:space="0" w:color="auto"/>
            </w:tcBorders>
            <w:vAlign w:val="center"/>
          </w:tcPr>
          <w:p w14:paraId="72BFB7C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 п/п</w:t>
            </w:r>
          </w:p>
        </w:tc>
        <w:tc>
          <w:tcPr>
            <w:tcW w:w="2533" w:type="dxa"/>
            <w:tcBorders>
              <w:bottom w:val="single" w:sz="4" w:space="0" w:color="auto"/>
            </w:tcBorders>
            <w:vAlign w:val="center"/>
          </w:tcPr>
          <w:p w14:paraId="3FFAFA8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Наименование показателей</w:t>
            </w:r>
          </w:p>
        </w:tc>
        <w:tc>
          <w:tcPr>
            <w:tcW w:w="1227" w:type="dxa"/>
            <w:tcBorders>
              <w:bottom w:val="single" w:sz="4" w:space="0" w:color="auto"/>
            </w:tcBorders>
            <w:vAlign w:val="center"/>
          </w:tcPr>
          <w:p w14:paraId="1A69083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Един. измер</w:t>
            </w:r>
          </w:p>
        </w:tc>
        <w:tc>
          <w:tcPr>
            <w:tcW w:w="1244" w:type="dxa"/>
            <w:tcBorders>
              <w:bottom w:val="single" w:sz="4" w:space="0" w:color="auto"/>
            </w:tcBorders>
            <w:vAlign w:val="center"/>
          </w:tcPr>
          <w:p w14:paraId="4A6C3E2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Норма на 1000 жит.</w:t>
            </w:r>
          </w:p>
        </w:tc>
        <w:tc>
          <w:tcPr>
            <w:tcW w:w="1335" w:type="dxa"/>
            <w:tcBorders>
              <w:bottom w:val="single" w:sz="4" w:space="0" w:color="auto"/>
            </w:tcBorders>
            <w:vAlign w:val="center"/>
          </w:tcPr>
          <w:p w14:paraId="35985B4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Требуется по норме</w:t>
            </w:r>
          </w:p>
        </w:tc>
        <w:tc>
          <w:tcPr>
            <w:tcW w:w="1454" w:type="dxa"/>
            <w:tcBorders>
              <w:bottom w:val="single" w:sz="4" w:space="0" w:color="auto"/>
            </w:tcBorders>
            <w:vAlign w:val="center"/>
          </w:tcPr>
          <w:p w14:paraId="30F2336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Существует сохраняется</w:t>
            </w:r>
          </w:p>
        </w:tc>
        <w:tc>
          <w:tcPr>
            <w:tcW w:w="1237" w:type="dxa"/>
            <w:tcBorders>
              <w:bottom w:val="single" w:sz="4" w:space="0" w:color="auto"/>
            </w:tcBorders>
            <w:vAlign w:val="center"/>
          </w:tcPr>
          <w:p w14:paraId="56AA6E8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Новое стро-во</w:t>
            </w:r>
          </w:p>
        </w:tc>
      </w:tr>
      <w:tr w:rsidR="00E048F2" w:rsidRPr="005F60B7" w14:paraId="208A8057" w14:textId="77777777" w:rsidTr="00E048F2">
        <w:tc>
          <w:tcPr>
            <w:tcW w:w="541" w:type="dxa"/>
            <w:shd w:val="clear" w:color="auto" w:fill="B3B3B3"/>
            <w:vAlign w:val="center"/>
          </w:tcPr>
          <w:p w14:paraId="72456944"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w:t>
            </w:r>
          </w:p>
        </w:tc>
        <w:tc>
          <w:tcPr>
            <w:tcW w:w="2533" w:type="dxa"/>
            <w:shd w:val="clear" w:color="auto" w:fill="B3B3B3"/>
            <w:vAlign w:val="center"/>
          </w:tcPr>
          <w:p w14:paraId="6BE4547B"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w:t>
            </w:r>
          </w:p>
        </w:tc>
        <w:tc>
          <w:tcPr>
            <w:tcW w:w="1227" w:type="dxa"/>
            <w:shd w:val="clear" w:color="auto" w:fill="B3B3B3"/>
            <w:vAlign w:val="center"/>
          </w:tcPr>
          <w:p w14:paraId="3189D969"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w:t>
            </w:r>
          </w:p>
        </w:tc>
        <w:tc>
          <w:tcPr>
            <w:tcW w:w="1244" w:type="dxa"/>
            <w:shd w:val="clear" w:color="auto" w:fill="B3B3B3"/>
            <w:vAlign w:val="center"/>
          </w:tcPr>
          <w:p w14:paraId="10666C3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w:t>
            </w:r>
          </w:p>
        </w:tc>
        <w:tc>
          <w:tcPr>
            <w:tcW w:w="1335" w:type="dxa"/>
            <w:shd w:val="clear" w:color="auto" w:fill="B3B3B3"/>
            <w:vAlign w:val="center"/>
          </w:tcPr>
          <w:p w14:paraId="44511526"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5</w:t>
            </w:r>
          </w:p>
        </w:tc>
        <w:tc>
          <w:tcPr>
            <w:tcW w:w="1454" w:type="dxa"/>
            <w:shd w:val="clear" w:color="auto" w:fill="B3B3B3"/>
            <w:vAlign w:val="center"/>
          </w:tcPr>
          <w:p w14:paraId="75A536FB"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6</w:t>
            </w:r>
          </w:p>
        </w:tc>
        <w:tc>
          <w:tcPr>
            <w:tcW w:w="1237" w:type="dxa"/>
            <w:shd w:val="clear" w:color="auto" w:fill="B3B3B3"/>
            <w:vAlign w:val="center"/>
          </w:tcPr>
          <w:p w14:paraId="5E3B35C4"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7</w:t>
            </w:r>
          </w:p>
        </w:tc>
      </w:tr>
      <w:tr w:rsidR="00E048F2" w:rsidRPr="005F60B7" w14:paraId="45CF7757" w14:textId="77777777" w:rsidTr="00E048F2">
        <w:tc>
          <w:tcPr>
            <w:tcW w:w="541" w:type="dxa"/>
          </w:tcPr>
          <w:p w14:paraId="7C6A3ECD" w14:textId="77777777" w:rsidR="00E048F2" w:rsidRPr="005F60B7" w:rsidRDefault="00E048F2" w:rsidP="00E048F2">
            <w:pPr>
              <w:widowControl w:val="0"/>
              <w:tabs>
                <w:tab w:val="left" w:pos="142"/>
              </w:tabs>
              <w:jc w:val="both"/>
              <w:rPr>
                <w:rFonts w:eastAsia="Calibri"/>
                <w:color w:val="000000"/>
                <w:kern w:val="24"/>
                <w:sz w:val="12"/>
                <w:szCs w:val="12"/>
              </w:rPr>
            </w:pPr>
            <w:r w:rsidRPr="005F60B7">
              <w:rPr>
                <w:rFonts w:eastAsia="Calibri"/>
                <w:color w:val="000000"/>
                <w:kern w:val="24"/>
                <w:sz w:val="12"/>
                <w:szCs w:val="12"/>
              </w:rPr>
              <w:t>1</w:t>
            </w:r>
          </w:p>
        </w:tc>
        <w:tc>
          <w:tcPr>
            <w:tcW w:w="2533" w:type="dxa"/>
          </w:tcPr>
          <w:p w14:paraId="12F83D54" w14:textId="77777777" w:rsidR="00E048F2" w:rsidRPr="005F60B7" w:rsidRDefault="00E048F2" w:rsidP="00E048F2">
            <w:pPr>
              <w:widowControl w:val="0"/>
              <w:tabs>
                <w:tab w:val="left" w:pos="142"/>
              </w:tabs>
              <w:jc w:val="both"/>
              <w:rPr>
                <w:rFonts w:eastAsia="Calibri"/>
                <w:color w:val="000000"/>
                <w:kern w:val="24"/>
                <w:sz w:val="12"/>
                <w:szCs w:val="12"/>
              </w:rPr>
            </w:pPr>
            <w:r w:rsidRPr="005F60B7">
              <w:rPr>
                <w:rFonts w:eastAsia="Calibri"/>
                <w:color w:val="000000"/>
                <w:kern w:val="24"/>
                <w:sz w:val="12"/>
                <w:szCs w:val="12"/>
              </w:rPr>
              <w:t>Детские дошкольные учреждения</w:t>
            </w:r>
          </w:p>
        </w:tc>
        <w:tc>
          <w:tcPr>
            <w:tcW w:w="1227" w:type="dxa"/>
            <w:vAlign w:val="center"/>
          </w:tcPr>
          <w:p w14:paraId="585586E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мест</w:t>
            </w:r>
          </w:p>
        </w:tc>
        <w:tc>
          <w:tcPr>
            <w:tcW w:w="1244" w:type="dxa"/>
            <w:vAlign w:val="center"/>
          </w:tcPr>
          <w:p w14:paraId="6425E98B"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40</w:t>
            </w:r>
          </w:p>
        </w:tc>
        <w:tc>
          <w:tcPr>
            <w:tcW w:w="1335" w:type="dxa"/>
            <w:vAlign w:val="center"/>
          </w:tcPr>
          <w:p w14:paraId="1D7D6339"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1160</w:t>
            </w:r>
          </w:p>
        </w:tc>
        <w:tc>
          <w:tcPr>
            <w:tcW w:w="1454" w:type="dxa"/>
            <w:vAlign w:val="center"/>
          </w:tcPr>
          <w:p w14:paraId="6E54407F"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1100</w:t>
            </w:r>
          </w:p>
        </w:tc>
        <w:tc>
          <w:tcPr>
            <w:tcW w:w="1237" w:type="dxa"/>
            <w:vAlign w:val="center"/>
          </w:tcPr>
          <w:p w14:paraId="313B2A38"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240</w:t>
            </w:r>
          </w:p>
        </w:tc>
      </w:tr>
      <w:tr w:rsidR="00E048F2" w:rsidRPr="005F60B7" w14:paraId="70371DD6" w14:textId="77777777" w:rsidTr="00E048F2">
        <w:tc>
          <w:tcPr>
            <w:tcW w:w="541" w:type="dxa"/>
          </w:tcPr>
          <w:p w14:paraId="43222C02" w14:textId="77777777" w:rsidR="00E048F2" w:rsidRPr="005F60B7" w:rsidRDefault="00E048F2" w:rsidP="00E048F2">
            <w:pPr>
              <w:widowControl w:val="0"/>
              <w:tabs>
                <w:tab w:val="left" w:pos="142"/>
              </w:tabs>
              <w:jc w:val="both"/>
              <w:rPr>
                <w:rFonts w:eastAsia="Calibri"/>
                <w:color w:val="000000"/>
                <w:kern w:val="24"/>
                <w:sz w:val="12"/>
                <w:szCs w:val="12"/>
              </w:rPr>
            </w:pPr>
            <w:r w:rsidRPr="005F60B7">
              <w:rPr>
                <w:rFonts w:eastAsia="Calibri"/>
                <w:color w:val="000000"/>
                <w:kern w:val="24"/>
                <w:sz w:val="12"/>
                <w:szCs w:val="12"/>
              </w:rPr>
              <w:t>2</w:t>
            </w:r>
          </w:p>
        </w:tc>
        <w:tc>
          <w:tcPr>
            <w:tcW w:w="2533" w:type="dxa"/>
          </w:tcPr>
          <w:p w14:paraId="10FF15AE" w14:textId="77777777" w:rsidR="00E048F2" w:rsidRPr="005F60B7" w:rsidRDefault="00E048F2" w:rsidP="00E048F2">
            <w:pPr>
              <w:widowControl w:val="0"/>
              <w:tabs>
                <w:tab w:val="left" w:pos="142"/>
              </w:tabs>
              <w:jc w:val="both"/>
              <w:rPr>
                <w:rFonts w:eastAsia="Calibri"/>
                <w:color w:val="000000"/>
                <w:kern w:val="24"/>
                <w:sz w:val="12"/>
                <w:szCs w:val="12"/>
              </w:rPr>
            </w:pPr>
            <w:r w:rsidRPr="005F60B7">
              <w:rPr>
                <w:rFonts w:eastAsia="Calibri"/>
                <w:color w:val="000000"/>
                <w:kern w:val="24"/>
                <w:sz w:val="12"/>
                <w:szCs w:val="12"/>
              </w:rPr>
              <w:t>Общеобразовательные школы</w:t>
            </w:r>
          </w:p>
        </w:tc>
        <w:tc>
          <w:tcPr>
            <w:tcW w:w="1227" w:type="dxa"/>
            <w:vAlign w:val="center"/>
          </w:tcPr>
          <w:p w14:paraId="24EF7C98"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мест</w:t>
            </w:r>
          </w:p>
        </w:tc>
        <w:tc>
          <w:tcPr>
            <w:tcW w:w="1244" w:type="dxa"/>
            <w:vAlign w:val="center"/>
          </w:tcPr>
          <w:p w14:paraId="128B9888"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135</w:t>
            </w:r>
          </w:p>
        </w:tc>
        <w:tc>
          <w:tcPr>
            <w:tcW w:w="1335" w:type="dxa"/>
            <w:vAlign w:val="center"/>
          </w:tcPr>
          <w:p w14:paraId="10674D8F"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3915</w:t>
            </w:r>
          </w:p>
        </w:tc>
        <w:tc>
          <w:tcPr>
            <w:tcW w:w="1454" w:type="dxa"/>
            <w:vAlign w:val="center"/>
          </w:tcPr>
          <w:p w14:paraId="66172A9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2656</w:t>
            </w:r>
          </w:p>
        </w:tc>
        <w:tc>
          <w:tcPr>
            <w:tcW w:w="1237" w:type="dxa"/>
            <w:vAlign w:val="center"/>
          </w:tcPr>
          <w:p w14:paraId="21CA7D56"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1365</w:t>
            </w:r>
          </w:p>
        </w:tc>
      </w:tr>
      <w:tr w:rsidR="00E048F2" w:rsidRPr="005F60B7" w14:paraId="593DB1DE" w14:textId="77777777" w:rsidTr="00E048F2">
        <w:tc>
          <w:tcPr>
            <w:tcW w:w="541" w:type="dxa"/>
          </w:tcPr>
          <w:p w14:paraId="0D809388" w14:textId="77777777" w:rsidR="00E048F2" w:rsidRPr="005F60B7" w:rsidRDefault="00E048F2" w:rsidP="00E048F2">
            <w:pPr>
              <w:widowControl w:val="0"/>
              <w:tabs>
                <w:tab w:val="left" w:pos="142"/>
              </w:tabs>
              <w:jc w:val="both"/>
              <w:rPr>
                <w:rFonts w:eastAsia="Calibri"/>
                <w:color w:val="000000"/>
                <w:kern w:val="24"/>
                <w:sz w:val="12"/>
                <w:szCs w:val="12"/>
              </w:rPr>
            </w:pPr>
            <w:r w:rsidRPr="005F60B7">
              <w:rPr>
                <w:rFonts w:eastAsia="Calibri"/>
                <w:color w:val="000000"/>
                <w:kern w:val="24"/>
                <w:sz w:val="12"/>
                <w:szCs w:val="12"/>
              </w:rPr>
              <w:t>3</w:t>
            </w:r>
          </w:p>
        </w:tc>
        <w:tc>
          <w:tcPr>
            <w:tcW w:w="2533" w:type="dxa"/>
          </w:tcPr>
          <w:p w14:paraId="18A87464" w14:textId="77777777" w:rsidR="00E048F2" w:rsidRPr="005F60B7" w:rsidRDefault="00E048F2" w:rsidP="00E048F2">
            <w:pPr>
              <w:widowControl w:val="0"/>
              <w:tabs>
                <w:tab w:val="left" w:pos="142"/>
              </w:tabs>
              <w:jc w:val="both"/>
              <w:rPr>
                <w:rFonts w:eastAsia="Calibri"/>
                <w:color w:val="000000"/>
                <w:kern w:val="24"/>
                <w:sz w:val="12"/>
                <w:szCs w:val="12"/>
              </w:rPr>
            </w:pPr>
            <w:r w:rsidRPr="005F60B7">
              <w:rPr>
                <w:rFonts w:eastAsia="Calibri"/>
                <w:color w:val="000000"/>
                <w:kern w:val="24"/>
                <w:sz w:val="12"/>
                <w:szCs w:val="12"/>
              </w:rPr>
              <w:t>Внешкольные учреждения</w:t>
            </w:r>
          </w:p>
        </w:tc>
        <w:tc>
          <w:tcPr>
            <w:tcW w:w="1227" w:type="dxa"/>
            <w:vAlign w:val="center"/>
          </w:tcPr>
          <w:p w14:paraId="1185EBB6"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мест</w:t>
            </w:r>
          </w:p>
        </w:tc>
        <w:tc>
          <w:tcPr>
            <w:tcW w:w="1244" w:type="dxa"/>
            <w:vAlign w:val="center"/>
          </w:tcPr>
          <w:p w14:paraId="59B04E4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13</w:t>
            </w:r>
          </w:p>
        </w:tc>
        <w:tc>
          <w:tcPr>
            <w:tcW w:w="1335" w:type="dxa"/>
            <w:vAlign w:val="center"/>
          </w:tcPr>
          <w:p w14:paraId="5BB6E2B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348</w:t>
            </w:r>
          </w:p>
        </w:tc>
        <w:tc>
          <w:tcPr>
            <w:tcW w:w="1454" w:type="dxa"/>
            <w:vAlign w:val="center"/>
          </w:tcPr>
          <w:p w14:paraId="12253F4F"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1360</w:t>
            </w:r>
          </w:p>
        </w:tc>
        <w:tc>
          <w:tcPr>
            <w:tcW w:w="1237" w:type="dxa"/>
            <w:vAlign w:val="center"/>
          </w:tcPr>
          <w:p w14:paraId="39FA7A96"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r>
    </w:tbl>
    <w:p w14:paraId="2EDD88A3" w14:textId="77777777" w:rsidR="00E048F2" w:rsidRPr="005F60B7" w:rsidRDefault="00E048F2" w:rsidP="00E048F2">
      <w:pPr>
        <w:widowControl w:val="0"/>
        <w:tabs>
          <w:tab w:val="left" w:pos="142"/>
        </w:tabs>
        <w:jc w:val="both"/>
        <w:rPr>
          <w:rFonts w:eastAsia="Calibri"/>
          <w:color w:val="000000"/>
          <w:kern w:val="24"/>
          <w:sz w:val="16"/>
          <w:szCs w:val="16"/>
        </w:rPr>
      </w:pPr>
    </w:p>
    <w:p w14:paraId="03CF99C7"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Помимо доведения обеспеченности населения учреждениями образования до нормативного уровня, необходимо учитывать территориальные условия доступности, которые для детских дошкольных учреждений и общеобразовательных школ составляют </w:t>
      </w:r>
      <w:smartTag w:uri="urn:schemas-microsoft-com:office:smarttags" w:element="metricconverter">
        <w:smartTagPr>
          <w:attr w:name="ProductID" w:val="500 метров"/>
        </w:smartTagPr>
        <w:r w:rsidRPr="005F60B7">
          <w:rPr>
            <w:rFonts w:eastAsia="Calibri"/>
            <w:color w:val="000000"/>
            <w:kern w:val="24"/>
            <w:sz w:val="16"/>
            <w:szCs w:val="16"/>
          </w:rPr>
          <w:t>500 метров</w:t>
        </w:r>
      </w:smartTag>
      <w:r w:rsidRPr="005F60B7">
        <w:rPr>
          <w:rFonts w:eastAsia="Calibri"/>
          <w:color w:val="000000"/>
          <w:kern w:val="24"/>
          <w:sz w:val="16"/>
          <w:szCs w:val="16"/>
        </w:rPr>
        <w:t>.</w:t>
      </w:r>
    </w:p>
    <w:p w14:paraId="4E4B227C"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В настоящее время ведется реконструкция МДОУ детский сад №5 с пристройкой нового корпуса.</w:t>
      </w:r>
    </w:p>
    <w:p w14:paraId="3376DBEB" w14:textId="77777777" w:rsidR="00E048F2" w:rsidRPr="005F60B7" w:rsidRDefault="00E048F2" w:rsidP="00E048F2">
      <w:pPr>
        <w:widowControl w:val="0"/>
        <w:tabs>
          <w:tab w:val="left" w:pos="142"/>
        </w:tabs>
        <w:jc w:val="both"/>
        <w:rPr>
          <w:rFonts w:eastAsia="Calibri"/>
          <w:color w:val="000000"/>
          <w:kern w:val="24"/>
          <w:sz w:val="16"/>
          <w:szCs w:val="16"/>
        </w:rPr>
      </w:pPr>
    </w:p>
    <w:p w14:paraId="71DF9D49" w14:textId="77777777" w:rsidR="00E048F2" w:rsidRPr="005F60B7" w:rsidRDefault="00E048F2" w:rsidP="00E048F2">
      <w:pPr>
        <w:widowControl w:val="0"/>
        <w:tabs>
          <w:tab w:val="left" w:pos="142"/>
        </w:tabs>
        <w:jc w:val="both"/>
        <w:rPr>
          <w:rFonts w:eastAsia="Calibri"/>
          <w:color w:val="000000"/>
          <w:kern w:val="24"/>
          <w:sz w:val="16"/>
          <w:szCs w:val="16"/>
        </w:rPr>
      </w:pPr>
    </w:p>
    <w:p w14:paraId="2AA1EE56" w14:textId="77777777" w:rsidR="00E048F2" w:rsidRPr="005F60B7" w:rsidRDefault="00E048F2" w:rsidP="00E048F2">
      <w:pPr>
        <w:widowControl w:val="0"/>
        <w:tabs>
          <w:tab w:val="left" w:pos="142"/>
        </w:tabs>
        <w:jc w:val="both"/>
        <w:rPr>
          <w:rFonts w:eastAsia="Calibri"/>
          <w:color w:val="000000"/>
          <w:kern w:val="24"/>
          <w:sz w:val="16"/>
          <w:szCs w:val="16"/>
        </w:rPr>
      </w:pPr>
    </w:p>
    <w:p w14:paraId="2141139D" w14:textId="77777777" w:rsidR="00E048F2" w:rsidRPr="005F60B7" w:rsidRDefault="00E048F2" w:rsidP="00E048F2">
      <w:pPr>
        <w:widowControl w:val="0"/>
        <w:tabs>
          <w:tab w:val="left" w:pos="142"/>
        </w:tabs>
        <w:jc w:val="both"/>
        <w:rPr>
          <w:rFonts w:eastAsia="Calibri"/>
          <w:color w:val="000000"/>
          <w:kern w:val="24"/>
          <w:sz w:val="16"/>
          <w:szCs w:val="16"/>
        </w:rPr>
      </w:pPr>
    </w:p>
    <w:p w14:paraId="589A349E" w14:textId="77777777" w:rsidR="00E048F2" w:rsidRPr="005F60B7" w:rsidRDefault="00E048F2" w:rsidP="00E048F2">
      <w:pPr>
        <w:widowControl w:val="0"/>
        <w:tabs>
          <w:tab w:val="left" w:pos="142"/>
        </w:tabs>
        <w:jc w:val="center"/>
        <w:outlineLvl w:val="0"/>
        <w:rPr>
          <w:rFonts w:eastAsia="Calibri"/>
          <w:sz w:val="16"/>
          <w:szCs w:val="16"/>
          <w:u w:val="single"/>
        </w:rPr>
      </w:pPr>
      <w:r w:rsidRPr="005F60B7">
        <w:rPr>
          <w:rFonts w:eastAsia="Calibri"/>
          <w:sz w:val="16"/>
          <w:szCs w:val="16"/>
          <w:u w:val="single"/>
        </w:rPr>
        <w:t>2.7.1.2. Учреждения здравоохранения и социального обеспечения.</w:t>
      </w:r>
    </w:p>
    <w:p w14:paraId="2EE16F49" w14:textId="77777777" w:rsidR="00E048F2" w:rsidRPr="005F60B7" w:rsidRDefault="00E048F2" w:rsidP="00E048F2">
      <w:pPr>
        <w:widowControl w:val="0"/>
        <w:tabs>
          <w:tab w:val="left" w:pos="142"/>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
        <w:gridCol w:w="1787"/>
        <w:gridCol w:w="538"/>
        <w:gridCol w:w="538"/>
        <w:gridCol w:w="505"/>
        <w:gridCol w:w="472"/>
        <w:gridCol w:w="441"/>
      </w:tblGrid>
      <w:tr w:rsidR="00E048F2" w:rsidRPr="005F60B7" w14:paraId="6B1B06BD" w14:textId="77777777" w:rsidTr="00E048F2">
        <w:tc>
          <w:tcPr>
            <w:tcW w:w="468" w:type="dxa"/>
            <w:tcBorders>
              <w:bottom w:val="single" w:sz="4" w:space="0" w:color="auto"/>
            </w:tcBorders>
            <w:vAlign w:val="center"/>
          </w:tcPr>
          <w:p w14:paraId="19770DD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п/п</w:t>
            </w:r>
          </w:p>
        </w:tc>
        <w:tc>
          <w:tcPr>
            <w:tcW w:w="4572" w:type="dxa"/>
            <w:tcBorders>
              <w:bottom w:val="single" w:sz="4" w:space="0" w:color="auto"/>
            </w:tcBorders>
            <w:vAlign w:val="center"/>
          </w:tcPr>
          <w:p w14:paraId="075B1ED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Наименование учреждений</w:t>
            </w:r>
          </w:p>
        </w:tc>
        <w:tc>
          <w:tcPr>
            <w:tcW w:w="1080" w:type="dxa"/>
            <w:tcBorders>
              <w:bottom w:val="single" w:sz="4" w:space="0" w:color="auto"/>
            </w:tcBorders>
            <w:vAlign w:val="center"/>
          </w:tcPr>
          <w:p w14:paraId="4DBBE6B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Един. измер.</w:t>
            </w:r>
          </w:p>
        </w:tc>
        <w:tc>
          <w:tcPr>
            <w:tcW w:w="1080" w:type="dxa"/>
            <w:tcBorders>
              <w:bottom w:val="single" w:sz="4" w:space="0" w:color="auto"/>
            </w:tcBorders>
            <w:vAlign w:val="center"/>
          </w:tcPr>
          <w:p w14:paraId="3C8FD46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Проект-ная мощность</w:t>
            </w:r>
          </w:p>
        </w:tc>
        <w:tc>
          <w:tcPr>
            <w:tcW w:w="987" w:type="dxa"/>
            <w:tcBorders>
              <w:bottom w:val="single" w:sz="4" w:space="0" w:color="auto"/>
            </w:tcBorders>
            <w:vAlign w:val="center"/>
          </w:tcPr>
          <w:p w14:paraId="74D5256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Фактическая загрузка</w:t>
            </w:r>
          </w:p>
        </w:tc>
        <w:tc>
          <w:tcPr>
            <w:tcW w:w="897" w:type="dxa"/>
            <w:tcBorders>
              <w:bottom w:val="single" w:sz="4" w:space="0" w:color="auto"/>
            </w:tcBorders>
            <w:vAlign w:val="center"/>
          </w:tcPr>
          <w:p w14:paraId="3009998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износа</w:t>
            </w:r>
          </w:p>
        </w:tc>
        <w:tc>
          <w:tcPr>
            <w:tcW w:w="810" w:type="dxa"/>
            <w:tcBorders>
              <w:bottom w:val="single" w:sz="4" w:space="0" w:color="auto"/>
            </w:tcBorders>
            <w:vAlign w:val="center"/>
          </w:tcPr>
          <w:p w14:paraId="7B54465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Тип здания</w:t>
            </w:r>
          </w:p>
        </w:tc>
      </w:tr>
      <w:tr w:rsidR="00E048F2" w:rsidRPr="005F60B7" w14:paraId="24FF328F" w14:textId="77777777" w:rsidTr="00E048F2">
        <w:tc>
          <w:tcPr>
            <w:tcW w:w="468" w:type="dxa"/>
            <w:shd w:val="clear" w:color="auto" w:fill="C0C0C0"/>
            <w:vAlign w:val="center"/>
          </w:tcPr>
          <w:p w14:paraId="06DE752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4572" w:type="dxa"/>
            <w:shd w:val="clear" w:color="auto" w:fill="C0C0C0"/>
            <w:vAlign w:val="center"/>
          </w:tcPr>
          <w:p w14:paraId="1F42043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1080" w:type="dxa"/>
            <w:shd w:val="clear" w:color="auto" w:fill="C0C0C0"/>
            <w:vAlign w:val="center"/>
          </w:tcPr>
          <w:p w14:paraId="42A83C5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1080" w:type="dxa"/>
            <w:shd w:val="clear" w:color="auto" w:fill="C0C0C0"/>
            <w:vAlign w:val="center"/>
          </w:tcPr>
          <w:p w14:paraId="4B1EF22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987" w:type="dxa"/>
            <w:shd w:val="clear" w:color="auto" w:fill="C0C0C0"/>
            <w:vAlign w:val="center"/>
          </w:tcPr>
          <w:p w14:paraId="7D3D80C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897" w:type="dxa"/>
            <w:shd w:val="clear" w:color="auto" w:fill="C0C0C0"/>
            <w:vAlign w:val="center"/>
          </w:tcPr>
          <w:p w14:paraId="3B819F9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810" w:type="dxa"/>
            <w:shd w:val="clear" w:color="auto" w:fill="C0C0C0"/>
            <w:vAlign w:val="center"/>
          </w:tcPr>
          <w:p w14:paraId="76D358B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w:t>
            </w:r>
          </w:p>
        </w:tc>
      </w:tr>
      <w:tr w:rsidR="00E048F2" w:rsidRPr="005F60B7" w14:paraId="5D9B1778" w14:textId="77777777" w:rsidTr="00E048F2">
        <w:tc>
          <w:tcPr>
            <w:tcW w:w="468" w:type="dxa"/>
            <w:vAlign w:val="center"/>
          </w:tcPr>
          <w:p w14:paraId="6D4355E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4572" w:type="dxa"/>
            <w:vAlign w:val="center"/>
          </w:tcPr>
          <w:p w14:paraId="4B43D42A" w14:textId="77777777" w:rsidR="00E048F2" w:rsidRPr="005F60B7" w:rsidRDefault="00E048F2" w:rsidP="00E048F2">
            <w:pPr>
              <w:widowControl w:val="0"/>
              <w:tabs>
                <w:tab w:val="left" w:pos="142"/>
              </w:tabs>
              <w:rPr>
                <w:sz w:val="12"/>
                <w:szCs w:val="12"/>
              </w:rPr>
            </w:pPr>
            <w:r w:rsidRPr="005F60B7">
              <w:rPr>
                <w:sz w:val="12"/>
                <w:szCs w:val="12"/>
              </w:rPr>
              <w:t>МУЗ «Павловская центральная районная больница»</w:t>
            </w:r>
          </w:p>
        </w:tc>
        <w:tc>
          <w:tcPr>
            <w:tcW w:w="1080" w:type="dxa"/>
            <w:vAlign w:val="center"/>
          </w:tcPr>
          <w:p w14:paraId="042F274D" w14:textId="77777777" w:rsidR="00E048F2" w:rsidRPr="005F60B7" w:rsidRDefault="00E048F2" w:rsidP="00E048F2">
            <w:pPr>
              <w:widowControl w:val="0"/>
              <w:tabs>
                <w:tab w:val="left" w:pos="142"/>
              </w:tabs>
              <w:jc w:val="center"/>
              <w:rPr>
                <w:sz w:val="12"/>
                <w:szCs w:val="12"/>
              </w:rPr>
            </w:pPr>
            <w:r w:rsidRPr="005F60B7">
              <w:rPr>
                <w:sz w:val="12"/>
                <w:szCs w:val="12"/>
              </w:rPr>
              <w:t>коек</w:t>
            </w:r>
          </w:p>
        </w:tc>
        <w:tc>
          <w:tcPr>
            <w:tcW w:w="1080" w:type="dxa"/>
            <w:vAlign w:val="center"/>
          </w:tcPr>
          <w:p w14:paraId="200378DC" w14:textId="77777777" w:rsidR="00E048F2" w:rsidRPr="005F60B7" w:rsidRDefault="00E048F2" w:rsidP="00E048F2">
            <w:pPr>
              <w:widowControl w:val="0"/>
              <w:tabs>
                <w:tab w:val="left" w:pos="142"/>
              </w:tabs>
              <w:jc w:val="center"/>
              <w:rPr>
                <w:sz w:val="12"/>
                <w:szCs w:val="12"/>
              </w:rPr>
            </w:pPr>
            <w:r w:rsidRPr="005F60B7">
              <w:rPr>
                <w:sz w:val="12"/>
                <w:szCs w:val="12"/>
              </w:rPr>
              <w:t>615</w:t>
            </w:r>
          </w:p>
        </w:tc>
        <w:tc>
          <w:tcPr>
            <w:tcW w:w="987" w:type="dxa"/>
            <w:vAlign w:val="center"/>
          </w:tcPr>
          <w:p w14:paraId="40405921" w14:textId="77777777" w:rsidR="00E048F2" w:rsidRPr="005F60B7" w:rsidRDefault="00E048F2" w:rsidP="00E048F2">
            <w:pPr>
              <w:widowControl w:val="0"/>
              <w:tabs>
                <w:tab w:val="left" w:pos="142"/>
              </w:tabs>
              <w:jc w:val="center"/>
              <w:rPr>
                <w:sz w:val="12"/>
                <w:szCs w:val="12"/>
              </w:rPr>
            </w:pPr>
            <w:r w:rsidRPr="005F60B7">
              <w:rPr>
                <w:sz w:val="12"/>
                <w:szCs w:val="12"/>
              </w:rPr>
              <w:t>255</w:t>
            </w:r>
          </w:p>
        </w:tc>
        <w:tc>
          <w:tcPr>
            <w:tcW w:w="897" w:type="dxa"/>
            <w:vAlign w:val="center"/>
          </w:tcPr>
          <w:p w14:paraId="7FA80C38" w14:textId="77777777" w:rsidR="00E048F2" w:rsidRPr="005F60B7" w:rsidRDefault="00E048F2" w:rsidP="00E048F2">
            <w:pPr>
              <w:widowControl w:val="0"/>
              <w:tabs>
                <w:tab w:val="left" w:pos="142"/>
              </w:tabs>
              <w:jc w:val="center"/>
              <w:rPr>
                <w:sz w:val="12"/>
                <w:szCs w:val="12"/>
              </w:rPr>
            </w:pPr>
            <w:r w:rsidRPr="005F60B7">
              <w:rPr>
                <w:sz w:val="12"/>
                <w:szCs w:val="12"/>
              </w:rPr>
              <w:t>29</w:t>
            </w:r>
          </w:p>
        </w:tc>
        <w:tc>
          <w:tcPr>
            <w:tcW w:w="810" w:type="dxa"/>
            <w:vAlign w:val="center"/>
          </w:tcPr>
          <w:p w14:paraId="6CE9BA40" w14:textId="77777777" w:rsidR="00E048F2" w:rsidRPr="005F60B7" w:rsidRDefault="00E048F2" w:rsidP="00E048F2">
            <w:pPr>
              <w:widowControl w:val="0"/>
              <w:tabs>
                <w:tab w:val="left" w:pos="142"/>
              </w:tabs>
              <w:jc w:val="center"/>
              <w:rPr>
                <w:sz w:val="12"/>
                <w:szCs w:val="12"/>
              </w:rPr>
            </w:pPr>
            <w:r w:rsidRPr="005F60B7">
              <w:rPr>
                <w:sz w:val="12"/>
                <w:szCs w:val="12"/>
              </w:rPr>
              <w:t>типов.</w:t>
            </w:r>
          </w:p>
        </w:tc>
      </w:tr>
      <w:tr w:rsidR="00E048F2" w:rsidRPr="005F60B7" w14:paraId="20E5F3D3" w14:textId="77777777" w:rsidTr="00E048F2">
        <w:tc>
          <w:tcPr>
            <w:tcW w:w="468" w:type="dxa"/>
            <w:vAlign w:val="center"/>
          </w:tcPr>
          <w:p w14:paraId="21E037E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4572" w:type="dxa"/>
            <w:vAlign w:val="center"/>
          </w:tcPr>
          <w:p w14:paraId="31CE5711" w14:textId="77777777" w:rsidR="00E048F2" w:rsidRPr="005F60B7" w:rsidRDefault="00E048F2" w:rsidP="00E048F2">
            <w:pPr>
              <w:widowControl w:val="0"/>
              <w:tabs>
                <w:tab w:val="left" w:pos="142"/>
              </w:tabs>
              <w:rPr>
                <w:sz w:val="12"/>
                <w:szCs w:val="12"/>
              </w:rPr>
            </w:pPr>
            <w:r w:rsidRPr="005F60B7">
              <w:rPr>
                <w:sz w:val="12"/>
                <w:szCs w:val="12"/>
              </w:rPr>
              <w:t>Поликлиника</w:t>
            </w:r>
          </w:p>
        </w:tc>
        <w:tc>
          <w:tcPr>
            <w:tcW w:w="1080" w:type="dxa"/>
            <w:vAlign w:val="center"/>
          </w:tcPr>
          <w:p w14:paraId="53EEE417" w14:textId="77777777" w:rsidR="00E048F2" w:rsidRPr="005F60B7" w:rsidRDefault="00E048F2" w:rsidP="00E048F2">
            <w:pPr>
              <w:widowControl w:val="0"/>
              <w:tabs>
                <w:tab w:val="left" w:pos="142"/>
              </w:tabs>
              <w:jc w:val="center"/>
              <w:rPr>
                <w:sz w:val="12"/>
                <w:szCs w:val="12"/>
              </w:rPr>
            </w:pPr>
            <w:r w:rsidRPr="005F60B7">
              <w:rPr>
                <w:sz w:val="12"/>
                <w:szCs w:val="12"/>
              </w:rPr>
              <w:t>пос./см</w:t>
            </w:r>
          </w:p>
        </w:tc>
        <w:tc>
          <w:tcPr>
            <w:tcW w:w="1080" w:type="dxa"/>
            <w:vAlign w:val="center"/>
          </w:tcPr>
          <w:p w14:paraId="0EB13A0C" w14:textId="77777777" w:rsidR="00E048F2" w:rsidRPr="005F60B7" w:rsidRDefault="00E048F2" w:rsidP="00E048F2">
            <w:pPr>
              <w:widowControl w:val="0"/>
              <w:tabs>
                <w:tab w:val="left" w:pos="142"/>
              </w:tabs>
              <w:jc w:val="center"/>
              <w:rPr>
                <w:sz w:val="12"/>
                <w:szCs w:val="12"/>
              </w:rPr>
            </w:pPr>
            <w:r w:rsidRPr="005F60B7">
              <w:rPr>
                <w:sz w:val="12"/>
                <w:szCs w:val="12"/>
              </w:rPr>
              <w:t>500</w:t>
            </w:r>
          </w:p>
        </w:tc>
        <w:tc>
          <w:tcPr>
            <w:tcW w:w="987" w:type="dxa"/>
            <w:vAlign w:val="center"/>
          </w:tcPr>
          <w:p w14:paraId="400CA338" w14:textId="77777777" w:rsidR="00E048F2" w:rsidRPr="005F60B7" w:rsidRDefault="00E048F2" w:rsidP="00E048F2">
            <w:pPr>
              <w:widowControl w:val="0"/>
              <w:tabs>
                <w:tab w:val="left" w:pos="142"/>
              </w:tabs>
              <w:jc w:val="center"/>
              <w:rPr>
                <w:sz w:val="12"/>
                <w:szCs w:val="12"/>
              </w:rPr>
            </w:pPr>
            <w:r w:rsidRPr="005F60B7">
              <w:rPr>
                <w:sz w:val="12"/>
                <w:szCs w:val="12"/>
              </w:rPr>
              <w:t>615</w:t>
            </w:r>
          </w:p>
        </w:tc>
        <w:tc>
          <w:tcPr>
            <w:tcW w:w="897" w:type="dxa"/>
            <w:vAlign w:val="center"/>
          </w:tcPr>
          <w:p w14:paraId="3FDE7269" w14:textId="77777777" w:rsidR="00E048F2" w:rsidRPr="005F60B7" w:rsidRDefault="00E048F2" w:rsidP="00E048F2">
            <w:pPr>
              <w:widowControl w:val="0"/>
              <w:tabs>
                <w:tab w:val="left" w:pos="142"/>
              </w:tabs>
              <w:jc w:val="center"/>
              <w:rPr>
                <w:sz w:val="12"/>
                <w:szCs w:val="12"/>
              </w:rPr>
            </w:pPr>
            <w:r w:rsidRPr="005F60B7">
              <w:rPr>
                <w:sz w:val="12"/>
                <w:szCs w:val="12"/>
              </w:rPr>
              <w:t>29</w:t>
            </w:r>
          </w:p>
        </w:tc>
        <w:tc>
          <w:tcPr>
            <w:tcW w:w="810" w:type="dxa"/>
            <w:vAlign w:val="center"/>
          </w:tcPr>
          <w:p w14:paraId="53D80288" w14:textId="77777777" w:rsidR="00E048F2" w:rsidRPr="005F60B7" w:rsidRDefault="00E048F2" w:rsidP="00E048F2">
            <w:pPr>
              <w:widowControl w:val="0"/>
              <w:tabs>
                <w:tab w:val="left" w:pos="142"/>
              </w:tabs>
              <w:jc w:val="center"/>
              <w:rPr>
                <w:sz w:val="12"/>
                <w:szCs w:val="12"/>
              </w:rPr>
            </w:pPr>
            <w:r w:rsidRPr="005F60B7">
              <w:rPr>
                <w:sz w:val="12"/>
                <w:szCs w:val="12"/>
              </w:rPr>
              <w:t>-//-</w:t>
            </w:r>
          </w:p>
        </w:tc>
      </w:tr>
      <w:tr w:rsidR="00E048F2" w:rsidRPr="005F60B7" w14:paraId="44865976" w14:textId="77777777" w:rsidTr="00E048F2">
        <w:tc>
          <w:tcPr>
            <w:tcW w:w="468" w:type="dxa"/>
            <w:vAlign w:val="center"/>
          </w:tcPr>
          <w:p w14:paraId="30C7A60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4572" w:type="dxa"/>
            <w:vAlign w:val="center"/>
          </w:tcPr>
          <w:p w14:paraId="7638C26A" w14:textId="77777777" w:rsidR="00E048F2" w:rsidRPr="005F60B7" w:rsidRDefault="00E048F2" w:rsidP="00E048F2">
            <w:pPr>
              <w:widowControl w:val="0"/>
              <w:tabs>
                <w:tab w:val="left" w:pos="142"/>
              </w:tabs>
              <w:rPr>
                <w:sz w:val="12"/>
                <w:szCs w:val="12"/>
              </w:rPr>
            </w:pPr>
            <w:r w:rsidRPr="005F60B7">
              <w:rPr>
                <w:sz w:val="12"/>
                <w:szCs w:val="12"/>
              </w:rPr>
              <w:t>Станция скорой медицинской помощи</w:t>
            </w:r>
          </w:p>
        </w:tc>
        <w:tc>
          <w:tcPr>
            <w:tcW w:w="1080" w:type="dxa"/>
            <w:vAlign w:val="center"/>
          </w:tcPr>
          <w:p w14:paraId="7A8749FA" w14:textId="77777777" w:rsidR="00E048F2" w:rsidRPr="005F60B7" w:rsidRDefault="00E048F2" w:rsidP="00E048F2">
            <w:pPr>
              <w:widowControl w:val="0"/>
              <w:tabs>
                <w:tab w:val="left" w:pos="142"/>
              </w:tabs>
              <w:jc w:val="center"/>
              <w:rPr>
                <w:sz w:val="12"/>
                <w:szCs w:val="12"/>
              </w:rPr>
            </w:pPr>
            <w:r w:rsidRPr="005F60B7">
              <w:rPr>
                <w:sz w:val="12"/>
                <w:szCs w:val="12"/>
              </w:rPr>
              <w:t>объект</w:t>
            </w:r>
          </w:p>
        </w:tc>
        <w:tc>
          <w:tcPr>
            <w:tcW w:w="1080" w:type="dxa"/>
            <w:vAlign w:val="center"/>
          </w:tcPr>
          <w:p w14:paraId="332DE432"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987" w:type="dxa"/>
            <w:vAlign w:val="center"/>
          </w:tcPr>
          <w:p w14:paraId="02982D0E" w14:textId="77777777" w:rsidR="00E048F2" w:rsidRPr="005F60B7" w:rsidRDefault="00E048F2" w:rsidP="00E048F2">
            <w:pPr>
              <w:widowControl w:val="0"/>
              <w:tabs>
                <w:tab w:val="left" w:pos="142"/>
              </w:tabs>
              <w:jc w:val="center"/>
              <w:rPr>
                <w:sz w:val="12"/>
                <w:szCs w:val="12"/>
              </w:rPr>
            </w:pPr>
            <w:r w:rsidRPr="005F60B7">
              <w:rPr>
                <w:sz w:val="12"/>
                <w:szCs w:val="12"/>
              </w:rPr>
              <w:t>1</w:t>
            </w:r>
          </w:p>
        </w:tc>
        <w:tc>
          <w:tcPr>
            <w:tcW w:w="897" w:type="dxa"/>
            <w:vAlign w:val="center"/>
          </w:tcPr>
          <w:p w14:paraId="2305323A" w14:textId="77777777" w:rsidR="00E048F2" w:rsidRPr="005F60B7" w:rsidRDefault="00E048F2" w:rsidP="00E048F2">
            <w:pPr>
              <w:widowControl w:val="0"/>
              <w:tabs>
                <w:tab w:val="left" w:pos="142"/>
              </w:tabs>
              <w:jc w:val="center"/>
              <w:rPr>
                <w:sz w:val="12"/>
                <w:szCs w:val="12"/>
              </w:rPr>
            </w:pPr>
            <w:r w:rsidRPr="005F60B7">
              <w:rPr>
                <w:sz w:val="12"/>
                <w:szCs w:val="12"/>
              </w:rPr>
              <w:t>29</w:t>
            </w:r>
          </w:p>
        </w:tc>
        <w:tc>
          <w:tcPr>
            <w:tcW w:w="810" w:type="dxa"/>
            <w:vAlign w:val="center"/>
          </w:tcPr>
          <w:p w14:paraId="1964A122" w14:textId="77777777" w:rsidR="00E048F2" w:rsidRPr="005F60B7" w:rsidRDefault="00E048F2" w:rsidP="00E048F2">
            <w:pPr>
              <w:widowControl w:val="0"/>
              <w:tabs>
                <w:tab w:val="left" w:pos="142"/>
              </w:tabs>
              <w:jc w:val="center"/>
              <w:rPr>
                <w:sz w:val="12"/>
                <w:szCs w:val="12"/>
              </w:rPr>
            </w:pPr>
            <w:r w:rsidRPr="005F60B7">
              <w:rPr>
                <w:sz w:val="12"/>
                <w:szCs w:val="12"/>
              </w:rPr>
              <w:t>-//-</w:t>
            </w:r>
          </w:p>
        </w:tc>
      </w:tr>
      <w:tr w:rsidR="00E048F2" w:rsidRPr="005F60B7" w14:paraId="3A9AFBDA" w14:textId="77777777" w:rsidTr="00E048F2">
        <w:tc>
          <w:tcPr>
            <w:tcW w:w="468" w:type="dxa"/>
            <w:vAlign w:val="center"/>
          </w:tcPr>
          <w:p w14:paraId="7122E1F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4572" w:type="dxa"/>
            <w:vAlign w:val="center"/>
          </w:tcPr>
          <w:p w14:paraId="6244130D" w14:textId="77777777" w:rsidR="00E048F2" w:rsidRPr="005F60B7" w:rsidRDefault="00E048F2" w:rsidP="00E048F2">
            <w:pPr>
              <w:widowControl w:val="0"/>
              <w:tabs>
                <w:tab w:val="left" w:pos="142"/>
              </w:tabs>
              <w:rPr>
                <w:sz w:val="12"/>
                <w:szCs w:val="12"/>
              </w:rPr>
            </w:pPr>
            <w:r w:rsidRPr="005F60B7">
              <w:rPr>
                <w:sz w:val="12"/>
                <w:szCs w:val="12"/>
              </w:rPr>
              <w:t>ГУЗ «Павловский госпиталь ветеранов войн»</w:t>
            </w:r>
          </w:p>
        </w:tc>
        <w:tc>
          <w:tcPr>
            <w:tcW w:w="1080" w:type="dxa"/>
            <w:vAlign w:val="center"/>
          </w:tcPr>
          <w:p w14:paraId="689BD4D4" w14:textId="77777777" w:rsidR="00E048F2" w:rsidRPr="005F60B7" w:rsidRDefault="00E048F2" w:rsidP="00E048F2">
            <w:pPr>
              <w:widowControl w:val="0"/>
              <w:tabs>
                <w:tab w:val="left" w:pos="142"/>
              </w:tabs>
              <w:jc w:val="center"/>
              <w:rPr>
                <w:sz w:val="12"/>
                <w:szCs w:val="12"/>
              </w:rPr>
            </w:pPr>
            <w:r w:rsidRPr="005F60B7">
              <w:rPr>
                <w:sz w:val="12"/>
                <w:szCs w:val="12"/>
              </w:rPr>
              <w:t>мест</w:t>
            </w:r>
          </w:p>
        </w:tc>
        <w:tc>
          <w:tcPr>
            <w:tcW w:w="1080" w:type="dxa"/>
            <w:vAlign w:val="center"/>
          </w:tcPr>
          <w:p w14:paraId="3D40B390" w14:textId="77777777" w:rsidR="00E048F2" w:rsidRPr="005F60B7" w:rsidRDefault="00E048F2" w:rsidP="00E048F2">
            <w:pPr>
              <w:widowControl w:val="0"/>
              <w:tabs>
                <w:tab w:val="left" w:pos="142"/>
              </w:tabs>
              <w:jc w:val="center"/>
              <w:rPr>
                <w:sz w:val="12"/>
                <w:szCs w:val="12"/>
              </w:rPr>
            </w:pPr>
            <w:r w:rsidRPr="005F60B7">
              <w:rPr>
                <w:sz w:val="12"/>
                <w:szCs w:val="12"/>
              </w:rPr>
              <w:t>120</w:t>
            </w:r>
          </w:p>
        </w:tc>
        <w:tc>
          <w:tcPr>
            <w:tcW w:w="987" w:type="dxa"/>
            <w:vAlign w:val="center"/>
          </w:tcPr>
          <w:p w14:paraId="76358063" w14:textId="77777777" w:rsidR="00E048F2" w:rsidRPr="005F60B7" w:rsidRDefault="00E048F2" w:rsidP="00E048F2">
            <w:pPr>
              <w:widowControl w:val="0"/>
              <w:tabs>
                <w:tab w:val="left" w:pos="142"/>
              </w:tabs>
              <w:jc w:val="center"/>
              <w:rPr>
                <w:sz w:val="12"/>
                <w:szCs w:val="12"/>
              </w:rPr>
            </w:pPr>
            <w:r w:rsidRPr="005F60B7">
              <w:rPr>
                <w:sz w:val="12"/>
                <w:szCs w:val="12"/>
              </w:rPr>
              <w:t>120</w:t>
            </w:r>
          </w:p>
        </w:tc>
        <w:tc>
          <w:tcPr>
            <w:tcW w:w="897" w:type="dxa"/>
            <w:vAlign w:val="center"/>
          </w:tcPr>
          <w:p w14:paraId="7D8B5770" w14:textId="77777777" w:rsidR="00E048F2" w:rsidRPr="005F60B7" w:rsidRDefault="00E048F2" w:rsidP="00E048F2">
            <w:pPr>
              <w:widowControl w:val="0"/>
              <w:tabs>
                <w:tab w:val="left" w:pos="142"/>
              </w:tabs>
              <w:jc w:val="center"/>
              <w:rPr>
                <w:sz w:val="12"/>
                <w:szCs w:val="12"/>
              </w:rPr>
            </w:pPr>
            <w:r w:rsidRPr="005F60B7">
              <w:rPr>
                <w:sz w:val="12"/>
                <w:szCs w:val="12"/>
              </w:rPr>
              <w:t>12</w:t>
            </w:r>
          </w:p>
        </w:tc>
        <w:tc>
          <w:tcPr>
            <w:tcW w:w="810" w:type="dxa"/>
            <w:vAlign w:val="center"/>
          </w:tcPr>
          <w:p w14:paraId="65A65F18" w14:textId="77777777" w:rsidR="00E048F2" w:rsidRPr="005F60B7" w:rsidRDefault="00E048F2" w:rsidP="00E048F2">
            <w:pPr>
              <w:widowControl w:val="0"/>
              <w:tabs>
                <w:tab w:val="left" w:pos="142"/>
              </w:tabs>
              <w:jc w:val="center"/>
              <w:rPr>
                <w:sz w:val="12"/>
                <w:szCs w:val="12"/>
              </w:rPr>
            </w:pPr>
            <w:r w:rsidRPr="005F60B7">
              <w:rPr>
                <w:sz w:val="12"/>
                <w:szCs w:val="12"/>
              </w:rPr>
              <w:t>типов.</w:t>
            </w:r>
          </w:p>
        </w:tc>
      </w:tr>
      <w:tr w:rsidR="00E048F2" w:rsidRPr="005F60B7" w14:paraId="36E24260" w14:textId="77777777" w:rsidTr="00E048F2">
        <w:tc>
          <w:tcPr>
            <w:tcW w:w="468" w:type="dxa"/>
            <w:vAlign w:val="center"/>
          </w:tcPr>
          <w:p w14:paraId="66BCB5C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4572" w:type="dxa"/>
            <w:vAlign w:val="center"/>
          </w:tcPr>
          <w:p w14:paraId="7095ABF7" w14:textId="77777777" w:rsidR="00E048F2" w:rsidRPr="005F60B7" w:rsidRDefault="00E048F2" w:rsidP="00E048F2">
            <w:pPr>
              <w:widowControl w:val="0"/>
              <w:tabs>
                <w:tab w:val="left" w:pos="142"/>
              </w:tabs>
              <w:rPr>
                <w:sz w:val="12"/>
                <w:szCs w:val="12"/>
              </w:rPr>
            </w:pPr>
            <w:r w:rsidRPr="005F60B7">
              <w:rPr>
                <w:sz w:val="12"/>
                <w:szCs w:val="12"/>
              </w:rPr>
              <w:t>Женская консультация</w:t>
            </w:r>
          </w:p>
        </w:tc>
        <w:tc>
          <w:tcPr>
            <w:tcW w:w="1080" w:type="dxa"/>
            <w:vAlign w:val="center"/>
          </w:tcPr>
          <w:p w14:paraId="38F3106D" w14:textId="77777777" w:rsidR="00E048F2" w:rsidRPr="005F60B7" w:rsidRDefault="00E048F2" w:rsidP="00E048F2">
            <w:pPr>
              <w:widowControl w:val="0"/>
              <w:tabs>
                <w:tab w:val="left" w:pos="142"/>
              </w:tabs>
              <w:jc w:val="center"/>
              <w:rPr>
                <w:sz w:val="12"/>
                <w:szCs w:val="12"/>
              </w:rPr>
            </w:pPr>
            <w:r w:rsidRPr="005F60B7">
              <w:rPr>
                <w:sz w:val="12"/>
                <w:szCs w:val="12"/>
              </w:rPr>
              <w:t>объект</w:t>
            </w:r>
          </w:p>
        </w:tc>
        <w:tc>
          <w:tcPr>
            <w:tcW w:w="1080" w:type="dxa"/>
            <w:vAlign w:val="center"/>
          </w:tcPr>
          <w:p w14:paraId="5FC9FC70"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987" w:type="dxa"/>
            <w:vAlign w:val="center"/>
          </w:tcPr>
          <w:p w14:paraId="62E64288" w14:textId="77777777" w:rsidR="00E048F2" w:rsidRPr="005F60B7" w:rsidRDefault="00E048F2" w:rsidP="00E048F2">
            <w:pPr>
              <w:widowControl w:val="0"/>
              <w:tabs>
                <w:tab w:val="left" w:pos="142"/>
              </w:tabs>
              <w:jc w:val="center"/>
              <w:rPr>
                <w:sz w:val="12"/>
                <w:szCs w:val="12"/>
              </w:rPr>
            </w:pPr>
            <w:r w:rsidRPr="005F60B7">
              <w:rPr>
                <w:sz w:val="12"/>
                <w:szCs w:val="12"/>
              </w:rPr>
              <w:t>1</w:t>
            </w:r>
          </w:p>
        </w:tc>
        <w:tc>
          <w:tcPr>
            <w:tcW w:w="897" w:type="dxa"/>
            <w:vAlign w:val="center"/>
          </w:tcPr>
          <w:p w14:paraId="36934030" w14:textId="77777777" w:rsidR="00E048F2" w:rsidRPr="005F60B7" w:rsidRDefault="00E048F2" w:rsidP="00E048F2">
            <w:pPr>
              <w:widowControl w:val="0"/>
              <w:tabs>
                <w:tab w:val="left" w:pos="142"/>
              </w:tabs>
              <w:jc w:val="center"/>
              <w:rPr>
                <w:sz w:val="12"/>
                <w:szCs w:val="12"/>
              </w:rPr>
            </w:pPr>
            <w:r w:rsidRPr="005F60B7">
              <w:rPr>
                <w:sz w:val="12"/>
                <w:szCs w:val="12"/>
              </w:rPr>
              <w:t>29</w:t>
            </w:r>
          </w:p>
        </w:tc>
        <w:tc>
          <w:tcPr>
            <w:tcW w:w="810" w:type="dxa"/>
            <w:vAlign w:val="center"/>
          </w:tcPr>
          <w:p w14:paraId="4A1230AD" w14:textId="77777777" w:rsidR="00E048F2" w:rsidRPr="005F60B7" w:rsidRDefault="00E048F2" w:rsidP="00E048F2">
            <w:pPr>
              <w:widowControl w:val="0"/>
              <w:tabs>
                <w:tab w:val="left" w:pos="142"/>
              </w:tabs>
              <w:jc w:val="center"/>
              <w:rPr>
                <w:sz w:val="12"/>
                <w:szCs w:val="12"/>
              </w:rPr>
            </w:pPr>
            <w:r w:rsidRPr="005F60B7">
              <w:rPr>
                <w:sz w:val="12"/>
                <w:szCs w:val="12"/>
              </w:rPr>
              <w:t>-//-</w:t>
            </w:r>
          </w:p>
        </w:tc>
      </w:tr>
      <w:tr w:rsidR="00E048F2" w:rsidRPr="005F60B7" w14:paraId="7F8C01D9" w14:textId="77777777" w:rsidTr="00E048F2">
        <w:tc>
          <w:tcPr>
            <w:tcW w:w="468" w:type="dxa"/>
            <w:vAlign w:val="center"/>
          </w:tcPr>
          <w:p w14:paraId="21193B7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4572" w:type="dxa"/>
            <w:vAlign w:val="center"/>
          </w:tcPr>
          <w:p w14:paraId="6009F401" w14:textId="77777777" w:rsidR="00E048F2" w:rsidRPr="005F60B7" w:rsidRDefault="00E048F2" w:rsidP="00E048F2">
            <w:pPr>
              <w:widowControl w:val="0"/>
              <w:tabs>
                <w:tab w:val="left" w:pos="142"/>
              </w:tabs>
              <w:rPr>
                <w:sz w:val="12"/>
                <w:szCs w:val="12"/>
              </w:rPr>
            </w:pPr>
            <w:r w:rsidRPr="005F60B7">
              <w:rPr>
                <w:sz w:val="12"/>
                <w:szCs w:val="12"/>
              </w:rPr>
              <w:t>ГУЗ «Павловский специализированный дом ребенка»</w:t>
            </w:r>
          </w:p>
        </w:tc>
        <w:tc>
          <w:tcPr>
            <w:tcW w:w="1080" w:type="dxa"/>
            <w:vAlign w:val="center"/>
          </w:tcPr>
          <w:p w14:paraId="78E2ACAB" w14:textId="77777777" w:rsidR="00E048F2" w:rsidRPr="005F60B7" w:rsidRDefault="00E048F2" w:rsidP="00E048F2">
            <w:pPr>
              <w:widowControl w:val="0"/>
              <w:tabs>
                <w:tab w:val="left" w:pos="142"/>
              </w:tabs>
              <w:jc w:val="center"/>
              <w:rPr>
                <w:sz w:val="12"/>
                <w:szCs w:val="12"/>
              </w:rPr>
            </w:pPr>
            <w:r w:rsidRPr="005F60B7">
              <w:rPr>
                <w:sz w:val="12"/>
                <w:szCs w:val="12"/>
              </w:rPr>
              <w:t>мест</w:t>
            </w:r>
          </w:p>
        </w:tc>
        <w:tc>
          <w:tcPr>
            <w:tcW w:w="1080" w:type="dxa"/>
            <w:vAlign w:val="center"/>
          </w:tcPr>
          <w:p w14:paraId="2B0701F3" w14:textId="77777777" w:rsidR="00E048F2" w:rsidRPr="005F60B7" w:rsidRDefault="00E048F2" w:rsidP="00E048F2">
            <w:pPr>
              <w:widowControl w:val="0"/>
              <w:tabs>
                <w:tab w:val="left" w:pos="142"/>
              </w:tabs>
              <w:jc w:val="center"/>
              <w:rPr>
                <w:sz w:val="12"/>
                <w:szCs w:val="12"/>
              </w:rPr>
            </w:pPr>
            <w:r w:rsidRPr="005F60B7">
              <w:rPr>
                <w:sz w:val="12"/>
                <w:szCs w:val="12"/>
              </w:rPr>
              <w:t>60</w:t>
            </w:r>
          </w:p>
        </w:tc>
        <w:tc>
          <w:tcPr>
            <w:tcW w:w="987" w:type="dxa"/>
            <w:vAlign w:val="center"/>
          </w:tcPr>
          <w:p w14:paraId="46E29B6C" w14:textId="77777777" w:rsidR="00E048F2" w:rsidRPr="005F60B7" w:rsidRDefault="00E048F2" w:rsidP="00E048F2">
            <w:pPr>
              <w:widowControl w:val="0"/>
              <w:tabs>
                <w:tab w:val="left" w:pos="142"/>
              </w:tabs>
              <w:jc w:val="center"/>
              <w:rPr>
                <w:sz w:val="12"/>
                <w:szCs w:val="12"/>
              </w:rPr>
            </w:pPr>
            <w:r w:rsidRPr="005F60B7">
              <w:rPr>
                <w:sz w:val="12"/>
                <w:szCs w:val="12"/>
              </w:rPr>
              <w:t>40</w:t>
            </w:r>
          </w:p>
        </w:tc>
        <w:tc>
          <w:tcPr>
            <w:tcW w:w="897" w:type="dxa"/>
            <w:vAlign w:val="center"/>
          </w:tcPr>
          <w:p w14:paraId="7E715765" w14:textId="77777777" w:rsidR="00E048F2" w:rsidRPr="005F60B7" w:rsidRDefault="00E048F2" w:rsidP="00E048F2">
            <w:pPr>
              <w:widowControl w:val="0"/>
              <w:tabs>
                <w:tab w:val="left" w:pos="142"/>
              </w:tabs>
              <w:jc w:val="center"/>
              <w:rPr>
                <w:sz w:val="12"/>
                <w:szCs w:val="12"/>
              </w:rPr>
            </w:pPr>
            <w:r w:rsidRPr="005F60B7">
              <w:rPr>
                <w:sz w:val="12"/>
                <w:szCs w:val="12"/>
              </w:rPr>
              <w:t>80</w:t>
            </w:r>
          </w:p>
        </w:tc>
        <w:tc>
          <w:tcPr>
            <w:tcW w:w="810" w:type="dxa"/>
            <w:vAlign w:val="center"/>
          </w:tcPr>
          <w:p w14:paraId="5D32C3BD" w14:textId="77777777" w:rsidR="00E048F2" w:rsidRPr="005F60B7" w:rsidRDefault="00E048F2" w:rsidP="00E048F2">
            <w:pPr>
              <w:widowControl w:val="0"/>
              <w:tabs>
                <w:tab w:val="left" w:pos="142"/>
              </w:tabs>
              <w:jc w:val="center"/>
              <w:rPr>
                <w:sz w:val="12"/>
                <w:szCs w:val="12"/>
              </w:rPr>
            </w:pPr>
            <w:r w:rsidRPr="005F60B7">
              <w:rPr>
                <w:sz w:val="12"/>
                <w:szCs w:val="12"/>
              </w:rPr>
              <w:t>присп.</w:t>
            </w:r>
          </w:p>
        </w:tc>
      </w:tr>
      <w:tr w:rsidR="00E048F2" w:rsidRPr="005F60B7" w14:paraId="74D5C70E" w14:textId="77777777" w:rsidTr="00E048F2">
        <w:tc>
          <w:tcPr>
            <w:tcW w:w="468" w:type="dxa"/>
            <w:vAlign w:val="center"/>
          </w:tcPr>
          <w:p w14:paraId="392FDA0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w:t>
            </w:r>
          </w:p>
        </w:tc>
        <w:tc>
          <w:tcPr>
            <w:tcW w:w="4572" w:type="dxa"/>
            <w:vAlign w:val="center"/>
          </w:tcPr>
          <w:p w14:paraId="7BCBB2C7" w14:textId="77777777" w:rsidR="00E048F2" w:rsidRPr="005F60B7" w:rsidRDefault="00E048F2" w:rsidP="00E048F2">
            <w:pPr>
              <w:widowControl w:val="0"/>
              <w:tabs>
                <w:tab w:val="left" w:pos="142"/>
              </w:tabs>
              <w:rPr>
                <w:sz w:val="12"/>
                <w:szCs w:val="12"/>
              </w:rPr>
            </w:pPr>
            <w:r w:rsidRPr="005F60B7">
              <w:rPr>
                <w:sz w:val="12"/>
                <w:szCs w:val="12"/>
              </w:rPr>
              <w:t>ГУЗ «Павловский детский санаторий для психоневрологических больных с родителями»</w:t>
            </w:r>
          </w:p>
        </w:tc>
        <w:tc>
          <w:tcPr>
            <w:tcW w:w="1080" w:type="dxa"/>
            <w:vAlign w:val="center"/>
          </w:tcPr>
          <w:p w14:paraId="509668A3" w14:textId="77777777" w:rsidR="00E048F2" w:rsidRPr="005F60B7" w:rsidRDefault="00E048F2" w:rsidP="00E048F2">
            <w:pPr>
              <w:widowControl w:val="0"/>
              <w:tabs>
                <w:tab w:val="left" w:pos="142"/>
              </w:tabs>
              <w:jc w:val="center"/>
              <w:rPr>
                <w:sz w:val="12"/>
                <w:szCs w:val="12"/>
              </w:rPr>
            </w:pPr>
            <w:r w:rsidRPr="005F60B7">
              <w:rPr>
                <w:sz w:val="12"/>
                <w:szCs w:val="12"/>
              </w:rPr>
              <w:t>мест</w:t>
            </w:r>
          </w:p>
        </w:tc>
        <w:tc>
          <w:tcPr>
            <w:tcW w:w="1080" w:type="dxa"/>
            <w:vAlign w:val="center"/>
          </w:tcPr>
          <w:p w14:paraId="3539283B" w14:textId="77777777" w:rsidR="00E048F2" w:rsidRPr="005F60B7" w:rsidRDefault="00E048F2" w:rsidP="00E048F2">
            <w:pPr>
              <w:widowControl w:val="0"/>
              <w:tabs>
                <w:tab w:val="left" w:pos="142"/>
              </w:tabs>
              <w:jc w:val="center"/>
              <w:rPr>
                <w:sz w:val="12"/>
                <w:szCs w:val="12"/>
              </w:rPr>
            </w:pPr>
            <w:r w:rsidRPr="005F60B7">
              <w:rPr>
                <w:sz w:val="12"/>
                <w:szCs w:val="12"/>
              </w:rPr>
              <w:t>250</w:t>
            </w:r>
          </w:p>
        </w:tc>
        <w:tc>
          <w:tcPr>
            <w:tcW w:w="987" w:type="dxa"/>
            <w:vAlign w:val="center"/>
          </w:tcPr>
          <w:p w14:paraId="6CC9324D" w14:textId="77777777" w:rsidR="00E048F2" w:rsidRPr="005F60B7" w:rsidRDefault="00E048F2" w:rsidP="00E048F2">
            <w:pPr>
              <w:widowControl w:val="0"/>
              <w:tabs>
                <w:tab w:val="left" w:pos="142"/>
              </w:tabs>
              <w:jc w:val="center"/>
              <w:rPr>
                <w:sz w:val="12"/>
                <w:szCs w:val="12"/>
              </w:rPr>
            </w:pPr>
            <w:r w:rsidRPr="005F60B7">
              <w:rPr>
                <w:sz w:val="12"/>
                <w:szCs w:val="12"/>
              </w:rPr>
              <w:t>250</w:t>
            </w:r>
          </w:p>
        </w:tc>
        <w:tc>
          <w:tcPr>
            <w:tcW w:w="897" w:type="dxa"/>
            <w:vAlign w:val="center"/>
          </w:tcPr>
          <w:p w14:paraId="7D9BB020" w14:textId="77777777" w:rsidR="00E048F2" w:rsidRPr="005F60B7" w:rsidRDefault="00E048F2" w:rsidP="00E048F2">
            <w:pPr>
              <w:widowControl w:val="0"/>
              <w:tabs>
                <w:tab w:val="left" w:pos="142"/>
              </w:tabs>
              <w:jc w:val="center"/>
              <w:rPr>
                <w:sz w:val="12"/>
                <w:szCs w:val="12"/>
              </w:rPr>
            </w:pPr>
            <w:r w:rsidRPr="005F60B7">
              <w:rPr>
                <w:sz w:val="12"/>
                <w:szCs w:val="12"/>
              </w:rPr>
              <w:t>50</w:t>
            </w:r>
          </w:p>
        </w:tc>
        <w:tc>
          <w:tcPr>
            <w:tcW w:w="810" w:type="dxa"/>
            <w:vAlign w:val="center"/>
          </w:tcPr>
          <w:p w14:paraId="58C0BB14" w14:textId="77777777" w:rsidR="00E048F2" w:rsidRPr="005F60B7" w:rsidRDefault="00E048F2" w:rsidP="00E048F2">
            <w:pPr>
              <w:widowControl w:val="0"/>
              <w:tabs>
                <w:tab w:val="left" w:pos="142"/>
              </w:tabs>
              <w:jc w:val="center"/>
              <w:rPr>
                <w:sz w:val="12"/>
                <w:szCs w:val="12"/>
              </w:rPr>
            </w:pPr>
            <w:r w:rsidRPr="005F60B7">
              <w:rPr>
                <w:sz w:val="12"/>
                <w:szCs w:val="12"/>
              </w:rPr>
              <w:t>типов.</w:t>
            </w:r>
          </w:p>
        </w:tc>
      </w:tr>
      <w:tr w:rsidR="00E048F2" w:rsidRPr="005F60B7" w14:paraId="71C3EC31" w14:textId="77777777" w:rsidTr="00E048F2">
        <w:tc>
          <w:tcPr>
            <w:tcW w:w="468" w:type="dxa"/>
            <w:vAlign w:val="center"/>
          </w:tcPr>
          <w:p w14:paraId="4842474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lastRenderedPageBreak/>
              <w:t>8</w:t>
            </w:r>
          </w:p>
        </w:tc>
        <w:tc>
          <w:tcPr>
            <w:tcW w:w="4572" w:type="dxa"/>
            <w:vAlign w:val="center"/>
          </w:tcPr>
          <w:p w14:paraId="31B5CE9B" w14:textId="77777777" w:rsidR="00E048F2" w:rsidRPr="005F60B7" w:rsidRDefault="00E048F2" w:rsidP="00E048F2">
            <w:pPr>
              <w:widowControl w:val="0"/>
              <w:tabs>
                <w:tab w:val="left" w:pos="142"/>
              </w:tabs>
              <w:rPr>
                <w:sz w:val="12"/>
                <w:szCs w:val="12"/>
              </w:rPr>
            </w:pPr>
            <w:r w:rsidRPr="005F60B7">
              <w:rPr>
                <w:sz w:val="12"/>
                <w:szCs w:val="12"/>
              </w:rPr>
              <w:t>ГУЗ «Павловский противотуберкулезный диспансер»</w:t>
            </w:r>
          </w:p>
          <w:p w14:paraId="26C3D94A" w14:textId="77777777" w:rsidR="00E048F2" w:rsidRPr="005F60B7" w:rsidRDefault="00E048F2" w:rsidP="00E048F2">
            <w:pPr>
              <w:widowControl w:val="0"/>
              <w:tabs>
                <w:tab w:val="left" w:pos="142"/>
              </w:tabs>
              <w:rPr>
                <w:sz w:val="12"/>
                <w:szCs w:val="12"/>
              </w:rPr>
            </w:pPr>
            <w:r w:rsidRPr="005F60B7">
              <w:rPr>
                <w:sz w:val="12"/>
                <w:szCs w:val="12"/>
              </w:rPr>
              <w:t>- стационар</w:t>
            </w:r>
          </w:p>
          <w:p w14:paraId="4273C293" w14:textId="77777777" w:rsidR="00E048F2" w:rsidRPr="005F60B7" w:rsidRDefault="00E048F2" w:rsidP="00E048F2">
            <w:pPr>
              <w:widowControl w:val="0"/>
              <w:tabs>
                <w:tab w:val="left" w:pos="142"/>
              </w:tabs>
              <w:rPr>
                <w:sz w:val="12"/>
                <w:szCs w:val="12"/>
              </w:rPr>
            </w:pPr>
            <w:r w:rsidRPr="005F60B7">
              <w:rPr>
                <w:sz w:val="12"/>
                <w:szCs w:val="12"/>
              </w:rPr>
              <w:t>- поликлиника</w:t>
            </w:r>
          </w:p>
        </w:tc>
        <w:tc>
          <w:tcPr>
            <w:tcW w:w="1080" w:type="dxa"/>
            <w:vAlign w:val="bottom"/>
          </w:tcPr>
          <w:p w14:paraId="6DFC614F" w14:textId="77777777" w:rsidR="00E048F2" w:rsidRPr="005F60B7" w:rsidRDefault="00E048F2" w:rsidP="00E048F2">
            <w:pPr>
              <w:widowControl w:val="0"/>
              <w:tabs>
                <w:tab w:val="left" w:pos="142"/>
              </w:tabs>
              <w:jc w:val="center"/>
              <w:rPr>
                <w:sz w:val="12"/>
                <w:szCs w:val="12"/>
              </w:rPr>
            </w:pPr>
            <w:r w:rsidRPr="005F60B7">
              <w:rPr>
                <w:sz w:val="12"/>
                <w:szCs w:val="12"/>
              </w:rPr>
              <w:t>коек</w:t>
            </w:r>
          </w:p>
          <w:p w14:paraId="062E00B9" w14:textId="77777777" w:rsidR="00E048F2" w:rsidRPr="005F60B7" w:rsidRDefault="00E048F2" w:rsidP="00E048F2">
            <w:pPr>
              <w:widowControl w:val="0"/>
              <w:tabs>
                <w:tab w:val="left" w:pos="142"/>
              </w:tabs>
              <w:jc w:val="center"/>
              <w:rPr>
                <w:sz w:val="12"/>
                <w:szCs w:val="12"/>
              </w:rPr>
            </w:pPr>
            <w:r w:rsidRPr="005F60B7">
              <w:rPr>
                <w:sz w:val="12"/>
                <w:szCs w:val="12"/>
              </w:rPr>
              <w:t>пос./см.</w:t>
            </w:r>
          </w:p>
        </w:tc>
        <w:tc>
          <w:tcPr>
            <w:tcW w:w="1080" w:type="dxa"/>
            <w:vAlign w:val="bottom"/>
          </w:tcPr>
          <w:p w14:paraId="2DDE77C6" w14:textId="77777777" w:rsidR="00E048F2" w:rsidRPr="005F60B7" w:rsidRDefault="00E048F2" w:rsidP="00E048F2">
            <w:pPr>
              <w:widowControl w:val="0"/>
              <w:tabs>
                <w:tab w:val="left" w:pos="142"/>
              </w:tabs>
              <w:jc w:val="center"/>
              <w:rPr>
                <w:sz w:val="12"/>
                <w:szCs w:val="12"/>
              </w:rPr>
            </w:pPr>
            <w:r w:rsidRPr="005F60B7">
              <w:rPr>
                <w:sz w:val="12"/>
                <w:szCs w:val="12"/>
              </w:rPr>
              <w:t>85</w:t>
            </w:r>
          </w:p>
          <w:p w14:paraId="4AA5B41B" w14:textId="77777777" w:rsidR="00E048F2" w:rsidRPr="005F60B7" w:rsidRDefault="00E048F2" w:rsidP="00E048F2">
            <w:pPr>
              <w:widowControl w:val="0"/>
              <w:tabs>
                <w:tab w:val="left" w:pos="142"/>
              </w:tabs>
              <w:jc w:val="center"/>
              <w:rPr>
                <w:sz w:val="12"/>
                <w:szCs w:val="12"/>
              </w:rPr>
            </w:pPr>
            <w:r w:rsidRPr="005F60B7">
              <w:rPr>
                <w:sz w:val="12"/>
                <w:szCs w:val="12"/>
              </w:rPr>
              <w:t>70</w:t>
            </w:r>
          </w:p>
        </w:tc>
        <w:tc>
          <w:tcPr>
            <w:tcW w:w="987" w:type="dxa"/>
            <w:vAlign w:val="bottom"/>
          </w:tcPr>
          <w:p w14:paraId="51FB4D18" w14:textId="77777777" w:rsidR="00E048F2" w:rsidRPr="005F60B7" w:rsidRDefault="00E048F2" w:rsidP="00E048F2">
            <w:pPr>
              <w:widowControl w:val="0"/>
              <w:tabs>
                <w:tab w:val="left" w:pos="142"/>
              </w:tabs>
              <w:jc w:val="center"/>
              <w:rPr>
                <w:sz w:val="12"/>
                <w:szCs w:val="12"/>
              </w:rPr>
            </w:pPr>
            <w:r w:rsidRPr="005F60B7">
              <w:rPr>
                <w:sz w:val="12"/>
                <w:szCs w:val="12"/>
              </w:rPr>
              <w:t>85</w:t>
            </w:r>
          </w:p>
          <w:p w14:paraId="30C97107" w14:textId="77777777" w:rsidR="00E048F2" w:rsidRPr="005F60B7" w:rsidRDefault="00E048F2" w:rsidP="00E048F2">
            <w:pPr>
              <w:widowControl w:val="0"/>
              <w:tabs>
                <w:tab w:val="left" w:pos="142"/>
              </w:tabs>
              <w:jc w:val="center"/>
              <w:rPr>
                <w:sz w:val="12"/>
                <w:szCs w:val="12"/>
              </w:rPr>
            </w:pPr>
            <w:r w:rsidRPr="005F60B7">
              <w:rPr>
                <w:sz w:val="12"/>
                <w:szCs w:val="12"/>
              </w:rPr>
              <w:t>70</w:t>
            </w:r>
          </w:p>
        </w:tc>
        <w:tc>
          <w:tcPr>
            <w:tcW w:w="897" w:type="dxa"/>
            <w:vAlign w:val="bottom"/>
          </w:tcPr>
          <w:p w14:paraId="3B01F52E" w14:textId="77777777" w:rsidR="00E048F2" w:rsidRPr="005F60B7" w:rsidRDefault="00E048F2" w:rsidP="00E048F2">
            <w:pPr>
              <w:widowControl w:val="0"/>
              <w:tabs>
                <w:tab w:val="left" w:pos="142"/>
              </w:tabs>
              <w:jc w:val="center"/>
              <w:rPr>
                <w:sz w:val="12"/>
                <w:szCs w:val="12"/>
              </w:rPr>
            </w:pPr>
            <w:r w:rsidRPr="005F60B7">
              <w:rPr>
                <w:sz w:val="12"/>
                <w:szCs w:val="12"/>
              </w:rPr>
              <w:t>100</w:t>
            </w:r>
          </w:p>
        </w:tc>
        <w:tc>
          <w:tcPr>
            <w:tcW w:w="810" w:type="dxa"/>
            <w:vAlign w:val="bottom"/>
          </w:tcPr>
          <w:p w14:paraId="5527C52B" w14:textId="77777777" w:rsidR="00E048F2" w:rsidRPr="005F60B7" w:rsidRDefault="00E048F2" w:rsidP="00E048F2">
            <w:pPr>
              <w:widowControl w:val="0"/>
              <w:tabs>
                <w:tab w:val="left" w:pos="142"/>
              </w:tabs>
              <w:jc w:val="center"/>
              <w:rPr>
                <w:sz w:val="12"/>
                <w:szCs w:val="12"/>
              </w:rPr>
            </w:pPr>
            <w:r w:rsidRPr="005F60B7">
              <w:rPr>
                <w:sz w:val="12"/>
                <w:szCs w:val="12"/>
              </w:rPr>
              <w:t>присп.</w:t>
            </w:r>
          </w:p>
        </w:tc>
      </w:tr>
      <w:tr w:rsidR="00E048F2" w:rsidRPr="005F60B7" w14:paraId="595B5D93" w14:textId="77777777" w:rsidTr="00E048F2">
        <w:tc>
          <w:tcPr>
            <w:tcW w:w="468" w:type="dxa"/>
            <w:vAlign w:val="center"/>
          </w:tcPr>
          <w:p w14:paraId="0449116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w:t>
            </w:r>
          </w:p>
        </w:tc>
        <w:tc>
          <w:tcPr>
            <w:tcW w:w="4572" w:type="dxa"/>
            <w:vAlign w:val="center"/>
          </w:tcPr>
          <w:p w14:paraId="022CA091" w14:textId="77777777" w:rsidR="00E048F2" w:rsidRPr="005F60B7" w:rsidRDefault="00E048F2" w:rsidP="00E048F2">
            <w:pPr>
              <w:widowControl w:val="0"/>
              <w:tabs>
                <w:tab w:val="left" w:pos="142"/>
              </w:tabs>
              <w:rPr>
                <w:sz w:val="12"/>
                <w:szCs w:val="12"/>
              </w:rPr>
            </w:pPr>
            <w:r w:rsidRPr="005F60B7">
              <w:rPr>
                <w:sz w:val="12"/>
                <w:szCs w:val="12"/>
              </w:rPr>
              <w:t>Дом интернат для престарелых и инвалидов</w:t>
            </w:r>
          </w:p>
        </w:tc>
        <w:tc>
          <w:tcPr>
            <w:tcW w:w="1080" w:type="dxa"/>
            <w:vAlign w:val="center"/>
          </w:tcPr>
          <w:p w14:paraId="0518847D" w14:textId="77777777" w:rsidR="00E048F2" w:rsidRPr="005F60B7" w:rsidRDefault="00E048F2" w:rsidP="00E048F2">
            <w:pPr>
              <w:widowControl w:val="0"/>
              <w:tabs>
                <w:tab w:val="left" w:pos="142"/>
              </w:tabs>
              <w:jc w:val="center"/>
              <w:rPr>
                <w:sz w:val="12"/>
                <w:szCs w:val="12"/>
              </w:rPr>
            </w:pPr>
            <w:r w:rsidRPr="005F60B7">
              <w:rPr>
                <w:sz w:val="12"/>
                <w:szCs w:val="12"/>
              </w:rPr>
              <w:t>мест</w:t>
            </w:r>
          </w:p>
        </w:tc>
        <w:tc>
          <w:tcPr>
            <w:tcW w:w="1080" w:type="dxa"/>
            <w:vAlign w:val="center"/>
          </w:tcPr>
          <w:p w14:paraId="189F7087" w14:textId="77777777" w:rsidR="00E048F2" w:rsidRPr="005F60B7" w:rsidRDefault="00E048F2" w:rsidP="00E048F2">
            <w:pPr>
              <w:widowControl w:val="0"/>
              <w:tabs>
                <w:tab w:val="left" w:pos="142"/>
              </w:tabs>
              <w:jc w:val="center"/>
              <w:rPr>
                <w:sz w:val="12"/>
                <w:szCs w:val="12"/>
              </w:rPr>
            </w:pPr>
            <w:r w:rsidRPr="005F60B7">
              <w:rPr>
                <w:sz w:val="12"/>
                <w:szCs w:val="12"/>
              </w:rPr>
              <w:t>40</w:t>
            </w:r>
          </w:p>
        </w:tc>
        <w:tc>
          <w:tcPr>
            <w:tcW w:w="987" w:type="dxa"/>
            <w:vAlign w:val="center"/>
          </w:tcPr>
          <w:p w14:paraId="37ACAF98" w14:textId="77777777" w:rsidR="00E048F2" w:rsidRPr="005F60B7" w:rsidRDefault="00E048F2" w:rsidP="00E048F2">
            <w:pPr>
              <w:widowControl w:val="0"/>
              <w:tabs>
                <w:tab w:val="left" w:pos="142"/>
              </w:tabs>
              <w:jc w:val="center"/>
              <w:rPr>
                <w:sz w:val="12"/>
                <w:szCs w:val="12"/>
              </w:rPr>
            </w:pPr>
            <w:r w:rsidRPr="005F60B7">
              <w:rPr>
                <w:sz w:val="12"/>
                <w:szCs w:val="12"/>
              </w:rPr>
              <w:t>38</w:t>
            </w:r>
          </w:p>
        </w:tc>
        <w:tc>
          <w:tcPr>
            <w:tcW w:w="897" w:type="dxa"/>
            <w:vAlign w:val="center"/>
          </w:tcPr>
          <w:p w14:paraId="76D92C86" w14:textId="77777777" w:rsidR="00E048F2" w:rsidRPr="005F60B7" w:rsidRDefault="00E048F2" w:rsidP="00E048F2">
            <w:pPr>
              <w:widowControl w:val="0"/>
              <w:tabs>
                <w:tab w:val="left" w:pos="142"/>
              </w:tabs>
              <w:jc w:val="center"/>
              <w:rPr>
                <w:sz w:val="12"/>
                <w:szCs w:val="12"/>
              </w:rPr>
            </w:pPr>
            <w:r w:rsidRPr="005F60B7">
              <w:rPr>
                <w:sz w:val="12"/>
                <w:szCs w:val="12"/>
              </w:rPr>
              <w:t>80</w:t>
            </w:r>
          </w:p>
        </w:tc>
        <w:tc>
          <w:tcPr>
            <w:tcW w:w="810" w:type="dxa"/>
            <w:vAlign w:val="center"/>
          </w:tcPr>
          <w:p w14:paraId="048E1229" w14:textId="77777777" w:rsidR="00E048F2" w:rsidRPr="005F60B7" w:rsidRDefault="00E048F2" w:rsidP="00E048F2">
            <w:pPr>
              <w:widowControl w:val="0"/>
              <w:tabs>
                <w:tab w:val="left" w:pos="142"/>
              </w:tabs>
              <w:jc w:val="center"/>
              <w:rPr>
                <w:sz w:val="12"/>
                <w:szCs w:val="12"/>
              </w:rPr>
            </w:pPr>
            <w:r w:rsidRPr="005F60B7">
              <w:rPr>
                <w:sz w:val="12"/>
                <w:szCs w:val="12"/>
              </w:rPr>
              <w:t>-//-</w:t>
            </w:r>
          </w:p>
        </w:tc>
      </w:tr>
      <w:tr w:rsidR="00E048F2" w:rsidRPr="005F60B7" w14:paraId="5851571C" w14:textId="77777777" w:rsidTr="00E048F2">
        <w:tc>
          <w:tcPr>
            <w:tcW w:w="468" w:type="dxa"/>
            <w:vAlign w:val="center"/>
          </w:tcPr>
          <w:p w14:paraId="2121B07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w:t>
            </w:r>
          </w:p>
        </w:tc>
        <w:tc>
          <w:tcPr>
            <w:tcW w:w="4572" w:type="dxa"/>
            <w:vAlign w:val="center"/>
          </w:tcPr>
          <w:p w14:paraId="247B7377" w14:textId="77777777" w:rsidR="00E048F2" w:rsidRPr="005F60B7" w:rsidRDefault="00E048F2" w:rsidP="00E048F2">
            <w:pPr>
              <w:widowControl w:val="0"/>
              <w:tabs>
                <w:tab w:val="left" w:pos="142"/>
              </w:tabs>
              <w:rPr>
                <w:sz w:val="12"/>
                <w:szCs w:val="12"/>
              </w:rPr>
            </w:pPr>
            <w:r w:rsidRPr="005F60B7">
              <w:rPr>
                <w:sz w:val="12"/>
                <w:szCs w:val="12"/>
              </w:rPr>
              <w:t>ОГУ «Павловский социально-реабилитационный центр для несовершеннолетних»</w:t>
            </w:r>
          </w:p>
        </w:tc>
        <w:tc>
          <w:tcPr>
            <w:tcW w:w="1080" w:type="dxa"/>
            <w:vAlign w:val="center"/>
          </w:tcPr>
          <w:p w14:paraId="2F09527B" w14:textId="77777777" w:rsidR="00E048F2" w:rsidRPr="005F60B7" w:rsidRDefault="00E048F2" w:rsidP="00E048F2">
            <w:pPr>
              <w:widowControl w:val="0"/>
              <w:tabs>
                <w:tab w:val="left" w:pos="142"/>
              </w:tabs>
              <w:jc w:val="center"/>
              <w:rPr>
                <w:sz w:val="12"/>
                <w:szCs w:val="12"/>
              </w:rPr>
            </w:pPr>
            <w:r w:rsidRPr="005F60B7">
              <w:rPr>
                <w:sz w:val="12"/>
                <w:szCs w:val="12"/>
              </w:rPr>
              <w:t>мест</w:t>
            </w:r>
          </w:p>
        </w:tc>
        <w:tc>
          <w:tcPr>
            <w:tcW w:w="1080" w:type="dxa"/>
            <w:vAlign w:val="center"/>
          </w:tcPr>
          <w:p w14:paraId="13ADFFA5" w14:textId="77777777" w:rsidR="00E048F2" w:rsidRPr="005F60B7" w:rsidRDefault="00E048F2" w:rsidP="00E048F2">
            <w:pPr>
              <w:widowControl w:val="0"/>
              <w:tabs>
                <w:tab w:val="left" w:pos="142"/>
              </w:tabs>
              <w:jc w:val="center"/>
              <w:rPr>
                <w:sz w:val="12"/>
                <w:szCs w:val="12"/>
              </w:rPr>
            </w:pPr>
            <w:r w:rsidRPr="005F60B7">
              <w:rPr>
                <w:sz w:val="12"/>
                <w:szCs w:val="12"/>
              </w:rPr>
              <w:t>40</w:t>
            </w:r>
          </w:p>
        </w:tc>
        <w:tc>
          <w:tcPr>
            <w:tcW w:w="987" w:type="dxa"/>
            <w:vAlign w:val="center"/>
          </w:tcPr>
          <w:p w14:paraId="153510F2" w14:textId="77777777" w:rsidR="00E048F2" w:rsidRPr="005F60B7" w:rsidRDefault="00E048F2" w:rsidP="00E048F2">
            <w:pPr>
              <w:widowControl w:val="0"/>
              <w:tabs>
                <w:tab w:val="left" w:pos="142"/>
              </w:tabs>
              <w:jc w:val="center"/>
              <w:rPr>
                <w:sz w:val="12"/>
                <w:szCs w:val="12"/>
              </w:rPr>
            </w:pPr>
            <w:r w:rsidRPr="005F60B7">
              <w:rPr>
                <w:sz w:val="12"/>
                <w:szCs w:val="12"/>
              </w:rPr>
              <w:t>40</w:t>
            </w:r>
          </w:p>
        </w:tc>
        <w:tc>
          <w:tcPr>
            <w:tcW w:w="897" w:type="dxa"/>
            <w:vAlign w:val="center"/>
          </w:tcPr>
          <w:p w14:paraId="2FD7C9A4" w14:textId="77777777" w:rsidR="00E048F2" w:rsidRPr="005F60B7" w:rsidRDefault="00E048F2" w:rsidP="00E048F2">
            <w:pPr>
              <w:widowControl w:val="0"/>
              <w:tabs>
                <w:tab w:val="left" w:pos="142"/>
              </w:tabs>
              <w:jc w:val="center"/>
              <w:rPr>
                <w:sz w:val="12"/>
                <w:szCs w:val="12"/>
              </w:rPr>
            </w:pPr>
            <w:r w:rsidRPr="005F60B7">
              <w:rPr>
                <w:sz w:val="12"/>
                <w:szCs w:val="12"/>
              </w:rPr>
              <w:t>30</w:t>
            </w:r>
          </w:p>
        </w:tc>
        <w:tc>
          <w:tcPr>
            <w:tcW w:w="810" w:type="dxa"/>
            <w:vAlign w:val="center"/>
          </w:tcPr>
          <w:p w14:paraId="045F5520" w14:textId="77777777" w:rsidR="00E048F2" w:rsidRPr="005F60B7" w:rsidRDefault="00E048F2" w:rsidP="00E048F2">
            <w:pPr>
              <w:widowControl w:val="0"/>
              <w:tabs>
                <w:tab w:val="left" w:pos="142"/>
              </w:tabs>
              <w:jc w:val="center"/>
              <w:rPr>
                <w:sz w:val="12"/>
                <w:szCs w:val="12"/>
              </w:rPr>
            </w:pPr>
            <w:r w:rsidRPr="005F60B7">
              <w:rPr>
                <w:sz w:val="12"/>
                <w:szCs w:val="12"/>
              </w:rPr>
              <w:t>типов.</w:t>
            </w:r>
          </w:p>
        </w:tc>
      </w:tr>
    </w:tbl>
    <w:p w14:paraId="4387A6A3" w14:textId="77777777" w:rsidR="00E048F2" w:rsidRPr="005F60B7" w:rsidRDefault="00E048F2" w:rsidP="00E048F2">
      <w:pPr>
        <w:widowControl w:val="0"/>
        <w:tabs>
          <w:tab w:val="left" w:pos="142"/>
        </w:tabs>
        <w:jc w:val="both"/>
        <w:rPr>
          <w:rFonts w:eastAsia="Calibri"/>
          <w:color w:val="000000"/>
          <w:kern w:val="24"/>
          <w:sz w:val="16"/>
          <w:szCs w:val="16"/>
        </w:rPr>
      </w:pPr>
    </w:p>
    <w:p w14:paraId="46109069" w14:textId="77777777" w:rsidR="00E048F2" w:rsidRPr="005F60B7" w:rsidRDefault="00E048F2" w:rsidP="00E048F2">
      <w:pPr>
        <w:widowControl w:val="0"/>
        <w:tabs>
          <w:tab w:val="left" w:pos="142"/>
        </w:tabs>
        <w:jc w:val="both"/>
        <w:rPr>
          <w:rFonts w:eastAsia="Calibri"/>
          <w:i/>
          <w:color w:val="000000"/>
          <w:kern w:val="24"/>
          <w:sz w:val="16"/>
          <w:szCs w:val="16"/>
        </w:rPr>
      </w:pPr>
      <w:r w:rsidRPr="005F60B7">
        <w:rPr>
          <w:rFonts w:eastAsia="Calibri"/>
          <w:i/>
          <w:color w:val="000000"/>
          <w:kern w:val="24"/>
          <w:sz w:val="16"/>
          <w:szCs w:val="16"/>
        </w:rPr>
        <w:t>По результатам анализа п.2.7.1.2. выявлены следующие проблемы:</w:t>
      </w:r>
    </w:p>
    <w:p w14:paraId="0480D3C8" w14:textId="77777777" w:rsidR="00E048F2" w:rsidRPr="005F60B7" w:rsidRDefault="00E048F2" w:rsidP="009B6053">
      <w:pPr>
        <w:widowControl w:val="0"/>
        <w:numPr>
          <w:ilvl w:val="0"/>
          <w:numId w:val="104"/>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учреждения здравоохранения обслуживают как население городского поселения, так и муниципального района, поэтому фактическая загрузка (поликлиника) на 25% превышает проектную емкость;</w:t>
      </w:r>
    </w:p>
    <w:p w14:paraId="5D4945A5" w14:textId="77777777" w:rsidR="00E048F2" w:rsidRPr="005F60B7" w:rsidRDefault="00E048F2" w:rsidP="009B6053">
      <w:pPr>
        <w:widowControl w:val="0"/>
        <w:numPr>
          <w:ilvl w:val="0"/>
          <w:numId w:val="104"/>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Необходимо развитие амбулаторно-поликлинической сети и ФАПов по поселениям района;</w:t>
      </w:r>
    </w:p>
    <w:p w14:paraId="5F01A84D" w14:textId="77777777" w:rsidR="00E048F2" w:rsidRPr="005F60B7" w:rsidRDefault="00E048F2" w:rsidP="009B6053">
      <w:pPr>
        <w:widowControl w:val="0"/>
        <w:numPr>
          <w:ilvl w:val="0"/>
          <w:numId w:val="104"/>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Обслуживание населения района в районной больнице и поликлинике должно осуществляться врачами узкой специализации;</w:t>
      </w:r>
    </w:p>
    <w:p w14:paraId="5DA27840" w14:textId="77777777" w:rsidR="00E048F2" w:rsidRPr="005F60B7" w:rsidRDefault="00E048F2" w:rsidP="009B6053">
      <w:pPr>
        <w:widowControl w:val="0"/>
        <w:numPr>
          <w:ilvl w:val="0"/>
          <w:numId w:val="104"/>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В связи с тем, что в возрастной структуре большой прцент населения старше трудоспособного, необходимо предусмотреть строительство нового дома-интерната для престарелых и инвалидов, для обеспечения нормативной потребности.</w:t>
      </w:r>
    </w:p>
    <w:p w14:paraId="3CEC06C4" w14:textId="77777777" w:rsidR="00E048F2" w:rsidRPr="005F60B7" w:rsidRDefault="00E048F2" w:rsidP="00E048F2">
      <w:pPr>
        <w:widowControl w:val="0"/>
        <w:tabs>
          <w:tab w:val="left" w:pos="142"/>
        </w:tabs>
        <w:jc w:val="both"/>
        <w:rPr>
          <w:rFonts w:eastAsia="Calibri"/>
          <w:color w:val="000000"/>
          <w:kern w:val="24"/>
          <w:sz w:val="16"/>
          <w:szCs w:val="16"/>
        </w:rPr>
      </w:pPr>
    </w:p>
    <w:p w14:paraId="45CC6D09"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Расчет потребности в учреждениях здравоохранения.</w:t>
      </w:r>
    </w:p>
    <w:p w14:paraId="4E7FD852" w14:textId="77777777" w:rsidR="00E048F2" w:rsidRPr="005F60B7" w:rsidRDefault="00E048F2" w:rsidP="00E048F2">
      <w:pPr>
        <w:widowControl w:val="0"/>
        <w:tabs>
          <w:tab w:val="left" w:pos="142"/>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
        <w:gridCol w:w="963"/>
        <w:gridCol w:w="615"/>
        <w:gridCol w:w="550"/>
        <w:gridCol w:w="736"/>
        <w:gridCol w:w="827"/>
        <w:gridCol w:w="532"/>
      </w:tblGrid>
      <w:tr w:rsidR="00E048F2" w:rsidRPr="005F60B7" w14:paraId="7D841314" w14:textId="77777777" w:rsidTr="00E048F2">
        <w:tc>
          <w:tcPr>
            <w:tcW w:w="541" w:type="dxa"/>
            <w:tcBorders>
              <w:bottom w:val="single" w:sz="4" w:space="0" w:color="auto"/>
            </w:tcBorders>
            <w:vAlign w:val="center"/>
          </w:tcPr>
          <w:p w14:paraId="199AAAC4"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 п/п</w:t>
            </w:r>
          </w:p>
        </w:tc>
        <w:tc>
          <w:tcPr>
            <w:tcW w:w="2231" w:type="dxa"/>
            <w:tcBorders>
              <w:bottom w:val="single" w:sz="4" w:space="0" w:color="auto"/>
            </w:tcBorders>
            <w:vAlign w:val="center"/>
          </w:tcPr>
          <w:p w14:paraId="5D95E709"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Наименование показателей</w:t>
            </w:r>
          </w:p>
        </w:tc>
        <w:tc>
          <w:tcPr>
            <w:tcW w:w="1336" w:type="dxa"/>
            <w:tcBorders>
              <w:bottom w:val="single" w:sz="4" w:space="0" w:color="auto"/>
            </w:tcBorders>
            <w:vAlign w:val="center"/>
          </w:tcPr>
          <w:p w14:paraId="5ACD2932"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Един. измер.</w:t>
            </w:r>
          </w:p>
        </w:tc>
        <w:tc>
          <w:tcPr>
            <w:tcW w:w="1336" w:type="dxa"/>
            <w:tcBorders>
              <w:bottom w:val="single" w:sz="4" w:space="0" w:color="auto"/>
            </w:tcBorders>
            <w:vAlign w:val="center"/>
          </w:tcPr>
          <w:p w14:paraId="0BB256B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Норма на 1000 жит.</w:t>
            </w:r>
          </w:p>
        </w:tc>
        <w:tc>
          <w:tcPr>
            <w:tcW w:w="1359" w:type="dxa"/>
            <w:tcBorders>
              <w:bottom w:val="single" w:sz="4" w:space="0" w:color="auto"/>
            </w:tcBorders>
            <w:vAlign w:val="center"/>
          </w:tcPr>
          <w:p w14:paraId="53B514A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Требуется по норме</w:t>
            </w:r>
          </w:p>
        </w:tc>
        <w:tc>
          <w:tcPr>
            <w:tcW w:w="1433" w:type="dxa"/>
            <w:tcBorders>
              <w:bottom w:val="single" w:sz="4" w:space="0" w:color="auto"/>
            </w:tcBorders>
            <w:vAlign w:val="center"/>
          </w:tcPr>
          <w:p w14:paraId="64E71028"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Существует сохран.</w:t>
            </w:r>
          </w:p>
        </w:tc>
        <w:tc>
          <w:tcPr>
            <w:tcW w:w="1335" w:type="dxa"/>
            <w:tcBorders>
              <w:bottom w:val="single" w:sz="4" w:space="0" w:color="auto"/>
            </w:tcBorders>
            <w:vAlign w:val="center"/>
          </w:tcPr>
          <w:p w14:paraId="0F63AA2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Новое стро-во</w:t>
            </w:r>
          </w:p>
        </w:tc>
      </w:tr>
      <w:tr w:rsidR="00E048F2" w:rsidRPr="005F60B7" w14:paraId="5FC4DEA0" w14:textId="77777777" w:rsidTr="00E048F2">
        <w:tc>
          <w:tcPr>
            <w:tcW w:w="541" w:type="dxa"/>
            <w:shd w:val="clear" w:color="auto" w:fill="B3B3B3"/>
            <w:vAlign w:val="center"/>
          </w:tcPr>
          <w:p w14:paraId="4EDCCFD7"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w:t>
            </w:r>
          </w:p>
        </w:tc>
        <w:tc>
          <w:tcPr>
            <w:tcW w:w="2231" w:type="dxa"/>
            <w:shd w:val="clear" w:color="auto" w:fill="B3B3B3"/>
            <w:vAlign w:val="center"/>
          </w:tcPr>
          <w:p w14:paraId="081E4267"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w:t>
            </w:r>
          </w:p>
        </w:tc>
        <w:tc>
          <w:tcPr>
            <w:tcW w:w="1336" w:type="dxa"/>
            <w:shd w:val="clear" w:color="auto" w:fill="B3B3B3"/>
            <w:vAlign w:val="center"/>
          </w:tcPr>
          <w:p w14:paraId="0BE60DF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w:t>
            </w:r>
          </w:p>
        </w:tc>
        <w:tc>
          <w:tcPr>
            <w:tcW w:w="1336" w:type="dxa"/>
            <w:shd w:val="clear" w:color="auto" w:fill="B3B3B3"/>
            <w:vAlign w:val="center"/>
          </w:tcPr>
          <w:p w14:paraId="13B3489A"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w:t>
            </w:r>
          </w:p>
        </w:tc>
        <w:tc>
          <w:tcPr>
            <w:tcW w:w="1359" w:type="dxa"/>
            <w:shd w:val="clear" w:color="auto" w:fill="B3B3B3"/>
            <w:vAlign w:val="center"/>
          </w:tcPr>
          <w:p w14:paraId="5FF4FD6E"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5</w:t>
            </w:r>
          </w:p>
        </w:tc>
        <w:tc>
          <w:tcPr>
            <w:tcW w:w="1433" w:type="dxa"/>
            <w:shd w:val="clear" w:color="auto" w:fill="B3B3B3"/>
            <w:vAlign w:val="center"/>
          </w:tcPr>
          <w:p w14:paraId="54AB5BB9"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6</w:t>
            </w:r>
          </w:p>
        </w:tc>
        <w:tc>
          <w:tcPr>
            <w:tcW w:w="1335" w:type="dxa"/>
            <w:shd w:val="clear" w:color="auto" w:fill="B3B3B3"/>
            <w:vAlign w:val="center"/>
          </w:tcPr>
          <w:p w14:paraId="4CEA9E39"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7</w:t>
            </w:r>
          </w:p>
        </w:tc>
      </w:tr>
      <w:tr w:rsidR="00E048F2" w:rsidRPr="005F60B7" w14:paraId="13A0D84B" w14:textId="77777777" w:rsidTr="00E048F2">
        <w:tc>
          <w:tcPr>
            <w:tcW w:w="541" w:type="dxa"/>
            <w:vAlign w:val="center"/>
          </w:tcPr>
          <w:p w14:paraId="1E9D8BE0"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1</w:t>
            </w:r>
          </w:p>
        </w:tc>
        <w:tc>
          <w:tcPr>
            <w:tcW w:w="2231" w:type="dxa"/>
            <w:vAlign w:val="center"/>
          </w:tcPr>
          <w:p w14:paraId="1D0BCB7F"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Больница</w:t>
            </w:r>
          </w:p>
        </w:tc>
        <w:tc>
          <w:tcPr>
            <w:tcW w:w="1336" w:type="dxa"/>
            <w:vAlign w:val="center"/>
          </w:tcPr>
          <w:p w14:paraId="688A86A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коек</w:t>
            </w:r>
          </w:p>
        </w:tc>
        <w:tc>
          <w:tcPr>
            <w:tcW w:w="1336" w:type="dxa"/>
            <w:vAlign w:val="center"/>
          </w:tcPr>
          <w:p w14:paraId="255D75E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11,9</w:t>
            </w:r>
          </w:p>
        </w:tc>
        <w:tc>
          <w:tcPr>
            <w:tcW w:w="1359" w:type="dxa"/>
            <w:vAlign w:val="center"/>
          </w:tcPr>
          <w:p w14:paraId="0D80538B"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450</w:t>
            </w:r>
          </w:p>
        </w:tc>
        <w:tc>
          <w:tcPr>
            <w:tcW w:w="1433" w:type="dxa"/>
            <w:vAlign w:val="center"/>
          </w:tcPr>
          <w:p w14:paraId="0F11B95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615</w:t>
            </w:r>
          </w:p>
        </w:tc>
        <w:tc>
          <w:tcPr>
            <w:tcW w:w="1335" w:type="dxa"/>
            <w:vAlign w:val="center"/>
          </w:tcPr>
          <w:p w14:paraId="35FF0648"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r>
      <w:tr w:rsidR="00E048F2" w:rsidRPr="005F60B7" w14:paraId="5BCCB517" w14:textId="77777777" w:rsidTr="00E048F2">
        <w:tc>
          <w:tcPr>
            <w:tcW w:w="541" w:type="dxa"/>
            <w:vAlign w:val="center"/>
          </w:tcPr>
          <w:p w14:paraId="1C966A73"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2</w:t>
            </w:r>
          </w:p>
        </w:tc>
        <w:tc>
          <w:tcPr>
            <w:tcW w:w="2231" w:type="dxa"/>
            <w:vAlign w:val="center"/>
          </w:tcPr>
          <w:p w14:paraId="517E6FE7"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Поликлиника</w:t>
            </w:r>
          </w:p>
        </w:tc>
        <w:tc>
          <w:tcPr>
            <w:tcW w:w="1336" w:type="dxa"/>
            <w:vAlign w:val="center"/>
          </w:tcPr>
          <w:p w14:paraId="7A97DE9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пос./см.</w:t>
            </w:r>
          </w:p>
        </w:tc>
        <w:tc>
          <w:tcPr>
            <w:tcW w:w="1336" w:type="dxa"/>
            <w:vAlign w:val="center"/>
          </w:tcPr>
          <w:p w14:paraId="2F4403E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18,6</w:t>
            </w:r>
          </w:p>
        </w:tc>
        <w:tc>
          <w:tcPr>
            <w:tcW w:w="1359" w:type="dxa"/>
            <w:vAlign w:val="center"/>
          </w:tcPr>
          <w:p w14:paraId="5F55964B"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700</w:t>
            </w:r>
          </w:p>
        </w:tc>
        <w:tc>
          <w:tcPr>
            <w:tcW w:w="1433" w:type="dxa"/>
            <w:vAlign w:val="center"/>
          </w:tcPr>
          <w:p w14:paraId="7173A6FE"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500</w:t>
            </w:r>
          </w:p>
        </w:tc>
        <w:tc>
          <w:tcPr>
            <w:tcW w:w="1335" w:type="dxa"/>
            <w:vAlign w:val="center"/>
          </w:tcPr>
          <w:p w14:paraId="7CDA3FC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200</w:t>
            </w:r>
          </w:p>
        </w:tc>
      </w:tr>
      <w:tr w:rsidR="00E048F2" w:rsidRPr="005F60B7" w14:paraId="56FBFE0C" w14:textId="77777777" w:rsidTr="00E048F2">
        <w:tc>
          <w:tcPr>
            <w:tcW w:w="541" w:type="dxa"/>
            <w:vAlign w:val="center"/>
          </w:tcPr>
          <w:p w14:paraId="574C156F"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3</w:t>
            </w:r>
          </w:p>
        </w:tc>
        <w:tc>
          <w:tcPr>
            <w:tcW w:w="2231" w:type="dxa"/>
            <w:vAlign w:val="center"/>
          </w:tcPr>
          <w:p w14:paraId="1CDF3A9D"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Стация скорой помощи</w:t>
            </w:r>
          </w:p>
        </w:tc>
        <w:tc>
          <w:tcPr>
            <w:tcW w:w="1336" w:type="dxa"/>
            <w:vAlign w:val="center"/>
          </w:tcPr>
          <w:p w14:paraId="3AD8531B"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авт.</w:t>
            </w:r>
          </w:p>
        </w:tc>
        <w:tc>
          <w:tcPr>
            <w:tcW w:w="1336" w:type="dxa"/>
            <w:vAlign w:val="center"/>
          </w:tcPr>
          <w:p w14:paraId="17F903E2"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0,1</w:t>
            </w:r>
          </w:p>
        </w:tc>
        <w:tc>
          <w:tcPr>
            <w:tcW w:w="1359" w:type="dxa"/>
            <w:vAlign w:val="center"/>
          </w:tcPr>
          <w:p w14:paraId="4716BD1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w:t>
            </w:r>
          </w:p>
        </w:tc>
        <w:tc>
          <w:tcPr>
            <w:tcW w:w="1433" w:type="dxa"/>
            <w:vAlign w:val="center"/>
          </w:tcPr>
          <w:p w14:paraId="4E61A40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6</w:t>
            </w:r>
          </w:p>
        </w:tc>
        <w:tc>
          <w:tcPr>
            <w:tcW w:w="1335" w:type="dxa"/>
            <w:vAlign w:val="center"/>
          </w:tcPr>
          <w:p w14:paraId="12DD831F"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r>
      <w:tr w:rsidR="00E048F2" w:rsidRPr="005F60B7" w14:paraId="26211942" w14:textId="77777777" w:rsidTr="00E048F2">
        <w:tc>
          <w:tcPr>
            <w:tcW w:w="541" w:type="dxa"/>
            <w:vAlign w:val="center"/>
          </w:tcPr>
          <w:p w14:paraId="1C4DFEA2"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4</w:t>
            </w:r>
          </w:p>
        </w:tc>
        <w:tc>
          <w:tcPr>
            <w:tcW w:w="2231" w:type="dxa"/>
            <w:vAlign w:val="center"/>
          </w:tcPr>
          <w:p w14:paraId="772E5262"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Молочная кухня</w:t>
            </w:r>
          </w:p>
        </w:tc>
        <w:tc>
          <w:tcPr>
            <w:tcW w:w="1336" w:type="dxa"/>
            <w:vAlign w:val="center"/>
          </w:tcPr>
          <w:p w14:paraId="471B690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порц.</w:t>
            </w:r>
          </w:p>
        </w:tc>
        <w:tc>
          <w:tcPr>
            <w:tcW w:w="1336" w:type="dxa"/>
            <w:vAlign w:val="center"/>
          </w:tcPr>
          <w:p w14:paraId="0198C28E"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 на 1 реб. до 1 года</w:t>
            </w:r>
          </w:p>
        </w:tc>
        <w:tc>
          <w:tcPr>
            <w:tcW w:w="1359" w:type="dxa"/>
            <w:vAlign w:val="center"/>
          </w:tcPr>
          <w:p w14:paraId="5C6C7DFA"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1200</w:t>
            </w:r>
          </w:p>
        </w:tc>
        <w:tc>
          <w:tcPr>
            <w:tcW w:w="1433" w:type="dxa"/>
            <w:vAlign w:val="center"/>
          </w:tcPr>
          <w:p w14:paraId="4929C918"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335" w:type="dxa"/>
            <w:vAlign w:val="center"/>
          </w:tcPr>
          <w:p w14:paraId="63148AE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1200</w:t>
            </w:r>
          </w:p>
        </w:tc>
      </w:tr>
      <w:tr w:rsidR="00E048F2" w:rsidRPr="005F60B7" w14:paraId="7F02B027" w14:textId="77777777" w:rsidTr="00E048F2">
        <w:tc>
          <w:tcPr>
            <w:tcW w:w="541" w:type="dxa"/>
            <w:vAlign w:val="center"/>
          </w:tcPr>
          <w:p w14:paraId="5ED2B6F1"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5</w:t>
            </w:r>
          </w:p>
        </w:tc>
        <w:tc>
          <w:tcPr>
            <w:tcW w:w="2231" w:type="dxa"/>
            <w:vAlign w:val="center"/>
          </w:tcPr>
          <w:p w14:paraId="54C11DB5"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Раздаточный пункт молочной кухни</w:t>
            </w:r>
          </w:p>
        </w:tc>
        <w:tc>
          <w:tcPr>
            <w:tcW w:w="1336" w:type="dxa"/>
            <w:vAlign w:val="center"/>
          </w:tcPr>
          <w:p w14:paraId="0F9D80A6"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м</w:t>
            </w:r>
            <w:r w:rsidRPr="005F60B7">
              <w:rPr>
                <w:rFonts w:eastAsia="Calibri"/>
                <w:color w:val="000000"/>
                <w:kern w:val="24"/>
                <w:sz w:val="12"/>
                <w:szCs w:val="12"/>
                <w:vertAlign w:val="superscript"/>
              </w:rPr>
              <w:t>2</w:t>
            </w:r>
            <w:r w:rsidRPr="005F60B7">
              <w:rPr>
                <w:rFonts w:eastAsia="Calibri"/>
                <w:color w:val="000000"/>
                <w:kern w:val="24"/>
                <w:sz w:val="12"/>
                <w:szCs w:val="12"/>
              </w:rPr>
              <w:t xml:space="preserve"> общ. пл.</w:t>
            </w:r>
          </w:p>
        </w:tc>
        <w:tc>
          <w:tcPr>
            <w:tcW w:w="1336" w:type="dxa"/>
            <w:vAlign w:val="center"/>
          </w:tcPr>
          <w:p w14:paraId="285D164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10</w:t>
            </w:r>
          </w:p>
        </w:tc>
        <w:tc>
          <w:tcPr>
            <w:tcW w:w="1359" w:type="dxa"/>
            <w:vAlign w:val="center"/>
          </w:tcPr>
          <w:p w14:paraId="162B8D1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290</w:t>
            </w:r>
          </w:p>
        </w:tc>
        <w:tc>
          <w:tcPr>
            <w:tcW w:w="1433" w:type="dxa"/>
            <w:vAlign w:val="center"/>
          </w:tcPr>
          <w:p w14:paraId="1FCF634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335" w:type="dxa"/>
            <w:vAlign w:val="center"/>
          </w:tcPr>
          <w:p w14:paraId="72213532"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300</w:t>
            </w:r>
          </w:p>
        </w:tc>
      </w:tr>
      <w:tr w:rsidR="00E048F2" w:rsidRPr="005F60B7" w14:paraId="36A15171" w14:textId="77777777" w:rsidTr="00E048F2">
        <w:tc>
          <w:tcPr>
            <w:tcW w:w="541" w:type="dxa"/>
            <w:vAlign w:val="center"/>
          </w:tcPr>
          <w:p w14:paraId="252CC513"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6</w:t>
            </w:r>
          </w:p>
        </w:tc>
        <w:tc>
          <w:tcPr>
            <w:tcW w:w="2231" w:type="dxa"/>
            <w:vAlign w:val="center"/>
          </w:tcPr>
          <w:p w14:paraId="41913BF3"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Аптека</w:t>
            </w:r>
          </w:p>
        </w:tc>
        <w:tc>
          <w:tcPr>
            <w:tcW w:w="1336" w:type="dxa"/>
            <w:vAlign w:val="center"/>
          </w:tcPr>
          <w:p w14:paraId="7BB5AF24"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объект</w:t>
            </w:r>
          </w:p>
        </w:tc>
        <w:tc>
          <w:tcPr>
            <w:tcW w:w="1336" w:type="dxa"/>
            <w:vAlign w:val="center"/>
          </w:tcPr>
          <w:p w14:paraId="040CFE6E"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на 10 т. чел.</w:t>
            </w:r>
          </w:p>
        </w:tc>
        <w:tc>
          <w:tcPr>
            <w:tcW w:w="1359" w:type="dxa"/>
            <w:vAlign w:val="center"/>
          </w:tcPr>
          <w:p w14:paraId="0189694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w:t>
            </w:r>
          </w:p>
        </w:tc>
        <w:tc>
          <w:tcPr>
            <w:tcW w:w="1433" w:type="dxa"/>
            <w:vAlign w:val="center"/>
          </w:tcPr>
          <w:p w14:paraId="0F99705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6</w:t>
            </w:r>
          </w:p>
        </w:tc>
        <w:tc>
          <w:tcPr>
            <w:tcW w:w="1335" w:type="dxa"/>
            <w:vAlign w:val="center"/>
          </w:tcPr>
          <w:p w14:paraId="0C766F87"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w:t>
            </w:r>
          </w:p>
        </w:tc>
      </w:tr>
      <w:tr w:rsidR="00E048F2" w:rsidRPr="005F60B7" w14:paraId="31A15130" w14:textId="77777777" w:rsidTr="00E048F2">
        <w:tc>
          <w:tcPr>
            <w:tcW w:w="541" w:type="dxa"/>
            <w:vAlign w:val="center"/>
          </w:tcPr>
          <w:p w14:paraId="65BE3181"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7</w:t>
            </w:r>
          </w:p>
        </w:tc>
        <w:tc>
          <w:tcPr>
            <w:tcW w:w="2231" w:type="dxa"/>
            <w:vAlign w:val="center"/>
          </w:tcPr>
          <w:p w14:paraId="4C7E151A"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Дом интернат для престарелых и инвалидов</w:t>
            </w:r>
          </w:p>
        </w:tc>
        <w:tc>
          <w:tcPr>
            <w:tcW w:w="1336" w:type="dxa"/>
            <w:vAlign w:val="center"/>
          </w:tcPr>
          <w:p w14:paraId="1BFC6E39"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мест</w:t>
            </w:r>
          </w:p>
        </w:tc>
        <w:tc>
          <w:tcPr>
            <w:tcW w:w="1336" w:type="dxa"/>
            <w:vAlign w:val="center"/>
          </w:tcPr>
          <w:p w14:paraId="3E1D4A2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w:t>
            </w:r>
          </w:p>
        </w:tc>
        <w:tc>
          <w:tcPr>
            <w:tcW w:w="1359" w:type="dxa"/>
            <w:vAlign w:val="center"/>
          </w:tcPr>
          <w:p w14:paraId="04B1FAD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87</w:t>
            </w:r>
          </w:p>
        </w:tc>
        <w:tc>
          <w:tcPr>
            <w:tcW w:w="1433" w:type="dxa"/>
            <w:vAlign w:val="center"/>
          </w:tcPr>
          <w:p w14:paraId="3AF16ABE"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40</w:t>
            </w:r>
          </w:p>
        </w:tc>
        <w:tc>
          <w:tcPr>
            <w:tcW w:w="1335" w:type="dxa"/>
            <w:vAlign w:val="center"/>
          </w:tcPr>
          <w:p w14:paraId="5A98C3E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50</w:t>
            </w:r>
          </w:p>
        </w:tc>
      </w:tr>
    </w:tbl>
    <w:p w14:paraId="14B45C1B" w14:textId="77777777" w:rsidR="00E048F2" w:rsidRPr="005F60B7" w:rsidRDefault="00E048F2" w:rsidP="00E048F2">
      <w:pPr>
        <w:widowControl w:val="0"/>
        <w:tabs>
          <w:tab w:val="left" w:pos="142"/>
        </w:tabs>
        <w:jc w:val="both"/>
        <w:rPr>
          <w:rFonts w:eastAsia="Calibri"/>
          <w:color w:val="000000"/>
          <w:kern w:val="24"/>
          <w:sz w:val="16"/>
          <w:szCs w:val="16"/>
        </w:rPr>
      </w:pPr>
    </w:p>
    <w:p w14:paraId="663E3E17" w14:textId="77777777" w:rsidR="00E048F2" w:rsidRPr="005F60B7" w:rsidRDefault="00E048F2" w:rsidP="00E048F2">
      <w:pPr>
        <w:widowControl w:val="0"/>
        <w:tabs>
          <w:tab w:val="left" w:pos="142"/>
        </w:tabs>
        <w:jc w:val="center"/>
        <w:outlineLvl w:val="0"/>
        <w:rPr>
          <w:rFonts w:eastAsia="Calibri"/>
          <w:sz w:val="16"/>
          <w:szCs w:val="16"/>
          <w:u w:val="single"/>
        </w:rPr>
      </w:pPr>
      <w:r w:rsidRPr="005F60B7">
        <w:rPr>
          <w:rFonts w:eastAsia="Calibri"/>
          <w:sz w:val="16"/>
          <w:szCs w:val="16"/>
          <w:u w:val="single"/>
        </w:rPr>
        <w:t>2.7.1.3. Потребительский рынок.</w:t>
      </w:r>
    </w:p>
    <w:p w14:paraId="7CE0E0BA" w14:textId="77777777" w:rsidR="00E048F2" w:rsidRPr="005F60B7" w:rsidRDefault="00E048F2" w:rsidP="00E048F2">
      <w:pPr>
        <w:widowControl w:val="0"/>
        <w:tabs>
          <w:tab w:val="left" w:pos="142"/>
        </w:tabs>
        <w:jc w:val="both"/>
        <w:rPr>
          <w:rFonts w:eastAsia="Calibri"/>
          <w:color w:val="000000"/>
          <w:kern w:val="24"/>
          <w:sz w:val="16"/>
          <w:szCs w:val="16"/>
        </w:rPr>
      </w:pPr>
    </w:p>
    <w:p w14:paraId="5A1A40BF"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Потребительский рынок – это предприятия торговли, общественного питания, наиболее динамично развивающаяся отрасль социальной инфраструктуры. Торговая сеть поселения представлена сетью магазинов продовольственных и непродовольственных товаров, торговыми киосками и павильонами.</w:t>
      </w:r>
    </w:p>
    <w:p w14:paraId="3C32BEEC"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Торговая площадь магазинов продовольственных товаров составляет </w:t>
      </w:r>
      <w:smartTag w:uri="urn:schemas-microsoft-com:office:smarttags" w:element="metricconverter">
        <w:smartTagPr>
          <w:attr w:name="ProductID" w:val="3046 м2"/>
        </w:smartTagPr>
        <w:r w:rsidRPr="005F60B7">
          <w:rPr>
            <w:rFonts w:eastAsia="Calibri"/>
            <w:color w:val="000000"/>
            <w:kern w:val="24"/>
            <w:sz w:val="16"/>
            <w:szCs w:val="16"/>
          </w:rPr>
          <w:t>3046 м</w:t>
        </w:r>
        <w:r w:rsidRPr="005F60B7">
          <w:rPr>
            <w:rFonts w:eastAsia="Calibri"/>
            <w:color w:val="000000"/>
            <w:kern w:val="24"/>
            <w:sz w:val="16"/>
            <w:szCs w:val="16"/>
            <w:vertAlign w:val="superscript"/>
          </w:rPr>
          <w:t>2</w:t>
        </w:r>
      </w:smartTag>
      <w:r w:rsidRPr="005F60B7">
        <w:rPr>
          <w:rFonts w:eastAsia="Calibri"/>
          <w:color w:val="000000"/>
          <w:kern w:val="24"/>
          <w:sz w:val="16"/>
          <w:szCs w:val="16"/>
        </w:rPr>
        <w:t xml:space="preserve">, непродовольственных товаров - </w:t>
      </w:r>
      <w:smartTag w:uri="urn:schemas-microsoft-com:office:smarttags" w:element="metricconverter">
        <w:smartTagPr>
          <w:attr w:name="ProductID" w:val="9648 м2"/>
        </w:smartTagPr>
        <w:r w:rsidRPr="005F60B7">
          <w:rPr>
            <w:rFonts w:eastAsia="Calibri"/>
            <w:color w:val="000000"/>
            <w:kern w:val="24"/>
            <w:sz w:val="16"/>
            <w:szCs w:val="16"/>
          </w:rPr>
          <w:t>9648 м</w:t>
        </w:r>
        <w:r w:rsidRPr="005F60B7">
          <w:rPr>
            <w:rFonts w:eastAsia="Calibri"/>
            <w:color w:val="000000"/>
            <w:kern w:val="24"/>
            <w:sz w:val="16"/>
            <w:szCs w:val="16"/>
            <w:vertAlign w:val="superscript"/>
          </w:rPr>
          <w:t>2</w:t>
        </w:r>
      </w:smartTag>
      <w:r w:rsidRPr="005F60B7">
        <w:rPr>
          <w:rFonts w:eastAsia="Calibri"/>
          <w:color w:val="000000"/>
          <w:kern w:val="24"/>
          <w:sz w:val="16"/>
          <w:szCs w:val="16"/>
        </w:rPr>
        <w:t xml:space="preserve">. Имеются 4 рынка на 1386 торговых мест. </w:t>
      </w:r>
    </w:p>
    <w:p w14:paraId="01D32DEB"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Предприятия общественного питания представлены кафе и закусочными на 765 посадочных мест.</w:t>
      </w:r>
    </w:p>
    <w:p w14:paraId="1D953D1B"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Имеются 52 предприятия бытового обслуживания на 199 рабочих мест. Обеспеченность населения предприятиями торговли и бытового обслуживания на сегодняшний день удовлетворена полностью, а предприятиями общественного питания – около 75% от нормативного показателя.</w:t>
      </w:r>
    </w:p>
    <w:p w14:paraId="0155F926" w14:textId="77777777" w:rsidR="00E048F2" w:rsidRPr="005F60B7" w:rsidRDefault="00E048F2" w:rsidP="00E048F2">
      <w:pPr>
        <w:widowControl w:val="0"/>
        <w:tabs>
          <w:tab w:val="left" w:pos="142"/>
        </w:tabs>
        <w:jc w:val="both"/>
        <w:rPr>
          <w:rFonts w:eastAsia="Calibri"/>
          <w:color w:val="000000"/>
          <w:kern w:val="24"/>
          <w:sz w:val="16"/>
          <w:szCs w:val="16"/>
        </w:rPr>
      </w:pPr>
    </w:p>
    <w:p w14:paraId="5A43E418" w14:textId="77777777" w:rsidR="00E048F2" w:rsidRPr="005F60B7" w:rsidRDefault="00E048F2" w:rsidP="00E048F2">
      <w:pPr>
        <w:widowControl w:val="0"/>
        <w:tabs>
          <w:tab w:val="left" w:pos="142"/>
        </w:tabs>
        <w:jc w:val="both"/>
        <w:rPr>
          <w:rFonts w:eastAsia="Calibri"/>
          <w:i/>
          <w:color w:val="000000"/>
          <w:kern w:val="24"/>
          <w:sz w:val="16"/>
          <w:szCs w:val="16"/>
        </w:rPr>
      </w:pPr>
      <w:r w:rsidRPr="005F60B7">
        <w:rPr>
          <w:rFonts w:eastAsia="Calibri"/>
          <w:i/>
          <w:color w:val="000000"/>
          <w:kern w:val="24"/>
          <w:sz w:val="16"/>
          <w:szCs w:val="16"/>
        </w:rPr>
        <w:t>В результате анализа п.2.7.1.3. выявлены следующие проблемы:</w:t>
      </w:r>
    </w:p>
    <w:p w14:paraId="79925CE2" w14:textId="77777777" w:rsidR="00E048F2" w:rsidRPr="005F60B7" w:rsidRDefault="00E048F2" w:rsidP="009B6053">
      <w:pPr>
        <w:widowControl w:val="0"/>
        <w:numPr>
          <w:ilvl w:val="0"/>
          <w:numId w:val="78"/>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В настоящее время ниже нормативного показателя обеспеченность населения предприятиями общественного питания.</w:t>
      </w:r>
    </w:p>
    <w:p w14:paraId="7F02528B" w14:textId="77777777" w:rsidR="00E048F2" w:rsidRPr="005F60B7" w:rsidRDefault="00E048F2" w:rsidP="009B6053">
      <w:pPr>
        <w:widowControl w:val="0"/>
        <w:numPr>
          <w:ilvl w:val="0"/>
          <w:numId w:val="78"/>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Отсутствуют предприятия торговли, общественного питания, бытового обслуживания в районах нового жилищного строительства – «Южном» и «Восточном».</w:t>
      </w:r>
    </w:p>
    <w:p w14:paraId="172595DC" w14:textId="77777777" w:rsidR="00E048F2" w:rsidRPr="005F60B7" w:rsidRDefault="00E048F2" w:rsidP="00E048F2">
      <w:pPr>
        <w:widowControl w:val="0"/>
        <w:tabs>
          <w:tab w:val="left" w:pos="142"/>
        </w:tabs>
        <w:jc w:val="both"/>
        <w:rPr>
          <w:rFonts w:eastAsia="Calibri"/>
          <w:color w:val="000000"/>
          <w:kern w:val="24"/>
          <w:sz w:val="16"/>
          <w:szCs w:val="16"/>
        </w:rPr>
      </w:pPr>
    </w:p>
    <w:p w14:paraId="17F2DA0A" w14:textId="77777777" w:rsidR="00E048F2" w:rsidRPr="005F60B7" w:rsidRDefault="00E048F2" w:rsidP="00E048F2">
      <w:pPr>
        <w:widowControl w:val="0"/>
        <w:tabs>
          <w:tab w:val="left" w:pos="142"/>
        </w:tabs>
        <w:jc w:val="center"/>
        <w:rPr>
          <w:rFonts w:eastAsia="Calibri"/>
          <w:color w:val="000000"/>
          <w:kern w:val="24"/>
          <w:sz w:val="16"/>
          <w:szCs w:val="16"/>
          <w:u w:val="single"/>
        </w:rPr>
      </w:pPr>
      <w:r w:rsidRPr="005F60B7">
        <w:rPr>
          <w:rFonts w:eastAsia="Calibri"/>
          <w:color w:val="000000"/>
          <w:kern w:val="24"/>
          <w:sz w:val="16"/>
          <w:szCs w:val="16"/>
          <w:u w:val="single"/>
        </w:rPr>
        <w:t>Расчет  потребности предприятий торговли, общественного питания, бытового обслуживания.</w:t>
      </w:r>
    </w:p>
    <w:p w14:paraId="5AA35F30" w14:textId="77777777" w:rsidR="00E048F2" w:rsidRPr="005F60B7" w:rsidRDefault="00E048F2" w:rsidP="00E048F2">
      <w:pPr>
        <w:widowControl w:val="0"/>
        <w:tabs>
          <w:tab w:val="left" w:pos="142"/>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
        <w:gridCol w:w="1250"/>
        <w:gridCol w:w="547"/>
        <w:gridCol w:w="614"/>
        <w:gridCol w:w="613"/>
        <w:gridCol w:w="669"/>
        <w:gridCol w:w="560"/>
      </w:tblGrid>
      <w:tr w:rsidR="00E048F2" w:rsidRPr="005F60B7" w14:paraId="522E1101" w14:textId="77777777" w:rsidTr="00E048F2">
        <w:tc>
          <w:tcPr>
            <w:tcW w:w="541" w:type="dxa"/>
            <w:tcBorders>
              <w:bottom w:val="single" w:sz="4" w:space="0" w:color="auto"/>
            </w:tcBorders>
            <w:vAlign w:val="center"/>
          </w:tcPr>
          <w:p w14:paraId="48879F0F"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 п/п</w:t>
            </w:r>
          </w:p>
        </w:tc>
        <w:tc>
          <w:tcPr>
            <w:tcW w:w="2987" w:type="dxa"/>
            <w:tcBorders>
              <w:bottom w:val="single" w:sz="4" w:space="0" w:color="auto"/>
            </w:tcBorders>
            <w:vAlign w:val="center"/>
          </w:tcPr>
          <w:p w14:paraId="15EDEE8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Наименование показателей</w:t>
            </w:r>
          </w:p>
        </w:tc>
        <w:tc>
          <w:tcPr>
            <w:tcW w:w="1080" w:type="dxa"/>
            <w:tcBorders>
              <w:bottom w:val="single" w:sz="4" w:space="0" w:color="auto"/>
            </w:tcBorders>
            <w:vAlign w:val="center"/>
          </w:tcPr>
          <w:p w14:paraId="63E3552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Един. измер.</w:t>
            </w:r>
          </w:p>
        </w:tc>
        <w:tc>
          <w:tcPr>
            <w:tcW w:w="1261" w:type="dxa"/>
            <w:tcBorders>
              <w:bottom w:val="single" w:sz="4" w:space="0" w:color="auto"/>
            </w:tcBorders>
            <w:vAlign w:val="center"/>
          </w:tcPr>
          <w:p w14:paraId="2345A869"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Норма на 1000 жит.</w:t>
            </w:r>
          </w:p>
        </w:tc>
        <w:tc>
          <w:tcPr>
            <w:tcW w:w="1259" w:type="dxa"/>
            <w:tcBorders>
              <w:bottom w:val="single" w:sz="4" w:space="0" w:color="auto"/>
            </w:tcBorders>
            <w:vAlign w:val="center"/>
          </w:tcPr>
          <w:p w14:paraId="425A7A5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Требуется по норме</w:t>
            </w:r>
          </w:p>
        </w:tc>
        <w:tc>
          <w:tcPr>
            <w:tcW w:w="1410" w:type="dxa"/>
            <w:tcBorders>
              <w:bottom w:val="single" w:sz="4" w:space="0" w:color="auto"/>
            </w:tcBorders>
            <w:vAlign w:val="center"/>
          </w:tcPr>
          <w:p w14:paraId="24135BC8"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Существует сохран.</w:t>
            </w:r>
          </w:p>
        </w:tc>
        <w:tc>
          <w:tcPr>
            <w:tcW w:w="1115" w:type="dxa"/>
            <w:tcBorders>
              <w:bottom w:val="single" w:sz="4" w:space="0" w:color="auto"/>
            </w:tcBorders>
            <w:vAlign w:val="center"/>
          </w:tcPr>
          <w:p w14:paraId="15B4BFC8"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Новое стро-во</w:t>
            </w:r>
          </w:p>
        </w:tc>
      </w:tr>
      <w:tr w:rsidR="00E048F2" w:rsidRPr="005F60B7" w14:paraId="3BAB69C1" w14:textId="77777777" w:rsidTr="00E048F2">
        <w:tc>
          <w:tcPr>
            <w:tcW w:w="541" w:type="dxa"/>
            <w:shd w:val="clear" w:color="auto" w:fill="B3B3B3"/>
            <w:vAlign w:val="center"/>
          </w:tcPr>
          <w:p w14:paraId="4C4F39CA"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w:t>
            </w:r>
          </w:p>
        </w:tc>
        <w:tc>
          <w:tcPr>
            <w:tcW w:w="2987" w:type="dxa"/>
            <w:shd w:val="clear" w:color="auto" w:fill="B3B3B3"/>
            <w:vAlign w:val="center"/>
          </w:tcPr>
          <w:p w14:paraId="1668DFD7"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w:t>
            </w:r>
          </w:p>
        </w:tc>
        <w:tc>
          <w:tcPr>
            <w:tcW w:w="1080" w:type="dxa"/>
            <w:shd w:val="clear" w:color="auto" w:fill="B3B3B3"/>
            <w:vAlign w:val="center"/>
          </w:tcPr>
          <w:p w14:paraId="505FEC5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w:t>
            </w:r>
          </w:p>
        </w:tc>
        <w:tc>
          <w:tcPr>
            <w:tcW w:w="1261" w:type="dxa"/>
            <w:shd w:val="clear" w:color="auto" w:fill="B3B3B3"/>
            <w:vAlign w:val="center"/>
          </w:tcPr>
          <w:p w14:paraId="0AFA5FAF"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w:t>
            </w:r>
          </w:p>
        </w:tc>
        <w:tc>
          <w:tcPr>
            <w:tcW w:w="1259" w:type="dxa"/>
            <w:shd w:val="clear" w:color="auto" w:fill="B3B3B3"/>
            <w:vAlign w:val="center"/>
          </w:tcPr>
          <w:p w14:paraId="42357824"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5</w:t>
            </w:r>
          </w:p>
        </w:tc>
        <w:tc>
          <w:tcPr>
            <w:tcW w:w="1410" w:type="dxa"/>
            <w:shd w:val="clear" w:color="auto" w:fill="B3B3B3"/>
            <w:vAlign w:val="center"/>
          </w:tcPr>
          <w:p w14:paraId="184EE66E"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6</w:t>
            </w:r>
          </w:p>
        </w:tc>
        <w:tc>
          <w:tcPr>
            <w:tcW w:w="1115" w:type="dxa"/>
            <w:shd w:val="clear" w:color="auto" w:fill="B3B3B3"/>
            <w:vAlign w:val="center"/>
          </w:tcPr>
          <w:p w14:paraId="25EACC46"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7</w:t>
            </w:r>
          </w:p>
        </w:tc>
      </w:tr>
      <w:tr w:rsidR="00E048F2" w:rsidRPr="005F60B7" w14:paraId="760D3A3C" w14:textId="77777777" w:rsidTr="00E048F2">
        <w:tc>
          <w:tcPr>
            <w:tcW w:w="541" w:type="dxa"/>
            <w:vAlign w:val="center"/>
          </w:tcPr>
          <w:p w14:paraId="3A04E02A"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1</w:t>
            </w:r>
          </w:p>
        </w:tc>
        <w:tc>
          <w:tcPr>
            <w:tcW w:w="2987" w:type="dxa"/>
            <w:vAlign w:val="center"/>
          </w:tcPr>
          <w:p w14:paraId="681876EF"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Магазины продовольственных товаров</w:t>
            </w:r>
          </w:p>
        </w:tc>
        <w:tc>
          <w:tcPr>
            <w:tcW w:w="1080" w:type="dxa"/>
            <w:vAlign w:val="center"/>
          </w:tcPr>
          <w:p w14:paraId="0D979A3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м</w:t>
            </w:r>
            <w:r w:rsidRPr="005F60B7">
              <w:rPr>
                <w:rFonts w:eastAsia="Calibri"/>
                <w:color w:val="000000"/>
                <w:kern w:val="24"/>
                <w:sz w:val="12"/>
                <w:szCs w:val="12"/>
                <w:vertAlign w:val="superscript"/>
              </w:rPr>
              <w:t>2</w:t>
            </w:r>
            <w:r w:rsidRPr="005F60B7">
              <w:rPr>
                <w:rFonts w:eastAsia="Calibri"/>
                <w:color w:val="000000"/>
                <w:kern w:val="24"/>
                <w:sz w:val="12"/>
                <w:szCs w:val="12"/>
              </w:rPr>
              <w:t xml:space="preserve"> торг. пл.</w:t>
            </w:r>
          </w:p>
        </w:tc>
        <w:tc>
          <w:tcPr>
            <w:tcW w:w="1261" w:type="dxa"/>
            <w:vAlign w:val="center"/>
          </w:tcPr>
          <w:p w14:paraId="0C03552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100</w:t>
            </w:r>
          </w:p>
        </w:tc>
        <w:tc>
          <w:tcPr>
            <w:tcW w:w="1259" w:type="dxa"/>
            <w:vAlign w:val="center"/>
          </w:tcPr>
          <w:p w14:paraId="76E726C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2900</w:t>
            </w:r>
          </w:p>
        </w:tc>
        <w:tc>
          <w:tcPr>
            <w:tcW w:w="1410" w:type="dxa"/>
            <w:vAlign w:val="center"/>
          </w:tcPr>
          <w:p w14:paraId="1CC7065F"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3046</w:t>
            </w:r>
          </w:p>
        </w:tc>
        <w:tc>
          <w:tcPr>
            <w:tcW w:w="1115" w:type="dxa"/>
            <w:vAlign w:val="center"/>
          </w:tcPr>
          <w:p w14:paraId="1A4C23F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300</w:t>
            </w:r>
          </w:p>
        </w:tc>
      </w:tr>
      <w:tr w:rsidR="00E048F2" w:rsidRPr="005F60B7" w14:paraId="5281F1D3" w14:textId="77777777" w:rsidTr="00E048F2">
        <w:tc>
          <w:tcPr>
            <w:tcW w:w="541" w:type="dxa"/>
            <w:vAlign w:val="center"/>
          </w:tcPr>
          <w:p w14:paraId="747FF8C5"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2</w:t>
            </w:r>
          </w:p>
        </w:tc>
        <w:tc>
          <w:tcPr>
            <w:tcW w:w="2987" w:type="dxa"/>
            <w:vAlign w:val="center"/>
          </w:tcPr>
          <w:p w14:paraId="6C7789D6"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Магазины непродовольственных товаров*</w:t>
            </w:r>
          </w:p>
        </w:tc>
        <w:tc>
          <w:tcPr>
            <w:tcW w:w="1080" w:type="dxa"/>
            <w:vAlign w:val="center"/>
          </w:tcPr>
          <w:p w14:paraId="40EFC2B7"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261" w:type="dxa"/>
            <w:vAlign w:val="center"/>
          </w:tcPr>
          <w:p w14:paraId="490DB694"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180</w:t>
            </w:r>
          </w:p>
        </w:tc>
        <w:tc>
          <w:tcPr>
            <w:tcW w:w="1259" w:type="dxa"/>
            <w:vAlign w:val="center"/>
          </w:tcPr>
          <w:p w14:paraId="2E222C46"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6800</w:t>
            </w:r>
          </w:p>
        </w:tc>
        <w:tc>
          <w:tcPr>
            <w:tcW w:w="1410" w:type="dxa"/>
            <w:vAlign w:val="center"/>
          </w:tcPr>
          <w:p w14:paraId="70095178"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9648</w:t>
            </w:r>
          </w:p>
        </w:tc>
        <w:tc>
          <w:tcPr>
            <w:tcW w:w="1115" w:type="dxa"/>
            <w:vAlign w:val="center"/>
          </w:tcPr>
          <w:p w14:paraId="308752D8"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200</w:t>
            </w:r>
          </w:p>
        </w:tc>
      </w:tr>
      <w:tr w:rsidR="00E048F2" w:rsidRPr="005F60B7" w14:paraId="4EEF385E" w14:textId="77777777" w:rsidTr="00E048F2">
        <w:tc>
          <w:tcPr>
            <w:tcW w:w="541" w:type="dxa"/>
            <w:vAlign w:val="center"/>
          </w:tcPr>
          <w:p w14:paraId="5E26FED2"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3</w:t>
            </w:r>
          </w:p>
        </w:tc>
        <w:tc>
          <w:tcPr>
            <w:tcW w:w="2987" w:type="dxa"/>
            <w:vAlign w:val="center"/>
          </w:tcPr>
          <w:p w14:paraId="190AAFF5"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Торгово-развлекательный комплекс</w:t>
            </w:r>
          </w:p>
        </w:tc>
        <w:tc>
          <w:tcPr>
            <w:tcW w:w="1080" w:type="dxa"/>
            <w:vAlign w:val="center"/>
          </w:tcPr>
          <w:p w14:paraId="4A0D1289"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объект</w:t>
            </w:r>
          </w:p>
        </w:tc>
        <w:tc>
          <w:tcPr>
            <w:tcW w:w="1261" w:type="dxa"/>
            <w:vAlign w:val="center"/>
          </w:tcPr>
          <w:p w14:paraId="728CE50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w:t>
            </w:r>
          </w:p>
        </w:tc>
        <w:tc>
          <w:tcPr>
            <w:tcW w:w="1259" w:type="dxa"/>
            <w:vAlign w:val="center"/>
          </w:tcPr>
          <w:p w14:paraId="223A9CBA"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410" w:type="dxa"/>
            <w:vAlign w:val="center"/>
          </w:tcPr>
          <w:p w14:paraId="3D9B502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115" w:type="dxa"/>
            <w:vAlign w:val="center"/>
          </w:tcPr>
          <w:p w14:paraId="0A5DE38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w:t>
            </w:r>
          </w:p>
        </w:tc>
      </w:tr>
      <w:tr w:rsidR="00E048F2" w:rsidRPr="005F60B7" w14:paraId="6B03D028" w14:textId="77777777" w:rsidTr="00E048F2">
        <w:tc>
          <w:tcPr>
            <w:tcW w:w="541" w:type="dxa"/>
            <w:vAlign w:val="center"/>
          </w:tcPr>
          <w:p w14:paraId="4A524511"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4</w:t>
            </w:r>
          </w:p>
        </w:tc>
        <w:tc>
          <w:tcPr>
            <w:tcW w:w="2987" w:type="dxa"/>
            <w:vAlign w:val="center"/>
          </w:tcPr>
          <w:p w14:paraId="51306BA0"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Розничный рынок*</w:t>
            </w:r>
          </w:p>
        </w:tc>
        <w:tc>
          <w:tcPr>
            <w:tcW w:w="1080" w:type="dxa"/>
            <w:vAlign w:val="center"/>
          </w:tcPr>
          <w:p w14:paraId="499DB9C8"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м</w:t>
            </w:r>
            <w:r w:rsidRPr="005F60B7">
              <w:rPr>
                <w:rFonts w:eastAsia="Calibri"/>
                <w:color w:val="000000"/>
                <w:kern w:val="24"/>
                <w:sz w:val="12"/>
                <w:szCs w:val="12"/>
                <w:vertAlign w:val="superscript"/>
              </w:rPr>
              <w:t>2</w:t>
            </w:r>
            <w:r w:rsidRPr="005F60B7">
              <w:rPr>
                <w:rFonts w:eastAsia="Calibri"/>
                <w:color w:val="000000"/>
                <w:kern w:val="24"/>
                <w:sz w:val="12"/>
                <w:szCs w:val="12"/>
              </w:rPr>
              <w:t xml:space="preserve"> торг. пл.</w:t>
            </w:r>
          </w:p>
        </w:tc>
        <w:tc>
          <w:tcPr>
            <w:tcW w:w="1261" w:type="dxa"/>
            <w:vAlign w:val="center"/>
          </w:tcPr>
          <w:p w14:paraId="42ED13A2"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12</w:t>
            </w:r>
          </w:p>
        </w:tc>
        <w:tc>
          <w:tcPr>
            <w:tcW w:w="1259" w:type="dxa"/>
            <w:vAlign w:val="center"/>
          </w:tcPr>
          <w:p w14:paraId="1C170FD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450</w:t>
            </w:r>
          </w:p>
        </w:tc>
        <w:tc>
          <w:tcPr>
            <w:tcW w:w="1410" w:type="dxa"/>
            <w:vAlign w:val="center"/>
          </w:tcPr>
          <w:p w14:paraId="3BC834E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8300</w:t>
            </w:r>
          </w:p>
        </w:tc>
        <w:tc>
          <w:tcPr>
            <w:tcW w:w="1115" w:type="dxa"/>
            <w:vAlign w:val="center"/>
          </w:tcPr>
          <w:p w14:paraId="0AA159EF"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r>
      <w:tr w:rsidR="00E048F2" w:rsidRPr="005F60B7" w14:paraId="3D4EF985" w14:textId="77777777" w:rsidTr="00E048F2">
        <w:tc>
          <w:tcPr>
            <w:tcW w:w="541" w:type="dxa"/>
            <w:vAlign w:val="center"/>
          </w:tcPr>
          <w:p w14:paraId="0C55806D"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5</w:t>
            </w:r>
          </w:p>
        </w:tc>
        <w:tc>
          <w:tcPr>
            <w:tcW w:w="2987" w:type="dxa"/>
            <w:vAlign w:val="center"/>
          </w:tcPr>
          <w:p w14:paraId="472C8CAB"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 xml:space="preserve">Предприятия общественного питания </w:t>
            </w:r>
          </w:p>
        </w:tc>
        <w:tc>
          <w:tcPr>
            <w:tcW w:w="1080" w:type="dxa"/>
            <w:vAlign w:val="center"/>
          </w:tcPr>
          <w:p w14:paraId="131D695F"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пос. мест</w:t>
            </w:r>
          </w:p>
        </w:tc>
        <w:tc>
          <w:tcPr>
            <w:tcW w:w="1261" w:type="dxa"/>
            <w:vAlign w:val="center"/>
          </w:tcPr>
          <w:p w14:paraId="6A600E8B"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40</w:t>
            </w:r>
          </w:p>
        </w:tc>
        <w:tc>
          <w:tcPr>
            <w:tcW w:w="1259" w:type="dxa"/>
            <w:vAlign w:val="center"/>
          </w:tcPr>
          <w:p w14:paraId="021ACAB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1160</w:t>
            </w:r>
          </w:p>
        </w:tc>
        <w:tc>
          <w:tcPr>
            <w:tcW w:w="1410" w:type="dxa"/>
            <w:vAlign w:val="center"/>
          </w:tcPr>
          <w:p w14:paraId="58DF3DE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765</w:t>
            </w:r>
          </w:p>
        </w:tc>
        <w:tc>
          <w:tcPr>
            <w:tcW w:w="1115" w:type="dxa"/>
            <w:vAlign w:val="center"/>
          </w:tcPr>
          <w:p w14:paraId="07575B1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400</w:t>
            </w:r>
          </w:p>
        </w:tc>
      </w:tr>
      <w:tr w:rsidR="00E048F2" w:rsidRPr="005F60B7" w14:paraId="7270C97F" w14:textId="77777777" w:rsidTr="00E048F2">
        <w:tc>
          <w:tcPr>
            <w:tcW w:w="541" w:type="dxa"/>
            <w:vAlign w:val="center"/>
          </w:tcPr>
          <w:p w14:paraId="19C72D93"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6</w:t>
            </w:r>
          </w:p>
        </w:tc>
        <w:tc>
          <w:tcPr>
            <w:tcW w:w="2987" w:type="dxa"/>
            <w:vAlign w:val="center"/>
          </w:tcPr>
          <w:p w14:paraId="092C141B"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Предприятия бытового обслуживания*</w:t>
            </w:r>
          </w:p>
        </w:tc>
        <w:tc>
          <w:tcPr>
            <w:tcW w:w="1080" w:type="dxa"/>
            <w:vAlign w:val="center"/>
          </w:tcPr>
          <w:p w14:paraId="7B0C100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раб. мест</w:t>
            </w:r>
          </w:p>
        </w:tc>
        <w:tc>
          <w:tcPr>
            <w:tcW w:w="1261" w:type="dxa"/>
            <w:vAlign w:val="center"/>
          </w:tcPr>
          <w:p w14:paraId="18CF833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5</w:t>
            </w:r>
          </w:p>
        </w:tc>
        <w:tc>
          <w:tcPr>
            <w:tcW w:w="1259" w:type="dxa"/>
            <w:vAlign w:val="center"/>
          </w:tcPr>
          <w:p w14:paraId="6BE9579A"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190</w:t>
            </w:r>
          </w:p>
        </w:tc>
        <w:tc>
          <w:tcPr>
            <w:tcW w:w="1410" w:type="dxa"/>
            <w:vAlign w:val="center"/>
          </w:tcPr>
          <w:p w14:paraId="71D2967E"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199</w:t>
            </w:r>
          </w:p>
        </w:tc>
        <w:tc>
          <w:tcPr>
            <w:tcW w:w="1115" w:type="dxa"/>
            <w:vAlign w:val="center"/>
          </w:tcPr>
          <w:p w14:paraId="36E4612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10</w:t>
            </w:r>
          </w:p>
        </w:tc>
      </w:tr>
    </w:tbl>
    <w:p w14:paraId="6BEEF848"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Потребность населения  магазинах непродовольственных товаров, розничных рынках, предприятиях бытового обслуживания определена с учетом населения муниципального района.</w:t>
      </w:r>
    </w:p>
    <w:p w14:paraId="49B7D8C4" w14:textId="77777777" w:rsidR="00E048F2" w:rsidRPr="005F60B7" w:rsidRDefault="00E048F2" w:rsidP="00E048F2">
      <w:pPr>
        <w:widowControl w:val="0"/>
        <w:tabs>
          <w:tab w:val="left" w:pos="142"/>
        </w:tabs>
        <w:jc w:val="both"/>
        <w:rPr>
          <w:rFonts w:eastAsia="Calibri"/>
          <w:color w:val="000000"/>
          <w:kern w:val="24"/>
          <w:sz w:val="16"/>
          <w:szCs w:val="16"/>
        </w:rPr>
      </w:pPr>
    </w:p>
    <w:p w14:paraId="2D03C5B9" w14:textId="77777777" w:rsidR="00E048F2" w:rsidRPr="005F60B7" w:rsidRDefault="00E048F2" w:rsidP="00E048F2">
      <w:pPr>
        <w:widowControl w:val="0"/>
        <w:tabs>
          <w:tab w:val="left" w:pos="142"/>
        </w:tabs>
        <w:jc w:val="center"/>
        <w:outlineLvl w:val="0"/>
        <w:rPr>
          <w:rFonts w:eastAsia="Calibri"/>
          <w:sz w:val="16"/>
          <w:szCs w:val="16"/>
          <w:u w:val="single"/>
        </w:rPr>
      </w:pPr>
      <w:r w:rsidRPr="005F60B7">
        <w:rPr>
          <w:rFonts w:eastAsia="Calibri"/>
          <w:sz w:val="16"/>
          <w:szCs w:val="16"/>
          <w:u w:val="single"/>
        </w:rPr>
        <w:t>2.7.1.4. Учреждения жилищно-коммунального хозяйства.</w:t>
      </w:r>
    </w:p>
    <w:p w14:paraId="04C520FA" w14:textId="77777777" w:rsidR="00E048F2" w:rsidRPr="005F60B7" w:rsidRDefault="00E048F2" w:rsidP="00E048F2">
      <w:pPr>
        <w:widowControl w:val="0"/>
        <w:tabs>
          <w:tab w:val="left" w:pos="142"/>
        </w:tabs>
        <w:jc w:val="both"/>
        <w:rPr>
          <w:rFonts w:eastAsia="Calibri"/>
          <w:color w:val="000000"/>
          <w:kern w:val="24"/>
          <w:sz w:val="16"/>
          <w:szCs w:val="16"/>
        </w:rPr>
      </w:pPr>
    </w:p>
    <w:p w14:paraId="198ED756"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Предприятия жилищно-коммунального хозяйства поселения представлены: Павловским МУП ЖКХ, баней на 42 места, гостиницами на 142 места и пожарным депо на 4 автомобиля.</w:t>
      </w:r>
    </w:p>
    <w:p w14:paraId="17E7C0C8"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В настоящее время обеспеченность населения коммунальными учреждениями составляет:</w:t>
      </w:r>
    </w:p>
    <w:p w14:paraId="30DB7786"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банями - около 32%;</w:t>
      </w:r>
    </w:p>
    <w:p w14:paraId="6E85125D"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гостиницами – 89% от норматива.</w:t>
      </w:r>
    </w:p>
    <w:p w14:paraId="021E6CF4" w14:textId="77777777" w:rsidR="00E048F2" w:rsidRPr="005F60B7" w:rsidRDefault="00E048F2" w:rsidP="00E048F2">
      <w:pPr>
        <w:widowControl w:val="0"/>
        <w:tabs>
          <w:tab w:val="left" w:pos="142"/>
        </w:tabs>
        <w:jc w:val="both"/>
        <w:rPr>
          <w:rFonts w:eastAsia="Calibri"/>
          <w:color w:val="000000"/>
          <w:kern w:val="24"/>
          <w:sz w:val="16"/>
          <w:szCs w:val="16"/>
        </w:rPr>
      </w:pPr>
    </w:p>
    <w:p w14:paraId="64468728" w14:textId="77777777" w:rsidR="00E048F2" w:rsidRPr="005F60B7" w:rsidRDefault="00E048F2" w:rsidP="00E048F2">
      <w:pPr>
        <w:widowControl w:val="0"/>
        <w:tabs>
          <w:tab w:val="left" w:pos="142"/>
        </w:tabs>
        <w:jc w:val="both"/>
        <w:rPr>
          <w:rFonts w:eastAsia="Calibri"/>
          <w:i/>
          <w:color w:val="000000"/>
          <w:kern w:val="24"/>
          <w:sz w:val="16"/>
          <w:szCs w:val="16"/>
        </w:rPr>
      </w:pPr>
      <w:r w:rsidRPr="005F60B7">
        <w:rPr>
          <w:rFonts w:eastAsia="Calibri"/>
          <w:i/>
          <w:color w:val="000000"/>
          <w:kern w:val="24"/>
          <w:sz w:val="16"/>
          <w:szCs w:val="16"/>
        </w:rPr>
        <w:t>В результате анализа п.2.7.1.4. выявлены следующие проблемы:</w:t>
      </w:r>
    </w:p>
    <w:p w14:paraId="00BC046C" w14:textId="77777777" w:rsidR="00E048F2" w:rsidRPr="005F60B7" w:rsidRDefault="00E048F2" w:rsidP="009B6053">
      <w:pPr>
        <w:widowControl w:val="0"/>
        <w:numPr>
          <w:ilvl w:val="0"/>
          <w:numId w:val="79"/>
        </w:numPr>
        <w:tabs>
          <w:tab w:val="left" w:pos="142"/>
        </w:tabs>
        <w:ind w:left="0" w:firstLine="0"/>
        <w:jc w:val="both"/>
        <w:rPr>
          <w:rFonts w:eastAsia="Calibri"/>
          <w:i/>
          <w:sz w:val="16"/>
          <w:szCs w:val="16"/>
        </w:rPr>
      </w:pPr>
      <w:r w:rsidRPr="005F60B7">
        <w:rPr>
          <w:rFonts w:eastAsia="Calibri"/>
          <w:i/>
          <w:sz w:val="16"/>
          <w:szCs w:val="16"/>
        </w:rPr>
        <w:t>Доведение до нормативного уровня обеспеченности населения коммунальными учреждениями.</w:t>
      </w:r>
    </w:p>
    <w:p w14:paraId="48024327" w14:textId="77777777" w:rsidR="00E048F2" w:rsidRPr="005F60B7" w:rsidRDefault="00E048F2" w:rsidP="009B6053">
      <w:pPr>
        <w:widowControl w:val="0"/>
        <w:numPr>
          <w:ilvl w:val="0"/>
          <w:numId w:val="79"/>
        </w:numPr>
        <w:tabs>
          <w:tab w:val="left" w:pos="142"/>
        </w:tabs>
        <w:ind w:left="0" w:firstLine="0"/>
        <w:jc w:val="both"/>
        <w:rPr>
          <w:rFonts w:eastAsia="Calibri"/>
          <w:sz w:val="16"/>
          <w:szCs w:val="16"/>
        </w:rPr>
      </w:pPr>
      <w:r w:rsidRPr="005F60B7">
        <w:rPr>
          <w:rFonts w:eastAsia="Calibri"/>
          <w:i/>
          <w:sz w:val="16"/>
          <w:szCs w:val="16"/>
        </w:rPr>
        <w:t>Формирование полноценной системы обслуживания населения предприятиями коммунального хозяйства.</w:t>
      </w:r>
    </w:p>
    <w:p w14:paraId="19D7178C" w14:textId="77777777" w:rsidR="00E048F2" w:rsidRPr="005F60B7" w:rsidRDefault="00E048F2" w:rsidP="00E048F2">
      <w:pPr>
        <w:widowControl w:val="0"/>
        <w:tabs>
          <w:tab w:val="left" w:pos="142"/>
        </w:tabs>
        <w:jc w:val="both"/>
        <w:rPr>
          <w:rFonts w:eastAsia="Calibri"/>
          <w:i/>
          <w:sz w:val="16"/>
          <w:szCs w:val="16"/>
        </w:rPr>
      </w:pPr>
    </w:p>
    <w:p w14:paraId="6BAF15C5" w14:textId="77777777" w:rsidR="00E048F2" w:rsidRPr="005F60B7" w:rsidRDefault="00E048F2" w:rsidP="00E048F2">
      <w:pPr>
        <w:widowControl w:val="0"/>
        <w:tabs>
          <w:tab w:val="left" w:pos="142"/>
        </w:tabs>
        <w:jc w:val="both"/>
        <w:rPr>
          <w:rFonts w:eastAsia="Calibri"/>
          <w:color w:val="000000"/>
          <w:kern w:val="24"/>
          <w:sz w:val="16"/>
          <w:szCs w:val="16"/>
        </w:rPr>
      </w:pPr>
    </w:p>
    <w:p w14:paraId="36E32472" w14:textId="77777777" w:rsidR="00E048F2" w:rsidRPr="005F60B7" w:rsidRDefault="00E048F2" w:rsidP="00E048F2">
      <w:pPr>
        <w:widowControl w:val="0"/>
        <w:tabs>
          <w:tab w:val="left" w:pos="142"/>
        </w:tabs>
        <w:jc w:val="center"/>
        <w:rPr>
          <w:rFonts w:eastAsia="Calibri"/>
          <w:color w:val="000000"/>
          <w:kern w:val="24"/>
          <w:sz w:val="16"/>
          <w:szCs w:val="16"/>
          <w:u w:val="single"/>
        </w:rPr>
      </w:pPr>
      <w:r w:rsidRPr="005F60B7">
        <w:rPr>
          <w:rFonts w:eastAsia="Calibri"/>
          <w:color w:val="000000"/>
          <w:kern w:val="24"/>
          <w:sz w:val="16"/>
          <w:szCs w:val="16"/>
          <w:u w:val="single"/>
        </w:rPr>
        <w:t>Расчет потребности населения учреждениями коммунального хозяйства, предприятиями связи.</w:t>
      </w:r>
    </w:p>
    <w:p w14:paraId="42FA093F" w14:textId="77777777" w:rsidR="00E048F2" w:rsidRPr="005F60B7" w:rsidRDefault="00E048F2" w:rsidP="00E048F2">
      <w:pPr>
        <w:widowControl w:val="0"/>
        <w:tabs>
          <w:tab w:val="left" w:pos="142"/>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
        <w:gridCol w:w="1084"/>
        <w:gridCol w:w="552"/>
        <w:gridCol w:w="540"/>
        <w:gridCol w:w="720"/>
        <w:gridCol w:w="809"/>
        <w:gridCol w:w="522"/>
      </w:tblGrid>
      <w:tr w:rsidR="00E048F2" w:rsidRPr="005F60B7" w14:paraId="1DA67822" w14:textId="77777777" w:rsidTr="00E048F2">
        <w:tc>
          <w:tcPr>
            <w:tcW w:w="541" w:type="dxa"/>
            <w:tcBorders>
              <w:bottom w:val="single" w:sz="4" w:space="0" w:color="auto"/>
            </w:tcBorders>
            <w:vAlign w:val="center"/>
          </w:tcPr>
          <w:p w14:paraId="0D419BF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 п/п</w:t>
            </w:r>
          </w:p>
        </w:tc>
        <w:tc>
          <w:tcPr>
            <w:tcW w:w="2231" w:type="dxa"/>
            <w:tcBorders>
              <w:bottom w:val="single" w:sz="4" w:space="0" w:color="auto"/>
            </w:tcBorders>
            <w:vAlign w:val="center"/>
          </w:tcPr>
          <w:p w14:paraId="29082F2A"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Наименование показателей</w:t>
            </w:r>
          </w:p>
        </w:tc>
        <w:tc>
          <w:tcPr>
            <w:tcW w:w="1336" w:type="dxa"/>
            <w:tcBorders>
              <w:bottom w:val="single" w:sz="4" w:space="0" w:color="auto"/>
            </w:tcBorders>
            <w:vAlign w:val="center"/>
          </w:tcPr>
          <w:p w14:paraId="3A062417"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Един. измер.</w:t>
            </w:r>
          </w:p>
        </w:tc>
        <w:tc>
          <w:tcPr>
            <w:tcW w:w="1336" w:type="dxa"/>
            <w:tcBorders>
              <w:bottom w:val="single" w:sz="4" w:space="0" w:color="auto"/>
            </w:tcBorders>
            <w:vAlign w:val="center"/>
          </w:tcPr>
          <w:p w14:paraId="18A36B49"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Норма на 1000 жит.</w:t>
            </w:r>
          </w:p>
        </w:tc>
        <w:tc>
          <w:tcPr>
            <w:tcW w:w="1359" w:type="dxa"/>
            <w:tcBorders>
              <w:bottom w:val="single" w:sz="4" w:space="0" w:color="auto"/>
            </w:tcBorders>
            <w:vAlign w:val="center"/>
          </w:tcPr>
          <w:p w14:paraId="50579CB2"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Требуется по норме</w:t>
            </w:r>
          </w:p>
        </w:tc>
        <w:tc>
          <w:tcPr>
            <w:tcW w:w="1433" w:type="dxa"/>
            <w:tcBorders>
              <w:bottom w:val="single" w:sz="4" w:space="0" w:color="auto"/>
            </w:tcBorders>
            <w:vAlign w:val="center"/>
          </w:tcPr>
          <w:p w14:paraId="4C2335F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Существует сохран.</w:t>
            </w:r>
          </w:p>
        </w:tc>
        <w:tc>
          <w:tcPr>
            <w:tcW w:w="1335" w:type="dxa"/>
            <w:tcBorders>
              <w:bottom w:val="single" w:sz="4" w:space="0" w:color="auto"/>
            </w:tcBorders>
            <w:vAlign w:val="center"/>
          </w:tcPr>
          <w:p w14:paraId="7DD98A9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Новое стро-во</w:t>
            </w:r>
          </w:p>
        </w:tc>
      </w:tr>
      <w:tr w:rsidR="00E048F2" w:rsidRPr="005F60B7" w14:paraId="09E51FF5" w14:textId="77777777" w:rsidTr="00E048F2">
        <w:tc>
          <w:tcPr>
            <w:tcW w:w="541" w:type="dxa"/>
            <w:shd w:val="clear" w:color="auto" w:fill="B3B3B3"/>
            <w:vAlign w:val="center"/>
          </w:tcPr>
          <w:p w14:paraId="165B6986"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w:t>
            </w:r>
          </w:p>
        </w:tc>
        <w:tc>
          <w:tcPr>
            <w:tcW w:w="2231" w:type="dxa"/>
            <w:shd w:val="clear" w:color="auto" w:fill="B3B3B3"/>
            <w:vAlign w:val="center"/>
          </w:tcPr>
          <w:p w14:paraId="4BEC03D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w:t>
            </w:r>
          </w:p>
        </w:tc>
        <w:tc>
          <w:tcPr>
            <w:tcW w:w="1336" w:type="dxa"/>
            <w:shd w:val="clear" w:color="auto" w:fill="B3B3B3"/>
            <w:vAlign w:val="center"/>
          </w:tcPr>
          <w:p w14:paraId="385CE20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w:t>
            </w:r>
          </w:p>
        </w:tc>
        <w:tc>
          <w:tcPr>
            <w:tcW w:w="1336" w:type="dxa"/>
            <w:shd w:val="clear" w:color="auto" w:fill="B3B3B3"/>
            <w:vAlign w:val="center"/>
          </w:tcPr>
          <w:p w14:paraId="5E579E26"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w:t>
            </w:r>
          </w:p>
        </w:tc>
        <w:tc>
          <w:tcPr>
            <w:tcW w:w="1359" w:type="dxa"/>
            <w:shd w:val="clear" w:color="auto" w:fill="B3B3B3"/>
            <w:vAlign w:val="center"/>
          </w:tcPr>
          <w:p w14:paraId="625B0AD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5</w:t>
            </w:r>
          </w:p>
        </w:tc>
        <w:tc>
          <w:tcPr>
            <w:tcW w:w="1433" w:type="dxa"/>
            <w:shd w:val="clear" w:color="auto" w:fill="B3B3B3"/>
            <w:vAlign w:val="center"/>
          </w:tcPr>
          <w:p w14:paraId="59BAED29"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6</w:t>
            </w:r>
          </w:p>
        </w:tc>
        <w:tc>
          <w:tcPr>
            <w:tcW w:w="1335" w:type="dxa"/>
            <w:shd w:val="clear" w:color="auto" w:fill="B3B3B3"/>
            <w:vAlign w:val="center"/>
          </w:tcPr>
          <w:p w14:paraId="732913AF"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7</w:t>
            </w:r>
          </w:p>
        </w:tc>
      </w:tr>
      <w:tr w:rsidR="00E048F2" w:rsidRPr="005F60B7" w14:paraId="6D03298A" w14:textId="77777777" w:rsidTr="00E048F2">
        <w:tc>
          <w:tcPr>
            <w:tcW w:w="541" w:type="dxa"/>
            <w:vAlign w:val="center"/>
          </w:tcPr>
          <w:p w14:paraId="3607A563"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1</w:t>
            </w:r>
          </w:p>
        </w:tc>
        <w:tc>
          <w:tcPr>
            <w:tcW w:w="2231" w:type="dxa"/>
            <w:vAlign w:val="center"/>
          </w:tcPr>
          <w:p w14:paraId="5E60A752"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Гостиница*</w:t>
            </w:r>
          </w:p>
        </w:tc>
        <w:tc>
          <w:tcPr>
            <w:tcW w:w="1336" w:type="dxa"/>
            <w:vAlign w:val="center"/>
          </w:tcPr>
          <w:p w14:paraId="3CFFE542"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мест</w:t>
            </w:r>
          </w:p>
        </w:tc>
        <w:tc>
          <w:tcPr>
            <w:tcW w:w="1336" w:type="dxa"/>
            <w:vAlign w:val="center"/>
          </w:tcPr>
          <w:p w14:paraId="400AE11B"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6</w:t>
            </w:r>
          </w:p>
        </w:tc>
        <w:tc>
          <w:tcPr>
            <w:tcW w:w="1359" w:type="dxa"/>
            <w:vAlign w:val="center"/>
          </w:tcPr>
          <w:p w14:paraId="7C6A914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174</w:t>
            </w:r>
          </w:p>
        </w:tc>
        <w:tc>
          <w:tcPr>
            <w:tcW w:w="1433" w:type="dxa"/>
            <w:vAlign w:val="center"/>
          </w:tcPr>
          <w:p w14:paraId="1F53A9F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142</w:t>
            </w:r>
          </w:p>
        </w:tc>
        <w:tc>
          <w:tcPr>
            <w:tcW w:w="1335" w:type="dxa"/>
            <w:vAlign w:val="center"/>
          </w:tcPr>
          <w:p w14:paraId="67ACD8B9"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150</w:t>
            </w:r>
          </w:p>
        </w:tc>
      </w:tr>
      <w:tr w:rsidR="00E048F2" w:rsidRPr="005F60B7" w14:paraId="1038EED8" w14:textId="77777777" w:rsidTr="00E048F2">
        <w:tc>
          <w:tcPr>
            <w:tcW w:w="541" w:type="dxa"/>
            <w:vAlign w:val="center"/>
          </w:tcPr>
          <w:p w14:paraId="2D5D8866"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2</w:t>
            </w:r>
          </w:p>
        </w:tc>
        <w:tc>
          <w:tcPr>
            <w:tcW w:w="2231" w:type="dxa"/>
            <w:vAlign w:val="center"/>
          </w:tcPr>
          <w:p w14:paraId="78466EDE"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Мотель*</w:t>
            </w:r>
          </w:p>
        </w:tc>
        <w:tc>
          <w:tcPr>
            <w:tcW w:w="1336" w:type="dxa"/>
            <w:vAlign w:val="center"/>
          </w:tcPr>
          <w:p w14:paraId="4118353B"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мест</w:t>
            </w:r>
          </w:p>
        </w:tc>
        <w:tc>
          <w:tcPr>
            <w:tcW w:w="1336" w:type="dxa"/>
            <w:vAlign w:val="center"/>
          </w:tcPr>
          <w:p w14:paraId="58BEF89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359" w:type="dxa"/>
            <w:vAlign w:val="center"/>
          </w:tcPr>
          <w:p w14:paraId="3152AE3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433" w:type="dxa"/>
            <w:vAlign w:val="center"/>
          </w:tcPr>
          <w:p w14:paraId="4BF332A6"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335" w:type="dxa"/>
            <w:vAlign w:val="center"/>
          </w:tcPr>
          <w:p w14:paraId="4BEAF80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50</w:t>
            </w:r>
          </w:p>
        </w:tc>
      </w:tr>
      <w:tr w:rsidR="00E048F2" w:rsidRPr="005F60B7" w14:paraId="44899FA2" w14:textId="77777777" w:rsidTr="00E048F2">
        <w:tc>
          <w:tcPr>
            <w:tcW w:w="541" w:type="dxa"/>
            <w:vAlign w:val="center"/>
          </w:tcPr>
          <w:p w14:paraId="732F9BF3"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3</w:t>
            </w:r>
          </w:p>
        </w:tc>
        <w:tc>
          <w:tcPr>
            <w:tcW w:w="2231" w:type="dxa"/>
            <w:vAlign w:val="center"/>
          </w:tcPr>
          <w:p w14:paraId="047E9E0F"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Банно-оздоровительный комплекс</w:t>
            </w:r>
          </w:p>
        </w:tc>
        <w:tc>
          <w:tcPr>
            <w:tcW w:w="1336" w:type="dxa"/>
            <w:vAlign w:val="center"/>
          </w:tcPr>
          <w:p w14:paraId="088264C4"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мест</w:t>
            </w:r>
          </w:p>
        </w:tc>
        <w:tc>
          <w:tcPr>
            <w:tcW w:w="1336" w:type="dxa"/>
            <w:vAlign w:val="center"/>
          </w:tcPr>
          <w:p w14:paraId="0D607957"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5</w:t>
            </w:r>
          </w:p>
        </w:tc>
        <w:tc>
          <w:tcPr>
            <w:tcW w:w="1359" w:type="dxa"/>
            <w:vAlign w:val="center"/>
          </w:tcPr>
          <w:p w14:paraId="491BB2AE"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145</w:t>
            </w:r>
          </w:p>
        </w:tc>
        <w:tc>
          <w:tcPr>
            <w:tcW w:w="1433" w:type="dxa"/>
            <w:vAlign w:val="center"/>
          </w:tcPr>
          <w:p w14:paraId="46A2A044"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42</w:t>
            </w:r>
          </w:p>
        </w:tc>
        <w:tc>
          <w:tcPr>
            <w:tcW w:w="1335" w:type="dxa"/>
            <w:vAlign w:val="center"/>
          </w:tcPr>
          <w:p w14:paraId="67EB2F7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100</w:t>
            </w:r>
          </w:p>
        </w:tc>
      </w:tr>
      <w:tr w:rsidR="00E048F2" w:rsidRPr="005F60B7" w14:paraId="0BE4DFBE" w14:textId="77777777" w:rsidTr="00E048F2">
        <w:tc>
          <w:tcPr>
            <w:tcW w:w="541" w:type="dxa"/>
            <w:vAlign w:val="center"/>
          </w:tcPr>
          <w:p w14:paraId="6EBDDFCB"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4</w:t>
            </w:r>
          </w:p>
        </w:tc>
        <w:tc>
          <w:tcPr>
            <w:tcW w:w="2231" w:type="dxa"/>
            <w:vAlign w:val="center"/>
          </w:tcPr>
          <w:p w14:paraId="053F55B4"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Предприятие по стирке белья</w:t>
            </w:r>
          </w:p>
        </w:tc>
        <w:tc>
          <w:tcPr>
            <w:tcW w:w="1336" w:type="dxa"/>
            <w:vAlign w:val="center"/>
          </w:tcPr>
          <w:p w14:paraId="69C77DAE"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кг/см</w:t>
            </w:r>
          </w:p>
        </w:tc>
        <w:tc>
          <w:tcPr>
            <w:tcW w:w="1336" w:type="dxa"/>
            <w:vAlign w:val="center"/>
          </w:tcPr>
          <w:p w14:paraId="252D6B42"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50</w:t>
            </w:r>
          </w:p>
        </w:tc>
        <w:tc>
          <w:tcPr>
            <w:tcW w:w="1359" w:type="dxa"/>
            <w:vAlign w:val="center"/>
          </w:tcPr>
          <w:p w14:paraId="5A787DCB"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1450</w:t>
            </w:r>
          </w:p>
        </w:tc>
        <w:tc>
          <w:tcPr>
            <w:tcW w:w="1433" w:type="dxa"/>
            <w:vAlign w:val="center"/>
          </w:tcPr>
          <w:p w14:paraId="5B7EC52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335" w:type="dxa"/>
            <w:vAlign w:val="center"/>
          </w:tcPr>
          <w:p w14:paraId="295DBB3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1500</w:t>
            </w:r>
          </w:p>
        </w:tc>
      </w:tr>
      <w:tr w:rsidR="00E048F2" w:rsidRPr="005F60B7" w14:paraId="129FF982" w14:textId="77777777" w:rsidTr="00E048F2">
        <w:tc>
          <w:tcPr>
            <w:tcW w:w="541" w:type="dxa"/>
            <w:vAlign w:val="center"/>
          </w:tcPr>
          <w:p w14:paraId="6668218F"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5</w:t>
            </w:r>
          </w:p>
        </w:tc>
        <w:tc>
          <w:tcPr>
            <w:tcW w:w="2231" w:type="dxa"/>
            <w:vAlign w:val="center"/>
          </w:tcPr>
          <w:p w14:paraId="43DC6B3A"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Предприятие по химчистке</w:t>
            </w:r>
          </w:p>
        </w:tc>
        <w:tc>
          <w:tcPr>
            <w:tcW w:w="1336" w:type="dxa"/>
            <w:vAlign w:val="center"/>
          </w:tcPr>
          <w:p w14:paraId="7A0A68B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кг/см</w:t>
            </w:r>
          </w:p>
        </w:tc>
        <w:tc>
          <w:tcPr>
            <w:tcW w:w="1336" w:type="dxa"/>
            <w:vAlign w:val="center"/>
          </w:tcPr>
          <w:p w14:paraId="7C5FE362"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w:t>
            </w:r>
          </w:p>
        </w:tc>
        <w:tc>
          <w:tcPr>
            <w:tcW w:w="1359" w:type="dxa"/>
            <w:vAlign w:val="center"/>
          </w:tcPr>
          <w:p w14:paraId="05A31BB8"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116</w:t>
            </w:r>
          </w:p>
        </w:tc>
        <w:tc>
          <w:tcPr>
            <w:tcW w:w="1433" w:type="dxa"/>
            <w:vAlign w:val="center"/>
          </w:tcPr>
          <w:p w14:paraId="5D6B11B9"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335" w:type="dxa"/>
            <w:vAlign w:val="center"/>
          </w:tcPr>
          <w:p w14:paraId="6F93C2AA"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120</w:t>
            </w:r>
          </w:p>
        </w:tc>
      </w:tr>
      <w:tr w:rsidR="00E048F2" w:rsidRPr="005F60B7" w14:paraId="0AEADC1A" w14:textId="77777777" w:rsidTr="00E048F2">
        <w:tc>
          <w:tcPr>
            <w:tcW w:w="541" w:type="dxa"/>
            <w:vAlign w:val="center"/>
          </w:tcPr>
          <w:p w14:paraId="1E33AC8C"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6</w:t>
            </w:r>
          </w:p>
        </w:tc>
        <w:tc>
          <w:tcPr>
            <w:tcW w:w="2231" w:type="dxa"/>
            <w:vAlign w:val="center"/>
          </w:tcPr>
          <w:p w14:paraId="3F6F32CD"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Пожарное депо</w:t>
            </w:r>
          </w:p>
        </w:tc>
        <w:tc>
          <w:tcPr>
            <w:tcW w:w="1336" w:type="dxa"/>
            <w:vAlign w:val="center"/>
          </w:tcPr>
          <w:p w14:paraId="27FCC84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маш.</w:t>
            </w:r>
          </w:p>
        </w:tc>
        <w:tc>
          <w:tcPr>
            <w:tcW w:w="1336" w:type="dxa"/>
            <w:vAlign w:val="center"/>
          </w:tcPr>
          <w:p w14:paraId="279D060B"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0,3</w:t>
            </w:r>
          </w:p>
        </w:tc>
        <w:tc>
          <w:tcPr>
            <w:tcW w:w="1359" w:type="dxa"/>
            <w:vAlign w:val="center"/>
          </w:tcPr>
          <w:p w14:paraId="4DFDA63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9</w:t>
            </w:r>
          </w:p>
        </w:tc>
        <w:tc>
          <w:tcPr>
            <w:tcW w:w="1433" w:type="dxa"/>
            <w:vAlign w:val="center"/>
          </w:tcPr>
          <w:p w14:paraId="16DD899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w:t>
            </w:r>
          </w:p>
        </w:tc>
        <w:tc>
          <w:tcPr>
            <w:tcW w:w="1335" w:type="dxa"/>
            <w:vAlign w:val="center"/>
          </w:tcPr>
          <w:p w14:paraId="4BF4D70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5</w:t>
            </w:r>
          </w:p>
        </w:tc>
      </w:tr>
      <w:tr w:rsidR="00E048F2" w:rsidRPr="005F60B7" w14:paraId="5217DAFD" w14:textId="77777777" w:rsidTr="00E048F2">
        <w:tc>
          <w:tcPr>
            <w:tcW w:w="541" w:type="dxa"/>
            <w:vAlign w:val="center"/>
          </w:tcPr>
          <w:p w14:paraId="6F0A84C5"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7</w:t>
            </w:r>
          </w:p>
        </w:tc>
        <w:tc>
          <w:tcPr>
            <w:tcW w:w="2231" w:type="dxa"/>
            <w:vAlign w:val="center"/>
          </w:tcPr>
          <w:p w14:paraId="019463AB"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Отделение связи</w:t>
            </w:r>
          </w:p>
        </w:tc>
        <w:tc>
          <w:tcPr>
            <w:tcW w:w="1336" w:type="dxa"/>
            <w:vAlign w:val="center"/>
          </w:tcPr>
          <w:p w14:paraId="34C05264"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объект</w:t>
            </w:r>
          </w:p>
        </w:tc>
        <w:tc>
          <w:tcPr>
            <w:tcW w:w="1336" w:type="dxa"/>
            <w:vAlign w:val="center"/>
          </w:tcPr>
          <w:p w14:paraId="512593CE"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 на 6 т. чел.</w:t>
            </w:r>
          </w:p>
        </w:tc>
        <w:tc>
          <w:tcPr>
            <w:tcW w:w="1359" w:type="dxa"/>
            <w:vAlign w:val="center"/>
          </w:tcPr>
          <w:p w14:paraId="29A4242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5</w:t>
            </w:r>
          </w:p>
        </w:tc>
        <w:tc>
          <w:tcPr>
            <w:tcW w:w="1433" w:type="dxa"/>
            <w:vAlign w:val="center"/>
          </w:tcPr>
          <w:p w14:paraId="190B09D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w:t>
            </w:r>
          </w:p>
        </w:tc>
        <w:tc>
          <w:tcPr>
            <w:tcW w:w="1335" w:type="dxa"/>
            <w:vAlign w:val="center"/>
          </w:tcPr>
          <w:p w14:paraId="57863122"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w:t>
            </w:r>
          </w:p>
        </w:tc>
      </w:tr>
    </w:tbl>
    <w:p w14:paraId="7838FC7D"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Гостиница, мотель – запроектированы как с учетом удовлетворения потребности городского поселения, так и с учетом предполагаемого туристского потока при развитии туристско-рекреационной отрасли.</w:t>
      </w:r>
    </w:p>
    <w:p w14:paraId="3D3B4CC8" w14:textId="77777777" w:rsidR="00E048F2" w:rsidRPr="005F60B7" w:rsidRDefault="00E048F2" w:rsidP="00E048F2">
      <w:pPr>
        <w:widowControl w:val="0"/>
        <w:tabs>
          <w:tab w:val="left" w:pos="142"/>
        </w:tabs>
        <w:jc w:val="both"/>
        <w:rPr>
          <w:rFonts w:eastAsia="Calibri"/>
          <w:color w:val="000000"/>
          <w:kern w:val="24"/>
          <w:sz w:val="16"/>
          <w:szCs w:val="16"/>
        </w:rPr>
      </w:pPr>
    </w:p>
    <w:p w14:paraId="26FD7AC9" w14:textId="77777777" w:rsidR="00E048F2" w:rsidRPr="005F60B7" w:rsidRDefault="00E048F2" w:rsidP="00E048F2">
      <w:pPr>
        <w:widowControl w:val="0"/>
        <w:tabs>
          <w:tab w:val="left" w:pos="142"/>
        </w:tabs>
        <w:jc w:val="both"/>
        <w:rPr>
          <w:rFonts w:eastAsia="Calibri"/>
          <w:color w:val="000000"/>
          <w:kern w:val="24"/>
          <w:sz w:val="16"/>
          <w:szCs w:val="16"/>
        </w:rPr>
      </w:pPr>
    </w:p>
    <w:p w14:paraId="655C3A99" w14:textId="77777777" w:rsidR="00E048F2" w:rsidRPr="005F60B7" w:rsidRDefault="00E048F2" w:rsidP="00E048F2">
      <w:pPr>
        <w:widowControl w:val="0"/>
        <w:tabs>
          <w:tab w:val="left" w:pos="142"/>
        </w:tabs>
        <w:jc w:val="both"/>
        <w:rPr>
          <w:rFonts w:eastAsia="Calibri"/>
          <w:color w:val="000000"/>
          <w:kern w:val="24"/>
          <w:sz w:val="16"/>
          <w:szCs w:val="16"/>
        </w:rPr>
      </w:pPr>
    </w:p>
    <w:p w14:paraId="1E40E7A9"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103" w:name="_Toc481486156"/>
      <w:r w:rsidRPr="005F60B7">
        <w:rPr>
          <w:rFonts w:eastAsia="Calibri"/>
          <w:spacing w:val="20"/>
          <w:sz w:val="16"/>
          <w:szCs w:val="16"/>
        </w:rPr>
        <w:t>2.7.2.  Объекты капитального строительства местного значения поселения.</w:t>
      </w:r>
      <w:bookmarkEnd w:id="103"/>
    </w:p>
    <w:p w14:paraId="3B03FD56" w14:textId="77777777" w:rsidR="00E048F2" w:rsidRPr="005F60B7" w:rsidRDefault="00E048F2" w:rsidP="00E048F2">
      <w:pPr>
        <w:widowControl w:val="0"/>
        <w:tabs>
          <w:tab w:val="left" w:pos="142"/>
        </w:tabs>
        <w:jc w:val="both"/>
        <w:rPr>
          <w:rFonts w:eastAsia="Calibri"/>
          <w:color w:val="000000"/>
          <w:kern w:val="24"/>
          <w:sz w:val="16"/>
          <w:szCs w:val="16"/>
        </w:rPr>
      </w:pPr>
    </w:p>
    <w:p w14:paraId="231A95E6"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Согласно ст. 14 и 14.1 ФЗ-131 непосредственно к полномочиям администрации городского поселения относятся следующие предложения по территориальному планированию:</w:t>
      </w:r>
    </w:p>
    <w:p w14:paraId="4DF5613C" w14:textId="77777777" w:rsidR="00E048F2" w:rsidRPr="005F60B7" w:rsidRDefault="00E048F2" w:rsidP="009B6053">
      <w:pPr>
        <w:widowControl w:val="0"/>
        <w:numPr>
          <w:ilvl w:val="0"/>
          <w:numId w:val="83"/>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предложения по административно-территориальному устройству городского поселения город Павловск;</w:t>
      </w:r>
    </w:p>
    <w:p w14:paraId="59A01BFA" w14:textId="77777777" w:rsidR="00E048F2" w:rsidRPr="005F60B7" w:rsidRDefault="00E048F2" w:rsidP="009B6053">
      <w:pPr>
        <w:widowControl w:val="0"/>
        <w:numPr>
          <w:ilvl w:val="0"/>
          <w:numId w:val="83"/>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предложения по функциональному зонированию территории городского поселения;</w:t>
      </w:r>
    </w:p>
    <w:p w14:paraId="6E5E3636" w14:textId="77777777" w:rsidR="00E048F2" w:rsidRPr="005F60B7" w:rsidRDefault="00E048F2" w:rsidP="009B6053">
      <w:pPr>
        <w:widowControl w:val="0"/>
        <w:numPr>
          <w:ilvl w:val="0"/>
          <w:numId w:val="83"/>
        </w:numPr>
        <w:tabs>
          <w:tab w:val="left" w:pos="142"/>
        </w:tabs>
        <w:ind w:left="0" w:firstLine="0"/>
        <w:jc w:val="both"/>
        <w:rPr>
          <w:rFonts w:eastAsia="Calibri"/>
          <w:color w:val="000000"/>
          <w:kern w:val="24"/>
          <w:sz w:val="16"/>
          <w:szCs w:val="16"/>
        </w:rPr>
      </w:pPr>
      <w:r w:rsidRPr="005F60B7">
        <w:rPr>
          <w:rFonts w:eastAsia="Calibri"/>
          <w:color w:val="000000"/>
          <w:kern w:val="24"/>
          <w:sz w:val="16"/>
          <w:szCs w:val="16"/>
        </w:rPr>
        <w:t>предложения по размещению на территории городского поселения объектов капитального строительства местного значения, включая  в  себя  следующие подразделы:</w:t>
      </w:r>
    </w:p>
    <w:p w14:paraId="2F52A124"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Предложения  по обеспечению территории  городского поселения объектами  инженерной инфраструктуры:</w:t>
      </w:r>
    </w:p>
    <w:p w14:paraId="0FFCAEBC" w14:textId="77777777" w:rsidR="00E048F2" w:rsidRPr="005F60B7" w:rsidRDefault="00E048F2" w:rsidP="009B6053">
      <w:pPr>
        <w:widowControl w:val="0"/>
        <w:numPr>
          <w:ilvl w:val="0"/>
          <w:numId w:val="84"/>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организация в  границах поселения  электро,- тепло, - газо  и водоснабжения снабжение населения топливом; организация  освещения  улиц  и установка указателей с названиями улиц и  номерами домов;</w:t>
      </w:r>
    </w:p>
    <w:p w14:paraId="6BC80ECD"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Предложения по  обеспечению территории городского поселения </w:t>
      </w:r>
      <w:r w:rsidRPr="005F60B7">
        <w:rPr>
          <w:rFonts w:eastAsia="Calibri"/>
          <w:color w:val="000000"/>
          <w:kern w:val="24"/>
          <w:sz w:val="16"/>
          <w:szCs w:val="16"/>
        </w:rPr>
        <w:lastRenderedPageBreak/>
        <w:t>объектами транспортной инфраструктуры:</w:t>
      </w:r>
    </w:p>
    <w:p w14:paraId="74ECCAA0" w14:textId="77777777" w:rsidR="00E048F2" w:rsidRPr="005F60B7" w:rsidRDefault="00E048F2" w:rsidP="009B6053">
      <w:pPr>
        <w:widowControl w:val="0"/>
        <w:numPr>
          <w:ilvl w:val="0"/>
          <w:numId w:val="84"/>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14:paraId="3B265B94" w14:textId="77777777" w:rsidR="00E048F2" w:rsidRPr="005F60B7" w:rsidRDefault="00E048F2" w:rsidP="009B6053">
      <w:pPr>
        <w:widowControl w:val="0"/>
        <w:numPr>
          <w:ilvl w:val="0"/>
          <w:numId w:val="84"/>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создание  условий  для  предоставления транспортных услуг населению и организация  транспортного обслуживания населения  в  границах поселения;</w:t>
      </w:r>
    </w:p>
    <w:p w14:paraId="4994158E"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Предложения по обеспечению территории  городского поселения объектами жилой  социальной  инфраструктуры:</w:t>
      </w:r>
    </w:p>
    <w:p w14:paraId="510BCBCA" w14:textId="77777777" w:rsidR="00E048F2" w:rsidRPr="005F60B7" w:rsidRDefault="00E048F2" w:rsidP="009B6053">
      <w:pPr>
        <w:widowControl w:val="0"/>
        <w:numPr>
          <w:ilvl w:val="0"/>
          <w:numId w:val="85"/>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14:paraId="4C95F11A"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Предложения по обеспечению территории городского поселения  объектами связи, торговли, общественного питания, бытового обслуживания, жилищно-коммунального хозяйства:</w:t>
      </w:r>
    </w:p>
    <w:p w14:paraId="2F4F61CA" w14:textId="77777777" w:rsidR="00E048F2" w:rsidRPr="005F60B7" w:rsidRDefault="00E048F2" w:rsidP="009B6053">
      <w:pPr>
        <w:widowControl w:val="0"/>
        <w:numPr>
          <w:ilvl w:val="0"/>
          <w:numId w:val="85"/>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создание условий для обеспечения жителей поселения услугами связи, общественного  питания, торговли и бытового обслуживания.</w:t>
      </w:r>
    </w:p>
    <w:p w14:paraId="13675914"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Предложения по обеспечению территории городского поселения объектами библиотечного обслуживания, культуры, объектами  физкультуры  и спорта:</w:t>
      </w:r>
    </w:p>
    <w:p w14:paraId="7ED10DCF" w14:textId="77777777" w:rsidR="00E048F2" w:rsidRPr="005F60B7" w:rsidRDefault="00E048F2" w:rsidP="009B6053">
      <w:pPr>
        <w:widowControl w:val="0"/>
        <w:numPr>
          <w:ilvl w:val="0"/>
          <w:numId w:val="85"/>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организация библиотечного обслуживания населения;</w:t>
      </w:r>
    </w:p>
    <w:p w14:paraId="350BAB39" w14:textId="77777777" w:rsidR="00E048F2" w:rsidRPr="005F60B7" w:rsidRDefault="00E048F2" w:rsidP="009B6053">
      <w:pPr>
        <w:widowControl w:val="0"/>
        <w:numPr>
          <w:ilvl w:val="0"/>
          <w:numId w:val="85"/>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создание условий для организации досуга и обеспечения жителей поселения услугами организаций культуры;</w:t>
      </w:r>
    </w:p>
    <w:p w14:paraId="1BB46846" w14:textId="77777777" w:rsidR="00E048F2" w:rsidRPr="005F60B7" w:rsidRDefault="00E048F2" w:rsidP="009B6053">
      <w:pPr>
        <w:widowControl w:val="0"/>
        <w:numPr>
          <w:ilvl w:val="0"/>
          <w:numId w:val="85"/>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охрана и сохранение объектов культурного наследия (памятников истории  и  культуры  местного (муниципального) значения, расположенных в  границах поселения;</w:t>
      </w:r>
    </w:p>
    <w:p w14:paraId="7311129A" w14:textId="77777777" w:rsidR="00E048F2" w:rsidRPr="005F60B7" w:rsidRDefault="00E048F2" w:rsidP="009B6053">
      <w:pPr>
        <w:widowControl w:val="0"/>
        <w:numPr>
          <w:ilvl w:val="0"/>
          <w:numId w:val="85"/>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обеспечение условий для развития на  территории поселения  массовой физической  культуры и спорта.</w:t>
      </w:r>
    </w:p>
    <w:p w14:paraId="7103A197"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Предложения по обеспечению территории городского  поселения объектами  массового  отдыха  жителей, благоустройство  и озеленение  территории:</w:t>
      </w:r>
    </w:p>
    <w:p w14:paraId="335B239B" w14:textId="77777777" w:rsidR="00E048F2" w:rsidRPr="005F60B7" w:rsidRDefault="00E048F2" w:rsidP="009B6053">
      <w:pPr>
        <w:widowControl w:val="0"/>
        <w:numPr>
          <w:ilvl w:val="0"/>
          <w:numId w:val="86"/>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создание условий для массового отдыха жителей поселения, организация обустройства  мест массового  отдыха  населения;</w:t>
      </w:r>
    </w:p>
    <w:p w14:paraId="4A71ADA0" w14:textId="77777777" w:rsidR="00E048F2" w:rsidRPr="005F60B7" w:rsidRDefault="00E048F2" w:rsidP="009B6053">
      <w:pPr>
        <w:widowControl w:val="0"/>
        <w:numPr>
          <w:ilvl w:val="0"/>
          <w:numId w:val="86"/>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организация  благоустройства и озеленения территории поселения.</w:t>
      </w:r>
    </w:p>
    <w:p w14:paraId="061EB56F"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Предложения  по обеспечению территории городского  поселения  местами сбора  бытовых отходов и кладбищами.</w:t>
      </w:r>
    </w:p>
    <w:p w14:paraId="632322C9" w14:textId="77777777" w:rsidR="00E048F2" w:rsidRPr="005F60B7" w:rsidRDefault="00E048F2" w:rsidP="009B6053">
      <w:pPr>
        <w:widowControl w:val="0"/>
        <w:numPr>
          <w:ilvl w:val="0"/>
          <w:numId w:val="15"/>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организация сбора  и вывоза  бытовых отходов и  мусора;</w:t>
      </w:r>
    </w:p>
    <w:p w14:paraId="55FA7374" w14:textId="77777777" w:rsidR="00E048F2" w:rsidRPr="005F60B7" w:rsidRDefault="00E048F2" w:rsidP="009B6053">
      <w:pPr>
        <w:widowControl w:val="0"/>
        <w:numPr>
          <w:ilvl w:val="0"/>
          <w:numId w:val="15"/>
        </w:numPr>
        <w:tabs>
          <w:tab w:val="left" w:pos="142"/>
        </w:tabs>
        <w:ind w:left="0" w:firstLine="0"/>
        <w:jc w:val="both"/>
        <w:rPr>
          <w:rFonts w:eastAsia="Calibri"/>
          <w:i/>
          <w:color w:val="000000"/>
          <w:kern w:val="24"/>
          <w:sz w:val="16"/>
          <w:szCs w:val="16"/>
        </w:rPr>
      </w:pPr>
      <w:r w:rsidRPr="005F60B7">
        <w:rPr>
          <w:rFonts w:eastAsia="Calibri"/>
          <w:i/>
          <w:color w:val="000000"/>
          <w:kern w:val="24"/>
          <w:sz w:val="16"/>
          <w:szCs w:val="16"/>
        </w:rPr>
        <w:t>содержание  мест  захоронения, организация ритуальных услуг.</w:t>
      </w:r>
    </w:p>
    <w:p w14:paraId="042BFB57"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Предложения по обеспечению территории городского поселения мерами пожарной безопасности.</w:t>
      </w:r>
    </w:p>
    <w:p w14:paraId="2655F60C" w14:textId="77777777" w:rsidR="00E048F2" w:rsidRPr="005F60B7" w:rsidRDefault="00E048F2" w:rsidP="009B6053">
      <w:pPr>
        <w:widowControl w:val="0"/>
        <w:numPr>
          <w:ilvl w:val="1"/>
          <w:numId w:val="15"/>
        </w:numPr>
        <w:tabs>
          <w:tab w:val="left" w:pos="142"/>
          <w:tab w:val="num" w:pos="1344"/>
        </w:tabs>
        <w:ind w:left="0" w:firstLine="0"/>
        <w:jc w:val="both"/>
        <w:rPr>
          <w:rFonts w:eastAsia="Calibri"/>
          <w:color w:val="000000"/>
          <w:kern w:val="24"/>
          <w:sz w:val="16"/>
          <w:szCs w:val="16"/>
        </w:rPr>
      </w:pPr>
      <w:r w:rsidRPr="005F60B7">
        <w:rPr>
          <w:rFonts w:eastAsia="Calibri"/>
          <w:i/>
          <w:color w:val="000000"/>
          <w:kern w:val="24"/>
          <w:sz w:val="16"/>
          <w:szCs w:val="16"/>
        </w:rPr>
        <w:t>обеспечение первичных мер пожарной безопасности в границах населенного пункта.</w:t>
      </w:r>
    </w:p>
    <w:p w14:paraId="4ACD021A"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w:t>
      </w:r>
      <w:r w:rsidRPr="005F60B7">
        <w:rPr>
          <w:rFonts w:eastAsia="Calibri"/>
          <w:color w:val="000000"/>
          <w:kern w:val="24"/>
          <w:sz w:val="16"/>
          <w:szCs w:val="16"/>
          <w:lang w:val="en-US"/>
        </w:rPr>
        <w:t>III</w:t>
      </w:r>
      <w:r w:rsidRPr="005F60B7">
        <w:rPr>
          <w:rFonts w:eastAsia="Calibri"/>
          <w:color w:val="000000"/>
          <w:kern w:val="24"/>
          <w:sz w:val="16"/>
          <w:szCs w:val="16"/>
        </w:rPr>
        <w:t xml:space="preserve"> «Перечень основных факторов риска возникновения чрезвычайных ситуаций  природного  и техногенного  характера.</w:t>
      </w:r>
    </w:p>
    <w:p w14:paraId="35D66DD2" w14:textId="77777777" w:rsidR="00E048F2" w:rsidRPr="005F60B7" w:rsidRDefault="00E048F2" w:rsidP="00E048F2">
      <w:pPr>
        <w:widowControl w:val="0"/>
        <w:tabs>
          <w:tab w:val="left" w:pos="142"/>
        </w:tabs>
        <w:jc w:val="both"/>
        <w:rPr>
          <w:rFonts w:eastAsia="Calibri"/>
          <w:color w:val="000000"/>
          <w:kern w:val="24"/>
          <w:sz w:val="16"/>
          <w:szCs w:val="16"/>
        </w:rPr>
      </w:pPr>
    </w:p>
    <w:p w14:paraId="7E3FEAFA" w14:textId="77777777" w:rsidR="00E048F2" w:rsidRPr="005F60B7" w:rsidRDefault="00E048F2" w:rsidP="00E048F2">
      <w:pPr>
        <w:widowControl w:val="0"/>
        <w:tabs>
          <w:tab w:val="left" w:pos="142"/>
        </w:tabs>
        <w:jc w:val="both"/>
        <w:rPr>
          <w:rFonts w:eastAsia="Calibri"/>
          <w:color w:val="000000"/>
          <w:kern w:val="24"/>
          <w:sz w:val="16"/>
          <w:szCs w:val="16"/>
        </w:rPr>
      </w:pPr>
    </w:p>
    <w:p w14:paraId="752662EA"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104" w:name="_Toc481486157"/>
      <w:r w:rsidRPr="005F60B7">
        <w:rPr>
          <w:rFonts w:eastAsia="Calibri"/>
          <w:spacing w:val="20"/>
          <w:sz w:val="16"/>
          <w:szCs w:val="16"/>
        </w:rPr>
        <w:t>2.7.3. Жилищный фонд. Обоснование объемов и территорий жилищного строительства.</w:t>
      </w:r>
      <w:bookmarkEnd w:id="104"/>
    </w:p>
    <w:p w14:paraId="5CADB300" w14:textId="77777777" w:rsidR="00E048F2" w:rsidRPr="005F60B7" w:rsidRDefault="00E048F2" w:rsidP="00E048F2">
      <w:pPr>
        <w:widowControl w:val="0"/>
        <w:tabs>
          <w:tab w:val="left" w:pos="142"/>
        </w:tabs>
        <w:jc w:val="both"/>
        <w:rPr>
          <w:rFonts w:eastAsia="Calibri"/>
          <w:color w:val="000000"/>
          <w:kern w:val="24"/>
          <w:sz w:val="16"/>
          <w:szCs w:val="16"/>
        </w:rPr>
      </w:pPr>
    </w:p>
    <w:p w14:paraId="0EB8FAEB" w14:textId="77777777" w:rsidR="00E048F2" w:rsidRPr="005F60B7" w:rsidRDefault="00E048F2" w:rsidP="00E048F2">
      <w:pPr>
        <w:widowControl w:val="0"/>
        <w:tabs>
          <w:tab w:val="left" w:pos="142"/>
        </w:tabs>
        <w:jc w:val="both"/>
        <w:rPr>
          <w:rFonts w:eastAsia="Calibri"/>
          <w:color w:val="000000"/>
          <w:kern w:val="1"/>
          <w:sz w:val="16"/>
          <w:szCs w:val="16"/>
        </w:rPr>
      </w:pPr>
      <w:r w:rsidRPr="005F60B7">
        <w:rPr>
          <w:rFonts w:eastAsia="Calibri"/>
          <w:color w:val="000000"/>
          <w:kern w:val="1"/>
          <w:sz w:val="16"/>
          <w:szCs w:val="16"/>
        </w:rPr>
        <w:t>Жилая застройка занимает большую часть территории города.</w:t>
      </w:r>
    </w:p>
    <w:p w14:paraId="697EBCC5" w14:textId="77777777" w:rsidR="00E048F2" w:rsidRPr="005F60B7" w:rsidRDefault="00E048F2" w:rsidP="00E048F2">
      <w:pPr>
        <w:widowControl w:val="0"/>
        <w:tabs>
          <w:tab w:val="left" w:pos="142"/>
        </w:tabs>
        <w:jc w:val="both"/>
        <w:rPr>
          <w:rFonts w:eastAsia="Calibri"/>
          <w:color w:val="000000"/>
          <w:kern w:val="1"/>
          <w:sz w:val="16"/>
          <w:szCs w:val="16"/>
        </w:rPr>
      </w:pPr>
      <w:r w:rsidRPr="005F60B7">
        <w:rPr>
          <w:rFonts w:eastAsia="Calibri"/>
          <w:color w:val="000000"/>
          <w:kern w:val="1"/>
          <w:sz w:val="16"/>
          <w:szCs w:val="16"/>
        </w:rPr>
        <w:t>В старой исторической части города застройка, в основном, одноэтажная усадебная и частично 2</w:t>
      </w:r>
      <w:r w:rsidRPr="005F60B7">
        <w:rPr>
          <w:rFonts w:eastAsia="Calibri"/>
          <w:color w:val="000000"/>
          <w:kern w:val="1"/>
          <w:sz w:val="16"/>
          <w:szCs w:val="16"/>
          <w:vertAlign w:val="superscript"/>
        </w:rPr>
        <w:t>х</w:t>
      </w:r>
      <w:r w:rsidRPr="005F60B7">
        <w:rPr>
          <w:rFonts w:eastAsia="Calibri"/>
          <w:color w:val="000000"/>
          <w:kern w:val="1"/>
          <w:sz w:val="16"/>
          <w:szCs w:val="16"/>
        </w:rPr>
        <w:t xml:space="preserve"> этажная, регулярной планировки, с прямоугольной сеткой улиц и малыми кварталами.</w:t>
      </w:r>
    </w:p>
    <w:p w14:paraId="3E1CC2A2" w14:textId="77777777" w:rsidR="00E048F2" w:rsidRPr="005F60B7" w:rsidRDefault="00E048F2" w:rsidP="00E048F2">
      <w:pPr>
        <w:widowControl w:val="0"/>
        <w:tabs>
          <w:tab w:val="left" w:pos="142"/>
        </w:tabs>
        <w:jc w:val="both"/>
        <w:rPr>
          <w:rFonts w:eastAsia="Calibri"/>
          <w:color w:val="000000"/>
          <w:kern w:val="1"/>
          <w:sz w:val="16"/>
          <w:szCs w:val="16"/>
        </w:rPr>
      </w:pPr>
      <w:r w:rsidRPr="005F60B7">
        <w:rPr>
          <w:rFonts w:eastAsia="Calibri"/>
          <w:color w:val="000000"/>
          <w:kern w:val="1"/>
          <w:sz w:val="16"/>
          <w:szCs w:val="16"/>
        </w:rPr>
        <w:t>В восточной части появились микрорайоны и кварталы современной 4-5 этажной застройки. Активное их освоение велось в 70-80</w:t>
      </w:r>
      <w:r w:rsidRPr="005F60B7">
        <w:rPr>
          <w:rFonts w:eastAsia="Calibri"/>
          <w:color w:val="000000"/>
          <w:kern w:val="1"/>
          <w:sz w:val="16"/>
          <w:szCs w:val="16"/>
          <w:vertAlign w:val="superscript"/>
        </w:rPr>
        <w:t>х</w:t>
      </w:r>
      <w:r w:rsidRPr="005F60B7">
        <w:rPr>
          <w:rFonts w:eastAsia="Calibri"/>
          <w:color w:val="000000"/>
          <w:kern w:val="1"/>
          <w:sz w:val="16"/>
          <w:szCs w:val="16"/>
        </w:rPr>
        <w:t xml:space="preserve"> годах.</w:t>
      </w:r>
    </w:p>
    <w:p w14:paraId="70639E5C" w14:textId="77777777" w:rsidR="00E048F2" w:rsidRPr="005F60B7" w:rsidRDefault="00E048F2" w:rsidP="00E048F2">
      <w:pPr>
        <w:widowControl w:val="0"/>
        <w:tabs>
          <w:tab w:val="left" w:pos="142"/>
        </w:tabs>
        <w:jc w:val="both"/>
        <w:rPr>
          <w:rFonts w:eastAsia="Calibri"/>
          <w:color w:val="000000"/>
          <w:kern w:val="1"/>
          <w:sz w:val="16"/>
          <w:szCs w:val="16"/>
        </w:rPr>
      </w:pPr>
      <w:r w:rsidRPr="005F60B7">
        <w:rPr>
          <w:rFonts w:eastAsia="Calibri"/>
          <w:color w:val="000000"/>
          <w:kern w:val="1"/>
          <w:sz w:val="16"/>
          <w:szCs w:val="16"/>
        </w:rPr>
        <w:t>Однако в 90</w:t>
      </w:r>
      <w:r w:rsidRPr="005F60B7">
        <w:rPr>
          <w:rFonts w:eastAsia="Calibri"/>
          <w:color w:val="000000"/>
          <w:kern w:val="1"/>
          <w:sz w:val="16"/>
          <w:szCs w:val="16"/>
          <w:vertAlign w:val="superscript"/>
        </w:rPr>
        <w:t>х</w:t>
      </w:r>
      <w:r w:rsidRPr="005F60B7">
        <w:rPr>
          <w:rFonts w:eastAsia="Calibri"/>
          <w:color w:val="000000"/>
          <w:kern w:val="1"/>
          <w:sz w:val="16"/>
          <w:szCs w:val="16"/>
        </w:rPr>
        <w:t xml:space="preserve"> годах произошли  кардинальные изменения в области жилищного строительства, приоритетность приобретает малоэтажная усадебная застройка, требующая значительных территорий. Под малоэтажное строительство выделяются территории сельскохозяйственного использования в южной и юго-восточной частях. Жилищный фонд городского поселения на 1.01.2008 года составил 519,8 тыс. м</w:t>
      </w:r>
      <w:r w:rsidRPr="005F60B7">
        <w:rPr>
          <w:rFonts w:eastAsia="Calibri"/>
          <w:color w:val="000000"/>
          <w:kern w:val="1"/>
          <w:sz w:val="16"/>
          <w:szCs w:val="16"/>
          <w:vertAlign w:val="superscript"/>
        </w:rPr>
        <w:t>2</w:t>
      </w:r>
      <w:r w:rsidRPr="005F60B7">
        <w:rPr>
          <w:rFonts w:eastAsia="Calibri"/>
          <w:color w:val="000000"/>
          <w:kern w:val="1"/>
          <w:sz w:val="16"/>
          <w:szCs w:val="16"/>
        </w:rPr>
        <w:t xml:space="preserve"> общей площади, из них: находящийся в муниципальной собственности – 9,0%; в личной собственности – 90,2%; ведомственный жилищный фонд – 0,8%.</w:t>
      </w:r>
    </w:p>
    <w:p w14:paraId="38BF23A3" w14:textId="77777777" w:rsidR="00E048F2" w:rsidRPr="005F60B7" w:rsidRDefault="00E048F2" w:rsidP="00E048F2">
      <w:pPr>
        <w:widowControl w:val="0"/>
        <w:tabs>
          <w:tab w:val="left" w:pos="142"/>
        </w:tabs>
        <w:jc w:val="both"/>
        <w:rPr>
          <w:rFonts w:eastAsia="Calibri"/>
          <w:color w:val="000000"/>
          <w:kern w:val="1"/>
          <w:sz w:val="16"/>
          <w:szCs w:val="16"/>
        </w:rPr>
      </w:pPr>
    </w:p>
    <w:p w14:paraId="17C6F391"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Распределение жилищного фонда по этажности:</w:t>
      </w:r>
    </w:p>
    <w:p w14:paraId="467AC2DD" w14:textId="77777777" w:rsidR="00E048F2" w:rsidRPr="005F60B7" w:rsidRDefault="00E048F2" w:rsidP="00E048F2">
      <w:pPr>
        <w:widowControl w:val="0"/>
        <w:tabs>
          <w:tab w:val="left" w:pos="142"/>
        </w:tabs>
        <w:jc w:val="both"/>
        <w:rPr>
          <w:rFonts w:eastAsia="Calibri"/>
          <w:color w:val="000000"/>
          <w:kern w:val="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2067"/>
        <w:gridCol w:w="1305"/>
        <w:gridCol w:w="749"/>
      </w:tblGrid>
      <w:tr w:rsidR="00E048F2" w:rsidRPr="005F60B7" w14:paraId="6E16C551" w14:textId="77777777" w:rsidTr="00E048F2">
        <w:tc>
          <w:tcPr>
            <w:tcW w:w="648" w:type="dxa"/>
            <w:vAlign w:val="center"/>
          </w:tcPr>
          <w:p w14:paraId="6E92732C" w14:textId="77777777" w:rsidR="00E048F2" w:rsidRDefault="00E048F2" w:rsidP="00E048F2">
            <w:pPr>
              <w:widowControl w:val="0"/>
              <w:tabs>
                <w:tab w:val="left" w:pos="142"/>
              </w:tabs>
              <w:jc w:val="center"/>
              <w:rPr>
                <w:rFonts w:eastAsia="Calibri"/>
                <w:color w:val="000000"/>
                <w:kern w:val="1"/>
                <w:sz w:val="12"/>
                <w:szCs w:val="12"/>
              </w:rPr>
            </w:pPr>
            <w:r w:rsidRPr="005F60B7">
              <w:rPr>
                <w:rFonts w:eastAsia="Calibri"/>
                <w:color w:val="000000"/>
                <w:kern w:val="1"/>
                <w:sz w:val="12"/>
                <w:szCs w:val="12"/>
              </w:rPr>
              <w:t>№ п/п</w:t>
            </w:r>
          </w:p>
          <w:p w14:paraId="0359457E" w14:textId="77777777" w:rsidR="00E048F2" w:rsidRPr="005F60B7" w:rsidRDefault="00E048F2" w:rsidP="00E048F2">
            <w:pPr>
              <w:widowControl w:val="0"/>
              <w:tabs>
                <w:tab w:val="left" w:pos="142"/>
              </w:tabs>
              <w:jc w:val="center"/>
              <w:rPr>
                <w:rFonts w:eastAsia="Calibri"/>
                <w:color w:val="000000"/>
                <w:kern w:val="1"/>
                <w:sz w:val="12"/>
                <w:szCs w:val="12"/>
              </w:rPr>
            </w:pPr>
          </w:p>
        </w:tc>
        <w:tc>
          <w:tcPr>
            <w:tcW w:w="3887" w:type="dxa"/>
            <w:vAlign w:val="center"/>
          </w:tcPr>
          <w:p w14:paraId="12CB9279" w14:textId="77777777" w:rsidR="00E048F2" w:rsidRPr="005F60B7" w:rsidRDefault="00E048F2" w:rsidP="00E048F2">
            <w:pPr>
              <w:widowControl w:val="0"/>
              <w:tabs>
                <w:tab w:val="left" w:pos="142"/>
              </w:tabs>
              <w:jc w:val="center"/>
              <w:rPr>
                <w:rFonts w:eastAsia="Calibri"/>
                <w:color w:val="000000"/>
                <w:kern w:val="1"/>
                <w:sz w:val="12"/>
                <w:szCs w:val="12"/>
              </w:rPr>
            </w:pPr>
            <w:r w:rsidRPr="005F60B7">
              <w:rPr>
                <w:rFonts w:eastAsia="Calibri"/>
                <w:color w:val="000000"/>
                <w:kern w:val="1"/>
                <w:sz w:val="12"/>
                <w:szCs w:val="12"/>
              </w:rPr>
              <w:t>Распределение по этажности</w:t>
            </w:r>
          </w:p>
        </w:tc>
        <w:tc>
          <w:tcPr>
            <w:tcW w:w="2377" w:type="dxa"/>
            <w:vAlign w:val="center"/>
          </w:tcPr>
          <w:p w14:paraId="26BED911" w14:textId="77777777" w:rsidR="00E048F2" w:rsidRPr="005F60B7" w:rsidRDefault="00E048F2" w:rsidP="00E048F2">
            <w:pPr>
              <w:widowControl w:val="0"/>
              <w:tabs>
                <w:tab w:val="left" w:pos="142"/>
              </w:tabs>
              <w:jc w:val="center"/>
              <w:rPr>
                <w:rFonts w:eastAsia="Calibri"/>
                <w:color w:val="000000"/>
                <w:kern w:val="1"/>
                <w:sz w:val="12"/>
                <w:szCs w:val="12"/>
              </w:rPr>
            </w:pPr>
            <w:r w:rsidRPr="005F60B7">
              <w:rPr>
                <w:rFonts w:eastAsia="Calibri"/>
                <w:color w:val="000000"/>
                <w:kern w:val="1"/>
                <w:sz w:val="12"/>
                <w:szCs w:val="12"/>
              </w:rPr>
              <w:t>Общая площадь жил. фонда, тыс. м</w:t>
            </w:r>
            <w:r w:rsidRPr="005F60B7">
              <w:rPr>
                <w:rFonts w:eastAsia="Calibri"/>
                <w:color w:val="000000"/>
                <w:kern w:val="1"/>
                <w:sz w:val="12"/>
                <w:szCs w:val="12"/>
                <w:vertAlign w:val="superscript"/>
              </w:rPr>
              <w:t>2</w:t>
            </w:r>
          </w:p>
        </w:tc>
        <w:tc>
          <w:tcPr>
            <w:tcW w:w="1186" w:type="dxa"/>
            <w:vAlign w:val="center"/>
          </w:tcPr>
          <w:p w14:paraId="029A21FE" w14:textId="77777777" w:rsidR="00E048F2" w:rsidRPr="005F60B7" w:rsidRDefault="00E048F2" w:rsidP="00E048F2">
            <w:pPr>
              <w:widowControl w:val="0"/>
              <w:tabs>
                <w:tab w:val="left" w:pos="142"/>
              </w:tabs>
              <w:jc w:val="center"/>
              <w:rPr>
                <w:rFonts w:eastAsia="Calibri"/>
                <w:color w:val="000000"/>
                <w:kern w:val="1"/>
                <w:sz w:val="12"/>
                <w:szCs w:val="12"/>
              </w:rPr>
            </w:pPr>
            <w:r w:rsidRPr="005F60B7">
              <w:rPr>
                <w:rFonts w:eastAsia="Calibri"/>
                <w:color w:val="000000"/>
                <w:kern w:val="1"/>
                <w:sz w:val="12"/>
                <w:szCs w:val="12"/>
              </w:rPr>
              <w:t>%</w:t>
            </w:r>
          </w:p>
        </w:tc>
      </w:tr>
      <w:tr w:rsidR="00E048F2" w:rsidRPr="005F60B7" w14:paraId="63A1F030" w14:textId="77777777" w:rsidTr="00E048F2">
        <w:tc>
          <w:tcPr>
            <w:tcW w:w="648" w:type="dxa"/>
          </w:tcPr>
          <w:p w14:paraId="7A9CAF88" w14:textId="77777777" w:rsidR="00E048F2" w:rsidRPr="005F60B7" w:rsidRDefault="00E048F2" w:rsidP="00E048F2">
            <w:pPr>
              <w:widowControl w:val="0"/>
              <w:tabs>
                <w:tab w:val="left" w:pos="142"/>
              </w:tabs>
              <w:jc w:val="both"/>
              <w:rPr>
                <w:rFonts w:eastAsia="Calibri"/>
                <w:color w:val="000000"/>
                <w:kern w:val="1"/>
                <w:sz w:val="12"/>
                <w:szCs w:val="12"/>
              </w:rPr>
            </w:pPr>
            <w:r w:rsidRPr="005F60B7">
              <w:rPr>
                <w:rFonts w:eastAsia="Calibri"/>
                <w:color w:val="000000"/>
                <w:kern w:val="1"/>
                <w:sz w:val="12"/>
                <w:szCs w:val="12"/>
              </w:rPr>
              <w:t>1</w:t>
            </w:r>
          </w:p>
        </w:tc>
        <w:tc>
          <w:tcPr>
            <w:tcW w:w="3887" w:type="dxa"/>
          </w:tcPr>
          <w:p w14:paraId="6806F5F5" w14:textId="77777777" w:rsidR="00E048F2" w:rsidRPr="005F60B7" w:rsidRDefault="00E048F2" w:rsidP="00E048F2">
            <w:pPr>
              <w:widowControl w:val="0"/>
              <w:tabs>
                <w:tab w:val="left" w:pos="142"/>
              </w:tabs>
              <w:jc w:val="both"/>
              <w:rPr>
                <w:rFonts w:eastAsia="Calibri"/>
                <w:color w:val="000000"/>
                <w:kern w:val="1"/>
                <w:sz w:val="12"/>
                <w:szCs w:val="12"/>
              </w:rPr>
            </w:pPr>
            <w:r w:rsidRPr="005F60B7">
              <w:rPr>
                <w:rFonts w:eastAsia="Calibri"/>
                <w:color w:val="000000"/>
                <w:kern w:val="1"/>
                <w:sz w:val="12"/>
                <w:szCs w:val="12"/>
              </w:rPr>
              <w:t>4-5 этажный</w:t>
            </w:r>
          </w:p>
        </w:tc>
        <w:tc>
          <w:tcPr>
            <w:tcW w:w="2377" w:type="dxa"/>
            <w:vAlign w:val="center"/>
          </w:tcPr>
          <w:p w14:paraId="6E169417" w14:textId="77777777" w:rsidR="00E048F2" w:rsidRPr="005F60B7" w:rsidRDefault="00E048F2" w:rsidP="00E048F2">
            <w:pPr>
              <w:widowControl w:val="0"/>
              <w:tabs>
                <w:tab w:val="left" w:pos="142"/>
              </w:tabs>
              <w:jc w:val="center"/>
              <w:rPr>
                <w:rFonts w:eastAsia="Calibri"/>
                <w:color w:val="000000"/>
                <w:kern w:val="1"/>
                <w:sz w:val="12"/>
                <w:szCs w:val="12"/>
              </w:rPr>
            </w:pPr>
            <w:r w:rsidRPr="005F60B7">
              <w:rPr>
                <w:rFonts w:eastAsia="Calibri"/>
                <w:color w:val="000000"/>
                <w:kern w:val="1"/>
                <w:sz w:val="12"/>
                <w:szCs w:val="12"/>
              </w:rPr>
              <w:t>247,9</w:t>
            </w:r>
          </w:p>
        </w:tc>
        <w:tc>
          <w:tcPr>
            <w:tcW w:w="1186" w:type="dxa"/>
            <w:vAlign w:val="center"/>
          </w:tcPr>
          <w:p w14:paraId="733C1942" w14:textId="77777777" w:rsidR="00E048F2" w:rsidRPr="005F60B7" w:rsidRDefault="00E048F2" w:rsidP="00E048F2">
            <w:pPr>
              <w:widowControl w:val="0"/>
              <w:tabs>
                <w:tab w:val="left" w:pos="142"/>
              </w:tabs>
              <w:jc w:val="center"/>
              <w:rPr>
                <w:rFonts w:eastAsia="Calibri"/>
                <w:color w:val="000000"/>
                <w:kern w:val="1"/>
                <w:sz w:val="12"/>
                <w:szCs w:val="12"/>
              </w:rPr>
            </w:pPr>
            <w:r w:rsidRPr="005F60B7">
              <w:rPr>
                <w:rFonts w:eastAsia="Calibri"/>
                <w:color w:val="000000"/>
                <w:kern w:val="1"/>
                <w:sz w:val="12"/>
                <w:szCs w:val="12"/>
              </w:rPr>
              <w:t>47,7</w:t>
            </w:r>
          </w:p>
        </w:tc>
      </w:tr>
      <w:tr w:rsidR="00E048F2" w:rsidRPr="005F60B7" w14:paraId="2F42E730" w14:textId="77777777" w:rsidTr="00E048F2">
        <w:tc>
          <w:tcPr>
            <w:tcW w:w="648" w:type="dxa"/>
          </w:tcPr>
          <w:p w14:paraId="56883AFA" w14:textId="77777777" w:rsidR="00E048F2" w:rsidRPr="005F60B7" w:rsidRDefault="00E048F2" w:rsidP="00E048F2">
            <w:pPr>
              <w:widowControl w:val="0"/>
              <w:tabs>
                <w:tab w:val="left" w:pos="142"/>
              </w:tabs>
              <w:jc w:val="both"/>
              <w:rPr>
                <w:rFonts w:eastAsia="Calibri"/>
                <w:color w:val="000000"/>
                <w:kern w:val="1"/>
                <w:sz w:val="12"/>
                <w:szCs w:val="12"/>
              </w:rPr>
            </w:pPr>
            <w:r w:rsidRPr="005F60B7">
              <w:rPr>
                <w:rFonts w:eastAsia="Calibri"/>
                <w:color w:val="000000"/>
                <w:kern w:val="1"/>
                <w:sz w:val="12"/>
                <w:szCs w:val="12"/>
              </w:rPr>
              <w:t>2</w:t>
            </w:r>
          </w:p>
        </w:tc>
        <w:tc>
          <w:tcPr>
            <w:tcW w:w="3887" w:type="dxa"/>
          </w:tcPr>
          <w:p w14:paraId="434B64FB" w14:textId="77777777" w:rsidR="00E048F2" w:rsidRPr="005F60B7" w:rsidRDefault="00E048F2" w:rsidP="00E048F2">
            <w:pPr>
              <w:widowControl w:val="0"/>
              <w:tabs>
                <w:tab w:val="left" w:pos="142"/>
              </w:tabs>
              <w:jc w:val="both"/>
              <w:rPr>
                <w:rFonts w:eastAsia="Calibri"/>
                <w:color w:val="000000"/>
                <w:kern w:val="1"/>
                <w:sz w:val="12"/>
                <w:szCs w:val="12"/>
              </w:rPr>
            </w:pPr>
            <w:r w:rsidRPr="005F60B7">
              <w:rPr>
                <w:rFonts w:eastAsia="Calibri"/>
                <w:color w:val="000000"/>
                <w:kern w:val="1"/>
                <w:sz w:val="12"/>
                <w:szCs w:val="12"/>
              </w:rPr>
              <w:t>2-3 этажный</w:t>
            </w:r>
          </w:p>
        </w:tc>
        <w:tc>
          <w:tcPr>
            <w:tcW w:w="2377" w:type="dxa"/>
            <w:vAlign w:val="center"/>
          </w:tcPr>
          <w:p w14:paraId="3E6DDB0F" w14:textId="77777777" w:rsidR="00E048F2" w:rsidRPr="005F60B7" w:rsidRDefault="00E048F2" w:rsidP="00E048F2">
            <w:pPr>
              <w:widowControl w:val="0"/>
              <w:tabs>
                <w:tab w:val="left" w:pos="142"/>
              </w:tabs>
              <w:jc w:val="center"/>
              <w:rPr>
                <w:rFonts w:eastAsia="Calibri"/>
                <w:color w:val="000000"/>
                <w:kern w:val="1"/>
                <w:sz w:val="12"/>
                <w:szCs w:val="12"/>
              </w:rPr>
            </w:pPr>
            <w:r w:rsidRPr="005F60B7">
              <w:rPr>
                <w:rFonts w:eastAsia="Calibri"/>
                <w:color w:val="000000"/>
                <w:kern w:val="1"/>
                <w:sz w:val="12"/>
                <w:szCs w:val="12"/>
              </w:rPr>
              <w:t>140,8</w:t>
            </w:r>
          </w:p>
        </w:tc>
        <w:tc>
          <w:tcPr>
            <w:tcW w:w="1186" w:type="dxa"/>
            <w:vAlign w:val="center"/>
          </w:tcPr>
          <w:p w14:paraId="17799B2E" w14:textId="77777777" w:rsidR="00E048F2" w:rsidRPr="005F60B7" w:rsidRDefault="00E048F2" w:rsidP="00E048F2">
            <w:pPr>
              <w:widowControl w:val="0"/>
              <w:tabs>
                <w:tab w:val="left" w:pos="142"/>
              </w:tabs>
              <w:jc w:val="center"/>
              <w:rPr>
                <w:rFonts w:eastAsia="Calibri"/>
                <w:color w:val="000000"/>
                <w:kern w:val="1"/>
                <w:sz w:val="12"/>
                <w:szCs w:val="12"/>
              </w:rPr>
            </w:pPr>
            <w:r w:rsidRPr="005F60B7">
              <w:rPr>
                <w:rFonts w:eastAsia="Calibri"/>
                <w:color w:val="000000"/>
                <w:kern w:val="1"/>
                <w:sz w:val="12"/>
                <w:szCs w:val="12"/>
              </w:rPr>
              <w:t>27,1</w:t>
            </w:r>
          </w:p>
        </w:tc>
      </w:tr>
      <w:tr w:rsidR="00E048F2" w:rsidRPr="005F60B7" w14:paraId="12B33C72" w14:textId="77777777" w:rsidTr="00E048F2">
        <w:tc>
          <w:tcPr>
            <w:tcW w:w="648" w:type="dxa"/>
          </w:tcPr>
          <w:p w14:paraId="34ABEE1C" w14:textId="77777777" w:rsidR="00E048F2" w:rsidRPr="005F60B7" w:rsidRDefault="00E048F2" w:rsidP="00E048F2">
            <w:pPr>
              <w:widowControl w:val="0"/>
              <w:tabs>
                <w:tab w:val="left" w:pos="142"/>
              </w:tabs>
              <w:jc w:val="both"/>
              <w:rPr>
                <w:rFonts w:eastAsia="Calibri"/>
                <w:color w:val="000000"/>
                <w:kern w:val="1"/>
                <w:sz w:val="12"/>
                <w:szCs w:val="12"/>
              </w:rPr>
            </w:pPr>
            <w:r w:rsidRPr="005F60B7">
              <w:rPr>
                <w:rFonts w:eastAsia="Calibri"/>
                <w:color w:val="000000"/>
                <w:kern w:val="1"/>
                <w:sz w:val="12"/>
                <w:szCs w:val="12"/>
              </w:rPr>
              <w:t>3</w:t>
            </w:r>
          </w:p>
        </w:tc>
        <w:tc>
          <w:tcPr>
            <w:tcW w:w="3887" w:type="dxa"/>
          </w:tcPr>
          <w:p w14:paraId="42DA8190" w14:textId="77777777" w:rsidR="00E048F2" w:rsidRPr="005F60B7" w:rsidRDefault="00E048F2" w:rsidP="00E048F2">
            <w:pPr>
              <w:widowControl w:val="0"/>
              <w:tabs>
                <w:tab w:val="left" w:pos="142"/>
              </w:tabs>
              <w:jc w:val="both"/>
              <w:rPr>
                <w:rFonts w:eastAsia="Calibri"/>
                <w:color w:val="000000"/>
                <w:kern w:val="1"/>
                <w:sz w:val="12"/>
                <w:szCs w:val="12"/>
              </w:rPr>
            </w:pPr>
            <w:r w:rsidRPr="005F60B7">
              <w:rPr>
                <w:rFonts w:eastAsia="Calibri"/>
                <w:color w:val="000000"/>
                <w:kern w:val="1"/>
                <w:sz w:val="12"/>
                <w:szCs w:val="12"/>
              </w:rPr>
              <w:t>1 этажный</w:t>
            </w:r>
          </w:p>
        </w:tc>
        <w:tc>
          <w:tcPr>
            <w:tcW w:w="2377" w:type="dxa"/>
            <w:vAlign w:val="center"/>
          </w:tcPr>
          <w:p w14:paraId="53A93F89" w14:textId="77777777" w:rsidR="00E048F2" w:rsidRPr="005F60B7" w:rsidRDefault="00E048F2" w:rsidP="00E048F2">
            <w:pPr>
              <w:widowControl w:val="0"/>
              <w:tabs>
                <w:tab w:val="left" w:pos="142"/>
              </w:tabs>
              <w:jc w:val="center"/>
              <w:rPr>
                <w:rFonts w:eastAsia="Calibri"/>
                <w:color w:val="000000"/>
                <w:kern w:val="1"/>
                <w:sz w:val="12"/>
                <w:szCs w:val="12"/>
              </w:rPr>
            </w:pPr>
            <w:r w:rsidRPr="005F60B7">
              <w:rPr>
                <w:rFonts w:eastAsia="Calibri"/>
                <w:color w:val="000000"/>
                <w:kern w:val="1"/>
                <w:sz w:val="12"/>
                <w:szCs w:val="12"/>
              </w:rPr>
              <w:t>131,1</w:t>
            </w:r>
          </w:p>
        </w:tc>
        <w:tc>
          <w:tcPr>
            <w:tcW w:w="1186" w:type="dxa"/>
            <w:vAlign w:val="center"/>
          </w:tcPr>
          <w:p w14:paraId="1EF75CE3" w14:textId="77777777" w:rsidR="00E048F2" w:rsidRPr="005F60B7" w:rsidRDefault="00E048F2" w:rsidP="00E048F2">
            <w:pPr>
              <w:widowControl w:val="0"/>
              <w:tabs>
                <w:tab w:val="left" w:pos="142"/>
              </w:tabs>
              <w:jc w:val="center"/>
              <w:rPr>
                <w:rFonts w:eastAsia="Calibri"/>
                <w:color w:val="000000"/>
                <w:kern w:val="1"/>
                <w:sz w:val="12"/>
                <w:szCs w:val="12"/>
              </w:rPr>
            </w:pPr>
            <w:r w:rsidRPr="005F60B7">
              <w:rPr>
                <w:rFonts w:eastAsia="Calibri"/>
                <w:color w:val="000000"/>
                <w:kern w:val="1"/>
                <w:sz w:val="12"/>
                <w:szCs w:val="12"/>
              </w:rPr>
              <w:t>25,2</w:t>
            </w:r>
          </w:p>
        </w:tc>
      </w:tr>
      <w:tr w:rsidR="00E048F2" w:rsidRPr="005F60B7" w14:paraId="56BFE9A2" w14:textId="77777777" w:rsidTr="00E048F2">
        <w:tc>
          <w:tcPr>
            <w:tcW w:w="648" w:type="dxa"/>
          </w:tcPr>
          <w:p w14:paraId="01229BF0" w14:textId="77777777" w:rsidR="00E048F2" w:rsidRPr="005F60B7" w:rsidRDefault="00E048F2" w:rsidP="00E048F2">
            <w:pPr>
              <w:widowControl w:val="0"/>
              <w:tabs>
                <w:tab w:val="left" w:pos="142"/>
              </w:tabs>
              <w:jc w:val="both"/>
              <w:rPr>
                <w:rFonts w:eastAsia="Calibri"/>
                <w:color w:val="000000"/>
                <w:kern w:val="1"/>
                <w:sz w:val="12"/>
                <w:szCs w:val="12"/>
              </w:rPr>
            </w:pPr>
          </w:p>
        </w:tc>
        <w:tc>
          <w:tcPr>
            <w:tcW w:w="3887" w:type="dxa"/>
            <w:vAlign w:val="center"/>
          </w:tcPr>
          <w:p w14:paraId="27C4F458" w14:textId="77777777" w:rsidR="00E048F2" w:rsidRPr="005F60B7" w:rsidRDefault="00E048F2" w:rsidP="00E048F2">
            <w:pPr>
              <w:widowControl w:val="0"/>
              <w:tabs>
                <w:tab w:val="left" w:pos="142"/>
              </w:tabs>
              <w:jc w:val="center"/>
              <w:rPr>
                <w:rFonts w:eastAsia="Calibri"/>
                <w:color w:val="000000"/>
                <w:kern w:val="1"/>
                <w:sz w:val="12"/>
                <w:szCs w:val="12"/>
              </w:rPr>
            </w:pPr>
            <w:r w:rsidRPr="005F60B7">
              <w:rPr>
                <w:rFonts w:eastAsia="Calibri"/>
                <w:color w:val="000000"/>
                <w:kern w:val="1"/>
                <w:sz w:val="12"/>
                <w:szCs w:val="12"/>
              </w:rPr>
              <w:t>Итого:</w:t>
            </w:r>
          </w:p>
        </w:tc>
        <w:tc>
          <w:tcPr>
            <w:tcW w:w="2377" w:type="dxa"/>
            <w:vAlign w:val="center"/>
          </w:tcPr>
          <w:p w14:paraId="49DEA99D" w14:textId="77777777" w:rsidR="00E048F2" w:rsidRPr="005F60B7" w:rsidRDefault="00E048F2" w:rsidP="00E048F2">
            <w:pPr>
              <w:widowControl w:val="0"/>
              <w:tabs>
                <w:tab w:val="left" w:pos="142"/>
              </w:tabs>
              <w:jc w:val="center"/>
              <w:rPr>
                <w:rFonts w:eastAsia="Calibri"/>
                <w:color w:val="000000"/>
                <w:kern w:val="1"/>
                <w:sz w:val="12"/>
                <w:szCs w:val="12"/>
              </w:rPr>
            </w:pPr>
            <w:r w:rsidRPr="005F60B7">
              <w:rPr>
                <w:rFonts w:eastAsia="Calibri"/>
                <w:color w:val="000000"/>
                <w:kern w:val="1"/>
                <w:sz w:val="12"/>
                <w:szCs w:val="12"/>
              </w:rPr>
              <w:t>519,8</w:t>
            </w:r>
          </w:p>
        </w:tc>
        <w:tc>
          <w:tcPr>
            <w:tcW w:w="1186" w:type="dxa"/>
            <w:vAlign w:val="center"/>
          </w:tcPr>
          <w:p w14:paraId="7E1DC29D" w14:textId="77777777" w:rsidR="00E048F2" w:rsidRPr="005F60B7" w:rsidRDefault="00E048F2" w:rsidP="00E048F2">
            <w:pPr>
              <w:widowControl w:val="0"/>
              <w:tabs>
                <w:tab w:val="left" w:pos="142"/>
              </w:tabs>
              <w:jc w:val="center"/>
              <w:rPr>
                <w:rFonts w:eastAsia="Calibri"/>
                <w:color w:val="000000"/>
                <w:kern w:val="1"/>
                <w:sz w:val="12"/>
                <w:szCs w:val="12"/>
              </w:rPr>
            </w:pPr>
            <w:r w:rsidRPr="005F60B7">
              <w:rPr>
                <w:rFonts w:eastAsia="Calibri"/>
                <w:color w:val="000000"/>
                <w:kern w:val="1"/>
                <w:sz w:val="12"/>
                <w:szCs w:val="12"/>
              </w:rPr>
              <w:t>100,0</w:t>
            </w:r>
          </w:p>
        </w:tc>
      </w:tr>
    </w:tbl>
    <w:p w14:paraId="1B72DB92" w14:textId="77777777" w:rsidR="00E048F2" w:rsidRPr="005F60B7" w:rsidRDefault="00E048F2" w:rsidP="00E048F2">
      <w:pPr>
        <w:widowControl w:val="0"/>
        <w:tabs>
          <w:tab w:val="left" w:pos="142"/>
        </w:tabs>
        <w:jc w:val="both"/>
        <w:rPr>
          <w:rFonts w:eastAsia="Calibri"/>
          <w:color w:val="000000"/>
          <w:kern w:val="1"/>
          <w:sz w:val="16"/>
          <w:szCs w:val="16"/>
        </w:rPr>
      </w:pPr>
    </w:p>
    <w:p w14:paraId="205E4336"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Характеристика существующего жилищного фонда по степени благоустройства.</w:t>
      </w:r>
    </w:p>
    <w:p w14:paraId="5B4539EB" w14:textId="77777777" w:rsidR="00E048F2" w:rsidRPr="005F60B7" w:rsidRDefault="00E048F2" w:rsidP="00E048F2">
      <w:pPr>
        <w:widowControl w:val="0"/>
        <w:tabs>
          <w:tab w:val="left" w:pos="142"/>
        </w:tabs>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
        <w:gridCol w:w="383"/>
        <w:gridCol w:w="412"/>
        <w:gridCol w:w="369"/>
        <w:gridCol w:w="365"/>
        <w:gridCol w:w="365"/>
        <w:gridCol w:w="412"/>
        <w:gridCol w:w="393"/>
        <w:gridCol w:w="365"/>
        <w:gridCol w:w="412"/>
        <w:gridCol w:w="412"/>
        <w:gridCol w:w="365"/>
      </w:tblGrid>
      <w:tr w:rsidR="00E048F2" w:rsidRPr="005F60B7" w14:paraId="73BD468C" w14:textId="77777777" w:rsidTr="00E048F2">
        <w:tc>
          <w:tcPr>
            <w:tcW w:w="1440" w:type="dxa"/>
            <w:gridSpan w:val="2"/>
            <w:vMerge w:val="restart"/>
            <w:vAlign w:val="center"/>
          </w:tcPr>
          <w:p w14:paraId="09CBDB4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Жилищный фонд, всего, т. м</w:t>
            </w:r>
            <w:r w:rsidRPr="005F60B7">
              <w:rPr>
                <w:rFonts w:eastAsia="Calibri"/>
                <w:sz w:val="12"/>
                <w:szCs w:val="12"/>
                <w:vertAlign w:val="superscript"/>
              </w:rPr>
              <w:t>2</w:t>
            </w:r>
          </w:p>
        </w:tc>
        <w:tc>
          <w:tcPr>
            <w:tcW w:w="8044" w:type="dxa"/>
            <w:gridSpan w:val="10"/>
            <w:vAlign w:val="center"/>
          </w:tcPr>
          <w:p w14:paraId="6CA792F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 том числе: оборудованный</w:t>
            </w:r>
          </w:p>
        </w:tc>
      </w:tr>
      <w:tr w:rsidR="00E048F2" w:rsidRPr="005F60B7" w14:paraId="41F361D9" w14:textId="77777777" w:rsidTr="00E048F2">
        <w:tc>
          <w:tcPr>
            <w:tcW w:w="1440" w:type="dxa"/>
            <w:gridSpan w:val="2"/>
            <w:vMerge/>
            <w:vAlign w:val="center"/>
          </w:tcPr>
          <w:p w14:paraId="3F4853C8" w14:textId="77777777" w:rsidR="00E048F2" w:rsidRPr="005F60B7" w:rsidRDefault="00E048F2" w:rsidP="00E048F2">
            <w:pPr>
              <w:widowControl w:val="0"/>
              <w:tabs>
                <w:tab w:val="left" w:pos="142"/>
              </w:tabs>
              <w:jc w:val="center"/>
              <w:rPr>
                <w:rFonts w:eastAsia="Calibri"/>
                <w:sz w:val="12"/>
                <w:szCs w:val="12"/>
              </w:rPr>
            </w:pPr>
          </w:p>
        </w:tc>
        <w:tc>
          <w:tcPr>
            <w:tcW w:w="1636" w:type="dxa"/>
            <w:gridSpan w:val="2"/>
            <w:vAlign w:val="center"/>
          </w:tcPr>
          <w:p w14:paraId="54C3014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водопроводом</w:t>
            </w:r>
          </w:p>
        </w:tc>
        <w:tc>
          <w:tcPr>
            <w:tcW w:w="1440" w:type="dxa"/>
            <w:gridSpan w:val="2"/>
            <w:vAlign w:val="center"/>
          </w:tcPr>
          <w:p w14:paraId="5815415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канализацией</w:t>
            </w:r>
          </w:p>
        </w:tc>
        <w:tc>
          <w:tcPr>
            <w:tcW w:w="1728" w:type="dxa"/>
            <w:gridSpan w:val="2"/>
            <w:vAlign w:val="center"/>
          </w:tcPr>
          <w:p w14:paraId="4279393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горячим водоснабжением</w:t>
            </w:r>
          </w:p>
        </w:tc>
        <w:tc>
          <w:tcPr>
            <w:tcW w:w="1620" w:type="dxa"/>
            <w:gridSpan w:val="2"/>
            <w:vAlign w:val="center"/>
          </w:tcPr>
          <w:p w14:paraId="3F94E82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газоснабжением</w:t>
            </w:r>
          </w:p>
        </w:tc>
        <w:tc>
          <w:tcPr>
            <w:tcW w:w="1620" w:type="dxa"/>
            <w:gridSpan w:val="2"/>
            <w:vAlign w:val="center"/>
          </w:tcPr>
          <w:p w14:paraId="4E9B96C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ваннами, душем</w:t>
            </w:r>
          </w:p>
        </w:tc>
      </w:tr>
      <w:tr w:rsidR="00E048F2" w:rsidRPr="005F60B7" w14:paraId="5BA30B62" w14:textId="77777777" w:rsidTr="00E048F2">
        <w:tc>
          <w:tcPr>
            <w:tcW w:w="650" w:type="dxa"/>
            <w:vAlign w:val="center"/>
          </w:tcPr>
          <w:p w14:paraId="30FDA5B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 м</w:t>
            </w:r>
            <w:r w:rsidRPr="005F60B7">
              <w:rPr>
                <w:rFonts w:eastAsia="Calibri"/>
                <w:sz w:val="12"/>
                <w:szCs w:val="12"/>
                <w:vertAlign w:val="superscript"/>
              </w:rPr>
              <w:t>2</w:t>
            </w:r>
          </w:p>
        </w:tc>
        <w:tc>
          <w:tcPr>
            <w:tcW w:w="790" w:type="dxa"/>
            <w:vAlign w:val="center"/>
          </w:tcPr>
          <w:p w14:paraId="0DCB15D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00" w:type="dxa"/>
            <w:vAlign w:val="center"/>
          </w:tcPr>
          <w:p w14:paraId="4311304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 м</w:t>
            </w:r>
            <w:r w:rsidRPr="005F60B7">
              <w:rPr>
                <w:rFonts w:eastAsia="Calibri"/>
                <w:sz w:val="12"/>
                <w:szCs w:val="12"/>
                <w:vertAlign w:val="superscript"/>
              </w:rPr>
              <w:t>2</w:t>
            </w:r>
          </w:p>
        </w:tc>
        <w:tc>
          <w:tcPr>
            <w:tcW w:w="736" w:type="dxa"/>
            <w:vAlign w:val="center"/>
          </w:tcPr>
          <w:p w14:paraId="0575A12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720" w:type="dxa"/>
            <w:vAlign w:val="center"/>
          </w:tcPr>
          <w:p w14:paraId="0CB3559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 м</w:t>
            </w:r>
            <w:r w:rsidRPr="005F60B7">
              <w:rPr>
                <w:rFonts w:eastAsia="Calibri"/>
                <w:sz w:val="12"/>
                <w:szCs w:val="12"/>
                <w:vertAlign w:val="superscript"/>
              </w:rPr>
              <w:t>2</w:t>
            </w:r>
          </w:p>
        </w:tc>
        <w:tc>
          <w:tcPr>
            <w:tcW w:w="720" w:type="dxa"/>
            <w:vAlign w:val="center"/>
          </w:tcPr>
          <w:p w14:paraId="56E668B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00" w:type="dxa"/>
            <w:vAlign w:val="center"/>
          </w:tcPr>
          <w:p w14:paraId="604B90B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 м</w:t>
            </w:r>
            <w:r w:rsidRPr="005F60B7">
              <w:rPr>
                <w:rFonts w:eastAsia="Calibri"/>
                <w:sz w:val="12"/>
                <w:szCs w:val="12"/>
                <w:vertAlign w:val="superscript"/>
              </w:rPr>
              <w:t>2</w:t>
            </w:r>
          </w:p>
        </w:tc>
        <w:tc>
          <w:tcPr>
            <w:tcW w:w="828" w:type="dxa"/>
            <w:vAlign w:val="center"/>
          </w:tcPr>
          <w:p w14:paraId="4DFC8A3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720" w:type="dxa"/>
            <w:vAlign w:val="center"/>
          </w:tcPr>
          <w:p w14:paraId="6C4F148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 м</w:t>
            </w:r>
            <w:r w:rsidRPr="005F60B7">
              <w:rPr>
                <w:rFonts w:eastAsia="Calibri"/>
                <w:sz w:val="12"/>
                <w:szCs w:val="12"/>
                <w:vertAlign w:val="superscript"/>
              </w:rPr>
              <w:t>2</w:t>
            </w:r>
          </w:p>
        </w:tc>
        <w:tc>
          <w:tcPr>
            <w:tcW w:w="900" w:type="dxa"/>
            <w:vAlign w:val="center"/>
          </w:tcPr>
          <w:p w14:paraId="30D27F5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00" w:type="dxa"/>
            <w:vAlign w:val="center"/>
          </w:tcPr>
          <w:p w14:paraId="166CFF3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 м</w:t>
            </w:r>
            <w:r w:rsidRPr="005F60B7">
              <w:rPr>
                <w:rFonts w:eastAsia="Calibri"/>
                <w:sz w:val="12"/>
                <w:szCs w:val="12"/>
                <w:vertAlign w:val="superscript"/>
              </w:rPr>
              <w:t>2</w:t>
            </w:r>
          </w:p>
        </w:tc>
        <w:tc>
          <w:tcPr>
            <w:tcW w:w="720" w:type="dxa"/>
            <w:vAlign w:val="center"/>
          </w:tcPr>
          <w:p w14:paraId="6E8767B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28557AFA" w14:textId="77777777" w:rsidTr="00E048F2">
        <w:tc>
          <w:tcPr>
            <w:tcW w:w="650" w:type="dxa"/>
            <w:vAlign w:val="center"/>
          </w:tcPr>
          <w:p w14:paraId="18F88D1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519,8</w:t>
            </w:r>
          </w:p>
        </w:tc>
        <w:tc>
          <w:tcPr>
            <w:tcW w:w="790" w:type="dxa"/>
            <w:vAlign w:val="center"/>
          </w:tcPr>
          <w:p w14:paraId="124960B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w:t>
            </w:r>
          </w:p>
        </w:tc>
        <w:tc>
          <w:tcPr>
            <w:tcW w:w="900" w:type="dxa"/>
            <w:vAlign w:val="center"/>
          </w:tcPr>
          <w:p w14:paraId="240FBFD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457,2</w:t>
            </w:r>
          </w:p>
        </w:tc>
        <w:tc>
          <w:tcPr>
            <w:tcW w:w="736" w:type="dxa"/>
            <w:vAlign w:val="center"/>
          </w:tcPr>
          <w:p w14:paraId="0B3E9A6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88,0</w:t>
            </w:r>
          </w:p>
        </w:tc>
        <w:tc>
          <w:tcPr>
            <w:tcW w:w="720" w:type="dxa"/>
            <w:vAlign w:val="center"/>
          </w:tcPr>
          <w:p w14:paraId="7BB552D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457,2</w:t>
            </w:r>
          </w:p>
        </w:tc>
        <w:tc>
          <w:tcPr>
            <w:tcW w:w="720" w:type="dxa"/>
            <w:vAlign w:val="center"/>
          </w:tcPr>
          <w:p w14:paraId="763775D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88,0</w:t>
            </w:r>
          </w:p>
        </w:tc>
        <w:tc>
          <w:tcPr>
            <w:tcW w:w="900" w:type="dxa"/>
            <w:vAlign w:val="center"/>
          </w:tcPr>
          <w:p w14:paraId="48AFB4D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413,2</w:t>
            </w:r>
          </w:p>
        </w:tc>
        <w:tc>
          <w:tcPr>
            <w:tcW w:w="828" w:type="dxa"/>
            <w:vAlign w:val="center"/>
          </w:tcPr>
          <w:p w14:paraId="17BA1EF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79,5</w:t>
            </w:r>
          </w:p>
        </w:tc>
        <w:tc>
          <w:tcPr>
            <w:tcW w:w="720" w:type="dxa"/>
            <w:vAlign w:val="center"/>
          </w:tcPr>
          <w:p w14:paraId="5A4372D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452,2</w:t>
            </w:r>
          </w:p>
        </w:tc>
        <w:tc>
          <w:tcPr>
            <w:tcW w:w="900" w:type="dxa"/>
            <w:vAlign w:val="center"/>
          </w:tcPr>
          <w:p w14:paraId="6898FB3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87,0</w:t>
            </w:r>
          </w:p>
        </w:tc>
        <w:tc>
          <w:tcPr>
            <w:tcW w:w="900" w:type="dxa"/>
            <w:vAlign w:val="center"/>
          </w:tcPr>
          <w:p w14:paraId="4FEA62C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360,5</w:t>
            </w:r>
          </w:p>
        </w:tc>
        <w:tc>
          <w:tcPr>
            <w:tcW w:w="720" w:type="dxa"/>
            <w:vAlign w:val="center"/>
          </w:tcPr>
          <w:p w14:paraId="6DDBE7B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69,4</w:t>
            </w:r>
          </w:p>
        </w:tc>
      </w:tr>
    </w:tbl>
    <w:p w14:paraId="725B897B" w14:textId="77777777" w:rsidR="00E048F2" w:rsidRPr="005F60B7" w:rsidRDefault="00E048F2" w:rsidP="00E048F2">
      <w:pPr>
        <w:widowControl w:val="0"/>
        <w:tabs>
          <w:tab w:val="left" w:pos="142"/>
        </w:tabs>
        <w:jc w:val="both"/>
        <w:rPr>
          <w:rFonts w:eastAsia="Calibri"/>
          <w:color w:val="000000"/>
          <w:kern w:val="1"/>
          <w:sz w:val="16"/>
          <w:szCs w:val="16"/>
        </w:rPr>
      </w:pPr>
    </w:p>
    <w:p w14:paraId="3CB62A85"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Распределение жилищного фонда по степени амортизации.</w:t>
      </w:r>
    </w:p>
    <w:p w14:paraId="338A0D74" w14:textId="77777777" w:rsidR="00E048F2" w:rsidRPr="005F60B7" w:rsidRDefault="00E048F2" w:rsidP="00E048F2">
      <w:pPr>
        <w:widowControl w:val="0"/>
        <w:tabs>
          <w:tab w:val="left" w:pos="142"/>
        </w:tabs>
        <w:jc w:val="both"/>
        <w:rPr>
          <w:rFonts w:eastAsia="Calibri"/>
          <w:color w:val="000000"/>
          <w:kern w:val="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546"/>
        <w:gridCol w:w="743"/>
        <w:gridCol w:w="545"/>
        <w:gridCol w:w="545"/>
        <w:gridCol w:w="545"/>
        <w:gridCol w:w="611"/>
        <w:gridCol w:w="545"/>
      </w:tblGrid>
      <w:tr w:rsidR="00E048F2" w:rsidRPr="005F60B7" w14:paraId="7FE4774D" w14:textId="77777777" w:rsidTr="00E048F2">
        <w:tc>
          <w:tcPr>
            <w:tcW w:w="2088" w:type="dxa"/>
            <w:gridSpan w:val="2"/>
            <w:vMerge w:val="restart"/>
            <w:vAlign w:val="center"/>
          </w:tcPr>
          <w:p w14:paraId="5232EC8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Жилищный фонд, всего, т. м</w:t>
            </w:r>
            <w:r w:rsidRPr="005F60B7">
              <w:rPr>
                <w:rFonts w:eastAsia="Calibri"/>
                <w:sz w:val="12"/>
                <w:szCs w:val="12"/>
                <w:vertAlign w:val="superscript"/>
              </w:rPr>
              <w:t>2</w:t>
            </w:r>
          </w:p>
        </w:tc>
        <w:tc>
          <w:tcPr>
            <w:tcW w:w="7200" w:type="dxa"/>
            <w:gridSpan w:val="6"/>
            <w:vAlign w:val="center"/>
          </w:tcPr>
          <w:p w14:paraId="06A8417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 том числе: с износом</w:t>
            </w:r>
          </w:p>
        </w:tc>
      </w:tr>
      <w:tr w:rsidR="00E048F2" w:rsidRPr="005F60B7" w14:paraId="51E200A6" w14:textId="77777777" w:rsidTr="00E048F2">
        <w:tc>
          <w:tcPr>
            <w:tcW w:w="2088" w:type="dxa"/>
            <w:gridSpan w:val="2"/>
            <w:vMerge/>
            <w:vAlign w:val="center"/>
          </w:tcPr>
          <w:p w14:paraId="7AC1B596" w14:textId="77777777" w:rsidR="00E048F2" w:rsidRPr="005F60B7" w:rsidRDefault="00E048F2" w:rsidP="00E048F2">
            <w:pPr>
              <w:widowControl w:val="0"/>
              <w:tabs>
                <w:tab w:val="left" w:pos="142"/>
              </w:tabs>
              <w:jc w:val="center"/>
              <w:rPr>
                <w:rFonts w:eastAsia="Calibri"/>
                <w:sz w:val="12"/>
                <w:szCs w:val="12"/>
              </w:rPr>
            </w:pPr>
          </w:p>
        </w:tc>
        <w:tc>
          <w:tcPr>
            <w:tcW w:w="2700" w:type="dxa"/>
            <w:gridSpan w:val="2"/>
            <w:vAlign w:val="center"/>
          </w:tcPr>
          <w:p w14:paraId="74603BF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0-30%</w:t>
            </w:r>
          </w:p>
        </w:tc>
        <w:tc>
          <w:tcPr>
            <w:tcW w:w="2160" w:type="dxa"/>
            <w:gridSpan w:val="2"/>
            <w:vAlign w:val="center"/>
          </w:tcPr>
          <w:p w14:paraId="2AEA6CE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31-70%</w:t>
            </w:r>
          </w:p>
        </w:tc>
        <w:tc>
          <w:tcPr>
            <w:tcW w:w="2340" w:type="dxa"/>
            <w:gridSpan w:val="2"/>
            <w:vAlign w:val="center"/>
          </w:tcPr>
          <w:p w14:paraId="7E605D2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&gt;</w:t>
            </w:r>
            <w:r w:rsidRPr="005F60B7">
              <w:rPr>
                <w:rFonts w:eastAsia="Calibri"/>
                <w:sz w:val="12"/>
                <w:szCs w:val="12"/>
              </w:rPr>
              <w:t xml:space="preserve"> 70%</w:t>
            </w:r>
          </w:p>
        </w:tc>
      </w:tr>
      <w:tr w:rsidR="00E048F2" w:rsidRPr="005F60B7" w14:paraId="12FA0BE8" w14:textId="77777777" w:rsidTr="00E048F2">
        <w:tc>
          <w:tcPr>
            <w:tcW w:w="1008" w:type="dxa"/>
            <w:vAlign w:val="center"/>
          </w:tcPr>
          <w:p w14:paraId="663FC0B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 м</w:t>
            </w:r>
            <w:r w:rsidRPr="005F60B7">
              <w:rPr>
                <w:rFonts w:eastAsia="Calibri"/>
                <w:sz w:val="12"/>
                <w:szCs w:val="12"/>
                <w:vertAlign w:val="superscript"/>
              </w:rPr>
              <w:t>2</w:t>
            </w:r>
          </w:p>
        </w:tc>
        <w:tc>
          <w:tcPr>
            <w:tcW w:w="1080" w:type="dxa"/>
            <w:vAlign w:val="center"/>
          </w:tcPr>
          <w:p w14:paraId="36D1E3B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620" w:type="dxa"/>
            <w:vAlign w:val="center"/>
          </w:tcPr>
          <w:p w14:paraId="2D1A6B4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 м</w:t>
            </w:r>
            <w:r w:rsidRPr="005F60B7">
              <w:rPr>
                <w:rFonts w:eastAsia="Calibri"/>
                <w:sz w:val="12"/>
                <w:szCs w:val="12"/>
                <w:vertAlign w:val="superscript"/>
              </w:rPr>
              <w:t>2</w:t>
            </w:r>
          </w:p>
        </w:tc>
        <w:tc>
          <w:tcPr>
            <w:tcW w:w="1080" w:type="dxa"/>
            <w:vAlign w:val="center"/>
          </w:tcPr>
          <w:p w14:paraId="6993582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080" w:type="dxa"/>
            <w:vAlign w:val="center"/>
          </w:tcPr>
          <w:p w14:paraId="54AA326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 м</w:t>
            </w:r>
            <w:r w:rsidRPr="005F60B7">
              <w:rPr>
                <w:rFonts w:eastAsia="Calibri"/>
                <w:sz w:val="12"/>
                <w:szCs w:val="12"/>
                <w:vertAlign w:val="superscript"/>
              </w:rPr>
              <w:t>2</w:t>
            </w:r>
          </w:p>
        </w:tc>
        <w:tc>
          <w:tcPr>
            <w:tcW w:w="1080" w:type="dxa"/>
            <w:vAlign w:val="center"/>
          </w:tcPr>
          <w:p w14:paraId="205B750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60" w:type="dxa"/>
            <w:vAlign w:val="center"/>
          </w:tcPr>
          <w:p w14:paraId="6FA5537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 м</w:t>
            </w:r>
            <w:r w:rsidRPr="005F60B7">
              <w:rPr>
                <w:rFonts w:eastAsia="Calibri"/>
                <w:sz w:val="12"/>
                <w:szCs w:val="12"/>
                <w:vertAlign w:val="superscript"/>
              </w:rPr>
              <w:t>2</w:t>
            </w:r>
          </w:p>
        </w:tc>
        <w:tc>
          <w:tcPr>
            <w:tcW w:w="1080" w:type="dxa"/>
            <w:vAlign w:val="center"/>
          </w:tcPr>
          <w:p w14:paraId="347F4EA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70CA5602" w14:textId="77777777" w:rsidTr="00E048F2">
        <w:tc>
          <w:tcPr>
            <w:tcW w:w="1008" w:type="dxa"/>
            <w:vAlign w:val="center"/>
          </w:tcPr>
          <w:p w14:paraId="1DA77A9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519,8</w:t>
            </w:r>
          </w:p>
        </w:tc>
        <w:tc>
          <w:tcPr>
            <w:tcW w:w="1080" w:type="dxa"/>
            <w:vAlign w:val="center"/>
          </w:tcPr>
          <w:p w14:paraId="3D165B8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w:t>
            </w:r>
          </w:p>
        </w:tc>
        <w:tc>
          <w:tcPr>
            <w:tcW w:w="1620" w:type="dxa"/>
            <w:vAlign w:val="center"/>
          </w:tcPr>
          <w:p w14:paraId="1DC31D9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384,6</w:t>
            </w:r>
          </w:p>
        </w:tc>
        <w:tc>
          <w:tcPr>
            <w:tcW w:w="1080" w:type="dxa"/>
            <w:vAlign w:val="center"/>
          </w:tcPr>
          <w:p w14:paraId="615417B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74,0</w:t>
            </w:r>
          </w:p>
        </w:tc>
        <w:tc>
          <w:tcPr>
            <w:tcW w:w="1080" w:type="dxa"/>
            <w:vAlign w:val="center"/>
          </w:tcPr>
          <w:p w14:paraId="721F38E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128,2</w:t>
            </w:r>
          </w:p>
        </w:tc>
        <w:tc>
          <w:tcPr>
            <w:tcW w:w="1080" w:type="dxa"/>
            <w:vAlign w:val="center"/>
          </w:tcPr>
          <w:p w14:paraId="32D6B2D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24,7</w:t>
            </w:r>
          </w:p>
        </w:tc>
        <w:tc>
          <w:tcPr>
            <w:tcW w:w="1260" w:type="dxa"/>
            <w:vAlign w:val="center"/>
          </w:tcPr>
          <w:p w14:paraId="7197892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7,0</w:t>
            </w:r>
          </w:p>
        </w:tc>
        <w:tc>
          <w:tcPr>
            <w:tcW w:w="1080" w:type="dxa"/>
            <w:vAlign w:val="center"/>
          </w:tcPr>
          <w:p w14:paraId="5D751C4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w:t>
            </w:r>
          </w:p>
        </w:tc>
      </w:tr>
    </w:tbl>
    <w:p w14:paraId="1D528DDB" w14:textId="77777777" w:rsidR="00E048F2" w:rsidRPr="005F60B7" w:rsidRDefault="00E048F2" w:rsidP="00E048F2">
      <w:pPr>
        <w:widowControl w:val="0"/>
        <w:tabs>
          <w:tab w:val="left" w:pos="142"/>
        </w:tabs>
        <w:jc w:val="both"/>
        <w:rPr>
          <w:rFonts w:eastAsia="Calibri"/>
          <w:color w:val="000000"/>
          <w:kern w:val="1"/>
          <w:sz w:val="16"/>
          <w:szCs w:val="16"/>
        </w:rPr>
      </w:pPr>
    </w:p>
    <w:p w14:paraId="0318B93E" w14:textId="77777777" w:rsidR="00E048F2" w:rsidRPr="005F60B7" w:rsidRDefault="00E048F2" w:rsidP="00E048F2">
      <w:pPr>
        <w:widowControl w:val="0"/>
        <w:tabs>
          <w:tab w:val="left" w:pos="142"/>
        </w:tabs>
        <w:jc w:val="both"/>
        <w:rPr>
          <w:rFonts w:eastAsia="Calibri"/>
          <w:color w:val="000000"/>
          <w:kern w:val="1"/>
          <w:sz w:val="16"/>
          <w:szCs w:val="16"/>
        </w:rPr>
      </w:pPr>
      <w:r w:rsidRPr="005F60B7">
        <w:rPr>
          <w:rFonts w:eastAsia="Calibri"/>
          <w:color w:val="000000"/>
          <w:kern w:val="1"/>
          <w:sz w:val="16"/>
          <w:szCs w:val="16"/>
        </w:rPr>
        <w:t>Жилищная проблема продолжает оставаться одной из острых на сегодняшний день. В настоящее время в администрации городского поселения в очереди на улучшение жилищных условий – 800 человек.</w:t>
      </w:r>
    </w:p>
    <w:p w14:paraId="66873937" w14:textId="77777777" w:rsidR="00E048F2" w:rsidRPr="005F60B7" w:rsidRDefault="00E048F2" w:rsidP="00E048F2">
      <w:pPr>
        <w:widowControl w:val="0"/>
        <w:tabs>
          <w:tab w:val="left" w:pos="142"/>
        </w:tabs>
        <w:jc w:val="both"/>
        <w:rPr>
          <w:rFonts w:eastAsia="Calibri"/>
          <w:color w:val="000000"/>
          <w:kern w:val="1"/>
          <w:sz w:val="16"/>
          <w:szCs w:val="16"/>
        </w:rPr>
      </w:pPr>
    </w:p>
    <w:p w14:paraId="6CAAEDF0" w14:textId="77777777" w:rsidR="00E048F2" w:rsidRPr="005F60B7" w:rsidRDefault="00E048F2" w:rsidP="00E048F2">
      <w:pPr>
        <w:widowControl w:val="0"/>
        <w:tabs>
          <w:tab w:val="left" w:pos="142"/>
        </w:tabs>
        <w:jc w:val="both"/>
        <w:rPr>
          <w:rFonts w:eastAsia="Calibri"/>
          <w:i/>
          <w:sz w:val="16"/>
          <w:szCs w:val="16"/>
        </w:rPr>
      </w:pPr>
      <w:r w:rsidRPr="005F60B7">
        <w:rPr>
          <w:rFonts w:eastAsia="Calibri"/>
          <w:i/>
          <w:sz w:val="16"/>
          <w:szCs w:val="16"/>
        </w:rPr>
        <w:t>В результате анализа, проведенного в пункте 2.7.3., выявлены следующие проблемы:</w:t>
      </w:r>
    </w:p>
    <w:p w14:paraId="747703CD" w14:textId="77777777" w:rsidR="00E048F2" w:rsidRPr="005F60B7" w:rsidRDefault="00E048F2" w:rsidP="009B6053">
      <w:pPr>
        <w:widowControl w:val="0"/>
        <w:numPr>
          <w:ilvl w:val="0"/>
          <w:numId w:val="55"/>
        </w:numPr>
        <w:tabs>
          <w:tab w:val="left" w:pos="142"/>
          <w:tab w:val="num" w:pos="1080"/>
        </w:tabs>
        <w:ind w:left="0" w:firstLine="0"/>
        <w:jc w:val="both"/>
        <w:rPr>
          <w:rFonts w:eastAsia="Calibri"/>
          <w:i/>
          <w:sz w:val="16"/>
          <w:szCs w:val="16"/>
        </w:rPr>
      </w:pPr>
      <w:r w:rsidRPr="005F60B7">
        <w:rPr>
          <w:rFonts w:eastAsia="Calibri"/>
          <w:i/>
          <w:sz w:val="16"/>
          <w:szCs w:val="16"/>
        </w:rPr>
        <w:t>Не достаточно высока обеспеченность жилищным фондом, средняя жилищная обеспеченность – 20,3 м</w:t>
      </w:r>
      <w:r w:rsidRPr="005F60B7">
        <w:rPr>
          <w:rFonts w:eastAsia="Calibri"/>
          <w:i/>
          <w:sz w:val="16"/>
          <w:szCs w:val="16"/>
          <w:vertAlign w:val="superscript"/>
        </w:rPr>
        <w:t>2</w:t>
      </w:r>
      <w:r w:rsidRPr="005F60B7">
        <w:rPr>
          <w:rFonts w:eastAsia="Calibri"/>
          <w:i/>
          <w:sz w:val="16"/>
          <w:szCs w:val="16"/>
        </w:rPr>
        <w:t>общей площади/человека.</w:t>
      </w:r>
    </w:p>
    <w:p w14:paraId="14D9B3CE" w14:textId="77777777" w:rsidR="00E048F2" w:rsidRPr="005F60B7" w:rsidRDefault="00E048F2" w:rsidP="009B6053">
      <w:pPr>
        <w:widowControl w:val="0"/>
        <w:numPr>
          <w:ilvl w:val="0"/>
          <w:numId w:val="55"/>
        </w:numPr>
        <w:tabs>
          <w:tab w:val="left" w:pos="142"/>
          <w:tab w:val="num" w:pos="1080"/>
        </w:tabs>
        <w:ind w:left="0" w:firstLine="0"/>
        <w:jc w:val="both"/>
        <w:rPr>
          <w:rFonts w:eastAsia="Calibri"/>
          <w:i/>
          <w:sz w:val="16"/>
          <w:szCs w:val="16"/>
        </w:rPr>
      </w:pPr>
      <w:r w:rsidRPr="005F60B7">
        <w:rPr>
          <w:rFonts w:eastAsia="Calibri"/>
          <w:i/>
          <w:sz w:val="16"/>
          <w:szCs w:val="16"/>
        </w:rPr>
        <w:t>Необходимо улучшение уровня благоустройства жилищного фонда.</w:t>
      </w:r>
    </w:p>
    <w:p w14:paraId="7ED3A1B3" w14:textId="77777777" w:rsidR="00E048F2" w:rsidRPr="005F60B7" w:rsidRDefault="00E048F2" w:rsidP="009B6053">
      <w:pPr>
        <w:widowControl w:val="0"/>
        <w:numPr>
          <w:ilvl w:val="0"/>
          <w:numId w:val="55"/>
        </w:numPr>
        <w:tabs>
          <w:tab w:val="left" w:pos="142"/>
          <w:tab w:val="num" w:pos="1080"/>
        </w:tabs>
        <w:ind w:left="0" w:firstLine="0"/>
        <w:jc w:val="both"/>
        <w:rPr>
          <w:rFonts w:eastAsia="Calibri"/>
          <w:i/>
          <w:sz w:val="16"/>
          <w:szCs w:val="16"/>
        </w:rPr>
      </w:pPr>
      <w:r w:rsidRPr="005F60B7">
        <w:rPr>
          <w:rFonts w:eastAsia="Calibri"/>
          <w:i/>
          <w:sz w:val="16"/>
          <w:szCs w:val="16"/>
        </w:rPr>
        <w:t>Необходима замена физически и морально изношенного жилищного фонда.</w:t>
      </w:r>
    </w:p>
    <w:p w14:paraId="17EF5541" w14:textId="77777777" w:rsidR="00E048F2" w:rsidRPr="005F60B7" w:rsidRDefault="00E048F2" w:rsidP="009B6053">
      <w:pPr>
        <w:widowControl w:val="0"/>
        <w:numPr>
          <w:ilvl w:val="0"/>
          <w:numId w:val="55"/>
        </w:numPr>
        <w:tabs>
          <w:tab w:val="left" w:pos="142"/>
          <w:tab w:val="num" w:pos="1080"/>
        </w:tabs>
        <w:ind w:left="0" w:firstLine="0"/>
        <w:jc w:val="both"/>
        <w:rPr>
          <w:rFonts w:eastAsia="Calibri"/>
          <w:i/>
          <w:sz w:val="16"/>
          <w:szCs w:val="16"/>
        </w:rPr>
      </w:pPr>
      <w:r w:rsidRPr="005F60B7">
        <w:rPr>
          <w:rFonts w:eastAsia="Calibri"/>
          <w:i/>
          <w:sz w:val="16"/>
          <w:szCs w:val="16"/>
        </w:rPr>
        <w:t>Имеется потребность в строительстве муниципального жилья для обеспечения граждан, нуждающихся в улучшении жилищных условий.</w:t>
      </w:r>
    </w:p>
    <w:p w14:paraId="53A65097" w14:textId="77777777" w:rsidR="00E048F2" w:rsidRPr="005F60B7" w:rsidRDefault="00E048F2" w:rsidP="00E048F2">
      <w:pPr>
        <w:widowControl w:val="0"/>
        <w:tabs>
          <w:tab w:val="left" w:pos="142"/>
        </w:tabs>
        <w:jc w:val="both"/>
        <w:rPr>
          <w:rFonts w:eastAsia="Calibri"/>
          <w:sz w:val="16"/>
          <w:szCs w:val="16"/>
        </w:rPr>
      </w:pPr>
    </w:p>
    <w:p w14:paraId="2E6E909D"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Для решения жилищной проблемы необходимо:</w:t>
      </w:r>
    </w:p>
    <w:p w14:paraId="62AEB61E" w14:textId="77777777" w:rsidR="00E048F2" w:rsidRPr="005F60B7" w:rsidRDefault="00E048F2" w:rsidP="009B6053">
      <w:pPr>
        <w:widowControl w:val="0"/>
        <w:numPr>
          <w:ilvl w:val="1"/>
          <w:numId w:val="54"/>
        </w:numPr>
        <w:tabs>
          <w:tab w:val="left" w:pos="142"/>
          <w:tab w:val="num" w:pos="1080"/>
        </w:tabs>
        <w:ind w:left="0" w:firstLine="0"/>
        <w:jc w:val="both"/>
        <w:rPr>
          <w:rFonts w:eastAsia="Calibri"/>
          <w:sz w:val="16"/>
          <w:szCs w:val="16"/>
        </w:rPr>
      </w:pPr>
      <w:r w:rsidRPr="005F60B7">
        <w:rPr>
          <w:rFonts w:eastAsia="Calibri"/>
          <w:sz w:val="16"/>
          <w:szCs w:val="16"/>
        </w:rPr>
        <w:t>наращивание темпов жилищного строительства за счет всех источников финансирования;</w:t>
      </w:r>
    </w:p>
    <w:p w14:paraId="638D89FE" w14:textId="77777777" w:rsidR="00E048F2" w:rsidRPr="005F60B7" w:rsidRDefault="00E048F2" w:rsidP="009B6053">
      <w:pPr>
        <w:widowControl w:val="0"/>
        <w:numPr>
          <w:ilvl w:val="1"/>
          <w:numId w:val="54"/>
        </w:numPr>
        <w:tabs>
          <w:tab w:val="left" w:pos="142"/>
          <w:tab w:val="num" w:pos="1080"/>
        </w:tabs>
        <w:ind w:left="0" w:firstLine="0"/>
        <w:jc w:val="both"/>
        <w:rPr>
          <w:rFonts w:eastAsia="Calibri"/>
          <w:sz w:val="16"/>
          <w:szCs w:val="16"/>
        </w:rPr>
      </w:pPr>
      <w:r w:rsidRPr="005F60B7">
        <w:rPr>
          <w:rFonts w:eastAsia="Calibri"/>
          <w:sz w:val="16"/>
          <w:szCs w:val="16"/>
        </w:rPr>
        <w:t>предоставление льготных жилищных кредитов и решения проблем инженерного обеспечения, частично компенсируемого из бюджета;</w:t>
      </w:r>
    </w:p>
    <w:p w14:paraId="47F3C118" w14:textId="77777777" w:rsidR="00E048F2" w:rsidRPr="005F60B7" w:rsidRDefault="00E048F2" w:rsidP="009B6053">
      <w:pPr>
        <w:widowControl w:val="0"/>
        <w:numPr>
          <w:ilvl w:val="1"/>
          <w:numId w:val="54"/>
        </w:numPr>
        <w:tabs>
          <w:tab w:val="left" w:pos="142"/>
          <w:tab w:val="num" w:pos="1080"/>
        </w:tabs>
        <w:ind w:left="0" w:firstLine="0"/>
        <w:jc w:val="both"/>
        <w:rPr>
          <w:rFonts w:eastAsia="Calibri"/>
          <w:sz w:val="16"/>
          <w:szCs w:val="16"/>
        </w:rPr>
      </w:pPr>
      <w:r w:rsidRPr="005F60B7">
        <w:rPr>
          <w:rFonts w:eastAsia="Calibri"/>
          <w:sz w:val="16"/>
          <w:szCs w:val="16"/>
        </w:rPr>
        <w:t>сокращение себестоимости строительства за счет применения новых технологий и новых строительных материалов;</w:t>
      </w:r>
    </w:p>
    <w:p w14:paraId="6D439E2B" w14:textId="77777777" w:rsidR="00E048F2" w:rsidRPr="005F60B7" w:rsidRDefault="00E048F2" w:rsidP="009B6053">
      <w:pPr>
        <w:widowControl w:val="0"/>
        <w:numPr>
          <w:ilvl w:val="1"/>
          <w:numId w:val="54"/>
        </w:numPr>
        <w:tabs>
          <w:tab w:val="left" w:pos="142"/>
          <w:tab w:val="num" w:pos="1080"/>
        </w:tabs>
        <w:ind w:left="0" w:firstLine="0"/>
        <w:jc w:val="both"/>
        <w:rPr>
          <w:rFonts w:eastAsia="Calibri"/>
          <w:sz w:val="16"/>
          <w:szCs w:val="16"/>
        </w:rPr>
      </w:pPr>
      <w:r w:rsidRPr="005F60B7">
        <w:rPr>
          <w:rFonts w:eastAsia="Calibri"/>
          <w:sz w:val="16"/>
          <w:szCs w:val="16"/>
        </w:rPr>
        <w:t>создание благоприятного климата для привлечения инвесторов в решении вопросов жилищной проблемы.</w:t>
      </w:r>
    </w:p>
    <w:p w14:paraId="5617B967" w14:textId="77777777" w:rsidR="00E048F2" w:rsidRPr="005F60B7" w:rsidRDefault="00E048F2" w:rsidP="00E048F2">
      <w:pPr>
        <w:widowControl w:val="0"/>
        <w:tabs>
          <w:tab w:val="left" w:pos="142"/>
        </w:tabs>
        <w:jc w:val="both"/>
        <w:rPr>
          <w:rFonts w:eastAsia="Calibri"/>
          <w:color w:val="000000"/>
          <w:kern w:val="1"/>
          <w:sz w:val="16"/>
          <w:szCs w:val="16"/>
        </w:rPr>
      </w:pPr>
    </w:p>
    <w:p w14:paraId="67307FE7" w14:textId="77777777" w:rsidR="00E048F2" w:rsidRPr="005F60B7" w:rsidRDefault="00E048F2" w:rsidP="00E048F2">
      <w:pPr>
        <w:widowControl w:val="0"/>
        <w:tabs>
          <w:tab w:val="left" w:pos="142"/>
        </w:tabs>
        <w:jc w:val="both"/>
        <w:rPr>
          <w:rFonts w:eastAsia="Calibri"/>
          <w:color w:val="000000"/>
          <w:kern w:val="1"/>
          <w:sz w:val="16"/>
          <w:szCs w:val="16"/>
        </w:rPr>
      </w:pPr>
      <w:r w:rsidRPr="005F60B7">
        <w:rPr>
          <w:rFonts w:eastAsia="Calibri"/>
          <w:color w:val="000000"/>
          <w:kern w:val="1"/>
          <w:sz w:val="16"/>
          <w:szCs w:val="16"/>
        </w:rPr>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r w:rsidRPr="005F60B7">
        <w:rPr>
          <w:rFonts w:eastAsia="Calibri"/>
          <w:b/>
          <w:i/>
          <w:color w:val="000000"/>
          <w:kern w:val="1"/>
          <w:sz w:val="16"/>
          <w:szCs w:val="16"/>
        </w:rPr>
        <w:t>При средней жилищной обеспеченности 25,3 м</w:t>
      </w:r>
      <w:r w:rsidRPr="005F60B7">
        <w:rPr>
          <w:rFonts w:eastAsia="Calibri"/>
          <w:b/>
          <w:i/>
          <w:color w:val="000000"/>
          <w:kern w:val="1"/>
          <w:sz w:val="16"/>
          <w:szCs w:val="16"/>
          <w:vertAlign w:val="superscript"/>
        </w:rPr>
        <w:t>2</w:t>
      </w:r>
      <w:r w:rsidRPr="005F60B7">
        <w:rPr>
          <w:rFonts w:eastAsia="Calibri"/>
          <w:b/>
          <w:i/>
          <w:color w:val="000000"/>
          <w:kern w:val="1"/>
          <w:sz w:val="16"/>
          <w:szCs w:val="16"/>
        </w:rPr>
        <w:t>/чел.</w:t>
      </w:r>
      <w:r w:rsidRPr="005F60B7">
        <w:rPr>
          <w:rFonts w:eastAsia="Calibri"/>
          <w:color w:val="000000"/>
          <w:kern w:val="1"/>
          <w:sz w:val="16"/>
          <w:szCs w:val="16"/>
        </w:rPr>
        <w:t xml:space="preserve"> </w:t>
      </w:r>
      <w:r w:rsidRPr="005F60B7">
        <w:rPr>
          <w:rFonts w:eastAsia="Calibri"/>
          <w:b/>
          <w:i/>
          <w:color w:val="000000"/>
          <w:kern w:val="1"/>
          <w:sz w:val="16"/>
          <w:szCs w:val="16"/>
        </w:rPr>
        <w:t>жилищный фонд городского поселения к концу расчетного срока составит 732,9 тыс. м</w:t>
      </w:r>
      <w:r w:rsidRPr="005F60B7">
        <w:rPr>
          <w:rFonts w:eastAsia="Calibri"/>
          <w:b/>
          <w:i/>
          <w:color w:val="000000"/>
          <w:kern w:val="1"/>
          <w:sz w:val="16"/>
          <w:szCs w:val="16"/>
          <w:vertAlign w:val="superscript"/>
        </w:rPr>
        <w:t>2</w:t>
      </w:r>
      <w:r w:rsidRPr="005F60B7">
        <w:rPr>
          <w:rFonts w:eastAsia="Calibri"/>
          <w:color w:val="000000"/>
          <w:kern w:val="1"/>
          <w:sz w:val="16"/>
          <w:szCs w:val="16"/>
        </w:rPr>
        <w:t>.</w:t>
      </w:r>
    </w:p>
    <w:p w14:paraId="4AA7B8CE" w14:textId="77777777" w:rsidR="00E048F2" w:rsidRPr="005F60B7" w:rsidRDefault="00E048F2" w:rsidP="00E048F2">
      <w:pPr>
        <w:widowControl w:val="0"/>
        <w:tabs>
          <w:tab w:val="left" w:pos="142"/>
        </w:tabs>
        <w:jc w:val="both"/>
        <w:rPr>
          <w:rFonts w:eastAsia="Calibri"/>
          <w:color w:val="000000"/>
          <w:kern w:val="1"/>
          <w:sz w:val="16"/>
          <w:szCs w:val="16"/>
        </w:rPr>
      </w:pPr>
    </w:p>
    <w:p w14:paraId="1F69824B"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Объемы и территории нового жилищного строительства.</w:t>
      </w:r>
    </w:p>
    <w:p w14:paraId="2DB8275A" w14:textId="77777777" w:rsidR="00E048F2" w:rsidRPr="005F60B7" w:rsidRDefault="00E048F2" w:rsidP="00E048F2">
      <w:pPr>
        <w:widowControl w:val="0"/>
        <w:tabs>
          <w:tab w:val="left" w:pos="142"/>
        </w:tabs>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550"/>
        <w:gridCol w:w="530"/>
        <w:gridCol w:w="565"/>
        <w:gridCol w:w="496"/>
        <w:gridCol w:w="401"/>
        <w:gridCol w:w="475"/>
        <w:gridCol w:w="440"/>
        <w:gridCol w:w="488"/>
      </w:tblGrid>
      <w:tr w:rsidR="00E048F2" w:rsidRPr="005F60B7" w14:paraId="40FCBD70" w14:textId="77777777" w:rsidTr="00E048F2">
        <w:tc>
          <w:tcPr>
            <w:tcW w:w="2223" w:type="dxa"/>
            <w:vMerge w:val="restart"/>
            <w:vAlign w:val="center"/>
          </w:tcPr>
          <w:p w14:paraId="0CCA72B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Наименование населенного пункта</w:t>
            </w:r>
          </w:p>
        </w:tc>
        <w:tc>
          <w:tcPr>
            <w:tcW w:w="1035" w:type="dxa"/>
            <w:vMerge w:val="restart"/>
            <w:vAlign w:val="center"/>
          </w:tcPr>
          <w:p w14:paraId="4D9F100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Население, тыс. челов.</w:t>
            </w:r>
          </w:p>
        </w:tc>
        <w:tc>
          <w:tcPr>
            <w:tcW w:w="987" w:type="dxa"/>
            <w:vMerge w:val="restart"/>
            <w:vAlign w:val="center"/>
          </w:tcPr>
          <w:p w14:paraId="6A37801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Средняя жилищная обеспеч-ть, м</w:t>
            </w:r>
            <w:r w:rsidRPr="005F60B7">
              <w:rPr>
                <w:rFonts w:eastAsia="Calibri"/>
                <w:sz w:val="12"/>
                <w:szCs w:val="12"/>
                <w:vertAlign w:val="superscript"/>
              </w:rPr>
              <w:t>2</w:t>
            </w:r>
            <w:r w:rsidRPr="005F60B7">
              <w:rPr>
                <w:rFonts w:eastAsia="Calibri"/>
                <w:sz w:val="12"/>
                <w:szCs w:val="12"/>
              </w:rPr>
              <w:t>/чел.</w:t>
            </w:r>
          </w:p>
        </w:tc>
        <w:tc>
          <w:tcPr>
            <w:tcW w:w="1123" w:type="dxa"/>
            <w:vMerge w:val="restart"/>
            <w:vAlign w:val="center"/>
          </w:tcPr>
          <w:p w14:paraId="6E39C32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Жилищный фонд – всего, тыс. м</w:t>
            </w:r>
            <w:r w:rsidRPr="005F60B7">
              <w:rPr>
                <w:rFonts w:eastAsia="Calibri"/>
                <w:sz w:val="12"/>
                <w:szCs w:val="12"/>
                <w:vertAlign w:val="superscript"/>
              </w:rPr>
              <w:t>2</w:t>
            </w:r>
            <w:r w:rsidRPr="005F60B7">
              <w:rPr>
                <w:rFonts w:eastAsia="Calibri"/>
                <w:sz w:val="12"/>
                <w:szCs w:val="12"/>
              </w:rPr>
              <w:t xml:space="preserve"> общ. пл.</w:t>
            </w:r>
          </w:p>
        </w:tc>
        <w:tc>
          <w:tcPr>
            <w:tcW w:w="4047" w:type="dxa"/>
            <w:gridSpan w:val="5"/>
            <w:vAlign w:val="center"/>
          </w:tcPr>
          <w:p w14:paraId="38FF9B7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 том числе</w:t>
            </w:r>
          </w:p>
        </w:tc>
      </w:tr>
      <w:tr w:rsidR="00E048F2" w:rsidRPr="005F60B7" w14:paraId="09350424" w14:textId="77777777" w:rsidTr="00E048F2">
        <w:tc>
          <w:tcPr>
            <w:tcW w:w="2223" w:type="dxa"/>
            <w:vMerge/>
            <w:vAlign w:val="center"/>
          </w:tcPr>
          <w:p w14:paraId="3AFC3FEA" w14:textId="77777777" w:rsidR="00E048F2" w:rsidRPr="005F60B7" w:rsidRDefault="00E048F2" w:rsidP="00E048F2">
            <w:pPr>
              <w:widowControl w:val="0"/>
              <w:tabs>
                <w:tab w:val="left" w:pos="142"/>
              </w:tabs>
              <w:jc w:val="center"/>
              <w:rPr>
                <w:rFonts w:eastAsia="Calibri"/>
                <w:sz w:val="12"/>
                <w:szCs w:val="12"/>
              </w:rPr>
            </w:pPr>
          </w:p>
        </w:tc>
        <w:tc>
          <w:tcPr>
            <w:tcW w:w="1035" w:type="dxa"/>
            <w:vMerge/>
            <w:vAlign w:val="center"/>
          </w:tcPr>
          <w:p w14:paraId="7A2CBFC2" w14:textId="77777777" w:rsidR="00E048F2" w:rsidRPr="005F60B7" w:rsidRDefault="00E048F2" w:rsidP="00E048F2">
            <w:pPr>
              <w:widowControl w:val="0"/>
              <w:tabs>
                <w:tab w:val="left" w:pos="142"/>
              </w:tabs>
              <w:jc w:val="center"/>
              <w:rPr>
                <w:rFonts w:eastAsia="Calibri"/>
                <w:sz w:val="12"/>
                <w:szCs w:val="12"/>
              </w:rPr>
            </w:pPr>
          </w:p>
        </w:tc>
        <w:tc>
          <w:tcPr>
            <w:tcW w:w="987" w:type="dxa"/>
            <w:vMerge/>
            <w:vAlign w:val="center"/>
          </w:tcPr>
          <w:p w14:paraId="21C567D2" w14:textId="77777777" w:rsidR="00E048F2" w:rsidRPr="005F60B7" w:rsidRDefault="00E048F2" w:rsidP="00E048F2">
            <w:pPr>
              <w:widowControl w:val="0"/>
              <w:tabs>
                <w:tab w:val="left" w:pos="142"/>
              </w:tabs>
              <w:jc w:val="center"/>
              <w:rPr>
                <w:rFonts w:eastAsia="Calibri"/>
                <w:sz w:val="12"/>
                <w:szCs w:val="12"/>
              </w:rPr>
            </w:pPr>
          </w:p>
        </w:tc>
        <w:tc>
          <w:tcPr>
            <w:tcW w:w="1123" w:type="dxa"/>
            <w:vMerge/>
            <w:vAlign w:val="center"/>
          </w:tcPr>
          <w:p w14:paraId="2D2C9DF6" w14:textId="77777777" w:rsidR="00E048F2" w:rsidRPr="005F60B7" w:rsidRDefault="00E048F2" w:rsidP="00E048F2">
            <w:pPr>
              <w:widowControl w:val="0"/>
              <w:tabs>
                <w:tab w:val="left" w:pos="142"/>
              </w:tabs>
              <w:jc w:val="center"/>
              <w:rPr>
                <w:rFonts w:eastAsia="Calibri"/>
                <w:sz w:val="12"/>
                <w:szCs w:val="12"/>
              </w:rPr>
            </w:pPr>
          </w:p>
        </w:tc>
        <w:tc>
          <w:tcPr>
            <w:tcW w:w="865" w:type="dxa"/>
            <w:vMerge w:val="restart"/>
            <w:vAlign w:val="center"/>
          </w:tcPr>
          <w:p w14:paraId="23B4A27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Существ. сохран., тыс. м</w:t>
            </w:r>
            <w:r w:rsidRPr="005F60B7">
              <w:rPr>
                <w:rFonts w:eastAsia="Calibri"/>
                <w:sz w:val="12"/>
                <w:szCs w:val="12"/>
                <w:vertAlign w:val="superscript"/>
              </w:rPr>
              <w:t>2</w:t>
            </w:r>
          </w:p>
        </w:tc>
        <w:tc>
          <w:tcPr>
            <w:tcW w:w="693" w:type="dxa"/>
            <w:vMerge w:val="restart"/>
            <w:vAlign w:val="center"/>
          </w:tcPr>
          <w:p w14:paraId="63C9564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 тыс. м</w:t>
            </w:r>
            <w:r w:rsidRPr="005F60B7">
              <w:rPr>
                <w:rFonts w:eastAsia="Calibri"/>
                <w:sz w:val="12"/>
                <w:szCs w:val="12"/>
                <w:vertAlign w:val="superscript"/>
              </w:rPr>
              <w:t>2</w:t>
            </w:r>
          </w:p>
        </w:tc>
        <w:tc>
          <w:tcPr>
            <w:tcW w:w="2489" w:type="dxa"/>
            <w:gridSpan w:val="3"/>
            <w:vAlign w:val="center"/>
          </w:tcPr>
          <w:p w14:paraId="3DFF60E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 том числе</w:t>
            </w:r>
          </w:p>
        </w:tc>
      </w:tr>
      <w:tr w:rsidR="00E048F2" w:rsidRPr="005F60B7" w14:paraId="2B296C8E" w14:textId="77777777" w:rsidTr="00E048F2">
        <w:tc>
          <w:tcPr>
            <w:tcW w:w="2223" w:type="dxa"/>
            <w:vMerge/>
            <w:vAlign w:val="center"/>
          </w:tcPr>
          <w:p w14:paraId="51EC8F7A" w14:textId="77777777" w:rsidR="00E048F2" w:rsidRPr="005F60B7" w:rsidRDefault="00E048F2" w:rsidP="00E048F2">
            <w:pPr>
              <w:widowControl w:val="0"/>
              <w:tabs>
                <w:tab w:val="left" w:pos="142"/>
              </w:tabs>
              <w:jc w:val="center"/>
              <w:rPr>
                <w:rFonts w:eastAsia="Calibri"/>
                <w:sz w:val="12"/>
                <w:szCs w:val="12"/>
              </w:rPr>
            </w:pPr>
          </w:p>
        </w:tc>
        <w:tc>
          <w:tcPr>
            <w:tcW w:w="1035" w:type="dxa"/>
            <w:vMerge/>
            <w:vAlign w:val="center"/>
          </w:tcPr>
          <w:p w14:paraId="7B491036" w14:textId="77777777" w:rsidR="00E048F2" w:rsidRPr="005F60B7" w:rsidRDefault="00E048F2" w:rsidP="00E048F2">
            <w:pPr>
              <w:widowControl w:val="0"/>
              <w:tabs>
                <w:tab w:val="left" w:pos="142"/>
              </w:tabs>
              <w:jc w:val="center"/>
              <w:rPr>
                <w:rFonts w:eastAsia="Calibri"/>
                <w:sz w:val="12"/>
                <w:szCs w:val="12"/>
              </w:rPr>
            </w:pPr>
          </w:p>
        </w:tc>
        <w:tc>
          <w:tcPr>
            <w:tcW w:w="987" w:type="dxa"/>
            <w:vMerge/>
            <w:vAlign w:val="center"/>
          </w:tcPr>
          <w:p w14:paraId="3CFFE01A" w14:textId="77777777" w:rsidR="00E048F2" w:rsidRPr="005F60B7" w:rsidRDefault="00E048F2" w:rsidP="00E048F2">
            <w:pPr>
              <w:widowControl w:val="0"/>
              <w:tabs>
                <w:tab w:val="left" w:pos="142"/>
              </w:tabs>
              <w:jc w:val="center"/>
              <w:rPr>
                <w:rFonts w:eastAsia="Calibri"/>
                <w:sz w:val="12"/>
                <w:szCs w:val="12"/>
              </w:rPr>
            </w:pPr>
          </w:p>
        </w:tc>
        <w:tc>
          <w:tcPr>
            <w:tcW w:w="1123" w:type="dxa"/>
            <w:vMerge/>
            <w:vAlign w:val="center"/>
          </w:tcPr>
          <w:p w14:paraId="3F452248" w14:textId="77777777" w:rsidR="00E048F2" w:rsidRPr="005F60B7" w:rsidRDefault="00E048F2" w:rsidP="00E048F2">
            <w:pPr>
              <w:widowControl w:val="0"/>
              <w:tabs>
                <w:tab w:val="left" w:pos="142"/>
              </w:tabs>
              <w:jc w:val="center"/>
              <w:rPr>
                <w:rFonts w:eastAsia="Calibri"/>
                <w:sz w:val="12"/>
                <w:szCs w:val="12"/>
              </w:rPr>
            </w:pPr>
          </w:p>
        </w:tc>
        <w:tc>
          <w:tcPr>
            <w:tcW w:w="865" w:type="dxa"/>
            <w:vMerge/>
            <w:vAlign w:val="center"/>
          </w:tcPr>
          <w:p w14:paraId="5A410004" w14:textId="77777777" w:rsidR="00E048F2" w:rsidRPr="005F60B7" w:rsidRDefault="00E048F2" w:rsidP="00E048F2">
            <w:pPr>
              <w:widowControl w:val="0"/>
              <w:tabs>
                <w:tab w:val="left" w:pos="142"/>
              </w:tabs>
              <w:jc w:val="center"/>
              <w:rPr>
                <w:rFonts w:eastAsia="Calibri"/>
                <w:sz w:val="12"/>
                <w:szCs w:val="12"/>
              </w:rPr>
            </w:pPr>
          </w:p>
        </w:tc>
        <w:tc>
          <w:tcPr>
            <w:tcW w:w="693" w:type="dxa"/>
            <w:vMerge/>
            <w:vAlign w:val="center"/>
          </w:tcPr>
          <w:p w14:paraId="0AAA8DD2" w14:textId="77777777" w:rsidR="00E048F2" w:rsidRPr="005F60B7" w:rsidRDefault="00E048F2" w:rsidP="00E048F2">
            <w:pPr>
              <w:widowControl w:val="0"/>
              <w:tabs>
                <w:tab w:val="left" w:pos="142"/>
              </w:tabs>
              <w:jc w:val="center"/>
              <w:rPr>
                <w:rFonts w:eastAsia="Calibri"/>
                <w:sz w:val="12"/>
                <w:szCs w:val="12"/>
              </w:rPr>
            </w:pPr>
          </w:p>
        </w:tc>
        <w:tc>
          <w:tcPr>
            <w:tcW w:w="787" w:type="dxa"/>
            <w:vAlign w:val="center"/>
          </w:tcPr>
          <w:p w14:paraId="4C0F682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многоэт.</w:t>
            </w:r>
          </w:p>
        </w:tc>
        <w:tc>
          <w:tcPr>
            <w:tcW w:w="825" w:type="dxa"/>
            <w:vAlign w:val="center"/>
          </w:tcPr>
          <w:p w14:paraId="061ADF0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малоэт.</w:t>
            </w:r>
          </w:p>
        </w:tc>
        <w:tc>
          <w:tcPr>
            <w:tcW w:w="877" w:type="dxa"/>
            <w:vAlign w:val="center"/>
          </w:tcPr>
          <w:p w14:paraId="4FEBFBD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индивид. усадебн.</w:t>
            </w:r>
          </w:p>
        </w:tc>
      </w:tr>
      <w:tr w:rsidR="00E048F2" w:rsidRPr="005F60B7" w14:paraId="30B0AAAB" w14:textId="77777777" w:rsidTr="00E048F2">
        <w:tc>
          <w:tcPr>
            <w:tcW w:w="2223" w:type="dxa"/>
            <w:vAlign w:val="center"/>
          </w:tcPr>
          <w:p w14:paraId="6F364A51"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Городское поселение – город Павловск</w:t>
            </w:r>
          </w:p>
        </w:tc>
        <w:tc>
          <w:tcPr>
            <w:tcW w:w="1035" w:type="dxa"/>
            <w:vAlign w:val="center"/>
          </w:tcPr>
          <w:p w14:paraId="10CDF14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29,0</w:t>
            </w:r>
          </w:p>
        </w:tc>
        <w:tc>
          <w:tcPr>
            <w:tcW w:w="987" w:type="dxa"/>
            <w:vAlign w:val="center"/>
          </w:tcPr>
          <w:p w14:paraId="47ACE669"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25,3</w:t>
            </w:r>
          </w:p>
        </w:tc>
        <w:tc>
          <w:tcPr>
            <w:tcW w:w="1123" w:type="dxa"/>
            <w:vAlign w:val="center"/>
          </w:tcPr>
          <w:p w14:paraId="4F1032E5"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732,9</w:t>
            </w:r>
          </w:p>
        </w:tc>
        <w:tc>
          <w:tcPr>
            <w:tcW w:w="865" w:type="dxa"/>
            <w:vAlign w:val="center"/>
          </w:tcPr>
          <w:p w14:paraId="3B7D527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510,0</w:t>
            </w:r>
          </w:p>
        </w:tc>
        <w:tc>
          <w:tcPr>
            <w:tcW w:w="693" w:type="dxa"/>
            <w:vAlign w:val="center"/>
          </w:tcPr>
          <w:p w14:paraId="51D229F9"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222,9</w:t>
            </w:r>
          </w:p>
        </w:tc>
        <w:tc>
          <w:tcPr>
            <w:tcW w:w="787" w:type="dxa"/>
            <w:vAlign w:val="center"/>
          </w:tcPr>
          <w:p w14:paraId="06A127E0"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109,8</w:t>
            </w:r>
          </w:p>
        </w:tc>
        <w:tc>
          <w:tcPr>
            <w:tcW w:w="825" w:type="dxa"/>
            <w:vAlign w:val="center"/>
          </w:tcPr>
          <w:p w14:paraId="6F837DD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3,1</w:t>
            </w:r>
          </w:p>
        </w:tc>
        <w:tc>
          <w:tcPr>
            <w:tcW w:w="877" w:type="dxa"/>
            <w:vAlign w:val="center"/>
          </w:tcPr>
          <w:p w14:paraId="228057A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110,0</w:t>
            </w:r>
          </w:p>
        </w:tc>
      </w:tr>
    </w:tbl>
    <w:p w14:paraId="049030A6" w14:textId="77777777" w:rsidR="00E048F2" w:rsidRPr="005F60B7" w:rsidRDefault="00E048F2" w:rsidP="00E048F2">
      <w:pPr>
        <w:widowControl w:val="0"/>
        <w:tabs>
          <w:tab w:val="left" w:pos="142"/>
        </w:tabs>
        <w:jc w:val="both"/>
        <w:rPr>
          <w:rFonts w:eastAsia="Calibri"/>
          <w:color w:val="000000"/>
          <w:kern w:val="1"/>
          <w:sz w:val="16"/>
          <w:szCs w:val="16"/>
        </w:rPr>
      </w:pPr>
    </w:p>
    <w:p w14:paraId="2AA71192" w14:textId="77777777" w:rsidR="00E048F2" w:rsidRPr="005F60B7" w:rsidRDefault="00E048F2" w:rsidP="00E048F2">
      <w:pPr>
        <w:widowControl w:val="0"/>
        <w:tabs>
          <w:tab w:val="left" w:pos="142"/>
        </w:tabs>
        <w:jc w:val="both"/>
        <w:rPr>
          <w:rFonts w:eastAsia="Calibri"/>
          <w:color w:val="000000"/>
          <w:kern w:val="1"/>
          <w:sz w:val="16"/>
          <w:szCs w:val="16"/>
        </w:rPr>
      </w:pPr>
      <w:r w:rsidRPr="005F60B7">
        <w:rPr>
          <w:rFonts w:eastAsia="Calibri"/>
          <w:color w:val="000000"/>
          <w:kern w:val="1"/>
          <w:sz w:val="16"/>
          <w:szCs w:val="16"/>
        </w:rPr>
        <w:t xml:space="preserve">Объем нового жилищного строительства городского поселения – </w:t>
      </w:r>
      <w:r w:rsidRPr="005F60B7">
        <w:rPr>
          <w:rFonts w:eastAsia="Calibri"/>
          <w:b/>
          <w:i/>
          <w:color w:val="000000"/>
          <w:kern w:val="1"/>
          <w:sz w:val="16"/>
          <w:szCs w:val="16"/>
        </w:rPr>
        <w:t>222,9 тыс.м</w:t>
      </w:r>
      <w:r w:rsidRPr="005F60B7">
        <w:rPr>
          <w:rFonts w:eastAsia="Calibri"/>
          <w:b/>
          <w:i/>
          <w:color w:val="000000"/>
          <w:kern w:val="1"/>
          <w:sz w:val="16"/>
          <w:szCs w:val="16"/>
          <w:vertAlign w:val="superscript"/>
        </w:rPr>
        <w:t>2</w:t>
      </w:r>
      <w:r w:rsidRPr="005F60B7">
        <w:rPr>
          <w:rFonts w:eastAsia="Calibri"/>
          <w:b/>
          <w:i/>
          <w:color w:val="000000"/>
          <w:kern w:val="1"/>
          <w:sz w:val="16"/>
          <w:szCs w:val="16"/>
        </w:rPr>
        <w:t>общ.площ,</w:t>
      </w:r>
      <w:r w:rsidRPr="005F60B7">
        <w:rPr>
          <w:rFonts w:eastAsia="Calibri"/>
          <w:color w:val="000000"/>
          <w:kern w:val="1"/>
          <w:sz w:val="16"/>
          <w:szCs w:val="16"/>
        </w:rPr>
        <w:t xml:space="preserve">  в том числе: </w:t>
      </w:r>
    </w:p>
    <w:p w14:paraId="6659C988" w14:textId="77777777" w:rsidR="00E048F2" w:rsidRPr="005F60B7" w:rsidRDefault="00E048F2" w:rsidP="009B6053">
      <w:pPr>
        <w:widowControl w:val="0"/>
        <w:numPr>
          <w:ilvl w:val="1"/>
          <w:numId w:val="15"/>
        </w:numPr>
        <w:tabs>
          <w:tab w:val="left" w:pos="142"/>
          <w:tab w:val="num" w:pos="1260"/>
        </w:tabs>
        <w:ind w:left="0" w:firstLine="0"/>
        <w:jc w:val="both"/>
        <w:rPr>
          <w:rFonts w:eastAsia="Calibri"/>
          <w:b/>
          <w:i/>
          <w:color w:val="000000"/>
          <w:kern w:val="1"/>
          <w:sz w:val="16"/>
          <w:szCs w:val="16"/>
        </w:rPr>
      </w:pPr>
      <w:r w:rsidRPr="005F60B7">
        <w:rPr>
          <w:rFonts w:eastAsia="Calibri"/>
          <w:b/>
          <w:i/>
          <w:color w:val="000000"/>
          <w:kern w:val="1"/>
          <w:sz w:val="16"/>
          <w:szCs w:val="16"/>
        </w:rPr>
        <w:lastRenderedPageBreak/>
        <w:t>4-9 эт. – 109,8 тыс. м</w:t>
      </w:r>
      <w:r w:rsidRPr="005F60B7">
        <w:rPr>
          <w:rFonts w:eastAsia="Calibri"/>
          <w:b/>
          <w:i/>
          <w:color w:val="000000"/>
          <w:kern w:val="1"/>
          <w:sz w:val="16"/>
          <w:szCs w:val="16"/>
          <w:vertAlign w:val="superscript"/>
        </w:rPr>
        <w:t>2</w:t>
      </w:r>
      <w:r w:rsidRPr="005F60B7">
        <w:rPr>
          <w:rFonts w:eastAsia="Calibri"/>
          <w:b/>
          <w:i/>
          <w:color w:val="000000"/>
          <w:kern w:val="1"/>
          <w:sz w:val="16"/>
          <w:szCs w:val="16"/>
        </w:rPr>
        <w:t xml:space="preserve"> общей площади; </w:t>
      </w:r>
    </w:p>
    <w:p w14:paraId="1D9548CA" w14:textId="77777777" w:rsidR="00E048F2" w:rsidRPr="005F60B7" w:rsidRDefault="00E048F2" w:rsidP="009B6053">
      <w:pPr>
        <w:widowControl w:val="0"/>
        <w:numPr>
          <w:ilvl w:val="1"/>
          <w:numId w:val="15"/>
        </w:numPr>
        <w:tabs>
          <w:tab w:val="left" w:pos="142"/>
          <w:tab w:val="num" w:pos="1260"/>
        </w:tabs>
        <w:ind w:left="0" w:firstLine="0"/>
        <w:jc w:val="both"/>
        <w:rPr>
          <w:rFonts w:eastAsia="Calibri"/>
          <w:color w:val="000000"/>
          <w:kern w:val="1"/>
          <w:sz w:val="16"/>
          <w:szCs w:val="16"/>
        </w:rPr>
      </w:pPr>
      <w:r w:rsidRPr="005F60B7">
        <w:rPr>
          <w:rFonts w:eastAsia="Calibri"/>
          <w:color w:val="000000"/>
          <w:kern w:val="1"/>
          <w:sz w:val="16"/>
          <w:szCs w:val="16"/>
        </w:rPr>
        <w:t>малоэтажная жилая застройка - 3,1 тыс. м</w:t>
      </w:r>
      <w:r w:rsidRPr="005F60B7">
        <w:rPr>
          <w:rFonts w:eastAsia="Calibri"/>
          <w:color w:val="000000"/>
          <w:kern w:val="1"/>
          <w:sz w:val="16"/>
          <w:szCs w:val="16"/>
          <w:vertAlign w:val="superscript"/>
        </w:rPr>
        <w:t>2</w:t>
      </w:r>
      <w:r w:rsidRPr="005F60B7">
        <w:rPr>
          <w:rFonts w:eastAsia="Calibri"/>
          <w:color w:val="000000"/>
          <w:kern w:val="1"/>
          <w:sz w:val="16"/>
          <w:szCs w:val="16"/>
        </w:rPr>
        <w:t xml:space="preserve"> общей площади</w:t>
      </w:r>
    </w:p>
    <w:p w14:paraId="031633D2" w14:textId="77777777" w:rsidR="00E048F2" w:rsidRPr="005F60B7" w:rsidRDefault="00E048F2" w:rsidP="009B6053">
      <w:pPr>
        <w:widowControl w:val="0"/>
        <w:numPr>
          <w:ilvl w:val="1"/>
          <w:numId w:val="15"/>
        </w:numPr>
        <w:tabs>
          <w:tab w:val="left" w:pos="142"/>
          <w:tab w:val="num" w:pos="1260"/>
        </w:tabs>
        <w:ind w:left="0" w:firstLine="0"/>
        <w:jc w:val="both"/>
        <w:rPr>
          <w:rFonts w:eastAsia="Calibri"/>
          <w:color w:val="000000"/>
          <w:kern w:val="1"/>
          <w:sz w:val="16"/>
          <w:szCs w:val="16"/>
        </w:rPr>
      </w:pPr>
      <w:r w:rsidRPr="005F60B7">
        <w:rPr>
          <w:rFonts w:eastAsia="Calibri"/>
          <w:color w:val="000000"/>
          <w:kern w:val="1"/>
          <w:sz w:val="16"/>
          <w:szCs w:val="16"/>
        </w:rPr>
        <w:t>индивидуальный усадебный – 110,0 тыс. м</w:t>
      </w:r>
      <w:r w:rsidRPr="005F60B7">
        <w:rPr>
          <w:rFonts w:eastAsia="Calibri"/>
          <w:color w:val="000000"/>
          <w:kern w:val="1"/>
          <w:sz w:val="16"/>
          <w:szCs w:val="16"/>
          <w:vertAlign w:val="superscript"/>
        </w:rPr>
        <w:t>2</w:t>
      </w:r>
      <w:r w:rsidRPr="005F60B7">
        <w:rPr>
          <w:rFonts w:eastAsia="Calibri"/>
          <w:color w:val="000000"/>
          <w:kern w:val="1"/>
          <w:sz w:val="16"/>
          <w:szCs w:val="16"/>
        </w:rPr>
        <w:t xml:space="preserve"> общей площади,</w:t>
      </w:r>
    </w:p>
    <w:p w14:paraId="05CEA8E1" w14:textId="77777777" w:rsidR="00E048F2" w:rsidRPr="005F60B7" w:rsidRDefault="00E048F2" w:rsidP="009B6053">
      <w:pPr>
        <w:widowControl w:val="0"/>
        <w:numPr>
          <w:ilvl w:val="2"/>
          <w:numId w:val="15"/>
        </w:numPr>
        <w:tabs>
          <w:tab w:val="left" w:pos="142"/>
          <w:tab w:val="num" w:pos="1620"/>
        </w:tabs>
        <w:ind w:left="0" w:firstLine="0"/>
        <w:jc w:val="both"/>
        <w:rPr>
          <w:rFonts w:eastAsia="Calibri"/>
          <w:color w:val="000000"/>
          <w:kern w:val="1"/>
          <w:sz w:val="16"/>
          <w:szCs w:val="16"/>
        </w:rPr>
      </w:pPr>
      <w:r w:rsidRPr="005F60B7">
        <w:rPr>
          <w:rFonts w:eastAsia="Calibri"/>
          <w:color w:val="000000"/>
          <w:kern w:val="1"/>
          <w:sz w:val="16"/>
          <w:szCs w:val="16"/>
        </w:rPr>
        <w:t>из них: в стадии строительства – 50,0 тыс. м</w:t>
      </w:r>
      <w:r w:rsidRPr="005F60B7">
        <w:rPr>
          <w:rFonts w:eastAsia="Calibri"/>
          <w:color w:val="000000"/>
          <w:kern w:val="1"/>
          <w:sz w:val="16"/>
          <w:szCs w:val="16"/>
          <w:vertAlign w:val="superscript"/>
        </w:rPr>
        <w:t>2</w:t>
      </w:r>
      <w:r w:rsidRPr="005F60B7">
        <w:rPr>
          <w:rFonts w:eastAsia="Calibri"/>
          <w:color w:val="000000"/>
          <w:kern w:val="1"/>
          <w:sz w:val="16"/>
          <w:szCs w:val="16"/>
        </w:rPr>
        <w:t xml:space="preserve"> общей площади,</w:t>
      </w:r>
    </w:p>
    <w:p w14:paraId="64316BF2" w14:textId="77777777" w:rsidR="00E048F2" w:rsidRPr="005F60B7" w:rsidRDefault="00E048F2" w:rsidP="00E048F2">
      <w:pPr>
        <w:widowControl w:val="0"/>
        <w:tabs>
          <w:tab w:val="left" w:pos="142"/>
        </w:tabs>
        <w:jc w:val="both"/>
        <w:rPr>
          <w:rFonts w:eastAsia="Calibri"/>
          <w:color w:val="000000"/>
          <w:kern w:val="1"/>
          <w:sz w:val="16"/>
          <w:szCs w:val="16"/>
        </w:rPr>
      </w:pPr>
      <w:r w:rsidRPr="005F60B7">
        <w:rPr>
          <w:rFonts w:eastAsia="Calibri"/>
          <w:color w:val="000000"/>
          <w:kern w:val="1"/>
          <w:sz w:val="16"/>
          <w:szCs w:val="16"/>
        </w:rPr>
        <w:t xml:space="preserve"> в том числе: 4-8 эт. – 32,0 тыс. м</w:t>
      </w:r>
      <w:r w:rsidRPr="005F60B7">
        <w:rPr>
          <w:rFonts w:eastAsia="Calibri"/>
          <w:color w:val="000000"/>
          <w:kern w:val="1"/>
          <w:sz w:val="16"/>
          <w:szCs w:val="16"/>
          <w:vertAlign w:val="superscript"/>
        </w:rPr>
        <w:t>2</w:t>
      </w:r>
      <w:r w:rsidRPr="005F60B7">
        <w:rPr>
          <w:rFonts w:eastAsia="Calibri"/>
          <w:color w:val="000000"/>
          <w:kern w:val="1"/>
          <w:sz w:val="16"/>
          <w:szCs w:val="16"/>
        </w:rPr>
        <w:t xml:space="preserve"> общей площади;</w:t>
      </w:r>
    </w:p>
    <w:p w14:paraId="57071A30" w14:textId="77777777" w:rsidR="00E048F2" w:rsidRPr="005F60B7" w:rsidRDefault="00E048F2" w:rsidP="00E048F2">
      <w:pPr>
        <w:widowControl w:val="0"/>
        <w:tabs>
          <w:tab w:val="left" w:pos="142"/>
        </w:tabs>
        <w:jc w:val="both"/>
        <w:rPr>
          <w:rFonts w:eastAsia="Calibri"/>
          <w:color w:val="000000"/>
          <w:kern w:val="1"/>
          <w:sz w:val="16"/>
          <w:szCs w:val="16"/>
        </w:rPr>
      </w:pPr>
      <w:r w:rsidRPr="005F60B7">
        <w:rPr>
          <w:rFonts w:eastAsia="Calibri"/>
          <w:color w:val="000000"/>
          <w:kern w:val="1"/>
          <w:sz w:val="16"/>
          <w:szCs w:val="16"/>
        </w:rPr>
        <w:t xml:space="preserve"> индивидуальный усадебный – 18,0 тыс. м</w:t>
      </w:r>
      <w:r w:rsidRPr="005F60B7">
        <w:rPr>
          <w:rFonts w:eastAsia="Calibri"/>
          <w:color w:val="000000"/>
          <w:kern w:val="1"/>
          <w:sz w:val="16"/>
          <w:szCs w:val="16"/>
          <w:vertAlign w:val="superscript"/>
        </w:rPr>
        <w:t>2</w:t>
      </w:r>
      <w:r w:rsidRPr="005F60B7">
        <w:rPr>
          <w:rFonts w:eastAsia="Calibri"/>
          <w:color w:val="000000"/>
          <w:kern w:val="1"/>
          <w:sz w:val="16"/>
          <w:szCs w:val="16"/>
        </w:rPr>
        <w:t xml:space="preserve"> общей площади.</w:t>
      </w:r>
    </w:p>
    <w:p w14:paraId="46849AF3" w14:textId="77777777" w:rsidR="00E048F2" w:rsidRPr="005F60B7" w:rsidRDefault="00E048F2" w:rsidP="00E048F2">
      <w:pPr>
        <w:widowControl w:val="0"/>
        <w:tabs>
          <w:tab w:val="left" w:pos="142"/>
        </w:tabs>
        <w:jc w:val="both"/>
        <w:rPr>
          <w:rFonts w:eastAsia="Calibri"/>
          <w:color w:val="000000"/>
          <w:kern w:val="1"/>
          <w:sz w:val="16"/>
          <w:szCs w:val="16"/>
        </w:rPr>
      </w:pPr>
      <w:r w:rsidRPr="005F60B7">
        <w:rPr>
          <w:rFonts w:eastAsia="Calibri"/>
          <w:color w:val="000000"/>
          <w:kern w:val="1"/>
          <w:sz w:val="16"/>
          <w:szCs w:val="16"/>
        </w:rPr>
        <w:t>Объем нового жилищного строительства, необходимый для городского поселения – г.Павловск, потребует дополнительных территорий.</w:t>
      </w:r>
    </w:p>
    <w:p w14:paraId="68392B40" w14:textId="77777777" w:rsidR="00E048F2" w:rsidRPr="005F60B7" w:rsidRDefault="00E048F2" w:rsidP="00E048F2">
      <w:pPr>
        <w:widowControl w:val="0"/>
        <w:tabs>
          <w:tab w:val="left" w:pos="142"/>
        </w:tabs>
        <w:jc w:val="both"/>
        <w:rPr>
          <w:rFonts w:eastAsia="Calibri"/>
          <w:b/>
          <w:i/>
          <w:color w:val="000000"/>
          <w:kern w:val="1"/>
          <w:sz w:val="16"/>
          <w:szCs w:val="16"/>
        </w:rPr>
      </w:pPr>
      <w:r w:rsidRPr="005F60B7">
        <w:rPr>
          <w:rFonts w:eastAsia="Calibri"/>
          <w:b/>
          <w:i/>
          <w:color w:val="000000"/>
          <w:kern w:val="1"/>
          <w:sz w:val="16"/>
          <w:szCs w:val="16"/>
        </w:rPr>
        <w:t xml:space="preserve">Территории, необходимые для нового жилищного строительства – 113,48 га, в том числе: </w:t>
      </w:r>
    </w:p>
    <w:p w14:paraId="743D2152" w14:textId="77777777" w:rsidR="00E048F2" w:rsidRPr="005F60B7" w:rsidRDefault="00E048F2" w:rsidP="009B6053">
      <w:pPr>
        <w:widowControl w:val="0"/>
        <w:numPr>
          <w:ilvl w:val="1"/>
          <w:numId w:val="53"/>
        </w:numPr>
        <w:tabs>
          <w:tab w:val="left" w:pos="142"/>
          <w:tab w:val="num" w:pos="900"/>
        </w:tabs>
        <w:ind w:left="0" w:firstLine="0"/>
        <w:jc w:val="both"/>
        <w:rPr>
          <w:rFonts w:eastAsia="Calibri"/>
          <w:b/>
          <w:i/>
          <w:color w:val="000000"/>
          <w:kern w:val="1"/>
          <w:sz w:val="16"/>
          <w:szCs w:val="16"/>
        </w:rPr>
      </w:pPr>
      <w:r w:rsidRPr="005F60B7">
        <w:rPr>
          <w:rFonts w:eastAsia="Calibri"/>
          <w:b/>
          <w:i/>
          <w:color w:val="000000"/>
          <w:kern w:val="1"/>
          <w:sz w:val="16"/>
          <w:szCs w:val="16"/>
        </w:rPr>
        <w:t xml:space="preserve">многоэтажного (при плотности 250 чел/га) – 12,8 га; </w:t>
      </w:r>
    </w:p>
    <w:p w14:paraId="68343648" w14:textId="77777777" w:rsidR="00E048F2" w:rsidRPr="005F60B7" w:rsidRDefault="00E048F2" w:rsidP="009B6053">
      <w:pPr>
        <w:widowControl w:val="0"/>
        <w:numPr>
          <w:ilvl w:val="1"/>
          <w:numId w:val="53"/>
        </w:numPr>
        <w:tabs>
          <w:tab w:val="left" w:pos="142"/>
          <w:tab w:val="num" w:pos="900"/>
        </w:tabs>
        <w:ind w:left="0" w:firstLine="0"/>
        <w:jc w:val="both"/>
        <w:rPr>
          <w:rFonts w:eastAsia="Calibri"/>
          <w:color w:val="000000"/>
          <w:kern w:val="1"/>
          <w:sz w:val="16"/>
          <w:szCs w:val="16"/>
        </w:rPr>
      </w:pPr>
      <w:r w:rsidRPr="005F60B7">
        <w:rPr>
          <w:rFonts w:eastAsia="Calibri"/>
          <w:color w:val="000000"/>
          <w:kern w:val="1"/>
          <w:sz w:val="16"/>
          <w:szCs w:val="16"/>
        </w:rPr>
        <w:t>малоэтажная жилая застройка -0,68 га;</w:t>
      </w:r>
    </w:p>
    <w:p w14:paraId="36134CC9" w14:textId="77777777" w:rsidR="00E048F2" w:rsidRPr="005F60B7" w:rsidRDefault="00E048F2" w:rsidP="009B6053">
      <w:pPr>
        <w:widowControl w:val="0"/>
        <w:numPr>
          <w:ilvl w:val="1"/>
          <w:numId w:val="53"/>
        </w:numPr>
        <w:tabs>
          <w:tab w:val="left" w:pos="142"/>
          <w:tab w:val="num" w:pos="900"/>
        </w:tabs>
        <w:ind w:left="0" w:firstLine="0"/>
        <w:jc w:val="both"/>
        <w:rPr>
          <w:rFonts w:eastAsia="Calibri"/>
          <w:color w:val="000000"/>
          <w:kern w:val="1"/>
          <w:sz w:val="16"/>
          <w:szCs w:val="16"/>
        </w:rPr>
      </w:pPr>
      <w:r w:rsidRPr="005F60B7">
        <w:rPr>
          <w:rFonts w:eastAsia="Calibri"/>
          <w:color w:val="000000"/>
          <w:kern w:val="1"/>
          <w:sz w:val="16"/>
          <w:szCs w:val="16"/>
        </w:rPr>
        <w:t xml:space="preserve">индивидуального усадебного – 100,0 га, которые разместятся, как в существующих границах г. Павловска – 57,0 га, так и на территориях, которые необходимо включить для жилищного строительства в черту г. Павловска – 55,0 га, из них: </w:t>
      </w:r>
    </w:p>
    <w:p w14:paraId="1D7592B0" w14:textId="77777777" w:rsidR="00E048F2" w:rsidRPr="005F60B7" w:rsidRDefault="00E048F2" w:rsidP="00E048F2">
      <w:pPr>
        <w:widowControl w:val="0"/>
        <w:tabs>
          <w:tab w:val="left" w:pos="142"/>
        </w:tabs>
        <w:jc w:val="both"/>
        <w:rPr>
          <w:rFonts w:eastAsia="Calibri"/>
          <w:color w:val="000000"/>
          <w:kern w:val="1"/>
          <w:sz w:val="16"/>
          <w:szCs w:val="16"/>
        </w:rPr>
      </w:pPr>
      <w:r w:rsidRPr="005F60B7">
        <w:rPr>
          <w:rFonts w:eastAsia="Calibri"/>
          <w:color w:val="000000"/>
          <w:kern w:val="1"/>
          <w:sz w:val="16"/>
          <w:szCs w:val="16"/>
        </w:rPr>
        <w:t>45,0 га – в юго-восточной части;</w:t>
      </w:r>
    </w:p>
    <w:p w14:paraId="42893158" w14:textId="77777777" w:rsidR="00E048F2" w:rsidRPr="005F60B7" w:rsidRDefault="00E048F2" w:rsidP="00E048F2">
      <w:pPr>
        <w:widowControl w:val="0"/>
        <w:tabs>
          <w:tab w:val="left" w:pos="142"/>
        </w:tabs>
        <w:jc w:val="both"/>
        <w:rPr>
          <w:rFonts w:eastAsia="Calibri"/>
          <w:color w:val="000000"/>
          <w:kern w:val="1"/>
          <w:sz w:val="16"/>
          <w:szCs w:val="16"/>
        </w:rPr>
      </w:pPr>
      <w:r w:rsidRPr="005F60B7">
        <w:rPr>
          <w:rFonts w:eastAsia="Calibri"/>
          <w:color w:val="000000"/>
          <w:kern w:val="1"/>
          <w:sz w:val="16"/>
          <w:szCs w:val="16"/>
        </w:rPr>
        <w:t>10,0 га – в южной части (район бывшего пос. Придонской).</w:t>
      </w:r>
    </w:p>
    <w:p w14:paraId="2436DAC8" w14:textId="77777777" w:rsidR="00E048F2" w:rsidRPr="005F60B7" w:rsidRDefault="00E048F2" w:rsidP="00E048F2">
      <w:pPr>
        <w:widowControl w:val="0"/>
        <w:tabs>
          <w:tab w:val="left" w:pos="142"/>
        </w:tabs>
        <w:jc w:val="both"/>
        <w:rPr>
          <w:rFonts w:eastAsia="Calibri"/>
          <w:color w:val="000000"/>
          <w:kern w:val="24"/>
          <w:sz w:val="16"/>
          <w:szCs w:val="16"/>
        </w:rPr>
      </w:pPr>
    </w:p>
    <w:p w14:paraId="6773EE04"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105" w:name="_Toc481486158"/>
      <w:r w:rsidRPr="005F60B7">
        <w:rPr>
          <w:rFonts w:eastAsia="Calibri"/>
          <w:spacing w:val="20"/>
          <w:sz w:val="16"/>
          <w:szCs w:val="16"/>
        </w:rPr>
        <w:t>2.7.4. Предложения по обеспечению территории поселения объектами культуры, физкультуры и спорта.</w:t>
      </w:r>
      <w:bookmarkEnd w:id="105"/>
    </w:p>
    <w:p w14:paraId="657EF49B" w14:textId="77777777" w:rsidR="00E048F2" w:rsidRPr="005F60B7" w:rsidRDefault="00E048F2" w:rsidP="00E048F2">
      <w:pPr>
        <w:widowControl w:val="0"/>
        <w:tabs>
          <w:tab w:val="left" w:pos="142"/>
        </w:tabs>
        <w:jc w:val="both"/>
        <w:rPr>
          <w:rFonts w:eastAsia="Calibri"/>
          <w:color w:val="000000"/>
          <w:kern w:val="24"/>
          <w:sz w:val="16"/>
          <w:szCs w:val="16"/>
        </w:rPr>
      </w:pPr>
    </w:p>
    <w:p w14:paraId="527AC064"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Качество и комфортность проживания населения находятся в полной зависимости от системы обслуживания, представляемых услуг.</w:t>
      </w:r>
    </w:p>
    <w:p w14:paraId="4A338D40" w14:textId="77777777" w:rsidR="00E048F2" w:rsidRPr="005F60B7" w:rsidRDefault="00E048F2" w:rsidP="00E048F2">
      <w:pPr>
        <w:widowControl w:val="0"/>
        <w:tabs>
          <w:tab w:val="left" w:pos="142"/>
        </w:tabs>
        <w:jc w:val="both"/>
        <w:rPr>
          <w:rFonts w:eastAsia="Calibri"/>
          <w:color w:val="000000"/>
          <w:kern w:val="24"/>
          <w:sz w:val="16"/>
          <w:szCs w:val="16"/>
        </w:rPr>
      </w:pPr>
    </w:p>
    <w:p w14:paraId="36BEB0AF"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Характеристика существующих учреждений культуры и спортивных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
        <w:gridCol w:w="1193"/>
        <w:gridCol w:w="628"/>
        <w:gridCol w:w="652"/>
        <w:gridCol w:w="717"/>
        <w:gridCol w:w="542"/>
        <w:gridCol w:w="518"/>
      </w:tblGrid>
      <w:tr w:rsidR="00E048F2" w:rsidRPr="005F60B7" w14:paraId="0665231A" w14:textId="77777777" w:rsidTr="00E048F2">
        <w:tc>
          <w:tcPr>
            <w:tcW w:w="541" w:type="dxa"/>
            <w:tcBorders>
              <w:bottom w:val="single" w:sz="4" w:space="0" w:color="auto"/>
            </w:tcBorders>
            <w:vAlign w:val="center"/>
          </w:tcPr>
          <w:p w14:paraId="4C8CFAA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 п/п</w:t>
            </w:r>
          </w:p>
        </w:tc>
        <w:tc>
          <w:tcPr>
            <w:tcW w:w="2807" w:type="dxa"/>
            <w:tcBorders>
              <w:bottom w:val="single" w:sz="4" w:space="0" w:color="auto"/>
            </w:tcBorders>
            <w:vAlign w:val="center"/>
          </w:tcPr>
          <w:p w14:paraId="57787A4F"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Наименование учреждений</w:t>
            </w:r>
          </w:p>
        </w:tc>
        <w:tc>
          <w:tcPr>
            <w:tcW w:w="1289" w:type="dxa"/>
            <w:tcBorders>
              <w:bottom w:val="single" w:sz="4" w:space="0" w:color="auto"/>
            </w:tcBorders>
            <w:vAlign w:val="center"/>
          </w:tcPr>
          <w:p w14:paraId="43F917E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Един. измер.</w:t>
            </w:r>
          </w:p>
        </w:tc>
        <w:tc>
          <w:tcPr>
            <w:tcW w:w="1354" w:type="dxa"/>
            <w:tcBorders>
              <w:bottom w:val="single" w:sz="4" w:space="0" w:color="auto"/>
            </w:tcBorders>
            <w:vAlign w:val="center"/>
          </w:tcPr>
          <w:p w14:paraId="461674F2"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Проектная емкость</w:t>
            </w:r>
          </w:p>
        </w:tc>
        <w:tc>
          <w:tcPr>
            <w:tcW w:w="1529" w:type="dxa"/>
            <w:tcBorders>
              <w:bottom w:val="single" w:sz="4" w:space="0" w:color="auto"/>
            </w:tcBorders>
            <w:vAlign w:val="center"/>
          </w:tcPr>
          <w:p w14:paraId="6691501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Фактическая загрузка</w:t>
            </w:r>
          </w:p>
        </w:tc>
        <w:tc>
          <w:tcPr>
            <w:tcW w:w="1057" w:type="dxa"/>
            <w:tcBorders>
              <w:bottom w:val="single" w:sz="4" w:space="0" w:color="auto"/>
            </w:tcBorders>
            <w:vAlign w:val="center"/>
          </w:tcPr>
          <w:p w14:paraId="6FB9621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 износа</w:t>
            </w:r>
          </w:p>
        </w:tc>
        <w:tc>
          <w:tcPr>
            <w:tcW w:w="994" w:type="dxa"/>
            <w:tcBorders>
              <w:bottom w:val="single" w:sz="4" w:space="0" w:color="auto"/>
            </w:tcBorders>
            <w:vAlign w:val="center"/>
          </w:tcPr>
          <w:p w14:paraId="35F4AB87"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Тип здания</w:t>
            </w:r>
          </w:p>
        </w:tc>
      </w:tr>
      <w:tr w:rsidR="00E048F2" w:rsidRPr="005F60B7" w14:paraId="362645C0" w14:textId="77777777" w:rsidTr="00E048F2">
        <w:tc>
          <w:tcPr>
            <w:tcW w:w="541" w:type="dxa"/>
            <w:shd w:val="clear" w:color="auto" w:fill="B3B3B3"/>
            <w:vAlign w:val="center"/>
          </w:tcPr>
          <w:p w14:paraId="710053B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w:t>
            </w:r>
          </w:p>
        </w:tc>
        <w:tc>
          <w:tcPr>
            <w:tcW w:w="2807" w:type="dxa"/>
            <w:shd w:val="clear" w:color="auto" w:fill="B3B3B3"/>
            <w:vAlign w:val="center"/>
          </w:tcPr>
          <w:p w14:paraId="34997BD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w:t>
            </w:r>
          </w:p>
        </w:tc>
        <w:tc>
          <w:tcPr>
            <w:tcW w:w="1289" w:type="dxa"/>
            <w:shd w:val="clear" w:color="auto" w:fill="B3B3B3"/>
            <w:vAlign w:val="center"/>
          </w:tcPr>
          <w:p w14:paraId="7F2FA1AA"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w:t>
            </w:r>
          </w:p>
        </w:tc>
        <w:tc>
          <w:tcPr>
            <w:tcW w:w="1354" w:type="dxa"/>
            <w:shd w:val="clear" w:color="auto" w:fill="B3B3B3"/>
            <w:vAlign w:val="center"/>
          </w:tcPr>
          <w:p w14:paraId="615A056B"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w:t>
            </w:r>
          </w:p>
        </w:tc>
        <w:tc>
          <w:tcPr>
            <w:tcW w:w="1529" w:type="dxa"/>
            <w:shd w:val="clear" w:color="auto" w:fill="B3B3B3"/>
            <w:vAlign w:val="center"/>
          </w:tcPr>
          <w:p w14:paraId="558ED414"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5</w:t>
            </w:r>
          </w:p>
        </w:tc>
        <w:tc>
          <w:tcPr>
            <w:tcW w:w="1057" w:type="dxa"/>
            <w:shd w:val="clear" w:color="auto" w:fill="B3B3B3"/>
            <w:vAlign w:val="center"/>
          </w:tcPr>
          <w:p w14:paraId="636AE6EB"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6</w:t>
            </w:r>
          </w:p>
        </w:tc>
        <w:tc>
          <w:tcPr>
            <w:tcW w:w="994" w:type="dxa"/>
            <w:shd w:val="clear" w:color="auto" w:fill="B3B3B3"/>
            <w:vAlign w:val="center"/>
          </w:tcPr>
          <w:p w14:paraId="1729B58B"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7</w:t>
            </w:r>
          </w:p>
        </w:tc>
      </w:tr>
      <w:tr w:rsidR="00E048F2" w:rsidRPr="005F60B7" w14:paraId="1158B7E6" w14:textId="77777777" w:rsidTr="00E048F2">
        <w:tc>
          <w:tcPr>
            <w:tcW w:w="541" w:type="dxa"/>
            <w:vAlign w:val="center"/>
          </w:tcPr>
          <w:p w14:paraId="754EAFB0" w14:textId="77777777" w:rsidR="00E048F2" w:rsidRPr="005F60B7" w:rsidRDefault="00E048F2" w:rsidP="00E048F2">
            <w:pPr>
              <w:widowControl w:val="0"/>
              <w:tabs>
                <w:tab w:val="left" w:pos="142"/>
              </w:tabs>
              <w:jc w:val="center"/>
              <w:rPr>
                <w:rFonts w:eastAsia="Calibri"/>
                <w:color w:val="000000"/>
                <w:kern w:val="24"/>
                <w:sz w:val="12"/>
                <w:szCs w:val="12"/>
                <w:u w:val="single"/>
                <w:lang w:val="en-US"/>
              </w:rPr>
            </w:pPr>
            <w:r w:rsidRPr="005F60B7">
              <w:rPr>
                <w:rFonts w:eastAsia="Calibri"/>
                <w:color w:val="000000"/>
                <w:kern w:val="24"/>
                <w:sz w:val="12"/>
                <w:szCs w:val="12"/>
                <w:u w:val="single"/>
                <w:lang w:val="en-US"/>
              </w:rPr>
              <w:t>I</w:t>
            </w:r>
          </w:p>
        </w:tc>
        <w:tc>
          <w:tcPr>
            <w:tcW w:w="9030" w:type="dxa"/>
            <w:gridSpan w:val="6"/>
            <w:vAlign w:val="center"/>
          </w:tcPr>
          <w:p w14:paraId="66B6E414" w14:textId="77777777" w:rsidR="00E048F2" w:rsidRPr="005F60B7" w:rsidRDefault="00E048F2" w:rsidP="00E048F2">
            <w:pPr>
              <w:widowControl w:val="0"/>
              <w:tabs>
                <w:tab w:val="left" w:pos="142"/>
              </w:tabs>
              <w:jc w:val="center"/>
              <w:rPr>
                <w:rFonts w:eastAsia="Calibri"/>
                <w:color w:val="000000"/>
                <w:kern w:val="24"/>
                <w:sz w:val="12"/>
                <w:szCs w:val="12"/>
                <w:u w:val="single"/>
              </w:rPr>
            </w:pPr>
            <w:r w:rsidRPr="005F60B7">
              <w:rPr>
                <w:rFonts w:eastAsia="Calibri"/>
                <w:color w:val="000000"/>
                <w:kern w:val="24"/>
                <w:sz w:val="12"/>
                <w:szCs w:val="12"/>
                <w:u w:val="single"/>
              </w:rPr>
              <w:t>Учреждения культуры</w:t>
            </w:r>
          </w:p>
        </w:tc>
      </w:tr>
      <w:tr w:rsidR="00E048F2" w:rsidRPr="005F60B7" w14:paraId="5082AD4B" w14:textId="77777777" w:rsidTr="00E048F2">
        <w:tc>
          <w:tcPr>
            <w:tcW w:w="541" w:type="dxa"/>
            <w:vAlign w:val="center"/>
          </w:tcPr>
          <w:p w14:paraId="1393A3D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w:t>
            </w:r>
          </w:p>
        </w:tc>
        <w:tc>
          <w:tcPr>
            <w:tcW w:w="2807" w:type="dxa"/>
            <w:vAlign w:val="center"/>
          </w:tcPr>
          <w:p w14:paraId="2201F655"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Районный дом культуры</w:t>
            </w:r>
          </w:p>
        </w:tc>
        <w:tc>
          <w:tcPr>
            <w:tcW w:w="1289" w:type="dxa"/>
            <w:vAlign w:val="center"/>
          </w:tcPr>
          <w:p w14:paraId="4053D25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мест</w:t>
            </w:r>
          </w:p>
        </w:tc>
        <w:tc>
          <w:tcPr>
            <w:tcW w:w="1354" w:type="dxa"/>
            <w:vAlign w:val="center"/>
          </w:tcPr>
          <w:p w14:paraId="6AB8A3E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360</w:t>
            </w:r>
          </w:p>
        </w:tc>
        <w:tc>
          <w:tcPr>
            <w:tcW w:w="1529" w:type="dxa"/>
            <w:vAlign w:val="center"/>
          </w:tcPr>
          <w:p w14:paraId="4873AD87"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338</w:t>
            </w:r>
          </w:p>
        </w:tc>
        <w:tc>
          <w:tcPr>
            <w:tcW w:w="1057" w:type="dxa"/>
            <w:vAlign w:val="center"/>
          </w:tcPr>
          <w:p w14:paraId="18D4F62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90</w:t>
            </w:r>
          </w:p>
        </w:tc>
        <w:tc>
          <w:tcPr>
            <w:tcW w:w="994" w:type="dxa"/>
            <w:vAlign w:val="center"/>
          </w:tcPr>
          <w:p w14:paraId="3CF2FA8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присп.</w:t>
            </w:r>
          </w:p>
        </w:tc>
      </w:tr>
      <w:tr w:rsidR="00E048F2" w:rsidRPr="005F60B7" w14:paraId="4E098114" w14:textId="77777777" w:rsidTr="00E048F2">
        <w:tc>
          <w:tcPr>
            <w:tcW w:w="541" w:type="dxa"/>
            <w:vAlign w:val="center"/>
          </w:tcPr>
          <w:p w14:paraId="403EE752"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w:t>
            </w:r>
          </w:p>
        </w:tc>
        <w:tc>
          <w:tcPr>
            <w:tcW w:w="2807" w:type="dxa"/>
            <w:vAlign w:val="center"/>
          </w:tcPr>
          <w:p w14:paraId="483CFCCC"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Кинотеатр «Родина»</w:t>
            </w:r>
          </w:p>
        </w:tc>
        <w:tc>
          <w:tcPr>
            <w:tcW w:w="1289" w:type="dxa"/>
            <w:vAlign w:val="center"/>
          </w:tcPr>
          <w:p w14:paraId="66BAE6F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мест</w:t>
            </w:r>
          </w:p>
        </w:tc>
        <w:tc>
          <w:tcPr>
            <w:tcW w:w="1354" w:type="dxa"/>
            <w:vAlign w:val="center"/>
          </w:tcPr>
          <w:p w14:paraId="2B3A744F"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520</w:t>
            </w:r>
          </w:p>
        </w:tc>
        <w:tc>
          <w:tcPr>
            <w:tcW w:w="1529" w:type="dxa"/>
            <w:vAlign w:val="center"/>
          </w:tcPr>
          <w:p w14:paraId="7C8CBC7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520</w:t>
            </w:r>
          </w:p>
        </w:tc>
        <w:tc>
          <w:tcPr>
            <w:tcW w:w="1057" w:type="dxa"/>
            <w:vAlign w:val="center"/>
          </w:tcPr>
          <w:p w14:paraId="3E27CD52"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60</w:t>
            </w:r>
          </w:p>
        </w:tc>
        <w:tc>
          <w:tcPr>
            <w:tcW w:w="994" w:type="dxa"/>
            <w:vAlign w:val="center"/>
          </w:tcPr>
          <w:p w14:paraId="17FC8866"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типов.</w:t>
            </w:r>
          </w:p>
        </w:tc>
      </w:tr>
      <w:tr w:rsidR="00E048F2" w:rsidRPr="005F60B7" w14:paraId="1C4FBEEE" w14:textId="77777777" w:rsidTr="00E048F2">
        <w:tc>
          <w:tcPr>
            <w:tcW w:w="541" w:type="dxa"/>
            <w:vAlign w:val="center"/>
          </w:tcPr>
          <w:p w14:paraId="5DA9B5CE"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w:t>
            </w:r>
          </w:p>
        </w:tc>
        <w:tc>
          <w:tcPr>
            <w:tcW w:w="2807" w:type="dxa"/>
            <w:vAlign w:val="center"/>
          </w:tcPr>
          <w:p w14:paraId="52B07BFF"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Районная библиотека</w:t>
            </w:r>
          </w:p>
        </w:tc>
        <w:tc>
          <w:tcPr>
            <w:tcW w:w="1289" w:type="dxa"/>
            <w:vAlign w:val="center"/>
          </w:tcPr>
          <w:p w14:paraId="5791CF82"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т.том</w:t>
            </w:r>
          </w:p>
        </w:tc>
        <w:tc>
          <w:tcPr>
            <w:tcW w:w="1354" w:type="dxa"/>
            <w:vAlign w:val="center"/>
          </w:tcPr>
          <w:p w14:paraId="0FD2A152"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529" w:type="dxa"/>
            <w:vAlign w:val="center"/>
          </w:tcPr>
          <w:p w14:paraId="1E837A44"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80,5</w:t>
            </w:r>
          </w:p>
        </w:tc>
        <w:tc>
          <w:tcPr>
            <w:tcW w:w="1057" w:type="dxa"/>
            <w:vAlign w:val="center"/>
          </w:tcPr>
          <w:p w14:paraId="34F6546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90</w:t>
            </w:r>
          </w:p>
        </w:tc>
        <w:tc>
          <w:tcPr>
            <w:tcW w:w="994" w:type="dxa"/>
            <w:vAlign w:val="center"/>
          </w:tcPr>
          <w:p w14:paraId="690FC04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присп.</w:t>
            </w:r>
          </w:p>
        </w:tc>
      </w:tr>
      <w:tr w:rsidR="00E048F2" w:rsidRPr="005F60B7" w14:paraId="7C78B511" w14:textId="77777777" w:rsidTr="00E048F2">
        <w:tc>
          <w:tcPr>
            <w:tcW w:w="541" w:type="dxa"/>
            <w:vAlign w:val="center"/>
          </w:tcPr>
          <w:p w14:paraId="3A5C7C37"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w:t>
            </w:r>
          </w:p>
        </w:tc>
        <w:tc>
          <w:tcPr>
            <w:tcW w:w="2807" w:type="dxa"/>
            <w:vAlign w:val="center"/>
          </w:tcPr>
          <w:p w14:paraId="091615F6"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Детская библиотека</w:t>
            </w:r>
          </w:p>
        </w:tc>
        <w:tc>
          <w:tcPr>
            <w:tcW w:w="1289" w:type="dxa"/>
            <w:vAlign w:val="center"/>
          </w:tcPr>
          <w:p w14:paraId="2F5538E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354" w:type="dxa"/>
            <w:vAlign w:val="center"/>
          </w:tcPr>
          <w:p w14:paraId="737430FB"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529" w:type="dxa"/>
            <w:vAlign w:val="center"/>
          </w:tcPr>
          <w:p w14:paraId="4B88093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28,0</w:t>
            </w:r>
          </w:p>
        </w:tc>
        <w:tc>
          <w:tcPr>
            <w:tcW w:w="1057" w:type="dxa"/>
            <w:vAlign w:val="center"/>
          </w:tcPr>
          <w:p w14:paraId="3CD567F4"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90</w:t>
            </w:r>
          </w:p>
        </w:tc>
        <w:tc>
          <w:tcPr>
            <w:tcW w:w="994" w:type="dxa"/>
            <w:vAlign w:val="center"/>
          </w:tcPr>
          <w:p w14:paraId="6201DC99"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r>
      <w:tr w:rsidR="00E048F2" w:rsidRPr="005F60B7" w14:paraId="19DE7AE7" w14:textId="77777777" w:rsidTr="00E048F2">
        <w:tc>
          <w:tcPr>
            <w:tcW w:w="541" w:type="dxa"/>
            <w:vAlign w:val="center"/>
          </w:tcPr>
          <w:p w14:paraId="3DC7451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5</w:t>
            </w:r>
          </w:p>
        </w:tc>
        <w:tc>
          <w:tcPr>
            <w:tcW w:w="2807" w:type="dxa"/>
            <w:vAlign w:val="center"/>
          </w:tcPr>
          <w:p w14:paraId="20B14244"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Музей</w:t>
            </w:r>
          </w:p>
        </w:tc>
        <w:tc>
          <w:tcPr>
            <w:tcW w:w="1289" w:type="dxa"/>
            <w:vAlign w:val="center"/>
          </w:tcPr>
          <w:p w14:paraId="4B48012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объект</w:t>
            </w:r>
          </w:p>
        </w:tc>
        <w:tc>
          <w:tcPr>
            <w:tcW w:w="1354" w:type="dxa"/>
            <w:vAlign w:val="center"/>
          </w:tcPr>
          <w:p w14:paraId="2461BFF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529" w:type="dxa"/>
            <w:vAlign w:val="center"/>
          </w:tcPr>
          <w:p w14:paraId="550F1FEE"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w:t>
            </w:r>
          </w:p>
        </w:tc>
        <w:tc>
          <w:tcPr>
            <w:tcW w:w="1057" w:type="dxa"/>
            <w:vAlign w:val="center"/>
          </w:tcPr>
          <w:p w14:paraId="4048D13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90</w:t>
            </w:r>
          </w:p>
        </w:tc>
        <w:tc>
          <w:tcPr>
            <w:tcW w:w="994" w:type="dxa"/>
            <w:vAlign w:val="center"/>
          </w:tcPr>
          <w:p w14:paraId="448E159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r>
      <w:tr w:rsidR="00E048F2" w:rsidRPr="005F60B7" w14:paraId="2B2982F1" w14:textId="77777777" w:rsidTr="00E048F2">
        <w:tc>
          <w:tcPr>
            <w:tcW w:w="541" w:type="dxa"/>
            <w:vAlign w:val="center"/>
          </w:tcPr>
          <w:p w14:paraId="071DA2DF" w14:textId="77777777" w:rsidR="00E048F2" w:rsidRPr="005F60B7" w:rsidRDefault="00E048F2" w:rsidP="00E048F2">
            <w:pPr>
              <w:widowControl w:val="0"/>
              <w:tabs>
                <w:tab w:val="left" w:pos="142"/>
              </w:tabs>
              <w:jc w:val="center"/>
              <w:rPr>
                <w:rFonts w:eastAsia="Calibri"/>
                <w:color w:val="000000"/>
                <w:kern w:val="24"/>
                <w:sz w:val="12"/>
                <w:szCs w:val="12"/>
                <w:u w:val="single"/>
              </w:rPr>
            </w:pPr>
            <w:r w:rsidRPr="005F60B7">
              <w:rPr>
                <w:rFonts w:eastAsia="Calibri"/>
                <w:color w:val="000000"/>
                <w:kern w:val="24"/>
                <w:sz w:val="12"/>
                <w:szCs w:val="12"/>
                <w:u w:val="single"/>
                <w:lang w:val="en-US"/>
              </w:rPr>
              <w:t>II</w:t>
            </w:r>
          </w:p>
        </w:tc>
        <w:tc>
          <w:tcPr>
            <w:tcW w:w="9030" w:type="dxa"/>
            <w:gridSpan w:val="6"/>
            <w:vAlign w:val="center"/>
          </w:tcPr>
          <w:p w14:paraId="16FE0C45" w14:textId="77777777" w:rsidR="00E048F2" w:rsidRPr="005F60B7" w:rsidRDefault="00E048F2" w:rsidP="00E048F2">
            <w:pPr>
              <w:widowControl w:val="0"/>
              <w:tabs>
                <w:tab w:val="left" w:pos="142"/>
              </w:tabs>
              <w:jc w:val="center"/>
              <w:rPr>
                <w:rFonts w:eastAsia="Calibri"/>
                <w:color w:val="000000"/>
                <w:kern w:val="24"/>
                <w:sz w:val="12"/>
                <w:szCs w:val="12"/>
                <w:u w:val="single"/>
              </w:rPr>
            </w:pPr>
            <w:r w:rsidRPr="005F60B7">
              <w:rPr>
                <w:rFonts w:eastAsia="Calibri"/>
                <w:color w:val="000000"/>
                <w:kern w:val="24"/>
                <w:sz w:val="12"/>
                <w:szCs w:val="12"/>
                <w:u w:val="single"/>
              </w:rPr>
              <w:t>Спортивные сооружения</w:t>
            </w:r>
          </w:p>
        </w:tc>
      </w:tr>
      <w:tr w:rsidR="00E048F2" w:rsidRPr="005F60B7" w14:paraId="0353C985" w14:textId="77777777" w:rsidTr="00E048F2">
        <w:tc>
          <w:tcPr>
            <w:tcW w:w="541" w:type="dxa"/>
            <w:vAlign w:val="center"/>
          </w:tcPr>
          <w:p w14:paraId="72912327"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w:t>
            </w:r>
          </w:p>
        </w:tc>
        <w:tc>
          <w:tcPr>
            <w:tcW w:w="2807" w:type="dxa"/>
            <w:vAlign w:val="center"/>
          </w:tcPr>
          <w:p w14:paraId="44FE7392"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Стадион</w:t>
            </w:r>
          </w:p>
        </w:tc>
        <w:tc>
          <w:tcPr>
            <w:tcW w:w="1289" w:type="dxa"/>
            <w:vAlign w:val="center"/>
          </w:tcPr>
          <w:p w14:paraId="70A49129"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га/мест</w:t>
            </w:r>
          </w:p>
        </w:tc>
        <w:tc>
          <w:tcPr>
            <w:tcW w:w="1354" w:type="dxa"/>
            <w:vAlign w:val="center"/>
          </w:tcPr>
          <w:p w14:paraId="7461CC06"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529" w:type="dxa"/>
            <w:vAlign w:val="center"/>
          </w:tcPr>
          <w:p w14:paraId="66DD056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3,0/300</w:t>
            </w:r>
          </w:p>
        </w:tc>
        <w:tc>
          <w:tcPr>
            <w:tcW w:w="1057" w:type="dxa"/>
            <w:vAlign w:val="center"/>
          </w:tcPr>
          <w:p w14:paraId="4824362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994" w:type="dxa"/>
            <w:vAlign w:val="center"/>
          </w:tcPr>
          <w:p w14:paraId="303F315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типов.</w:t>
            </w:r>
          </w:p>
        </w:tc>
      </w:tr>
      <w:tr w:rsidR="00E048F2" w:rsidRPr="005F60B7" w14:paraId="250B9B91" w14:textId="77777777" w:rsidTr="00E048F2">
        <w:tc>
          <w:tcPr>
            <w:tcW w:w="541" w:type="dxa"/>
            <w:vAlign w:val="center"/>
          </w:tcPr>
          <w:p w14:paraId="4066A5AB"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w:t>
            </w:r>
          </w:p>
        </w:tc>
        <w:tc>
          <w:tcPr>
            <w:tcW w:w="2807" w:type="dxa"/>
            <w:vAlign w:val="center"/>
          </w:tcPr>
          <w:p w14:paraId="3CEE6D5C"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Детско-юношеская школа</w:t>
            </w:r>
          </w:p>
        </w:tc>
        <w:tc>
          <w:tcPr>
            <w:tcW w:w="1289" w:type="dxa"/>
            <w:vAlign w:val="center"/>
          </w:tcPr>
          <w:p w14:paraId="21E643E8"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объект/уч-ся</w:t>
            </w:r>
          </w:p>
        </w:tc>
        <w:tc>
          <w:tcPr>
            <w:tcW w:w="1354" w:type="dxa"/>
            <w:vAlign w:val="center"/>
          </w:tcPr>
          <w:p w14:paraId="19C7DAD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529" w:type="dxa"/>
            <w:vAlign w:val="center"/>
          </w:tcPr>
          <w:p w14:paraId="23228554"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1/930</w:t>
            </w:r>
          </w:p>
        </w:tc>
        <w:tc>
          <w:tcPr>
            <w:tcW w:w="1057" w:type="dxa"/>
            <w:vAlign w:val="center"/>
          </w:tcPr>
          <w:p w14:paraId="7E61B596"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994" w:type="dxa"/>
            <w:vAlign w:val="center"/>
          </w:tcPr>
          <w:p w14:paraId="0580460A"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присп.</w:t>
            </w:r>
          </w:p>
        </w:tc>
      </w:tr>
    </w:tbl>
    <w:p w14:paraId="495BCA6A" w14:textId="77777777" w:rsidR="00E048F2" w:rsidRPr="005F60B7" w:rsidRDefault="00E048F2" w:rsidP="00E048F2">
      <w:pPr>
        <w:widowControl w:val="0"/>
        <w:tabs>
          <w:tab w:val="left" w:pos="142"/>
        </w:tabs>
        <w:jc w:val="both"/>
        <w:rPr>
          <w:rFonts w:eastAsia="Calibri"/>
          <w:color w:val="000000"/>
          <w:kern w:val="24"/>
          <w:sz w:val="16"/>
          <w:szCs w:val="16"/>
        </w:rPr>
      </w:pPr>
    </w:p>
    <w:p w14:paraId="61711BF3"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Обеспеченность населения городского поселения клубными учреждениями составляет 34%, библиотеками – около 89%, спортивными сооружениями – 30% от нормативного показателя.</w:t>
      </w:r>
    </w:p>
    <w:p w14:paraId="4B4A1224" w14:textId="77777777" w:rsidR="00E048F2" w:rsidRPr="005F60B7" w:rsidRDefault="00E048F2" w:rsidP="00E048F2">
      <w:pPr>
        <w:widowControl w:val="0"/>
        <w:tabs>
          <w:tab w:val="left" w:pos="142"/>
        </w:tabs>
        <w:jc w:val="both"/>
        <w:rPr>
          <w:rFonts w:eastAsia="Calibri"/>
          <w:color w:val="000000"/>
          <w:kern w:val="24"/>
          <w:sz w:val="16"/>
          <w:szCs w:val="16"/>
        </w:rPr>
      </w:pPr>
    </w:p>
    <w:p w14:paraId="73A6D940" w14:textId="77777777" w:rsidR="00E048F2" w:rsidRPr="005F60B7" w:rsidRDefault="00E048F2" w:rsidP="00E048F2">
      <w:pPr>
        <w:widowControl w:val="0"/>
        <w:tabs>
          <w:tab w:val="left" w:pos="142"/>
        </w:tabs>
        <w:jc w:val="both"/>
        <w:rPr>
          <w:rFonts w:eastAsia="Calibri"/>
          <w:i/>
          <w:sz w:val="16"/>
          <w:szCs w:val="16"/>
        </w:rPr>
      </w:pPr>
      <w:r w:rsidRPr="005F60B7">
        <w:rPr>
          <w:rFonts w:eastAsia="Calibri"/>
          <w:i/>
          <w:sz w:val="16"/>
          <w:szCs w:val="16"/>
        </w:rPr>
        <w:t>По результатам анализа  пункта 2.7.4. выявлены следующие проблемы:</w:t>
      </w:r>
    </w:p>
    <w:p w14:paraId="62E954D9" w14:textId="77777777" w:rsidR="00E048F2" w:rsidRPr="005F60B7" w:rsidRDefault="00E048F2" w:rsidP="009B6053">
      <w:pPr>
        <w:widowControl w:val="0"/>
        <w:numPr>
          <w:ilvl w:val="0"/>
          <w:numId w:val="80"/>
        </w:numPr>
        <w:tabs>
          <w:tab w:val="left" w:pos="142"/>
          <w:tab w:val="num" w:pos="900"/>
        </w:tabs>
        <w:ind w:left="0" w:firstLine="0"/>
        <w:jc w:val="both"/>
        <w:rPr>
          <w:rFonts w:eastAsia="Calibri"/>
          <w:i/>
          <w:sz w:val="16"/>
          <w:szCs w:val="16"/>
        </w:rPr>
      </w:pPr>
      <w:r w:rsidRPr="005F60B7">
        <w:rPr>
          <w:rFonts w:eastAsia="Calibri"/>
          <w:i/>
          <w:sz w:val="16"/>
          <w:szCs w:val="16"/>
        </w:rPr>
        <w:t xml:space="preserve"> Обеспеченность населения объектами культуры и спорта ниже нормативной потребности.</w:t>
      </w:r>
    </w:p>
    <w:p w14:paraId="2C68F88D" w14:textId="77777777" w:rsidR="00E048F2" w:rsidRPr="005F60B7" w:rsidRDefault="00E048F2" w:rsidP="009B6053">
      <w:pPr>
        <w:widowControl w:val="0"/>
        <w:numPr>
          <w:ilvl w:val="0"/>
          <w:numId w:val="80"/>
        </w:numPr>
        <w:tabs>
          <w:tab w:val="left" w:pos="142"/>
          <w:tab w:val="num" w:pos="900"/>
        </w:tabs>
        <w:ind w:left="0" w:firstLine="0"/>
        <w:jc w:val="both"/>
        <w:rPr>
          <w:rFonts w:eastAsia="Calibri"/>
          <w:i/>
          <w:sz w:val="16"/>
          <w:szCs w:val="16"/>
        </w:rPr>
      </w:pPr>
      <w:r w:rsidRPr="005F60B7">
        <w:rPr>
          <w:rFonts w:eastAsia="Calibri"/>
          <w:i/>
          <w:sz w:val="16"/>
          <w:szCs w:val="16"/>
        </w:rPr>
        <w:t>Районный дом культуры, библиотеки – расположены в ветхих приспособленных зданиях с большим процентом износа, которые являются объектами историко-культурного наследия.</w:t>
      </w:r>
    </w:p>
    <w:p w14:paraId="52140C64" w14:textId="77777777" w:rsidR="00E048F2" w:rsidRPr="005F60B7" w:rsidRDefault="00E048F2" w:rsidP="009B6053">
      <w:pPr>
        <w:widowControl w:val="0"/>
        <w:numPr>
          <w:ilvl w:val="0"/>
          <w:numId w:val="80"/>
        </w:numPr>
        <w:tabs>
          <w:tab w:val="left" w:pos="142"/>
          <w:tab w:val="num" w:pos="900"/>
        </w:tabs>
        <w:ind w:left="0" w:firstLine="0"/>
        <w:jc w:val="both"/>
        <w:rPr>
          <w:rFonts w:eastAsia="Calibri"/>
          <w:i/>
          <w:sz w:val="16"/>
          <w:szCs w:val="16"/>
        </w:rPr>
      </w:pPr>
      <w:r w:rsidRPr="005F60B7">
        <w:rPr>
          <w:rFonts w:eastAsia="Calibri"/>
          <w:i/>
          <w:sz w:val="16"/>
          <w:szCs w:val="16"/>
        </w:rPr>
        <w:t>Необходима реконструкция и капитальный ремонт с целью сохранения объектов историко-культурного наследия. Здание районного дома культуры – Преображенский собор – передано епархиальному управлению.</w:t>
      </w:r>
    </w:p>
    <w:p w14:paraId="662C49FE" w14:textId="77777777" w:rsidR="00E048F2" w:rsidRPr="005F60B7" w:rsidRDefault="00E048F2" w:rsidP="009B6053">
      <w:pPr>
        <w:widowControl w:val="0"/>
        <w:numPr>
          <w:ilvl w:val="0"/>
          <w:numId w:val="80"/>
        </w:numPr>
        <w:tabs>
          <w:tab w:val="left" w:pos="142"/>
          <w:tab w:val="num" w:pos="900"/>
        </w:tabs>
        <w:ind w:left="0" w:firstLine="0"/>
        <w:jc w:val="both"/>
        <w:rPr>
          <w:rFonts w:eastAsia="Calibri"/>
          <w:i/>
          <w:sz w:val="16"/>
          <w:szCs w:val="16"/>
        </w:rPr>
      </w:pPr>
      <w:r w:rsidRPr="005F60B7">
        <w:rPr>
          <w:rFonts w:eastAsia="Calibri"/>
          <w:i/>
          <w:sz w:val="16"/>
          <w:szCs w:val="16"/>
        </w:rPr>
        <w:t>Необходимо строительство культурно-развлекательного центра.</w:t>
      </w:r>
    </w:p>
    <w:p w14:paraId="4C1F842B" w14:textId="77777777" w:rsidR="00E048F2" w:rsidRPr="005F60B7" w:rsidRDefault="00E048F2" w:rsidP="009B6053">
      <w:pPr>
        <w:widowControl w:val="0"/>
        <w:numPr>
          <w:ilvl w:val="0"/>
          <w:numId w:val="80"/>
        </w:numPr>
        <w:tabs>
          <w:tab w:val="left" w:pos="142"/>
          <w:tab w:val="num" w:pos="900"/>
        </w:tabs>
        <w:ind w:left="0" w:firstLine="0"/>
        <w:jc w:val="both"/>
        <w:rPr>
          <w:rFonts w:eastAsia="Calibri"/>
          <w:i/>
          <w:sz w:val="16"/>
          <w:szCs w:val="16"/>
        </w:rPr>
      </w:pPr>
      <w:r w:rsidRPr="005F60B7">
        <w:rPr>
          <w:rFonts w:eastAsia="Calibri"/>
          <w:i/>
          <w:sz w:val="16"/>
          <w:szCs w:val="16"/>
        </w:rPr>
        <w:t>Благоустройство и строительство спортивных площадок и сооружений.</w:t>
      </w:r>
    </w:p>
    <w:p w14:paraId="701E38DD" w14:textId="77777777" w:rsidR="00E048F2" w:rsidRPr="005F60B7" w:rsidRDefault="00E048F2" w:rsidP="00E048F2">
      <w:pPr>
        <w:widowControl w:val="0"/>
        <w:tabs>
          <w:tab w:val="left" w:pos="142"/>
        </w:tabs>
        <w:jc w:val="both"/>
        <w:rPr>
          <w:rFonts w:eastAsia="Calibri"/>
          <w:color w:val="000000"/>
          <w:kern w:val="24"/>
          <w:sz w:val="16"/>
          <w:szCs w:val="16"/>
        </w:rPr>
      </w:pPr>
    </w:p>
    <w:p w14:paraId="52786EEB" w14:textId="77777777" w:rsidR="00E048F2" w:rsidRPr="005F60B7" w:rsidRDefault="00E048F2" w:rsidP="00E048F2">
      <w:pPr>
        <w:widowControl w:val="0"/>
        <w:tabs>
          <w:tab w:val="left" w:pos="142"/>
        </w:tabs>
        <w:jc w:val="both"/>
        <w:rPr>
          <w:rFonts w:eastAsia="Calibri"/>
          <w:color w:val="000000"/>
          <w:kern w:val="24"/>
          <w:sz w:val="16"/>
          <w:szCs w:val="16"/>
        </w:rPr>
      </w:pPr>
    </w:p>
    <w:p w14:paraId="7144184B" w14:textId="77777777" w:rsidR="00E048F2" w:rsidRPr="005F60B7" w:rsidRDefault="00E048F2" w:rsidP="00E048F2">
      <w:pPr>
        <w:widowControl w:val="0"/>
        <w:tabs>
          <w:tab w:val="left" w:pos="142"/>
        </w:tabs>
        <w:jc w:val="both"/>
        <w:rPr>
          <w:rFonts w:eastAsia="Calibri"/>
          <w:color w:val="000000"/>
          <w:kern w:val="24"/>
          <w:sz w:val="16"/>
          <w:szCs w:val="16"/>
        </w:rPr>
      </w:pPr>
    </w:p>
    <w:p w14:paraId="5C64D6CD"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Расчет потребности учреждений культуры и физкультурно-спортивных сооружений.</w:t>
      </w:r>
    </w:p>
    <w:p w14:paraId="2391637F" w14:textId="77777777" w:rsidR="00E048F2" w:rsidRPr="005F60B7" w:rsidRDefault="00E048F2" w:rsidP="00E048F2">
      <w:pPr>
        <w:widowControl w:val="0"/>
        <w:tabs>
          <w:tab w:val="left" w:pos="142"/>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
        <w:gridCol w:w="1055"/>
        <w:gridCol w:w="587"/>
        <w:gridCol w:w="539"/>
        <w:gridCol w:w="718"/>
        <w:gridCol w:w="807"/>
        <w:gridCol w:w="521"/>
      </w:tblGrid>
      <w:tr w:rsidR="00E048F2" w:rsidRPr="005F60B7" w14:paraId="3D7466C3" w14:textId="77777777" w:rsidTr="00E048F2">
        <w:tc>
          <w:tcPr>
            <w:tcW w:w="697" w:type="dxa"/>
            <w:tcBorders>
              <w:bottom w:val="single" w:sz="4" w:space="0" w:color="auto"/>
            </w:tcBorders>
            <w:vAlign w:val="center"/>
          </w:tcPr>
          <w:p w14:paraId="1BA2BDA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 п/п</w:t>
            </w:r>
          </w:p>
        </w:tc>
        <w:tc>
          <w:tcPr>
            <w:tcW w:w="2206" w:type="dxa"/>
            <w:tcBorders>
              <w:bottom w:val="single" w:sz="4" w:space="0" w:color="auto"/>
            </w:tcBorders>
            <w:vAlign w:val="center"/>
          </w:tcPr>
          <w:p w14:paraId="4D518FB2"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Наименование показателей</w:t>
            </w:r>
          </w:p>
        </w:tc>
        <w:tc>
          <w:tcPr>
            <w:tcW w:w="1296" w:type="dxa"/>
            <w:tcBorders>
              <w:bottom w:val="single" w:sz="4" w:space="0" w:color="auto"/>
            </w:tcBorders>
            <w:vAlign w:val="center"/>
          </w:tcPr>
          <w:p w14:paraId="4D028112"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Един. измер.</w:t>
            </w:r>
          </w:p>
        </w:tc>
        <w:tc>
          <w:tcPr>
            <w:tcW w:w="1297" w:type="dxa"/>
            <w:tcBorders>
              <w:bottom w:val="single" w:sz="4" w:space="0" w:color="auto"/>
            </w:tcBorders>
            <w:vAlign w:val="center"/>
          </w:tcPr>
          <w:p w14:paraId="741E6E78"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Норма на 1000 жит.</w:t>
            </w:r>
          </w:p>
        </w:tc>
        <w:tc>
          <w:tcPr>
            <w:tcW w:w="1349" w:type="dxa"/>
            <w:tcBorders>
              <w:bottom w:val="single" w:sz="4" w:space="0" w:color="auto"/>
            </w:tcBorders>
            <w:vAlign w:val="center"/>
          </w:tcPr>
          <w:p w14:paraId="4E80F71E"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Требуется по норме</w:t>
            </w:r>
          </w:p>
        </w:tc>
        <w:tc>
          <w:tcPr>
            <w:tcW w:w="1433" w:type="dxa"/>
            <w:tcBorders>
              <w:bottom w:val="single" w:sz="4" w:space="0" w:color="auto"/>
            </w:tcBorders>
            <w:vAlign w:val="center"/>
          </w:tcPr>
          <w:p w14:paraId="449507C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Существует сохран.</w:t>
            </w:r>
          </w:p>
        </w:tc>
        <w:tc>
          <w:tcPr>
            <w:tcW w:w="1293" w:type="dxa"/>
            <w:tcBorders>
              <w:bottom w:val="single" w:sz="4" w:space="0" w:color="auto"/>
            </w:tcBorders>
            <w:vAlign w:val="center"/>
          </w:tcPr>
          <w:p w14:paraId="24572007"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Новое стро-во</w:t>
            </w:r>
          </w:p>
        </w:tc>
      </w:tr>
      <w:tr w:rsidR="00E048F2" w:rsidRPr="005F60B7" w14:paraId="356FC184" w14:textId="77777777" w:rsidTr="00E048F2">
        <w:tc>
          <w:tcPr>
            <w:tcW w:w="697" w:type="dxa"/>
            <w:shd w:val="clear" w:color="auto" w:fill="B3B3B3"/>
            <w:vAlign w:val="center"/>
          </w:tcPr>
          <w:p w14:paraId="359725DA"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w:t>
            </w:r>
          </w:p>
        </w:tc>
        <w:tc>
          <w:tcPr>
            <w:tcW w:w="2206" w:type="dxa"/>
            <w:shd w:val="clear" w:color="auto" w:fill="B3B3B3"/>
            <w:vAlign w:val="center"/>
          </w:tcPr>
          <w:p w14:paraId="0293DBF7"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w:t>
            </w:r>
          </w:p>
        </w:tc>
        <w:tc>
          <w:tcPr>
            <w:tcW w:w="1296" w:type="dxa"/>
            <w:shd w:val="clear" w:color="auto" w:fill="B3B3B3"/>
            <w:vAlign w:val="center"/>
          </w:tcPr>
          <w:p w14:paraId="7D6A35F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w:t>
            </w:r>
          </w:p>
        </w:tc>
        <w:tc>
          <w:tcPr>
            <w:tcW w:w="1297" w:type="dxa"/>
            <w:shd w:val="clear" w:color="auto" w:fill="B3B3B3"/>
            <w:vAlign w:val="center"/>
          </w:tcPr>
          <w:p w14:paraId="6EA46CF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w:t>
            </w:r>
          </w:p>
        </w:tc>
        <w:tc>
          <w:tcPr>
            <w:tcW w:w="1349" w:type="dxa"/>
            <w:shd w:val="clear" w:color="auto" w:fill="B3B3B3"/>
            <w:vAlign w:val="center"/>
          </w:tcPr>
          <w:p w14:paraId="34F62238"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5</w:t>
            </w:r>
          </w:p>
        </w:tc>
        <w:tc>
          <w:tcPr>
            <w:tcW w:w="1433" w:type="dxa"/>
            <w:shd w:val="clear" w:color="auto" w:fill="B3B3B3"/>
            <w:vAlign w:val="center"/>
          </w:tcPr>
          <w:p w14:paraId="618B7F0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6</w:t>
            </w:r>
          </w:p>
        </w:tc>
        <w:tc>
          <w:tcPr>
            <w:tcW w:w="1293" w:type="dxa"/>
            <w:shd w:val="clear" w:color="auto" w:fill="B3B3B3"/>
            <w:vAlign w:val="center"/>
          </w:tcPr>
          <w:p w14:paraId="3F94403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7</w:t>
            </w:r>
          </w:p>
        </w:tc>
      </w:tr>
      <w:tr w:rsidR="00E048F2" w:rsidRPr="005F60B7" w14:paraId="61DC810C" w14:textId="77777777" w:rsidTr="00E048F2">
        <w:tc>
          <w:tcPr>
            <w:tcW w:w="697" w:type="dxa"/>
            <w:vAlign w:val="center"/>
          </w:tcPr>
          <w:p w14:paraId="1B5FA864"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1</w:t>
            </w:r>
          </w:p>
        </w:tc>
        <w:tc>
          <w:tcPr>
            <w:tcW w:w="2206" w:type="dxa"/>
            <w:vAlign w:val="center"/>
          </w:tcPr>
          <w:p w14:paraId="3FCBCA16"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Учреждения клубного типа</w:t>
            </w:r>
          </w:p>
        </w:tc>
        <w:tc>
          <w:tcPr>
            <w:tcW w:w="1296" w:type="dxa"/>
            <w:vAlign w:val="center"/>
          </w:tcPr>
          <w:p w14:paraId="08148BF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мест</w:t>
            </w:r>
          </w:p>
        </w:tc>
        <w:tc>
          <w:tcPr>
            <w:tcW w:w="1297" w:type="dxa"/>
            <w:vAlign w:val="center"/>
          </w:tcPr>
          <w:p w14:paraId="1749E0F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40</w:t>
            </w:r>
          </w:p>
        </w:tc>
        <w:tc>
          <w:tcPr>
            <w:tcW w:w="1349" w:type="dxa"/>
            <w:vAlign w:val="center"/>
          </w:tcPr>
          <w:p w14:paraId="0847341A"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1450</w:t>
            </w:r>
          </w:p>
        </w:tc>
        <w:tc>
          <w:tcPr>
            <w:tcW w:w="1433" w:type="dxa"/>
            <w:vAlign w:val="center"/>
          </w:tcPr>
          <w:p w14:paraId="2EA685EA"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293" w:type="dxa"/>
            <w:vAlign w:val="center"/>
          </w:tcPr>
          <w:p w14:paraId="456C2BE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1500</w:t>
            </w:r>
          </w:p>
        </w:tc>
      </w:tr>
      <w:tr w:rsidR="00E048F2" w:rsidRPr="005F60B7" w14:paraId="01F8AB4E" w14:textId="77777777" w:rsidTr="00E048F2">
        <w:tc>
          <w:tcPr>
            <w:tcW w:w="697" w:type="dxa"/>
            <w:vAlign w:val="center"/>
          </w:tcPr>
          <w:p w14:paraId="634FA48A"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2</w:t>
            </w:r>
          </w:p>
        </w:tc>
        <w:tc>
          <w:tcPr>
            <w:tcW w:w="2206" w:type="dxa"/>
            <w:vAlign w:val="center"/>
          </w:tcPr>
          <w:p w14:paraId="016833A7"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Кинотеатр</w:t>
            </w:r>
          </w:p>
        </w:tc>
        <w:tc>
          <w:tcPr>
            <w:tcW w:w="1296" w:type="dxa"/>
            <w:vAlign w:val="center"/>
          </w:tcPr>
          <w:p w14:paraId="15924844"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мест</w:t>
            </w:r>
          </w:p>
        </w:tc>
        <w:tc>
          <w:tcPr>
            <w:tcW w:w="1297" w:type="dxa"/>
            <w:vAlign w:val="center"/>
          </w:tcPr>
          <w:p w14:paraId="27EB0DD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12</w:t>
            </w:r>
          </w:p>
        </w:tc>
        <w:tc>
          <w:tcPr>
            <w:tcW w:w="1349" w:type="dxa"/>
            <w:vAlign w:val="center"/>
          </w:tcPr>
          <w:p w14:paraId="7F7E5B09"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348</w:t>
            </w:r>
          </w:p>
        </w:tc>
        <w:tc>
          <w:tcPr>
            <w:tcW w:w="1433" w:type="dxa"/>
            <w:vAlign w:val="center"/>
          </w:tcPr>
          <w:p w14:paraId="2D7768B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520</w:t>
            </w:r>
          </w:p>
        </w:tc>
        <w:tc>
          <w:tcPr>
            <w:tcW w:w="1293" w:type="dxa"/>
            <w:vAlign w:val="center"/>
          </w:tcPr>
          <w:p w14:paraId="58F9CB4A"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r>
      <w:tr w:rsidR="00E048F2" w:rsidRPr="005F60B7" w14:paraId="0FCC79C3" w14:textId="77777777" w:rsidTr="00E048F2">
        <w:tc>
          <w:tcPr>
            <w:tcW w:w="697" w:type="dxa"/>
            <w:vAlign w:val="center"/>
          </w:tcPr>
          <w:p w14:paraId="3BD08582"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3</w:t>
            </w:r>
          </w:p>
        </w:tc>
        <w:tc>
          <w:tcPr>
            <w:tcW w:w="2206" w:type="dxa"/>
            <w:vAlign w:val="center"/>
          </w:tcPr>
          <w:p w14:paraId="499EB295"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Библиотеки</w:t>
            </w:r>
          </w:p>
        </w:tc>
        <w:tc>
          <w:tcPr>
            <w:tcW w:w="1296" w:type="dxa"/>
            <w:vAlign w:val="center"/>
          </w:tcPr>
          <w:p w14:paraId="6835CD4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т.том</w:t>
            </w:r>
          </w:p>
        </w:tc>
        <w:tc>
          <w:tcPr>
            <w:tcW w:w="1297" w:type="dxa"/>
            <w:vAlign w:val="center"/>
          </w:tcPr>
          <w:p w14:paraId="73100942"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4,5</w:t>
            </w:r>
          </w:p>
        </w:tc>
        <w:tc>
          <w:tcPr>
            <w:tcW w:w="1349" w:type="dxa"/>
            <w:vAlign w:val="center"/>
          </w:tcPr>
          <w:p w14:paraId="4940103A"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130,5</w:t>
            </w:r>
          </w:p>
        </w:tc>
        <w:tc>
          <w:tcPr>
            <w:tcW w:w="1433" w:type="dxa"/>
            <w:vAlign w:val="center"/>
          </w:tcPr>
          <w:p w14:paraId="39BB6699"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40</w:t>
            </w:r>
          </w:p>
        </w:tc>
        <w:tc>
          <w:tcPr>
            <w:tcW w:w="1293" w:type="dxa"/>
            <w:vAlign w:val="center"/>
          </w:tcPr>
          <w:p w14:paraId="655BDA24"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90</w:t>
            </w:r>
          </w:p>
        </w:tc>
      </w:tr>
      <w:tr w:rsidR="00E048F2" w:rsidRPr="005F60B7" w14:paraId="3FFBB674" w14:textId="77777777" w:rsidTr="00E048F2">
        <w:tc>
          <w:tcPr>
            <w:tcW w:w="697" w:type="dxa"/>
            <w:vAlign w:val="center"/>
          </w:tcPr>
          <w:p w14:paraId="3267E9C9"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4</w:t>
            </w:r>
          </w:p>
        </w:tc>
        <w:tc>
          <w:tcPr>
            <w:tcW w:w="2206" w:type="dxa"/>
            <w:vAlign w:val="center"/>
          </w:tcPr>
          <w:p w14:paraId="5780837C"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Музей</w:t>
            </w:r>
          </w:p>
        </w:tc>
        <w:tc>
          <w:tcPr>
            <w:tcW w:w="1296" w:type="dxa"/>
            <w:vAlign w:val="center"/>
          </w:tcPr>
          <w:p w14:paraId="7841001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объект</w:t>
            </w:r>
          </w:p>
        </w:tc>
        <w:tc>
          <w:tcPr>
            <w:tcW w:w="1297" w:type="dxa"/>
            <w:vAlign w:val="center"/>
          </w:tcPr>
          <w:p w14:paraId="70AE5118"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w:t>
            </w:r>
          </w:p>
        </w:tc>
        <w:tc>
          <w:tcPr>
            <w:tcW w:w="1349" w:type="dxa"/>
            <w:vAlign w:val="center"/>
          </w:tcPr>
          <w:p w14:paraId="6A69E999"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w:t>
            </w:r>
          </w:p>
        </w:tc>
        <w:tc>
          <w:tcPr>
            <w:tcW w:w="1433" w:type="dxa"/>
            <w:vAlign w:val="center"/>
          </w:tcPr>
          <w:p w14:paraId="7C33715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w:t>
            </w:r>
          </w:p>
        </w:tc>
        <w:tc>
          <w:tcPr>
            <w:tcW w:w="1293" w:type="dxa"/>
            <w:vAlign w:val="center"/>
          </w:tcPr>
          <w:p w14:paraId="5C90F45F"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w:t>
            </w:r>
          </w:p>
        </w:tc>
      </w:tr>
      <w:tr w:rsidR="00E048F2" w:rsidRPr="005F60B7" w14:paraId="4D02398A" w14:textId="77777777" w:rsidTr="00E048F2">
        <w:tc>
          <w:tcPr>
            <w:tcW w:w="697" w:type="dxa"/>
            <w:vAlign w:val="center"/>
          </w:tcPr>
          <w:p w14:paraId="36936718"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5</w:t>
            </w:r>
          </w:p>
        </w:tc>
        <w:tc>
          <w:tcPr>
            <w:tcW w:w="2206" w:type="dxa"/>
            <w:vAlign w:val="center"/>
          </w:tcPr>
          <w:p w14:paraId="4FE6CD39"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Спортивный зал</w:t>
            </w:r>
          </w:p>
        </w:tc>
        <w:tc>
          <w:tcPr>
            <w:tcW w:w="1296" w:type="dxa"/>
            <w:vAlign w:val="center"/>
          </w:tcPr>
          <w:p w14:paraId="645BE4D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м</w:t>
            </w:r>
            <w:r w:rsidRPr="005F60B7">
              <w:rPr>
                <w:rFonts w:eastAsia="Calibri"/>
                <w:color w:val="000000"/>
                <w:kern w:val="24"/>
                <w:sz w:val="12"/>
                <w:szCs w:val="12"/>
                <w:vertAlign w:val="superscript"/>
              </w:rPr>
              <w:t>2</w:t>
            </w:r>
            <w:r w:rsidRPr="005F60B7">
              <w:rPr>
                <w:rFonts w:eastAsia="Calibri"/>
                <w:color w:val="000000"/>
                <w:kern w:val="24"/>
                <w:sz w:val="12"/>
                <w:szCs w:val="12"/>
              </w:rPr>
              <w:t xml:space="preserve"> пл. пола</w:t>
            </w:r>
          </w:p>
        </w:tc>
        <w:tc>
          <w:tcPr>
            <w:tcW w:w="1297" w:type="dxa"/>
            <w:vAlign w:val="center"/>
          </w:tcPr>
          <w:p w14:paraId="3465E8F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70</w:t>
            </w:r>
          </w:p>
        </w:tc>
        <w:tc>
          <w:tcPr>
            <w:tcW w:w="1349" w:type="dxa"/>
            <w:vAlign w:val="center"/>
          </w:tcPr>
          <w:p w14:paraId="44A7FB3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2030</w:t>
            </w:r>
          </w:p>
        </w:tc>
        <w:tc>
          <w:tcPr>
            <w:tcW w:w="1433" w:type="dxa"/>
            <w:vAlign w:val="center"/>
          </w:tcPr>
          <w:p w14:paraId="7B5C530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293" w:type="dxa"/>
            <w:vAlign w:val="center"/>
          </w:tcPr>
          <w:p w14:paraId="1FE91CCA"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2000</w:t>
            </w:r>
          </w:p>
        </w:tc>
      </w:tr>
      <w:tr w:rsidR="00E048F2" w:rsidRPr="005F60B7" w14:paraId="642152FC" w14:textId="77777777" w:rsidTr="00E048F2">
        <w:tc>
          <w:tcPr>
            <w:tcW w:w="697" w:type="dxa"/>
            <w:vAlign w:val="center"/>
          </w:tcPr>
          <w:p w14:paraId="696639E6"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6</w:t>
            </w:r>
          </w:p>
        </w:tc>
        <w:tc>
          <w:tcPr>
            <w:tcW w:w="2206" w:type="dxa"/>
            <w:vAlign w:val="center"/>
          </w:tcPr>
          <w:p w14:paraId="11C8136F"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Плавательный бассейн</w:t>
            </w:r>
          </w:p>
        </w:tc>
        <w:tc>
          <w:tcPr>
            <w:tcW w:w="1296" w:type="dxa"/>
            <w:vAlign w:val="center"/>
          </w:tcPr>
          <w:p w14:paraId="439E4BD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м</w:t>
            </w:r>
            <w:r w:rsidRPr="005F60B7">
              <w:rPr>
                <w:rFonts w:eastAsia="Calibri"/>
                <w:color w:val="000000"/>
                <w:kern w:val="24"/>
                <w:sz w:val="12"/>
                <w:szCs w:val="12"/>
                <w:vertAlign w:val="superscript"/>
              </w:rPr>
              <w:t>2</w:t>
            </w:r>
            <w:r w:rsidRPr="005F60B7">
              <w:rPr>
                <w:rFonts w:eastAsia="Calibri"/>
                <w:color w:val="000000"/>
                <w:kern w:val="24"/>
                <w:sz w:val="12"/>
                <w:szCs w:val="12"/>
              </w:rPr>
              <w:t xml:space="preserve"> зеркала воды</w:t>
            </w:r>
          </w:p>
        </w:tc>
        <w:tc>
          <w:tcPr>
            <w:tcW w:w="1297" w:type="dxa"/>
            <w:vAlign w:val="center"/>
          </w:tcPr>
          <w:p w14:paraId="2AD11C27"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20</w:t>
            </w:r>
          </w:p>
        </w:tc>
        <w:tc>
          <w:tcPr>
            <w:tcW w:w="1349" w:type="dxa"/>
            <w:vAlign w:val="center"/>
          </w:tcPr>
          <w:p w14:paraId="3331C6DB"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580</w:t>
            </w:r>
          </w:p>
        </w:tc>
        <w:tc>
          <w:tcPr>
            <w:tcW w:w="1433" w:type="dxa"/>
            <w:vAlign w:val="center"/>
          </w:tcPr>
          <w:p w14:paraId="17A68C5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293" w:type="dxa"/>
            <w:vAlign w:val="center"/>
          </w:tcPr>
          <w:p w14:paraId="6B63863A"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600</w:t>
            </w:r>
          </w:p>
        </w:tc>
      </w:tr>
      <w:tr w:rsidR="00E048F2" w:rsidRPr="005F60B7" w14:paraId="6FB25BBE" w14:textId="77777777" w:rsidTr="00E048F2">
        <w:tc>
          <w:tcPr>
            <w:tcW w:w="697" w:type="dxa"/>
            <w:vAlign w:val="center"/>
          </w:tcPr>
          <w:p w14:paraId="6D796762"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7</w:t>
            </w:r>
          </w:p>
        </w:tc>
        <w:tc>
          <w:tcPr>
            <w:tcW w:w="2206" w:type="dxa"/>
            <w:vAlign w:val="center"/>
          </w:tcPr>
          <w:p w14:paraId="658012A2"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Детская юношеская спортивная школа</w:t>
            </w:r>
          </w:p>
        </w:tc>
        <w:tc>
          <w:tcPr>
            <w:tcW w:w="1296" w:type="dxa"/>
            <w:vAlign w:val="center"/>
          </w:tcPr>
          <w:p w14:paraId="7D57D0C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м</w:t>
            </w:r>
            <w:r w:rsidRPr="005F60B7">
              <w:rPr>
                <w:rFonts w:eastAsia="Calibri"/>
                <w:color w:val="000000"/>
                <w:kern w:val="24"/>
                <w:sz w:val="12"/>
                <w:szCs w:val="12"/>
                <w:vertAlign w:val="superscript"/>
              </w:rPr>
              <w:t>2</w:t>
            </w:r>
            <w:r w:rsidRPr="005F60B7">
              <w:rPr>
                <w:rFonts w:eastAsia="Calibri"/>
                <w:color w:val="000000"/>
                <w:kern w:val="24"/>
                <w:sz w:val="12"/>
                <w:szCs w:val="12"/>
              </w:rPr>
              <w:t xml:space="preserve"> пл. зала</w:t>
            </w:r>
          </w:p>
        </w:tc>
        <w:tc>
          <w:tcPr>
            <w:tcW w:w="1297" w:type="dxa"/>
            <w:vAlign w:val="center"/>
          </w:tcPr>
          <w:p w14:paraId="2CF05847"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10</w:t>
            </w:r>
          </w:p>
        </w:tc>
        <w:tc>
          <w:tcPr>
            <w:tcW w:w="1349" w:type="dxa"/>
            <w:vAlign w:val="center"/>
          </w:tcPr>
          <w:p w14:paraId="1B775F7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290</w:t>
            </w:r>
          </w:p>
        </w:tc>
        <w:tc>
          <w:tcPr>
            <w:tcW w:w="1433" w:type="dxa"/>
            <w:vAlign w:val="center"/>
          </w:tcPr>
          <w:p w14:paraId="4D95BFCE"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300</w:t>
            </w:r>
          </w:p>
        </w:tc>
        <w:tc>
          <w:tcPr>
            <w:tcW w:w="1293" w:type="dxa"/>
            <w:vAlign w:val="center"/>
          </w:tcPr>
          <w:p w14:paraId="04EC1370"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r>
      <w:tr w:rsidR="00E048F2" w:rsidRPr="005F60B7" w14:paraId="4FA87428" w14:textId="77777777" w:rsidTr="00E048F2">
        <w:tc>
          <w:tcPr>
            <w:tcW w:w="697" w:type="dxa"/>
            <w:vAlign w:val="center"/>
          </w:tcPr>
          <w:p w14:paraId="287680BC"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8*</w:t>
            </w:r>
          </w:p>
        </w:tc>
        <w:tc>
          <w:tcPr>
            <w:tcW w:w="2206" w:type="dxa"/>
            <w:vAlign w:val="center"/>
          </w:tcPr>
          <w:p w14:paraId="653577BF"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Тематический развлекательный комплекс «Петровский берег»</w:t>
            </w:r>
          </w:p>
        </w:tc>
        <w:tc>
          <w:tcPr>
            <w:tcW w:w="1296" w:type="dxa"/>
            <w:vAlign w:val="center"/>
          </w:tcPr>
          <w:p w14:paraId="4F3FD737"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объект</w:t>
            </w:r>
          </w:p>
        </w:tc>
        <w:tc>
          <w:tcPr>
            <w:tcW w:w="1297" w:type="dxa"/>
            <w:vAlign w:val="center"/>
          </w:tcPr>
          <w:p w14:paraId="5F304A58"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349" w:type="dxa"/>
            <w:vAlign w:val="center"/>
          </w:tcPr>
          <w:p w14:paraId="5AA10B5A"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433" w:type="dxa"/>
            <w:vAlign w:val="center"/>
          </w:tcPr>
          <w:p w14:paraId="6F3D5F6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293" w:type="dxa"/>
            <w:vAlign w:val="center"/>
          </w:tcPr>
          <w:p w14:paraId="2082A95F"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w:t>
            </w:r>
          </w:p>
        </w:tc>
      </w:tr>
      <w:tr w:rsidR="00E048F2" w:rsidRPr="005F60B7" w14:paraId="3114EF5E" w14:textId="77777777" w:rsidTr="00E048F2">
        <w:tc>
          <w:tcPr>
            <w:tcW w:w="697" w:type="dxa"/>
            <w:vAlign w:val="center"/>
          </w:tcPr>
          <w:p w14:paraId="0C7D09C9"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9*</w:t>
            </w:r>
          </w:p>
        </w:tc>
        <w:tc>
          <w:tcPr>
            <w:tcW w:w="2206" w:type="dxa"/>
            <w:vAlign w:val="center"/>
          </w:tcPr>
          <w:p w14:paraId="33ED2309" w14:textId="77777777" w:rsidR="00E048F2" w:rsidRPr="005F60B7" w:rsidRDefault="00E048F2" w:rsidP="00E048F2">
            <w:pPr>
              <w:widowControl w:val="0"/>
              <w:tabs>
                <w:tab w:val="left" w:pos="142"/>
              </w:tabs>
              <w:rPr>
                <w:rFonts w:eastAsia="Calibri"/>
                <w:color w:val="000000"/>
                <w:kern w:val="24"/>
                <w:sz w:val="12"/>
                <w:szCs w:val="12"/>
              </w:rPr>
            </w:pPr>
            <w:r w:rsidRPr="005F60B7">
              <w:rPr>
                <w:rFonts w:eastAsia="Calibri"/>
                <w:color w:val="000000"/>
                <w:kern w:val="24"/>
                <w:sz w:val="12"/>
                <w:szCs w:val="12"/>
              </w:rPr>
              <w:t>Центр народных ремесел</w:t>
            </w:r>
          </w:p>
        </w:tc>
        <w:tc>
          <w:tcPr>
            <w:tcW w:w="1296" w:type="dxa"/>
            <w:vAlign w:val="center"/>
          </w:tcPr>
          <w:p w14:paraId="2B65E0E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297" w:type="dxa"/>
            <w:vAlign w:val="center"/>
          </w:tcPr>
          <w:p w14:paraId="7E7175BF"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349" w:type="dxa"/>
            <w:vAlign w:val="center"/>
          </w:tcPr>
          <w:p w14:paraId="61BF284E"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433" w:type="dxa"/>
            <w:vAlign w:val="center"/>
          </w:tcPr>
          <w:p w14:paraId="7D7A255A"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w:t>
            </w:r>
          </w:p>
        </w:tc>
        <w:tc>
          <w:tcPr>
            <w:tcW w:w="1293" w:type="dxa"/>
            <w:vAlign w:val="center"/>
          </w:tcPr>
          <w:p w14:paraId="51F7F8E9"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w:t>
            </w:r>
          </w:p>
        </w:tc>
      </w:tr>
    </w:tbl>
    <w:p w14:paraId="0B2FB222"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При условии развития туристско-рекреационной отрасли проектом предлагается организация и размещение следующих объектов: музея кораблестроения, центра народных ремесел, развлекательного комплекса «Петровский берег».</w:t>
      </w:r>
    </w:p>
    <w:p w14:paraId="3FD172AE" w14:textId="77777777" w:rsidR="00E048F2" w:rsidRPr="005F60B7" w:rsidRDefault="00E048F2" w:rsidP="00E048F2">
      <w:pPr>
        <w:widowControl w:val="0"/>
        <w:tabs>
          <w:tab w:val="left" w:pos="142"/>
        </w:tabs>
        <w:jc w:val="both"/>
        <w:rPr>
          <w:rFonts w:eastAsia="Calibri"/>
          <w:color w:val="000000"/>
          <w:kern w:val="24"/>
          <w:sz w:val="16"/>
          <w:szCs w:val="16"/>
        </w:rPr>
      </w:pPr>
    </w:p>
    <w:p w14:paraId="61295D1E"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106" w:name="_Toc481486159"/>
      <w:r w:rsidRPr="005F60B7">
        <w:rPr>
          <w:rFonts w:eastAsia="Calibri"/>
          <w:spacing w:val="20"/>
          <w:sz w:val="16"/>
          <w:szCs w:val="16"/>
        </w:rPr>
        <w:t>2.7.5. Создание условий для массового отдыха</w:t>
      </w:r>
      <w:bookmarkEnd w:id="106"/>
    </w:p>
    <w:p w14:paraId="0AE634EC" w14:textId="77777777" w:rsidR="00E048F2" w:rsidRPr="005F60B7" w:rsidRDefault="00E048F2" w:rsidP="00E048F2">
      <w:pPr>
        <w:widowControl w:val="0"/>
        <w:tabs>
          <w:tab w:val="left" w:pos="142"/>
        </w:tabs>
        <w:rPr>
          <w:rFonts w:eastAsia="Calibri"/>
          <w:sz w:val="16"/>
          <w:szCs w:val="16"/>
        </w:rPr>
      </w:pPr>
    </w:p>
    <w:p w14:paraId="3C89003A"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Согласно ст.14 и 14.1 ФЗ-131 к полномочиям администрации городского поселения относятся:</w:t>
      </w:r>
    </w:p>
    <w:p w14:paraId="6EDA7747" w14:textId="77777777" w:rsidR="00E048F2" w:rsidRPr="005F60B7" w:rsidRDefault="00E048F2" w:rsidP="009B6053">
      <w:pPr>
        <w:widowControl w:val="0"/>
        <w:numPr>
          <w:ilvl w:val="0"/>
          <w:numId w:val="107"/>
        </w:numPr>
        <w:tabs>
          <w:tab w:val="left" w:pos="142"/>
          <w:tab w:val="num" w:pos="900"/>
        </w:tabs>
        <w:ind w:left="0" w:firstLine="0"/>
        <w:jc w:val="both"/>
        <w:rPr>
          <w:rFonts w:eastAsia="Calibri"/>
          <w:i/>
          <w:sz w:val="16"/>
          <w:szCs w:val="16"/>
        </w:rPr>
      </w:pPr>
      <w:r w:rsidRPr="005F60B7">
        <w:rPr>
          <w:rFonts w:eastAsia="Calibri"/>
          <w:i/>
          <w:sz w:val="16"/>
          <w:szCs w:val="16"/>
        </w:rPr>
        <w:t>создание условий для массового отдыха жителей поселения и организация обустройства мест массового отдыха населения;</w:t>
      </w:r>
    </w:p>
    <w:p w14:paraId="4E1EC033" w14:textId="77777777" w:rsidR="00E048F2" w:rsidRPr="005F60B7" w:rsidRDefault="00E048F2" w:rsidP="009B6053">
      <w:pPr>
        <w:widowControl w:val="0"/>
        <w:numPr>
          <w:ilvl w:val="0"/>
          <w:numId w:val="107"/>
        </w:numPr>
        <w:tabs>
          <w:tab w:val="left" w:pos="142"/>
          <w:tab w:val="num" w:pos="900"/>
        </w:tabs>
        <w:ind w:left="0" w:firstLine="0"/>
        <w:jc w:val="both"/>
        <w:rPr>
          <w:rFonts w:eastAsia="Calibri"/>
          <w:i/>
          <w:sz w:val="16"/>
          <w:szCs w:val="16"/>
        </w:rPr>
      </w:pPr>
      <w:r w:rsidRPr="005F60B7">
        <w:rPr>
          <w:rFonts w:eastAsia="Calibri"/>
          <w:i/>
          <w:sz w:val="16"/>
          <w:szCs w:val="16"/>
        </w:rPr>
        <w:t>организация благоустройства и озеленения территории поселения.</w:t>
      </w:r>
    </w:p>
    <w:p w14:paraId="0CC04377"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Территория городского поселения г.Павловск обладает очень хорошим потенциалом для развития туризма и отдыха, так как располагает большими лесными массивами, уникальными природными ландшафтами. Особенно привлекательны для целей рекреации приакваториальные пространства р.Дон, Осередь, оз.Тахтарка, где возможна организация многофункционального отдыха, включая водный туризм, любительский рыбный промысел, организация благоустроенных пляжей и размещение спортивных площадок.</w:t>
      </w:r>
    </w:p>
    <w:p w14:paraId="46E8E507"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Городские зеленые насаждения расположены в основном в историческом центре: парки, скверы, бульвары. Набережная частично благоустроенная, спускается к городскому пляжу. В центральной части расположено оз.Тамбовское, которое требует очистки и благоустройства береговых территорий и может использоваться для целей рекреации.</w:t>
      </w:r>
    </w:p>
    <w:p w14:paraId="6FA70B3E"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В целом город хорошо озеленен, требуется лишь размещение скверов на новых проектируемых территориях, а также благоустройство некоторых улиц и пляжей.</w:t>
      </w:r>
    </w:p>
    <w:p w14:paraId="76673139" w14:textId="77777777" w:rsidR="00E048F2" w:rsidRPr="005F60B7" w:rsidRDefault="00E048F2" w:rsidP="00E048F2">
      <w:pPr>
        <w:widowControl w:val="0"/>
        <w:tabs>
          <w:tab w:val="left" w:pos="142"/>
        </w:tabs>
        <w:jc w:val="both"/>
        <w:rPr>
          <w:rFonts w:eastAsia="Calibri"/>
          <w:sz w:val="16"/>
          <w:szCs w:val="16"/>
        </w:rPr>
      </w:pPr>
    </w:p>
    <w:p w14:paraId="6FD84087"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107" w:name="_Toc481486160"/>
      <w:r w:rsidRPr="005F60B7">
        <w:rPr>
          <w:rFonts w:eastAsia="Calibri"/>
          <w:spacing w:val="20"/>
          <w:sz w:val="16"/>
          <w:szCs w:val="16"/>
        </w:rPr>
        <w:t>2.7.6. Инженерная инфраструктура</w:t>
      </w:r>
      <w:bookmarkEnd w:id="107"/>
    </w:p>
    <w:p w14:paraId="56307FBD" w14:textId="77777777" w:rsidR="00E048F2" w:rsidRPr="005F60B7" w:rsidRDefault="00E048F2" w:rsidP="00E048F2">
      <w:pPr>
        <w:widowControl w:val="0"/>
        <w:tabs>
          <w:tab w:val="left" w:pos="142"/>
        </w:tabs>
        <w:jc w:val="both"/>
        <w:rPr>
          <w:rFonts w:eastAsia="Calibri"/>
          <w:sz w:val="16"/>
          <w:szCs w:val="16"/>
        </w:rPr>
      </w:pPr>
    </w:p>
    <w:p w14:paraId="1DA169E0" w14:textId="77777777" w:rsidR="00E048F2" w:rsidRPr="005F60B7" w:rsidRDefault="00E048F2" w:rsidP="00E048F2">
      <w:pPr>
        <w:widowControl w:val="0"/>
        <w:tabs>
          <w:tab w:val="left" w:pos="142"/>
        </w:tabs>
        <w:jc w:val="center"/>
        <w:outlineLvl w:val="3"/>
        <w:rPr>
          <w:rFonts w:eastAsia="Calibri"/>
          <w:bCs/>
          <w:sz w:val="16"/>
          <w:szCs w:val="16"/>
          <w:u w:val="single"/>
        </w:rPr>
      </w:pPr>
      <w:bookmarkStart w:id="108" w:name="_Toc231114974"/>
      <w:r w:rsidRPr="005F60B7">
        <w:rPr>
          <w:rFonts w:eastAsia="Calibri"/>
          <w:bCs/>
          <w:sz w:val="16"/>
          <w:szCs w:val="16"/>
          <w:u w:val="single"/>
        </w:rPr>
        <w:t>2.7.6.1. Водоснабжение.</w:t>
      </w:r>
      <w:bookmarkEnd w:id="108"/>
    </w:p>
    <w:p w14:paraId="546785A6" w14:textId="77777777" w:rsidR="00E048F2" w:rsidRPr="005F60B7" w:rsidRDefault="00E048F2" w:rsidP="00E048F2">
      <w:pPr>
        <w:widowControl w:val="0"/>
        <w:tabs>
          <w:tab w:val="left" w:pos="142"/>
        </w:tabs>
        <w:jc w:val="both"/>
        <w:rPr>
          <w:rFonts w:eastAsia="Calibri"/>
          <w:sz w:val="16"/>
          <w:szCs w:val="16"/>
        </w:rPr>
      </w:pPr>
    </w:p>
    <w:p w14:paraId="227F11E4"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Источниками водоснабжения служат подземные воды, приуроченные к отложениям четвертичной, неогеновой, меловой и девонской системы.</w:t>
      </w:r>
    </w:p>
    <w:p w14:paraId="7FDE1078"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Глубина скважин 20,0-</w:t>
      </w:r>
      <w:smartTag w:uri="urn:schemas-microsoft-com:office:smarttags" w:element="metricconverter">
        <w:smartTagPr>
          <w:attr w:name="ProductID" w:val="45,0 м"/>
        </w:smartTagPr>
        <w:r w:rsidRPr="005F60B7">
          <w:rPr>
            <w:rFonts w:eastAsia="Calibri"/>
            <w:color w:val="000000"/>
            <w:kern w:val="24"/>
            <w:sz w:val="16"/>
            <w:szCs w:val="16"/>
          </w:rPr>
          <w:t>45,0 м</w:t>
        </w:r>
      </w:smartTag>
      <w:r w:rsidRPr="005F60B7">
        <w:rPr>
          <w:rFonts w:eastAsia="Calibri"/>
          <w:color w:val="000000"/>
          <w:kern w:val="24"/>
          <w:sz w:val="16"/>
          <w:szCs w:val="16"/>
        </w:rPr>
        <w:t>.</w:t>
      </w:r>
    </w:p>
    <w:p w14:paraId="052AD817"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Водоснабжение г. Павловска осуществляется от двух водозаборов – ВПС «Чкалова» и ВПС «Солнечный».</w:t>
      </w:r>
    </w:p>
    <w:p w14:paraId="57B08DA5"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Производительность водозаборных сооружений 9600 м</w:t>
      </w:r>
      <w:r w:rsidRPr="005F60B7">
        <w:rPr>
          <w:rFonts w:eastAsia="Calibri"/>
          <w:color w:val="000000"/>
          <w:kern w:val="24"/>
          <w:sz w:val="16"/>
          <w:szCs w:val="16"/>
          <w:vertAlign w:val="superscript"/>
        </w:rPr>
        <w:t>3</w:t>
      </w:r>
      <w:r w:rsidRPr="005F60B7">
        <w:rPr>
          <w:rFonts w:eastAsia="Calibri"/>
          <w:color w:val="000000"/>
          <w:kern w:val="24"/>
          <w:sz w:val="16"/>
          <w:szCs w:val="16"/>
        </w:rPr>
        <w:t>/сутки. Количество скважин – 25 шт., производительность каждой, оборудованной погружными насосами ЭЦВ, составляет 20,0 м</w:t>
      </w:r>
      <w:r w:rsidRPr="005F60B7">
        <w:rPr>
          <w:rFonts w:eastAsia="Calibri"/>
          <w:color w:val="000000"/>
          <w:kern w:val="24"/>
          <w:sz w:val="16"/>
          <w:szCs w:val="16"/>
          <w:vertAlign w:val="superscript"/>
        </w:rPr>
        <w:t>3</w:t>
      </w:r>
      <w:r w:rsidRPr="005F60B7">
        <w:rPr>
          <w:rFonts w:eastAsia="Calibri"/>
          <w:color w:val="000000"/>
          <w:kern w:val="24"/>
          <w:sz w:val="16"/>
          <w:szCs w:val="16"/>
        </w:rPr>
        <w:t>/час.</w:t>
      </w:r>
    </w:p>
    <w:p w14:paraId="2B36E1FD"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На территории насосной станции </w:t>
      </w:r>
      <w:r w:rsidRPr="005F60B7">
        <w:rPr>
          <w:rFonts w:eastAsia="Calibri"/>
          <w:color w:val="000000"/>
          <w:kern w:val="24"/>
          <w:sz w:val="16"/>
          <w:szCs w:val="16"/>
          <w:lang w:val="en-US"/>
        </w:rPr>
        <w:t>II</w:t>
      </w:r>
      <w:r w:rsidRPr="005F60B7">
        <w:rPr>
          <w:rFonts w:eastAsia="Calibri"/>
          <w:color w:val="000000"/>
          <w:kern w:val="24"/>
          <w:sz w:val="16"/>
          <w:szCs w:val="16"/>
        </w:rPr>
        <w:t xml:space="preserve"> подъема имеются 3 резервуара запаса воды емкостью </w:t>
      </w:r>
      <w:smartTag w:uri="urn:schemas-microsoft-com:office:smarttags" w:element="metricconverter">
        <w:smartTagPr>
          <w:attr w:name="ProductID" w:val="4000 м3"/>
        </w:smartTagPr>
        <w:r w:rsidRPr="005F60B7">
          <w:rPr>
            <w:rFonts w:eastAsia="Calibri"/>
            <w:color w:val="000000"/>
            <w:kern w:val="24"/>
            <w:sz w:val="16"/>
            <w:szCs w:val="16"/>
          </w:rPr>
          <w:t>4000 м</w:t>
        </w:r>
        <w:r w:rsidRPr="005F60B7">
          <w:rPr>
            <w:rFonts w:eastAsia="Calibri"/>
            <w:color w:val="000000"/>
            <w:kern w:val="24"/>
            <w:sz w:val="16"/>
            <w:szCs w:val="16"/>
            <w:vertAlign w:val="superscript"/>
          </w:rPr>
          <w:t>3</w:t>
        </w:r>
      </w:smartTag>
      <w:r w:rsidRPr="005F60B7">
        <w:rPr>
          <w:rFonts w:eastAsia="Calibri"/>
          <w:color w:val="000000"/>
          <w:kern w:val="24"/>
          <w:sz w:val="16"/>
          <w:szCs w:val="16"/>
        </w:rPr>
        <w:t>. Подача воды в городские сети осуществляется с помощью насосов марки ВД, расположенных в машинном зале насосной станции.</w:t>
      </w:r>
    </w:p>
    <w:p w14:paraId="738861BA"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По химическому составу воды гидрокарбонатные кальцевые, с общей жесткостью 1,6-10,5 мг-экв/литр.</w:t>
      </w:r>
    </w:p>
    <w:p w14:paraId="521A0CF6"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По микробиологическом и санитарно-химическим показателям питьевая вода соответствует требованиям СанПиН 2.1.4.1074-01, за исключением показателей жесткости.</w:t>
      </w:r>
    </w:p>
    <w:p w14:paraId="4C7024E4"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Зоны санитарной охраны источников водоснабжения выполнены в соответствии с требованиями СНиП 2.04.02-84. Протяженность существующих сетей – 68,7 </w:t>
      </w:r>
    </w:p>
    <w:p w14:paraId="05440B69" w14:textId="77777777" w:rsidR="00E048F2" w:rsidRPr="005F60B7" w:rsidRDefault="00E048F2" w:rsidP="00E048F2">
      <w:pPr>
        <w:widowControl w:val="0"/>
        <w:tabs>
          <w:tab w:val="left" w:pos="142"/>
        </w:tabs>
        <w:jc w:val="both"/>
        <w:rPr>
          <w:rFonts w:eastAsia="Calibri"/>
          <w:sz w:val="16"/>
          <w:szCs w:val="16"/>
        </w:rPr>
      </w:pPr>
    </w:p>
    <w:p w14:paraId="1E7660B0" w14:textId="77777777" w:rsidR="00E048F2" w:rsidRPr="005F60B7" w:rsidRDefault="00E048F2" w:rsidP="00E048F2">
      <w:pPr>
        <w:widowControl w:val="0"/>
        <w:tabs>
          <w:tab w:val="left" w:pos="142"/>
        </w:tabs>
        <w:jc w:val="center"/>
        <w:outlineLvl w:val="3"/>
        <w:rPr>
          <w:rFonts w:eastAsia="Calibri"/>
          <w:bCs/>
          <w:sz w:val="16"/>
          <w:szCs w:val="16"/>
          <w:u w:val="single"/>
        </w:rPr>
      </w:pPr>
      <w:bookmarkStart w:id="109" w:name="_Toc231114975"/>
      <w:r w:rsidRPr="005F60B7">
        <w:rPr>
          <w:rFonts w:eastAsia="Calibri"/>
          <w:bCs/>
          <w:sz w:val="16"/>
          <w:szCs w:val="16"/>
          <w:u w:val="single"/>
        </w:rPr>
        <w:t>2.7.6.2. Водоотведение.</w:t>
      </w:r>
      <w:bookmarkEnd w:id="109"/>
    </w:p>
    <w:p w14:paraId="3E67F37D" w14:textId="77777777" w:rsidR="00E048F2" w:rsidRPr="005F60B7" w:rsidRDefault="00E048F2" w:rsidP="00E048F2">
      <w:pPr>
        <w:widowControl w:val="0"/>
        <w:tabs>
          <w:tab w:val="left" w:pos="142"/>
        </w:tabs>
        <w:jc w:val="both"/>
        <w:rPr>
          <w:rFonts w:eastAsia="Calibri"/>
          <w:sz w:val="16"/>
          <w:szCs w:val="16"/>
        </w:rPr>
      </w:pPr>
    </w:p>
    <w:p w14:paraId="34F4DB0D"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Система централизованного водоотведения г. Павловск охватывает около 50% всей территории. Протяженность самотечных сетей </w:t>
      </w:r>
      <w:smartTag w:uri="urn:schemas-microsoft-com:office:smarttags" w:element="metricconverter">
        <w:smartTagPr>
          <w:attr w:name="ProductID" w:val="2,0 км"/>
        </w:smartTagPr>
        <w:r w:rsidRPr="005F60B7">
          <w:rPr>
            <w:rFonts w:eastAsia="Calibri"/>
            <w:sz w:val="16"/>
            <w:szCs w:val="16"/>
          </w:rPr>
          <w:t>2,0 км</w:t>
        </w:r>
      </w:smartTag>
      <w:r w:rsidRPr="005F60B7">
        <w:rPr>
          <w:rFonts w:eastAsia="Calibri"/>
          <w:sz w:val="16"/>
          <w:szCs w:val="16"/>
        </w:rPr>
        <w:t xml:space="preserve">, напорных коллекторов </w:t>
      </w:r>
      <w:smartTag w:uri="urn:schemas-microsoft-com:office:smarttags" w:element="metricconverter">
        <w:smartTagPr>
          <w:attr w:name="ProductID" w:val="16,6 км"/>
        </w:smartTagPr>
        <w:r w:rsidRPr="005F60B7">
          <w:rPr>
            <w:rFonts w:eastAsia="Calibri"/>
            <w:sz w:val="16"/>
            <w:szCs w:val="16"/>
          </w:rPr>
          <w:t>16,6 км</w:t>
        </w:r>
      </w:smartTag>
      <w:r w:rsidRPr="005F60B7">
        <w:rPr>
          <w:rFonts w:eastAsia="Calibri"/>
          <w:sz w:val="16"/>
          <w:szCs w:val="16"/>
        </w:rPr>
        <w:t>.</w:t>
      </w:r>
    </w:p>
    <w:p w14:paraId="308456FE"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lastRenderedPageBreak/>
        <w:t>Схема канализации представляет собой систему самотечных коллекторов, подающих стоки в перекачивающие насосные станции в количестве 3 штук (КНС микрорайона Черемушки, КНС по ул. Саноторной и ГКНС по ул. Восточной) с подкачкой на очистные сооружения мощностью 11,2 тыс. м</w:t>
      </w:r>
      <w:r w:rsidRPr="005F60B7">
        <w:rPr>
          <w:rFonts w:eastAsia="Calibri"/>
          <w:sz w:val="16"/>
          <w:szCs w:val="16"/>
          <w:vertAlign w:val="superscript"/>
        </w:rPr>
        <w:t>3</w:t>
      </w:r>
      <w:r w:rsidRPr="005F60B7">
        <w:rPr>
          <w:rFonts w:eastAsia="Calibri"/>
          <w:sz w:val="16"/>
          <w:szCs w:val="16"/>
        </w:rPr>
        <w:t>/сут.</w:t>
      </w:r>
    </w:p>
    <w:p w14:paraId="600A1CDF" w14:textId="77777777" w:rsidR="00E048F2" w:rsidRPr="005F60B7" w:rsidRDefault="00E048F2" w:rsidP="00E048F2">
      <w:pPr>
        <w:widowControl w:val="0"/>
        <w:tabs>
          <w:tab w:val="left" w:pos="142"/>
        </w:tabs>
        <w:jc w:val="both"/>
        <w:rPr>
          <w:rFonts w:eastAsia="Calibri"/>
          <w:sz w:val="16"/>
          <w:szCs w:val="16"/>
        </w:rPr>
      </w:pPr>
    </w:p>
    <w:p w14:paraId="7F02859A" w14:textId="77777777" w:rsidR="00E048F2" w:rsidRPr="005F60B7" w:rsidRDefault="00E048F2" w:rsidP="00E048F2">
      <w:pPr>
        <w:widowControl w:val="0"/>
        <w:tabs>
          <w:tab w:val="left" w:pos="142"/>
        </w:tabs>
        <w:jc w:val="center"/>
        <w:outlineLvl w:val="3"/>
        <w:rPr>
          <w:rFonts w:eastAsia="Calibri"/>
          <w:bCs/>
          <w:sz w:val="16"/>
          <w:szCs w:val="16"/>
          <w:u w:val="single"/>
        </w:rPr>
      </w:pPr>
      <w:bookmarkStart w:id="110" w:name="_Toc231114976"/>
      <w:r w:rsidRPr="005F60B7">
        <w:rPr>
          <w:rFonts w:eastAsia="Calibri"/>
          <w:bCs/>
          <w:sz w:val="16"/>
          <w:szCs w:val="16"/>
          <w:u w:val="single"/>
        </w:rPr>
        <w:t>2.7.6.3. Электроснабжение.</w:t>
      </w:r>
      <w:bookmarkEnd w:id="110"/>
    </w:p>
    <w:p w14:paraId="1ECC690C" w14:textId="77777777" w:rsidR="00E048F2" w:rsidRPr="005F60B7" w:rsidRDefault="00E048F2" w:rsidP="00E048F2">
      <w:pPr>
        <w:widowControl w:val="0"/>
        <w:tabs>
          <w:tab w:val="left" w:pos="142"/>
        </w:tabs>
        <w:jc w:val="both"/>
        <w:rPr>
          <w:rFonts w:eastAsia="Calibri"/>
          <w:sz w:val="16"/>
          <w:szCs w:val="16"/>
        </w:rPr>
      </w:pPr>
    </w:p>
    <w:p w14:paraId="22E6ADD4" w14:textId="77777777" w:rsidR="00E048F2" w:rsidRPr="005F60B7" w:rsidRDefault="00E048F2" w:rsidP="00E048F2">
      <w:pPr>
        <w:widowControl w:val="0"/>
        <w:tabs>
          <w:tab w:val="left" w:pos="142"/>
        </w:tabs>
        <w:jc w:val="both"/>
        <w:rPr>
          <w:rFonts w:eastAsia="Lucida Sans Unicode"/>
          <w:color w:val="000000"/>
          <w:sz w:val="16"/>
          <w:szCs w:val="16"/>
          <w:lang w:bidi="en-US"/>
        </w:rPr>
      </w:pPr>
      <w:r w:rsidRPr="005F60B7">
        <w:rPr>
          <w:rFonts w:eastAsia="Lucida Sans Unicode"/>
          <w:color w:val="000000"/>
          <w:sz w:val="16"/>
          <w:szCs w:val="16"/>
          <w:lang w:bidi="en-US"/>
        </w:rPr>
        <w:t>Существующее положение представлено Павловским МУП “Энергетик” и Павловскими РЭС. Электорснабжение потребителей г. Павловска в настоящее время осуществляется от системы ОАО «Воронежэнетро», через подстанции ПС 35/10кВ “Павловск-</w:t>
      </w:r>
      <w:smartTag w:uri="urn:schemas-microsoft-com:office:smarttags" w:element="metricconverter">
        <w:smartTagPr>
          <w:attr w:name="ProductID" w:val="1”"/>
        </w:smartTagPr>
        <w:r w:rsidRPr="005F60B7">
          <w:rPr>
            <w:rFonts w:eastAsia="Lucida Sans Unicode"/>
            <w:color w:val="000000"/>
            <w:sz w:val="16"/>
            <w:szCs w:val="16"/>
            <w:lang w:bidi="en-US"/>
          </w:rPr>
          <w:t>1”</w:t>
        </w:r>
      </w:smartTag>
      <w:r w:rsidRPr="005F60B7">
        <w:rPr>
          <w:rFonts w:eastAsia="Lucida Sans Unicode"/>
          <w:color w:val="000000"/>
          <w:sz w:val="16"/>
          <w:szCs w:val="16"/>
          <w:lang w:bidi="en-US"/>
        </w:rPr>
        <w:t xml:space="preserve"> и ПС 110/35/10кВ “Павловск-</w:t>
      </w:r>
      <w:smartTag w:uri="urn:schemas-microsoft-com:office:smarttags" w:element="metricconverter">
        <w:smartTagPr>
          <w:attr w:name="ProductID" w:val="2”"/>
        </w:smartTagPr>
        <w:r w:rsidRPr="005F60B7">
          <w:rPr>
            <w:rFonts w:eastAsia="Lucida Sans Unicode"/>
            <w:color w:val="000000"/>
            <w:sz w:val="16"/>
            <w:szCs w:val="16"/>
            <w:lang w:bidi="en-US"/>
          </w:rPr>
          <w:t>2”</w:t>
        </w:r>
      </w:smartTag>
      <w:r w:rsidRPr="005F60B7">
        <w:rPr>
          <w:rFonts w:eastAsia="Lucida Sans Unicode"/>
          <w:color w:val="000000"/>
          <w:sz w:val="16"/>
          <w:szCs w:val="16"/>
          <w:lang w:bidi="en-US"/>
        </w:rPr>
        <w:t>.</w:t>
      </w:r>
    </w:p>
    <w:p w14:paraId="06A767E6" w14:textId="77777777" w:rsidR="00E048F2" w:rsidRPr="005F60B7" w:rsidRDefault="00E048F2" w:rsidP="00E048F2">
      <w:pPr>
        <w:widowControl w:val="0"/>
        <w:tabs>
          <w:tab w:val="left" w:pos="142"/>
        </w:tabs>
        <w:jc w:val="both"/>
        <w:rPr>
          <w:rFonts w:eastAsia="Lucida Sans Unicode"/>
          <w:color w:val="000000"/>
          <w:sz w:val="16"/>
          <w:szCs w:val="16"/>
          <w:lang w:bidi="en-US"/>
        </w:rPr>
      </w:pPr>
      <w:r w:rsidRPr="005F60B7">
        <w:rPr>
          <w:rFonts w:eastAsia="Lucida Sans Unicode"/>
          <w:color w:val="000000"/>
          <w:sz w:val="16"/>
          <w:szCs w:val="16"/>
          <w:lang w:bidi="en-US"/>
        </w:rPr>
        <w:t>Распределение электроэнергии по коммунально-бытовым потребителям города на напряжение 6кВ осуществляется через 2 распределительных пункта (РП) и 103 трансформаторных подстанций 10/0,4кВ с суммарной установленной мощностью 42,4 МВА. Загрузка трансформаторов, установленных в этих подстанциях составляет 60-90%. Общая протяженность кабельных линий 10кВ – 16,7км, воздушных линий 10кВ-</w:t>
      </w:r>
      <w:smartTag w:uri="urn:schemas-microsoft-com:office:smarttags" w:element="metricconverter">
        <w:smartTagPr>
          <w:attr w:name="ProductID" w:val="57,77 км"/>
        </w:smartTagPr>
        <w:r w:rsidRPr="005F60B7">
          <w:rPr>
            <w:rFonts w:eastAsia="Lucida Sans Unicode"/>
            <w:color w:val="000000"/>
            <w:sz w:val="16"/>
            <w:szCs w:val="16"/>
            <w:lang w:bidi="en-US"/>
          </w:rPr>
          <w:t>57,77 км</w:t>
        </w:r>
      </w:smartTag>
      <w:r w:rsidRPr="005F60B7">
        <w:rPr>
          <w:rFonts w:eastAsia="Lucida Sans Unicode"/>
          <w:color w:val="000000"/>
          <w:sz w:val="16"/>
          <w:szCs w:val="16"/>
          <w:lang w:bidi="en-US"/>
        </w:rPr>
        <w:t xml:space="preserve">. </w:t>
      </w:r>
    </w:p>
    <w:p w14:paraId="5F4999C6" w14:textId="77777777" w:rsidR="00E048F2" w:rsidRPr="005F60B7" w:rsidRDefault="00E048F2" w:rsidP="00E048F2">
      <w:pPr>
        <w:widowControl w:val="0"/>
        <w:tabs>
          <w:tab w:val="left" w:pos="142"/>
        </w:tabs>
        <w:jc w:val="both"/>
        <w:rPr>
          <w:rFonts w:eastAsia="Lucida Sans Unicode"/>
          <w:color w:val="000000"/>
          <w:sz w:val="16"/>
          <w:szCs w:val="16"/>
          <w:lang w:bidi="en-US"/>
        </w:rPr>
      </w:pPr>
      <w:r w:rsidRPr="005F60B7">
        <w:rPr>
          <w:rFonts w:eastAsia="Lucida Sans Unicode"/>
          <w:color w:val="000000"/>
          <w:sz w:val="16"/>
          <w:szCs w:val="16"/>
          <w:lang w:bidi="en-US"/>
        </w:rPr>
        <w:t xml:space="preserve">Потребление электроэнергии по городу, в целом, за </w:t>
      </w:r>
      <w:smartTag w:uri="urn:schemas-microsoft-com:office:smarttags" w:element="metricconverter">
        <w:smartTagPr>
          <w:attr w:name="ProductID" w:val="2008 г"/>
        </w:smartTagPr>
        <w:r w:rsidRPr="005F60B7">
          <w:rPr>
            <w:rFonts w:eastAsia="Lucida Sans Unicode"/>
            <w:color w:val="000000"/>
            <w:sz w:val="16"/>
            <w:szCs w:val="16"/>
            <w:lang w:bidi="en-US"/>
          </w:rPr>
          <w:t>2008 г</w:t>
        </w:r>
      </w:smartTag>
      <w:r w:rsidRPr="005F60B7">
        <w:rPr>
          <w:rFonts w:eastAsia="Lucida Sans Unicode"/>
          <w:color w:val="000000"/>
          <w:sz w:val="16"/>
          <w:szCs w:val="16"/>
          <w:lang w:bidi="en-US"/>
        </w:rPr>
        <w:t>. составило: 14825359 кВт*ч/год - для потребителей, отнесенных к группе “население”; 29898995 кВт*ч/год - для прочих потребителей.</w:t>
      </w:r>
    </w:p>
    <w:p w14:paraId="259D3C1D" w14:textId="77777777" w:rsidR="00E048F2" w:rsidRPr="005F60B7" w:rsidRDefault="00E048F2" w:rsidP="00E048F2">
      <w:pPr>
        <w:widowControl w:val="0"/>
        <w:tabs>
          <w:tab w:val="left" w:pos="142"/>
        </w:tabs>
        <w:jc w:val="both"/>
        <w:rPr>
          <w:rFonts w:eastAsia="Lucida Sans Unicode"/>
          <w:color w:val="000000"/>
          <w:sz w:val="16"/>
          <w:szCs w:val="16"/>
          <w:lang w:bidi="en-US"/>
        </w:rPr>
      </w:pPr>
    </w:p>
    <w:p w14:paraId="1C17EFB1" w14:textId="77777777" w:rsidR="00E048F2" w:rsidRPr="005F60B7" w:rsidRDefault="00E048F2" w:rsidP="00E048F2">
      <w:pPr>
        <w:widowControl w:val="0"/>
        <w:tabs>
          <w:tab w:val="left" w:pos="142"/>
        </w:tabs>
        <w:jc w:val="both"/>
        <w:rPr>
          <w:rFonts w:eastAsia="Calibri"/>
          <w:color w:val="000000"/>
          <w:kern w:val="24"/>
          <w:sz w:val="16"/>
          <w:szCs w:val="16"/>
        </w:rPr>
      </w:pPr>
    </w:p>
    <w:p w14:paraId="5D5313E5" w14:textId="77777777" w:rsidR="00E048F2" w:rsidRPr="005F60B7" w:rsidRDefault="00E048F2" w:rsidP="00E048F2">
      <w:pPr>
        <w:widowControl w:val="0"/>
        <w:tabs>
          <w:tab w:val="left" w:pos="142"/>
        </w:tabs>
        <w:jc w:val="center"/>
        <w:outlineLvl w:val="3"/>
        <w:rPr>
          <w:rFonts w:eastAsia="Calibri"/>
          <w:bCs/>
          <w:sz w:val="16"/>
          <w:szCs w:val="16"/>
          <w:u w:val="single"/>
        </w:rPr>
      </w:pPr>
      <w:bookmarkStart w:id="111" w:name="_Toc231114977"/>
      <w:r w:rsidRPr="005F60B7">
        <w:rPr>
          <w:rFonts w:eastAsia="Calibri"/>
          <w:bCs/>
          <w:sz w:val="16"/>
          <w:szCs w:val="16"/>
          <w:u w:val="single"/>
        </w:rPr>
        <w:t>2.7.6.4. Теплоснабжение.</w:t>
      </w:r>
      <w:bookmarkEnd w:id="111"/>
    </w:p>
    <w:p w14:paraId="572F13AE" w14:textId="77777777" w:rsidR="00E048F2" w:rsidRPr="005F60B7" w:rsidRDefault="00E048F2" w:rsidP="00E048F2">
      <w:pPr>
        <w:widowControl w:val="0"/>
        <w:tabs>
          <w:tab w:val="left" w:pos="142"/>
        </w:tabs>
        <w:jc w:val="both"/>
        <w:rPr>
          <w:rFonts w:eastAsia="Calibri"/>
          <w:sz w:val="16"/>
          <w:szCs w:val="16"/>
        </w:rPr>
      </w:pPr>
    </w:p>
    <w:p w14:paraId="4412CBBC"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Теплоснабжение  существующего фонда и объектов соцкультбыта г. Павловска осуществляется от отопительных местных и квартальных котельных.</w:t>
      </w:r>
    </w:p>
    <w:p w14:paraId="201EB6C0"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Наиболее крупными являются:</w:t>
      </w:r>
    </w:p>
    <w:p w14:paraId="5555BA37" w14:textId="77777777" w:rsidR="00E048F2" w:rsidRPr="005F60B7" w:rsidRDefault="00E048F2" w:rsidP="00E048F2">
      <w:pPr>
        <w:widowControl w:val="0"/>
        <w:tabs>
          <w:tab w:val="left" w:pos="142"/>
        </w:tabs>
        <w:rPr>
          <w:rFonts w:eastAsia="Calibri"/>
          <w:sz w:val="16"/>
          <w:szCs w:val="16"/>
        </w:rPr>
      </w:pPr>
      <w:r w:rsidRPr="005F60B7">
        <w:rPr>
          <w:rFonts w:eastAsia="Calibri"/>
          <w:sz w:val="16"/>
          <w:szCs w:val="16"/>
        </w:rPr>
        <w:t>котельная №14 мкр. Гранитный;</w:t>
      </w:r>
    </w:p>
    <w:p w14:paraId="54D5C159" w14:textId="77777777" w:rsidR="00E048F2" w:rsidRPr="005F60B7" w:rsidRDefault="00E048F2" w:rsidP="00E048F2">
      <w:pPr>
        <w:widowControl w:val="0"/>
        <w:tabs>
          <w:tab w:val="left" w:pos="142"/>
        </w:tabs>
        <w:rPr>
          <w:rFonts w:eastAsia="Calibri"/>
          <w:sz w:val="16"/>
          <w:szCs w:val="16"/>
        </w:rPr>
      </w:pPr>
      <w:r w:rsidRPr="005F60B7">
        <w:rPr>
          <w:rFonts w:eastAsia="Calibri"/>
          <w:sz w:val="16"/>
          <w:szCs w:val="16"/>
        </w:rPr>
        <w:t>котельная №1 мкр. Черемушки;</w:t>
      </w:r>
    </w:p>
    <w:p w14:paraId="2767465B" w14:textId="77777777" w:rsidR="00E048F2" w:rsidRPr="005F60B7" w:rsidRDefault="00E048F2" w:rsidP="00E048F2">
      <w:pPr>
        <w:widowControl w:val="0"/>
        <w:tabs>
          <w:tab w:val="left" w:pos="142"/>
        </w:tabs>
        <w:rPr>
          <w:rFonts w:eastAsia="Calibri"/>
          <w:sz w:val="16"/>
          <w:szCs w:val="16"/>
        </w:rPr>
      </w:pPr>
      <w:r w:rsidRPr="005F60B7">
        <w:rPr>
          <w:rFonts w:eastAsia="Calibri"/>
          <w:sz w:val="16"/>
          <w:szCs w:val="16"/>
        </w:rPr>
        <w:t>котельная №4 по  ул. Кл.Готвальда;</w:t>
      </w:r>
    </w:p>
    <w:p w14:paraId="4002CE6D" w14:textId="77777777" w:rsidR="00E048F2" w:rsidRPr="005F60B7" w:rsidRDefault="00E048F2" w:rsidP="00E048F2">
      <w:pPr>
        <w:widowControl w:val="0"/>
        <w:tabs>
          <w:tab w:val="left" w:pos="142"/>
        </w:tabs>
        <w:rPr>
          <w:rFonts w:eastAsia="Calibri"/>
          <w:sz w:val="16"/>
          <w:szCs w:val="16"/>
        </w:rPr>
      </w:pPr>
      <w:r w:rsidRPr="005F60B7">
        <w:rPr>
          <w:rFonts w:eastAsia="Calibri"/>
          <w:sz w:val="16"/>
          <w:szCs w:val="16"/>
        </w:rPr>
        <w:t>котельная №9 по ул.К.Маркса;</w:t>
      </w:r>
    </w:p>
    <w:p w14:paraId="46B5FC5F" w14:textId="77777777" w:rsidR="00E048F2" w:rsidRPr="005F60B7" w:rsidRDefault="00E048F2" w:rsidP="00E048F2">
      <w:pPr>
        <w:widowControl w:val="0"/>
        <w:tabs>
          <w:tab w:val="left" w:pos="142"/>
        </w:tabs>
        <w:rPr>
          <w:rFonts w:eastAsia="Calibri"/>
          <w:sz w:val="16"/>
          <w:szCs w:val="16"/>
        </w:rPr>
      </w:pPr>
      <w:r w:rsidRPr="005F60B7">
        <w:rPr>
          <w:rFonts w:eastAsia="Calibri"/>
          <w:sz w:val="16"/>
          <w:szCs w:val="16"/>
        </w:rPr>
        <w:t xml:space="preserve">котельная №8 по ул.Восточная и более мелкие от </w:t>
      </w:r>
      <w:r w:rsidRPr="005F60B7">
        <w:rPr>
          <w:rFonts w:eastAsia="Calibri"/>
          <w:sz w:val="16"/>
          <w:szCs w:val="16"/>
          <w:lang w:val="en-US"/>
        </w:rPr>
        <w:t>Q</w:t>
      </w:r>
      <w:r w:rsidRPr="005F60B7">
        <w:rPr>
          <w:rFonts w:eastAsia="Calibri"/>
          <w:sz w:val="16"/>
          <w:szCs w:val="16"/>
        </w:rPr>
        <w:t xml:space="preserve"> = 0,05÷3,0 МВт </w:t>
      </w:r>
    </w:p>
    <w:p w14:paraId="4E9F9B02" w14:textId="77777777" w:rsidR="00E048F2" w:rsidRPr="005F60B7" w:rsidRDefault="00E048F2" w:rsidP="00E048F2">
      <w:pPr>
        <w:widowControl w:val="0"/>
        <w:tabs>
          <w:tab w:val="left" w:pos="142"/>
        </w:tabs>
        <w:rPr>
          <w:rFonts w:eastAsia="Calibri"/>
          <w:sz w:val="16"/>
          <w:szCs w:val="16"/>
        </w:rPr>
      </w:pPr>
      <w:r w:rsidRPr="005F60B7">
        <w:rPr>
          <w:rFonts w:eastAsia="Calibri"/>
          <w:sz w:val="16"/>
          <w:szCs w:val="16"/>
        </w:rPr>
        <w:t>в количестве - 11 шт.</w:t>
      </w:r>
    </w:p>
    <w:p w14:paraId="5C0A750A"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Общая  подключенная  тепловая нагрузка составляет: </w:t>
      </w:r>
    </w:p>
    <w:p w14:paraId="1838EE41"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w:t>
      </w:r>
      <w:r w:rsidRPr="005F60B7">
        <w:rPr>
          <w:rFonts w:eastAsia="Calibri"/>
          <w:color w:val="000000"/>
          <w:kern w:val="24"/>
          <w:sz w:val="16"/>
          <w:szCs w:val="16"/>
          <w:lang w:val="en-US"/>
        </w:rPr>
        <w:t>Q</w:t>
      </w:r>
      <w:r w:rsidRPr="005F60B7">
        <w:rPr>
          <w:rFonts w:eastAsia="Calibri"/>
          <w:color w:val="000000"/>
          <w:kern w:val="24"/>
          <w:sz w:val="16"/>
          <w:szCs w:val="16"/>
          <w:vertAlign w:val="subscript"/>
        </w:rPr>
        <w:t>овг</w:t>
      </w:r>
      <w:r w:rsidRPr="005F60B7">
        <w:rPr>
          <w:rFonts w:eastAsia="Calibri"/>
          <w:color w:val="000000"/>
          <w:kern w:val="24"/>
          <w:sz w:val="16"/>
          <w:szCs w:val="16"/>
        </w:rPr>
        <w:t xml:space="preserve"> =  41,5 Гкал/ч / 48,14 МВт;</w:t>
      </w:r>
    </w:p>
    <w:p w14:paraId="5B19037C"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Установленная мощность:</w:t>
      </w:r>
    </w:p>
    <w:p w14:paraId="69A79E03"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w:t>
      </w:r>
      <w:r w:rsidRPr="005F60B7">
        <w:rPr>
          <w:rFonts w:eastAsia="Calibri"/>
          <w:color w:val="000000"/>
          <w:kern w:val="24"/>
          <w:sz w:val="16"/>
          <w:szCs w:val="16"/>
          <w:lang w:val="en-US"/>
        </w:rPr>
        <w:t>Q</w:t>
      </w:r>
      <w:r w:rsidRPr="005F60B7">
        <w:rPr>
          <w:rFonts w:eastAsia="Calibri"/>
          <w:color w:val="000000"/>
          <w:kern w:val="24"/>
          <w:sz w:val="16"/>
          <w:szCs w:val="16"/>
          <w:vertAlign w:val="subscript"/>
        </w:rPr>
        <w:t>овг</w:t>
      </w:r>
      <w:r w:rsidRPr="005F60B7">
        <w:rPr>
          <w:rFonts w:eastAsia="Calibri"/>
          <w:color w:val="000000"/>
          <w:kern w:val="24"/>
          <w:sz w:val="16"/>
          <w:szCs w:val="16"/>
        </w:rPr>
        <w:t xml:space="preserve"> =  77,65 Гкал/90,08 МВт.</w:t>
      </w:r>
    </w:p>
    <w:p w14:paraId="5E65BD7E"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Характеристику установленных котлов, их тип, количество, год ввода в  эксплуатацию см.табл.1.</w:t>
      </w:r>
    </w:p>
    <w:p w14:paraId="002373E7"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Из данной таблицы видно, что по  году ввода котельных в  эксплуатацию 1985÷2003гг,за  исключением  котельной  №14 мкр.Гранитный, состояние  основного и вспомогательного оборудования удовлетворительное, но требуется замена малоэкономичных котлов с  низким  КПД на более  современные, высокоэффективные марки котлов и вспомогательного  оборудования, т.е. требуется  вложение инвестиций.</w:t>
      </w:r>
    </w:p>
    <w:p w14:paraId="6B221252"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Обслуживание и надзор обеспечивает  служба главного энергетика МП «Павловскводоканал».</w:t>
      </w:r>
    </w:p>
    <w:p w14:paraId="1525D6D8"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Обеспечение теплом объектов инд.усадебной застройки осуществляется от индивидуальных теплогенераторов тепла.</w:t>
      </w:r>
    </w:p>
    <w:p w14:paraId="67AFD27D"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Потребность в  тепле сущ. жилого фонда и объектов соцкультбыта определена по  укрупненным показателям и составляет:</w:t>
      </w:r>
    </w:p>
    <w:p w14:paraId="5F2B0430"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а) 2-х - 9-ти этажная застройка - 60,48 МВт /52,14 Гкал/ч</w:t>
      </w:r>
    </w:p>
    <w:p w14:paraId="104C8C2B"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б) усадебная застройка - 27,97 МВт /24,12 Гкал/ч.</w:t>
      </w:r>
    </w:p>
    <w:p w14:paraId="63AA0238"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Баланс тепловых потоков смотреть в таблице.</w:t>
      </w:r>
    </w:p>
    <w:p w14:paraId="0C240BD1" w14:textId="77777777" w:rsidR="00E048F2" w:rsidRPr="005F60B7" w:rsidRDefault="00E048F2" w:rsidP="00E048F2">
      <w:pPr>
        <w:widowControl w:val="0"/>
        <w:tabs>
          <w:tab w:val="left" w:pos="142"/>
        </w:tabs>
        <w:jc w:val="both"/>
        <w:rPr>
          <w:rFonts w:eastAsia="Calibri"/>
          <w:sz w:val="16"/>
          <w:szCs w:val="16"/>
        </w:rPr>
      </w:pPr>
    </w:p>
    <w:p w14:paraId="5DE612DC"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Баланс тепловых потоков.</w:t>
      </w:r>
    </w:p>
    <w:p w14:paraId="5E6E7C21" w14:textId="77777777" w:rsidR="00E048F2" w:rsidRPr="005F60B7" w:rsidRDefault="00E048F2" w:rsidP="00E048F2">
      <w:pPr>
        <w:widowControl w:val="0"/>
        <w:tabs>
          <w:tab w:val="left" w:pos="142"/>
        </w:tabs>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9"/>
        <w:gridCol w:w="968"/>
        <w:gridCol w:w="912"/>
        <w:gridCol w:w="741"/>
        <w:gridCol w:w="670"/>
      </w:tblGrid>
      <w:tr w:rsidR="00E048F2" w:rsidRPr="005F60B7" w14:paraId="6E486FEC" w14:textId="77777777" w:rsidTr="00E048F2">
        <w:tc>
          <w:tcPr>
            <w:tcW w:w="2582" w:type="dxa"/>
            <w:vMerge w:val="restart"/>
            <w:vAlign w:val="center"/>
          </w:tcPr>
          <w:p w14:paraId="4F9CE1A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Наименование районов, </w:t>
            </w:r>
          </w:p>
          <w:p w14:paraId="508940B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площадок  и их застройка</w:t>
            </w:r>
          </w:p>
        </w:tc>
        <w:tc>
          <w:tcPr>
            <w:tcW w:w="1722" w:type="dxa"/>
            <w:vMerge w:val="restart"/>
            <w:vAlign w:val="center"/>
          </w:tcPr>
          <w:p w14:paraId="3C85B60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Потребность в тепле МВт/Гкал/г</w:t>
            </w:r>
          </w:p>
        </w:tc>
        <w:tc>
          <w:tcPr>
            <w:tcW w:w="1502" w:type="dxa"/>
            <w:vMerge w:val="restart"/>
            <w:vAlign w:val="center"/>
          </w:tcPr>
          <w:p w14:paraId="70A41D4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Отпуск тепла</w:t>
            </w:r>
          </w:p>
          <w:p w14:paraId="6305041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котельными в МВТ/Гкал/г</w:t>
            </w:r>
          </w:p>
        </w:tc>
        <w:tc>
          <w:tcPr>
            <w:tcW w:w="3122" w:type="dxa"/>
            <w:gridSpan w:val="2"/>
            <w:tcBorders>
              <w:bottom w:val="single" w:sz="4" w:space="0" w:color="auto"/>
            </w:tcBorders>
            <w:vAlign w:val="center"/>
          </w:tcPr>
          <w:p w14:paraId="527BB12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Баланс тепла  в  МВТ/Гкал/ч</w:t>
            </w:r>
          </w:p>
        </w:tc>
      </w:tr>
      <w:tr w:rsidR="00E048F2" w:rsidRPr="005F60B7" w14:paraId="192ADFC8" w14:textId="77777777" w:rsidTr="00E048F2">
        <w:tc>
          <w:tcPr>
            <w:tcW w:w="2582" w:type="dxa"/>
            <w:vMerge/>
            <w:tcBorders>
              <w:bottom w:val="single" w:sz="4" w:space="0" w:color="auto"/>
            </w:tcBorders>
            <w:vAlign w:val="center"/>
          </w:tcPr>
          <w:p w14:paraId="6BFA9E81" w14:textId="77777777" w:rsidR="00E048F2" w:rsidRPr="005F60B7" w:rsidRDefault="00E048F2" w:rsidP="00E048F2">
            <w:pPr>
              <w:widowControl w:val="0"/>
              <w:tabs>
                <w:tab w:val="left" w:pos="142"/>
              </w:tabs>
              <w:jc w:val="center"/>
              <w:rPr>
                <w:rFonts w:eastAsia="Calibri"/>
                <w:sz w:val="12"/>
                <w:szCs w:val="12"/>
              </w:rPr>
            </w:pPr>
          </w:p>
        </w:tc>
        <w:tc>
          <w:tcPr>
            <w:tcW w:w="1722" w:type="dxa"/>
            <w:vMerge/>
            <w:tcBorders>
              <w:bottom w:val="single" w:sz="4" w:space="0" w:color="auto"/>
            </w:tcBorders>
            <w:vAlign w:val="center"/>
          </w:tcPr>
          <w:p w14:paraId="089F98C1" w14:textId="77777777" w:rsidR="00E048F2" w:rsidRPr="005F60B7" w:rsidRDefault="00E048F2" w:rsidP="00E048F2">
            <w:pPr>
              <w:widowControl w:val="0"/>
              <w:tabs>
                <w:tab w:val="left" w:pos="142"/>
              </w:tabs>
              <w:jc w:val="center"/>
              <w:rPr>
                <w:rFonts w:eastAsia="Calibri"/>
                <w:sz w:val="12"/>
                <w:szCs w:val="12"/>
              </w:rPr>
            </w:pPr>
          </w:p>
        </w:tc>
        <w:tc>
          <w:tcPr>
            <w:tcW w:w="1502" w:type="dxa"/>
            <w:vMerge/>
            <w:tcBorders>
              <w:bottom w:val="single" w:sz="4" w:space="0" w:color="auto"/>
            </w:tcBorders>
            <w:vAlign w:val="center"/>
          </w:tcPr>
          <w:p w14:paraId="6DB3C827" w14:textId="77777777" w:rsidR="00E048F2" w:rsidRPr="005F60B7" w:rsidRDefault="00E048F2" w:rsidP="00E048F2">
            <w:pPr>
              <w:widowControl w:val="0"/>
              <w:tabs>
                <w:tab w:val="left" w:pos="142"/>
              </w:tabs>
              <w:jc w:val="center"/>
              <w:rPr>
                <w:rFonts w:eastAsia="Calibri"/>
                <w:sz w:val="12"/>
                <w:szCs w:val="12"/>
              </w:rPr>
            </w:pPr>
          </w:p>
        </w:tc>
        <w:tc>
          <w:tcPr>
            <w:tcW w:w="1452" w:type="dxa"/>
            <w:tcBorders>
              <w:bottom w:val="single" w:sz="4" w:space="0" w:color="auto"/>
            </w:tcBorders>
            <w:vAlign w:val="center"/>
          </w:tcPr>
          <w:p w14:paraId="2512682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дефицит</w:t>
            </w:r>
          </w:p>
        </w:tc>
        <w:tc>
          <w:tcPr>
            <w:tcW w:w="1670" w:type="dxa"/>
            <w:tcBorders>
              <w:bottom w:val="single" w:sz="4" w:space="0" w:color="auto"/>
            </w:tcBorders>
            <w:vAlign w:val="center"/>
          </w:tcPr>
          <w:p w14:paraId="4E3317F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резерв</w:t>
            </w:r>
          </w:p>
        </w:tc>
      </w:tr>
      <w:tr w:rsidR="00E048F2" w:rsidRPr="005F60B7" w14:paraId="3FCEB78C" w14:textId="77777777" w:rsidTr="00E048F2">
        <w:tc>
          <w:tcPr>
            <w:tcW w:w="2582" w:type="dxa"/>
            <w:shd w:val="clear" w:color="auto" w:fill="C0C0C0"/>
            <w:vAlign w:val="center"/>
          </w:tcPr>
          <w:p w14:paraId="1CD7C3F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1722" w:type="dxa"/>
            <w:shd w:val="clear" w:color="auto" w:fill="C0C0C0"/>
            <w:vAlign w:val="center"/>
          </w:tcPr>
          <w:p w14:paraId="1C85991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1502" w:type="dxa"/>
            <w:shd w:val="clear" w:color="auto" w:fill="C0C0C0"/>
            <w:vAlign w:val="center"/>
          </w:tcPr>
          <w:p w14:paraId="4C4E262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1452" w:type="dxa"/>
            <w:shd w:val="clear" w:color="auto" w:fill="C0C0C0"/>
            <w:vAlign w:val="center"/>
          </w:tcPr>
          <w:p w14:paraId="6D1B4FA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1670" w:type="dxa"/>
            <w:shd w:val="clear" w:color="auto" w:fill="C0C0C0"/>
            <w:vAlign w:val="center"/>
          </w:tcPr>
          <w:p w14:paraId="4BCAD80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r>
      <w:tr w:rsidR="00E048F2" w:rsidRPr="005F60B7" w14:paraId="07CE7144" w14:textId="77777777" w:rsidTr="00E048F2">
        <w:tc>
          <w:tcPr>
            <w:tcW w:w="2582" w:type="dxa"/>
            <w:vAlign w:val="center"/>
          </w:tcPr>
          <w:p w14:paraId="78644D5F" w14:textId="77777777" w:rsidR="00E048F2" w:rsidRPr="005F60B7" w:rsidRDefault="00E048F2" w:rsidP="00E048F2">
            <w:pPr>
              <w:widowControl w:val="0"/>
              <w:tabs>
                <w:tab w:val="left" w:pos="142"/>
              </w:tabs>
              <w:rPr>
                <w:rFonts w:eastAsia="Calibri"/>
                <w:sz w:val="12"/>
                <w:szCs w:val="12"/>
                <w:u w:val="single"/>
              </w:rPr>
            </w:pPr>
            <w:r w:rsidRPr="005F60B7">
              <w:rPr>
                <w:rFonts w:eastAsia="Calibri"/>
                <w:sz w:val="12"/>
                <w:szCs w:val="12"/>
              </w:rPr>
              <w:t>А.</w:t>
            </w:r>
            <w:r w:rsidRPr="005F60B7">
              <w:rPr>
                <w:rFonts w:eastAsia="Calibri"/>
                <w:sz w:val="12"/>
                <w:szCs w:val="12"/>
                <w:u w:val="single"/>
              </w:rPr>
              <w:t>Существующий жилой фонд.</w:t>
            </w:r>
          </w:p>
          <w:p w14:paraId="3AF93BB5"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1. Застройка 2-х - 9-ти этажными домами</w:t>
            </w:r>
          </w:p>
        </w:tc>
        <w:tc>
          <w:tcPr>
            <w:tcW w:w="1722" w:type="dxa"/>
            <w:vAlign w:val="center"/>
          </w:tcPr>
          <w:p w14:paraId="067474E3"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60,48</w:t>
            </w:r>
          </w:p>
          <w:p w14:paraId="3CB4CBA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52,14</w:t>
            </w:r>
          </w:p>
        </w:tc>
        <w:tc>
          <w:tcPr>
            <w:tcW w:w="1502" w:type="dxa"/>
            <w:vAlign w:val="center"/>
          </w:tcPr>
          <w:p w14:paraId="7EF6BA48"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48,14</w:t>
            </w:r>
          </w:p>
          <w:p w14:paraId="5A5567D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41,50</w:t>
            </w:r>
          </w:p>
        </w:tc>
        <w:tc>
          <w:tcPr>
            <w:tcW w:w="1452" w:type="dxa"/>
            <w:vAlign w:val="center"/>
          </w:tcPr>
          <w:p w14:paraId="197CD34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12,34</w:t>
            </w:r>
          </w:p>
          <w:p w14:paraId="64C3466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10,64</w:t>
            </w:r>
          </w:p>
        </w:tc>
        <w:tc>
          <w:tcPr>
            <w:tcW w:w="1670" w:type="dxa"/>
            <w:vAlign w:val="center"/>
          </w:tcPr>
          <w:p w14:paraId="326FD86C"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2BDB921C" w14:textId="77777777" w:rsidTr="00E048F2">
        <w:tc>
          <w:tcPr>
            <w:tcW w:w="2582" w:type="dxa"/>
            <w:vAlign w:val="center"/>
          </w:tcPr>
          <w:p w14:paraId="15DC02DD"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2. Усадебная застройка</w:t>
            </w:r>
          </w:p>
        </w:tc>
        <w:tc>
          <w:tcPr>
            <w:tcW w:w="1722" w:type="dxa"/>
            <w:vAlign w:val="center"/>
          </w:tcPr>
          <w:p w14:paraId="3466A4D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27,97</w:t>
            </w:r>
          </w:p>
          <w:p w14:paraId="60CF7E3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24,12</w:t>
            </w:r>
          </w:p>
        </w:tc>
        <w:tc>
          <w:tcPr>
            <w:tcW w:w="1502" w:type="dxa"/>
            <w:vAlign w:val="center"/>
          </w:tcPr>
          <w:p w14:paraId="1328D15B"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27,97</w:t>
            </w:r>
          </w:p>
          <w:p w14:paraId="1FF4425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24,12</w:t>
            </w:r>
          </w:p>
        </w:tc>
        <w:tc>
          <w:tcPr>
            <w:tcW w:w="1452" w:type="dxa"/>
            <w:vAlign w:val="center"/>
          </w:tcPr>
          <w:p w14:paraId="78A1B282" w14:textId="77777777" w:rsidR="00E048F2" w:rsidRPr="005F60B7" w:rsidRDefault="00E048F2" w:rsidP="00E048F2">
            <w:pPr>
              <w:widowControl w:val="0"/>
              <w:tabs>
                <w:tab w:val="left" w:pos="142"/>
              </w:tabs>
              <w:jc w:val="center"/>
              <w:rPr>
                <w:rFonts w:eastAsia="Calibri"/>
                <w:sz w:val="12"/>
                <w:szCs w:val="12"/>
                <w:u w:val="single"/>
              </w:rPr>
            </w:pPr>
          </w:p>
        </w:tc>
        <w:tc>
          <w:tcPr>
            <w:tcW w:w="1670" w:type="dxa"/>
            <w:vAlign w:val="center"/>
          </w:tcPr>
          <w:p w14:paraId="6E4A1A30"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50B3471A" w14:textId="77777777" w:rsidTr="00E048F2">
        <w:tc>
          <w:tcPr>
            <w:tcW w:w="2582" w:type="dxa"/>
            <w:vAlign w:val="center"/>
          </w:tcPr>
          <w:p w14:paraId="2180FA9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              Всего:</w:t>
            </w:r>
          </w:p>
        </w:tc>
        <w:tc>
          <w:tcPr>
            <w:tcW w:w="1722" w:type="dxa"/>
            <w:vAlign w:val="center"/>
          </w:tcPr>
          <w:p w14:paraId="6C1A3218"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88,46</w:t>
            </w:r>
          </w:p>
          <w:p w14:paraId="4400A83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16,26</w:t>
            </w:r>
          </w:p>
        </w:tc>
        <w:tc>
          <w:tcPr>
            <w:tcW w:w="1502" w:type="dxa"/>
            <w:vAlign w:val="center"/>
          </w:tcPr>
          <w:p w14:paraId="68435785"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76,12</w:t>
            </w:r>
          </w:p>
          <w:p w14:paraId="7A8172F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65,62</w:t>
            </w:r>
          </w:p>
        </w:tc>
        <w:tc>
          <w:tcPr>
            <w:tcW w:w="1452" w:type="dxa"/>
            <w:vAlign w:val="center"/>
          </w:tcPr>
          <w:p w14:paraId="53244BEA"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12,34</w:t>
            </w:r>
          </w:p>
          <w:p w14:paraId="3281364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10,64</w:t>
            </w:r>
          </w:p>
        </w:tc>
        <w:tc>
          <w:tcPr>
            <w:tcW w:w="1670" w:type="dxa"/>
            <w:vAlign w:val="center"/>
          </w:tcPr>
          <w:p w14:paraId="220C660A"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1CD27CC1" w14:textId="77777777" w:rsidTr="00E048F2">
        <w:tc>
          <w:tcPr>
            <w:tcW w:w="2582" w:type="dxa"/>
            <w:vAlign w:val="center"/>
          </w:tcPr>
          <w:p w14:paraId="08BB9680" w14:textId="77777777" w:rsidR="00E048F2" w:rsidRPr="005F60B7" w:rsidRDefault="00E048F2" w:rsidP="00E048F2">
            <w:pPr>
              <w:widowControl w:val="0"/>
              <w:tabs>
                <w:tab w:val="left" w:pos="142"/>
              </w:tabs>
              <w:rPr>
                <w:rFonts w:eastAsia="Calibri"/>
                <w:sz w:val="12"/>
                <w:szCs w:val="12"/>
                <w:u w:val="single"/>
              </w:rPr>
            </w:pPr>
            <w:r w:rsidRPr="005F60B7">
              <w:rPr>
                <w:rFonts w:eastAsia="Calibri"/>
                <w:sz w:val="12"/>
                <w:szCs w:val="12"/>
                <w:u w:val="single"/>
              </w:rPr>
              <w:t>Б. Новое строительство жилой  фонд.</w:t>
            </w:r>
          </w:p>
          <w:p w14:paraId="1F896F1D"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3) застройка 4-9-ти этажными  домами</w:t>
            </w:r>
          </w:p>
        </w:tc>
        <w:tc>
          <w:tcPr>
            <w:tcW w:w="1722" w:type="dxa"/>
            <w:vAlign w:val="center"/>
          </w:tcPr>
          <w:p w14:paraId="7678715E"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15,558</w:t>
            </w:r>
          </w:p>
          <w:p w14:paraId="05A2081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13,412</w:t>
            </w:r>
          </w:p>
        </w:tc>
        <w:tc>
          <w:tcPr>
            <w:tcW w:w="1502" w:type="dxa"/>
            <w:vAlign w:val="center"/>
          </w:tcPr>
          <w:p w14:paraId="341CB485"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15,558</w:t>
            </w:r>
          </w:p>
          <w:p w14:paraId="4C46103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13,412</w:t>
            </w:r>
          </w:p>
        </w:tc>
        <w:tc>
          <w:tcPr>
            <w:tcW w:w="1452" w:type="dxa"/>
            <w:vAlign w:val="center"/>
          </w:tcPr>
          <w:p w14:paraId="36E89C71" w14:textId="77777777" w:rsidR="00E048F2" w:rsidRPr="005F60B7" w:rsidRDefault="00E048F2" w:rsidP="00E048F2">
            <w:pPr>
              <w:widowControl w:val="0"/>
              <w:tabs>
                <w:tab w:val="left" w:pos="142"/>
              </w:tabs>
              <w:jc w:val="center"/>
              <w:rPr>
                <w:rFonts w:eastAsia="Calibri"/>
                <w:sz w:val="12"/>
                <w:szCs w:val="12"/>
                <w:u w:val="single"/>
              </w:rPr>
            </w:pPr>
          </w:p>
        </w:tc>
        <w:tc>
          <w:tcPr>
            <w:tcW w:w="1670" w:type="dxa"/>
            <w:vAlign w:val="center"/>
          </w:tcPr>
          <w:p w14:paraId="14C67711"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2D1EF1CB" w14:textId="77777777" w:rsidTr="00E048F2">
        <w:tc>
          <w:tcPr>
            <w:tcW w:w="2582" w:type="dxa"/>
            <w:vAlign w:val="center"/>
          </w:tcPr>
          <w:p w14:paraId="5208A6B8"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4) усадебная </w:t>
            </w:r>
            <w:r w:rsidRPr="005F60B7">
              <w:rPr>
                <w:rFonts w:eastAsia="Calibri"/>
                <w:sz w:val="12"/>
                <w:szCs w:val="12"/>
              </w:rPr>
              <w:t>застройка</w:t>
            </w:r>
          </w:p>
        </w:tc>
        <w:tc>
          <w:tcPr>
            <w:tcW w:w="1722" w:type="dxa"/>
            <w:vAlign w:val="center"/>
          </w:tcPr>
          <w:p w14:paraId="30F0B9E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24,780</w:t>
            </w:r>
          </w:p>
          <w:p w14:paraId="1E19DE8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21,362</w:t>
            </w:r>
          </w:p>
        </w:tc>
        <w:tc>
          <w:tcPr>
            <w:tcW w:w="1502" w:type="dxa"/>
            <w:vAlign w:val="center"/>
          </w:tcPr>
          <w:p w14:paraId="617B305E"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24,780</w:t>
            </w:r>
          </w:p>
          <w:p w14:paraId="4DFB76F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21,362</w:t>
            </w:r>
          </w:p>
        </w:tc>
        <w:tc>
          <w:tcPr>
            <w:tcW w:w="1452" w:type="dxa"/>
            <w:vAlign w:val="center"/>
          </w:tcPr>
          <w:p w14:paraId="4310B6E1" w14:textId="77777777" w:rsidR="00E048F2" w:rsidRPr="005F60B7" w:rsidRDefault="00E048F2" w:rsidP="00E048F2">
            <w:pPr>
              <w:widowControl w:val="0"/>
              <w:tabs>
                <w:tab w:val="left" w:pos="142"/>
              </w:tabs>
              <w:jc w:val="center"/>
              <w:rPr>
                <w:rFonts w:eastAsia="Calibri"/>
                <w:sz w:val="12"/>
                <w:szCs w:val="12"/>
                <w:u w:val="single"/>
              </w:rPr>
            </w:pPr>
          </w:p>
        </w:tc>
        <w:tc>
          <w:tcPr>
            <w:tcW w:w="1670" w:type="dxa"/>
            <w:vAlign w:val="center"/>
          </w:tcPr>
          <w:p w14:paraId="7344AFF3"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723F729C" w14:textId="77777777" w:rsidTr="00E048F2">
        <w:tc>
          <w:tcPr>
            <w:tcW w:w="2582" w:type="dxa"/>
            <w:vAlign w:val="center"/>
          </w:tcPr>
          <w:p w14:paraId="172EBD9C"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5) Объекты соцкультбыта</w:t>
            </w:r>
          </w:p>
        </w:tc>
        <w:tc>
          <w:tcPr>
            <w:tcW w:w="1722" w:type="dxa"/>
            <w:vAlign w:val="center"/>
          </w:tcPr>
          <w:p w14:paraId="772CBA5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22,752</w:t>
            </w:r>
          </w:p>
          <w:p w14:paraId="09F6D14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19,614</w:t>
            </w:r>
          </w:p>
        </w:tc>
        <w:tc>
          <w:tcPr>
            <w:tcW w:w="1502" w:type="dxa"/>
            <w:vAlign w:val="center"/>
          </w:tcPr>
          <w:p w14:paraId="5CC6CFD4"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22,752</w:t>
            </w:r>
          </w:p>
          <w:p w14:paraId="521FE5B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19,614</w:t>
            </w:r>
          </w:p>
        </w:tc>
        <w:tc>
          <w:tcPr>
            <w:tcW w:w="1452" w:type="dxa"/>
            <w:vAlign w:val="center"/>
          </w:tcPr>
          <w:p w14:paraId="2CBC4DF6" w14:textId="77777777" w:rsidR="00E048F2" w:rsidRPr="005F60B7" w:rsidRDefault="00E048F2" w:rsidP="00E048F2">
            <w:pPr>
              <w:widowControl w:val="0"/>
              <w:tabs>
                <w:tab w:val="left" w:pos="142"/>
              </w:tabs>
              <w:jc w:val="center"/>
              <w:rPr>
                <w:rFonts w:eastAsia="Calibri"/>
                <w:sz w:val="12"/>
                <w:szCs w:val="12"/>
                <w:u w:val="single"/>
              </w:rPr>
            </w:pPr>
          </w:p>
        </w:tc>
        <w:tc>
          <w:tcPr>
            <w:tcW w:w="1670" w:type="dxa"/>
            <w:vAlign w:val="center"/>
          </w:tcPr>
          <w:p w14:paraId="4F079DD9"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6FF16B95" w14:textId="77777777" w:rsidTr="00E048F2">
        <w:tc>
          <w:tcPr>
            <w:tcW w:w="2582" w:type="dxa"/>
            <w:vAlign w:val="center"/>
          </w:tcPr>
          <w:p w14:paraId="071CB04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             Всего:</w:t>
            </w:r>
          </w:p>
        </w:tc>
        <w:tc>
          <w:tcPr>
            <w:tcW w:w="1722" w:type="dxa"/>
            <w:vAlign w:val="center"/>
          </w:tcPr>
          <w:p w14:paraId="72A352F4" w14:textId="77777777" w:rsidR="00E048F2" w:rsidRPr="005F60B7" w:rsidRDefault="00E048F2" w:rsidP="00E048F2">
            <w:pPr>
              <w:widowControl w:val="0"/>
              <w:tabs>
                <w:tab w:val="left" w:pos="142"/>
              </w:tabs>
              <w:jc w:val="center"/>
              <w:rPr>
                <w:rFonts w:eastAsia="Calibri"/>
                <w:sz w:val="12"/>
                <w:szCs w:val="12"/>
                <w:u w:val="single"/>
              </w:rPr>
            </w:pPr>
          </w:p>
        </w:tc>
        <w:tc>
          <w:tcPr>
            <w:tcW w:w="1502" w:type="dxa"/>
            <w:vAlign w:val="center"/>
          </w:tcPr>
          <w:p w14:paraId="7EB25F8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63,09</w:t>
            </w:r>
          </w:p>
          <w:p w14:paraId="1C08FA2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54,39</w:t>
            </w:r>
          </w:p>
        </w:tc>
        <w:tc>
          <w:tcPr>
            <w:tcW w:w="1452" w:type="dxa"/>
            <w:vAlign w:val="center"/>
          </w:tcPr>
          <w:p w14:paraId="1F712766" w14:textId="77777777" w:rsidR="00E048F2" w:rsidRPr="005F60B7" w:rsidRDefault="00E048F2" w:rsidP="00E048F2">
            <w:pPr>
              <w:widowControl w:val="0"/>
              <w:tabs>
                <w:tab w:val="left" w:pos="142"/>
              </w:tabs>
              <w:jc w:val="center"/>
              <w:rPr>
                <w:rFonts w:eastAsia="Calibri"/>
                <w:sz w:val="12"/>
                <w:szCs w:val="12"/>
                <w:u w:val="single"/>
              </w:rPr>
            </w:pPr>
          </w:p>
        </w:tc>
        <w:tc>
          <w:tcPr>
            <w:tcW w:w="1670" w:type="dxa"/>
            <w:vAlign w:val="center"/>
          </w:tcPr>
          <w:p w14:paraId="5301323F" w14:textId="77777777" w:rsidR="00E048F2" w:rsidRPr="005F60B7" w:rsidRDefault="00E048F2" w:rsidP="00E048F2">
            <w:pPr>
              <w:widowControl w:val="0"/>
              <w:tabs>
                <w:tab w:val="left" w:pos="142"/>
              </w:tabs>
              <w:jc w:val="center"/>
              <w:rPr>
                <w:rFonts w:eastAsia="Calibri"/>
                <w:sz w:val="12"/>
                <w:szCs w:val="12"/>
              </w:rPr>
            </w:pPr>
          </w:p>
        </w:tc>
      </w:tr>
    </w:tbl>
    <w:p w14:paraId="1BB92506" w14:textId="77777777" w:rsidR="00E048F2" w:rsidRPr="005F60B7" w:rsidRDefault="00E048F2" w:rsidP="00E048F2">
      <w:pPr>
        <w:widowControl w:val="0"/>
        <w:tabs>
          <w:tab w:val="left" w:pos="142"/>
        </w:tabs>
        <w:jc w:val="both"/>
        <w:rPr>
          <w:rFonts w:eastAsia="Calibri"/>
          <w:color w:val="000000"/>
          <w:kern w:val="24"/>
          <w:sz w:val="16"/>
          <w:szCs w:val="16"/>
        </w:rPr>
      </w:pPr>
    </w:p>
    <w:p w14:paraId="28CE0E41"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Примечание: из табл.№2 видно, что недостаток (дефицит) тепла для  жилого фонда объясняется  тем, что обеспечение теплом возможно от других ведомственных котельных, не входящих в подчинение  МП «Павловскводоканал», а также от индивидуальных теплогенераторов тепла.</w:t>
      </w:r>
    </w:p>
    <w:p w14:paraId="04059A80" w14:textId="77777777" w:rsidR="00E048F2" w:rsidRPr="005F60B7" w:rsidRDefault="00E048F2" w:rsidP="00E048F2">
      <w:pPr>
        <w:widowControl w:val="0"/>
        <w:tabs>
          <w:tab w:val="left" w:pos="142"/>
        </w:tabs>
        <w:jc w:val="both"/>
        <w:rPr>
          <w:rFonts w:eastAsia="Calibri"/>
          <w:sz w:val="16"/>
          <w:szCs w:val="16"/>
        </w:rPr>
      </w:pPr>
    </w:p>
    <w:p w14:paraId="6604CD88"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Тепловые сети.</w:t>
      </w:r>
    </w:p>
    <w:p w14:paraId="614DBA9D" w14:textId="77777777" w:rsidR="00E048F2" w:rsidRPr="005F60B7" w:rsidRDefault="00E048F2" w:rsidP="00E048F2">
      <w:pPr>
        <w:widowControl w:val="0"/>
        <w:tabs>
          <w:tab w:val="left" w:pos="142"/>
        </w:tabs>
        <w:jc w:val="center"/>
        <w:rPr>
          <w:rFonts w:eastAsia="Calibri"/>
          <w:sz w:val="16"/>
          <w:szCs w:val="16"/>
        </w:rPr>
      </w:pPr>
    </w:p>
    <w:p w14:paraId="7DFCFB90"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Транспортировка тепла от котельных производится  по  магистральным  и распределительным сетям.</w:t>
      </w:r>
    </w:p>
    <w:p w14:paraId="6D4BBE0B"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Схемы тепловых сетей в  основном двухтрубные, закрытые  тупиковые и частично 4-х трубные. Прокладка трубопроводов подземная в ж/бетонных каналах.</w:t>
      </w:r>
    </w:p>
    <w:p w14:paraId="0DC69A38"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Теплоноситель для теплоснабжения  систем отопления и вентиляции служит  вода  с Т=95-70</w:t>
      </w:r>
      <w:r w:rsidRPr="005F60B7">
        <w:rPr>
          <w:rFonts w:eastAsia="Calibri"/>
          <w:color w:val="000000"/>
          <w:kern w:val="24"/>
          <w:sz w:val="16"/>
          <w:szCs w:val="16"/>
          <w:vertAlign w:val="superscript"/>
        </w:rPr>
        <w:t>о</w:t>
      </w:r>
      <w:r w:rsidRPr="005F60B7">
        <w:rPr>
          <w:rFonts w:eastAsia="Calibri"/>
          <w:color w:val="000000"/>
          <w:kern w:val="24"/>
          <w:sz w:val="16"/>
          <w:szCs w:val="16"/>
        </w:rPr>
        <w:t>, для  целей ГВ-55</w:t>
      </w:r>
      <w:r w:rsidRPr="005F60B7">
        <w:rPr>
          <w:rFonts w:eastAsia="Calibri"/>
          <w:color w:val="000000"/>
          <w:kern w:val="24"/>
          <w:sz w:val="16"/>
          <w:szCs w:val="16"/>
          <w:vertAlign w:val="superscript"/>
        </w:rPr>
        <w:t>о</w:t>
      </w:r>
      <w:r w:rsidRPr="005F60B7">
        <w:rPr>
          <w:rFonts w:eastAsia="Calibri"/>
          <w:color w:val="000000"/>
          <w:kern w:val="24"/>
          <w:sz w:val="16"/>
          <w:szCs w:val="16"/>
        </w:rPr>
        <w:t>С и Т=150- 80</w:t>
      </w:r>
      <w:r w:rsidRPr="005F60B7">
        <w:rPr>
          <w:rFonts w:eastAsia="Calibri"/>
          <w:color w:val="000000"/>
          <w:kern w:val="24"/>
          <w:sz w:val="16"/>
          <w:szCs w:val="16"/>
          <w:vertAlign w:val="superscript"/>
        </w:rPr>
        <w:t>о</w:t>
      </w:r>
      <w:r w:rsidRPr="005F60B7">
        <w:rPr>
          <w:rFonts w:eastAsia="Calibri"/>
          <w:color w:val="000000"/>
          <w:kern w:val="24"/>
          <w:sz w:val="16"/>
          <w:szCs w:val="16"/>
        </w:rPr>
        <w:t>С.  от котельной  микрорайона  «Гранитный».</w:t>
      </w:r>
    </w:p>
    <w:p w14:paraId="17171151"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Трубопроводы применены стальные, диаметром от 32÷200. Протяженность тепловых сетей составляет  - 18 000 пм.</w:t>
      </w:r>
    </w:p>
    <w:p w14:paraId="6B000207"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Объем капиталовложений в реконструкцию тепловых сетей ничтожно мал.</w:t>
      </w:r>
    </w:p>
    <w:p w14:paraId="7A5AA9D2" w14:textId="77777777" w:rsidR="00E048F2" w:rsidRPr="005F60B7" w:rsidRDefault="00E048F2" w:rsidP="00E048F2">
      <w:pPr>
        <w:widowControl w:val="0"/>
        <w:tabs>
          <w:tab w:val="left" w:pos="142"/>
        </w:tabs>
        <w:jc w:val="both"/>
        <w:rPr>
          <w:rFonts w:eastAsia="Calibri"/>
          <w:sz w:val="16"/>
          <w:szCs w:val="16"/>
        </w:rPr>
      </w:pPr>
    </w:p>
    <w:p w14:paraId="0331D10F" w14:textId="77777777" w:rsidR="00E048F2" w:rsidRPr="005F60B7" w:rsidRDefault="00E048F2" w:rsidP="00E048F2">
      <w:pPr>
        <w:widowControl w:val="0"/>
        <w:tabs>
          <w:tab w:val="left" w:pos="142"/>
        </w:tabs>
        <w:jc w:val="center"/>
        <w:outlineLvl w:val="3"/>
        <w:rPr>
          <w:rFonts w:eastAsia="Calibri"/>
          <w:bCs/>
          <w:sz w:val="16"/>
          <w:szCs w:val="16"/>
          <w:u w:val="single"/>
        </w:rPr>
      </w:pPr>
      <w:bookmarkStart w:id="112" w:name="_Toc231114978"/>
      <w:r w:rsidRPr="005F60B7">
        <w:rPr>
          <w:rFonts w:eastAsia="Calibri"/>
          <w:bCs/>
          <w:sz w:val="16"/>
          <w:szCs w:val="16"/>
          <w:u w:val="single"/>
        </w:rPr>
        <w:t>2.7.6.5. Газоснабжение.</w:t>
      </w:r>
      <w:bookmarkEnd w:id="112"/>
    </w:p>
    <w:p w14:paraId="292DD1FD" w14:textId="77777777" w:rsidR="00E048F2" w:rsidRPr="005F60B7" w:rsidRDefault="00E048F2" w:rsidP="00E048F2">
      <w:pPr>
        <w:widowControl w:val="0"/>
        <w:tabs>
          <w:tab w:val="left" w:pos="142"/>
        </w:tabs>
        <w:jc w:val="both"/>
        <w:rPr>
          <w:rFonts w:eastAsia="Calibri"/>
          <w:sz w:val="16"/>
          <w:szCs w:val="16"/>
        </w:rPr>
      </w:pPr>
    </w:p>
    <w:p w14:paraId="5DDDB0D3"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В настоящее время газоснабжение г. Павловска развивается на базе природного газа и частично на сжиженном газе. </w:t>
      </w:r>
    </w:p>
    <w:p w14:paraId="1CD57E4C"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Природный газ подается в город от существующей ГРС. В ГРС газ поступает по газопроводу — отводу от магистрального газопровода «Средняя Азия — Центр».</w:t>
      </w:r>
    </w:p>
    <w:p w14:paraId="455AF5D0"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Распределение газа по городу осуществляется по 2-х ступенчатой схеме: </w:t>
      </w:r>
    </w:p>
    <w:p w14:paraId="4D94FBFC"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I-я ступень — газопровод высокого давления р≤0,6 МПА. </w:t>
      </w:r>
    </w:p>
    <w:p w14:paraId="6793E110"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II-я ступень — газопровод низкого давления р≤0,003 МПА. Связь между ступенями осуществляется через газораспределительные пункты (ГРП, ШРП). Всего в городе насчитывается 7 ГРП и 27 ШРП. Из 11846 квартир городского жилого фонда газифицировано природным газом 9959 квартир, сжиженным 684 квартиры. Количество промышленных предприятий — 2, коммунально-бытовых предприятий — 139 шт. Количество отопительных котельных — 13 шт.</w:t>
      </w:r>
    </w:p>
    <w:p w14:paraId="2F2E1FF2"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Город имеет густую сеть трубопроводов природного газа высокого и низкого давлений. Общая протяженность газопроводов составляет — </w:t>
      </w:r>
      <w:smartTag w:uri="urn:schemas-microsoft-com:office:smarttags" w:element="metricconverter">
        <w:smartTagPr>
          <w:attr w:name="ProductID" w:val="129,328 км"/>
        </w:smartTagPr>
        <w:r w:rsidRPr="005F60B7">
          <w:rPr>
            <w:rFonts w:eastAsia="Calibri"/>
            <w:sz w:val="16"/>
            <w:szCs w:val="16"/>
          </w:rPr>
          <w:t>129,328 км</w:t>
        </w:r>
      </w:smartTag>
      <w:r w:rsidRPr="005F60B7">
        <w:rPr>
          <w:rFonts w:eastAsia="Calibri"/>
          <w:sz w:val="16"/>
          <w:szCs w:val="16"/>
        </w:rPr>
        <w:t xml:space="preserve">, в том числе </w:t>
      </w:r>
      <w:smartTag w:uri="urn:schemas-microsoft-com:office:smarttags" w:element="metricconverter">
        <w:smartTagPr>
          <w:attr w:name="ProductID" w:val="18,764 км"/>
        </w:smartTagPr>
        <w:r w:rsidRPr="005F60B7">
          <w:rPr>
            <w:rFonts w:eastAsia="Calibri"/>
            <w:sz w:val="16"/>
            <w:szCs w:val="16"/>
          </w:rPr>
          <w:t>18,764 км</w:t>
        </w:r>
      </w:smartTag>
      <w:r w:rsidRPr="005F60B7">
        <w:rPr>
          <w:rFonts w:eastAsia="Calibri"/>
          <w:sz w:val="16"/>
          <w:szCs w:val="16"/>
        </w:rPr>
        <w:t xml:space="preserve">., высокого давления, </w:t>
      </w:r>
      <w:smartTag w:uri="urn:schemas-microsoft-com:office:smarttags" w:element="metricconverter">
        <w:smartTagPr>
          <w:attr w:name="ProductID" w:val="1,02 км"/>
        </w:smartTagPr>
        <w:r w:rsidRPr="005F60B7">
          <w:rPr>
            <w:rFonts w:eastAsia="Calibri"/>
            <w:sz w:val="16"/>
            <w:szCs w:val="16"/>
          </w:rPr>
          <w:t>1,02 км</w:t>
        </w:r>
      </w:smartTag>
      <w:r w:rsidRPr="005F60B7">
        <w:rPr>
          <w:rFonts w:eastAsia="Calibri"/>
          <w:sz w:val="16"/>
          <w:szCs w:val="16"/>
        </w:rPr>
        <w:t xml:space="preserve"> среднего давления и </w:t>
      </w:r>
      <w:smartTag w:uri="urn:schemas-microsoft-com:office:smarttags" w:element="metricconverter">
        <w:smartTagPr>
          <w:attr w:name="ProductID" w:val="109,544 км"/>
        </w:smartTagPr>
        <w:r w:rsidRPr="005F60B7">
          <w:rPr>
            <w:rFonts w:eastAsia="Calibri"/>
            <w:sz w:val="16"/>
            <w:szCs w:val="16"/>
          </w:rPr>
          <w:t>109,544 км</w:t>
        </w:r>
      </w:smartTag>
      <w:r w:rsidRPr="005F60B7">
        <w:rPr>
          <w:rFonts w:eastAsia="Calibri"/>
          <w:sz w:val="16"/>
          <w:szCs w:val="16"/>
        </w:rPr>
        <w:t xml:space="preserve"> низкого давления. </w:t>
      </w:r>
    </w:p>
    <w:p w14:paraId="178C476E"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К газопроводам высокого давления подключаются газорегуляторные пункты, промышленные предприятия, котельные. К газопроводам низкого давления подключаются существующие мелкие котельные, жилые дома.</w:t>
      </w:r>
    </w:p>
    <w:p w14:paraId="7B9D097E"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Уровень газификации природным газом составляет 84,071%, сжиженным газом — 5,774%. </w:t>
      </w:r>
    </w:p>
    <w:p w14:paraId="5282325D"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Направления использования газа:</w:t>
      </w:r>
    </w:p>
    <w:p w14:paraId="67D302E8" w14:textId="77777777" w:rsidR="00E048F2" w:rsidRPr="005F60B7" w:rsidRDefault="00E048F2" w:rsidP="009B6053">
      <w:pPr>
        <w:widowControl w:val="0"/>
        <w:numPr>
          <w:ilvl w:val="0"/>
          <w:numId w:val="108"/>
        </w:numPr>
        <w:tabs>
          <w:tab w:val="left" w:pos="142"/>
          <w:tab w:val="num" w:pos="1080"/>
        </w:tabs>
        <w:ind w:left="0" w:firstLine="0"/>
        <w:jc w:val="both"/>
        <w:rPr>
          <w:rFonts w:eastAsia="Calibri"/>
          <w:sz w:val="16"/>
          <w:szCs w:val="16"/>
        </w:rPr>
      </w:pPr>
      <w:r w:rsidRPr="005F60B7">
        <w:rPr>
          <w:rFonts w:eastAsia="Calibri"/>
          <w:sz w:val="16"/>
          <w:szCs w:val="16"/>
        </w:rPr>
        <w:t>Технологические нужды промышленности;</w:t>
      </w:r>
    </w:p>
    <w:p w14:paraId="2523786B" w14:textId="77777777" w:rsidR="00E048F2" w:rsidRPr="005F60B7" w:rsidRDefault="00E048F2" w:rsidP="009B6053">
      <w:pPr>
        <w:widowControl w:val="0"/>
        <w:numPr>
          <w:ilvl w:val="0"/>
          <w:numId w:val="108"/>
        </w:numPr>
        <w:tabs>
          <w:tab w:val="left" w:pos="142"/>
          <w:tab w:val="num" w:pos="1080"/>
        </w:tabs>
        <w:ind w:left="0" w:firstLine="0"/>
        <w:jc w:val="both"/>
        <w:rPr>
          <w:rFonts w:eastAsia="Calibri"/>
          <w:sz w:val="16"/>
          <w:szCs w:val="16"/>
        </w:rPr>
      </w:pPr>
      <w:r w:rsidRPr="005F60B7">
        <w:rPr>
          <w:rFonts w:eastAsia="Calibri"/>
          <w:sz w:val="16"/>
          <w:szCs w:val="16"/>
        </w:rPr>
        <w:t>Хозяйственно-бытовые нужды населения;</w:t>
      </w:r>
    </w:p>
    <w:p w14:paraId="5CCF5731" w14:textId="77777777" w:rsidR="00E048F2" w:rsidRPr="005F60B7" w:rsidRDefault="00E048F2" w:rsidP="009B6053">
      <w:pPr>
        <w:widowControl w:val="0"/>
        <w:numPr>
          <w:ilvl w:val="0"/>
          <w:numId w:val="108"/>
        </w:numPr>
        <w:tabs>
          <w:tab w:val="left" w:pos="142"/>
          <w:tab w:val="num" w:pos="1080"/>
        </w:tabs>
        <w:ind w:left="0" w:firstLine="0"/>
        <w:jc w:val="both"/>
        <w:rPr>
          <w:rFonts w:eastAsia="Calibri"/>
          <w:sz w:val="16"/>
          <w:szCs w:val="16"/>
        </w:rPr>
      </w:pPr>
      <w:r w:rsidRPr="005F60B7">
        <w:rPr>
          <w:rFonts w:eastAsia="Calibri"/>
          <w:sz w:val="16"/>
          <w:szCs w:val="16"/>
        </w:rPr>
        <w:t>Энергоноситель для теплоисточников.</w:t>
      </w:r>
    </w:p>
    <w:p w14:paraId="1950E718" w14:textId="77777777" w:rsidR="00E048F2" w:rsidRPr="005F60B7" w:rsidRDefault="00E048F2" w:rsidP="00E048F2">
      <w:pPr>
        <w:widowControl w:val="0"/>
        <w:tabs>
          <w:tab w:val="left" w:pos="142"/>
        </w:tabs>
        <w:jc w:val="both"/>
        <w:rPr>
          <w:rFonts w:eastAsia="Calibri"/>
          <w:color w:val="000000"/>
          <w:kern w:val="24"/>
          <w:sz w:val="16"/>
          <w:szCs w:val="16"/>
        </w:rPr>
      </w:pPr>
    </w:p>
    <w:p w14:paraId="4FBE3399" w14:textId="77777777" w:rsidR="00E048F2" w:rsidRPr="005F60B7" w:rsidRDefault="00E048F2" w:rsidP="00E048F2">
      <w:pPr>
        <w:widowControl w:val="0"/>
        <w:tabs>
          <w:tab w:val="left" w:pos="142"/>
        </w:tabs>
        <w:jc w:val="both"/>
        <w:rPr>
          <w:rFonts w:eastAsia="Calibri"/>
          <w:color w:val="000000"/>
          <w:kern w:val="24"/>
          <w:sz w:val="16"/>
          <w:szCs w:val="16"/>
        </w:rPr>
      </w:pPr>
    </w:p>
    <w:p w14:paraId="4ECE510B"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113" w:name="_Toc481486161"/>
      <w:r w:rsidRPr="005F60B7">
        <w:rPr>
          <w:rFonts w:eastAsia="Calibri"/>
          <w:spacing w:val="20"/>
          <w:sz w:val="16"/>
          <w:szCs w:val="16"/>
        </w:rPr>
        <w:t>2.7.7. Транспортная инфраструктура</w:t>
      </w:r>
      <w:bookmarkEnd w:id="113"/>
    </w:p>
    <w:p w14:paraId="5C07F261" w14:textId="77777777" w:rsidR="00E048F2" w:rsidRPr="005F60B7" w:rsidRDefault="00E048F2" w:rsidP="00E048F2">
      <w:pPr>
        <w:widowControl w:val="0"/>
        <w:tabs>
          <w:tab w:val="left" w:pos="142"/>
        </w:tabs>
        <w:jc w:val="both"/>
        <w:rPr>
          <w:rFonts w:eastAsia="Calibri"/>
          <w:sz w:val="16"/>
          <w:szCs w:val="16"/>
        </w:rPr>
      </w:pPr>
    </w:p>
    <w:p w14:paraId="37EA55D8"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Согласно ст.14 и 14.1 ФЗ-131 к полномочиям администрации городского поселения относятся:</w:t>
      </w:r>
    </w:p>
    <w:p w14:paraId="33EC1ACF" w14:textId="77777777" w:rsidR="00E048F2" w:rsidRPr="005F60B7" w:rsidRDefault="00E048F2" w:rsidP="009B6053">
      <w:pPr>
        <w:widowControl w:val="0"/>
        <w:numPr>
          <w:ilvl w:val="0"/>
          <w:numId w:val="109"/>
        </w:numPr>
        <w:tabs>
          <w:tab w:val="left" w:pos="142"/>
          <w:tab w:val="num" w:pos="900"/>
        </w:tabs>
        <w:ind w:left="0" w:firstLine="0"/>
        <w:jc w:val="both"/>
        <w:rPr>
          <w:rFonts w:eastAsia="Calibri"/>
          <w:i/>
          <w:sz w:val="16"/>
          <w:szCs w:val="16"/>
        </w:rPr>
      </w:pPr>
      <w:r w:rsidRPr="005F60B7">
        <w:rPr>
          <w:rFonts w:eastAsia="Calibri"/>
          <w:i/>
          <w:sz w:val="16"/>
          <w:szCs w:val="16"/>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14:paraId="03CD3ACA" w14:textId="77777777" w:rsidR="00E048F2" w:rsidRPr="005F60B7" w:rsidRDefault="00E048F2" w:rsidP="009B6053">
      <w:pPr>
        <w:widowControl w:val="0"/>
        <w:numPr>
          <w:ilvl w:val="0"/>
          <w:numId w:val="109"/>
        </w:numPr>
        <w:tabs>
          <w:tab w:val="left" w:pos="142"/>
          <w:tab w:val="num" w:pos="900"/>
        </w:tabs>
        <w:ind w:left="0" w:firstLine="0"/>
        <w:jc w:val="both"/>
        <w:rPr>
          <w:rFonts w:eastAsia="Calibri"/>
          <w:i/>
          <w:sz w:val="16"/>
          <w:szCs w:val="16"/>
        </w:rPr>
      </w:pPr>
      <w:r w:rsidRPr="005F60B7">
        <w:rPr>
          <w:rFonts w:eastAsia="Calibri"/>
          <w:i/>
          <w:sz w:val="16"/>
          <w:szCs w:val="16"/>
        </w:rPr>
        <w:t>создание условий для предоставления транспортных услуг населению и организация транспортного обслуживания населения в границах поселения.</w:t>
      </w:r>
    </w:p>
    <w:p w14:paraId="735504B6"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Транспортная инфраструктура в целом по городу достаточно хорошо развита. Большинство улиц заасфальтировано.  Негативными факторами являются: отсутствие городской площади, несоблюдение красных линий, отсутствие тротуаров на некоторых участках, недостаточное количество мест для постоянного и </w:t>
      </w:r>
      <w:r w:rsidRPr="005F60B7">
        <w:rPr>
          <w:rFonts w:eastAsia="Calibri"/>
          <w:sz w:val="16"/>
          <w:szCs w:val="16"/>
        </w:rPr>
        <w:lastRenderedPageBreak/>
        <w:t>временного хранения автомобилей. Необходимо строительство дорог и тротуаров в новых проектируемых районах.</w:t>
      </w:r>
    </w:p>
    <w:p w14:paraId="1FA2B633"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Транспортная пассажирская связь осуществляется автобусами и маршрутными такси. Автобусный парк достаточно сильно изношен,  требует обновления и расширения при условии развития туризма. В связи с этим требуется обновление сети пассажирского транспорта с закольцовкой движения в новых районах и устройством разворотных и посадочных площадок. </w:t>
      </w:r>
    </w:p>
    <w:p w14:paraId="40349493" w14:textId="77777777" w:rsidR="00E048F2" w:rsidRPr="005F60B7" w:rsidRDefault="00E048F2" w:rsidP="00E048F2">
      <w:pPr>
        <w:widowControl w:val="0"/>
        <w:tabs>
          <w:tab w:val="left" w:pos="142"/>
        </w:tabs>
        <w:jc w:val="both"/>
        <w:rPr>
          <w:rFonts w:eastAsia="Calibri"/>
          <w:sz w:val="16"/>
          <w:szCs w:val="16"/>
        </w:rPr>
      </w:pPr>
    </w:p>
    <w:p w14:paraId="3C34A145"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114" w:name="_Toc481486162"/>
      <w:r w:rsidRPr="005F60B7">
        <w:rPr>
          <w:rFonts w:eastAsia="Calibri"/>
          <w:spacing w:val="20"/>
          <w:sz w:val="16"/>
          <w:szCs w:val="16"/>
        </w:rPr>
        <w:t>2.7.8. Объекты специального назначения.</w:t>
      </w:r>
      <w:bookmarkEnd w:id="114"/>
    </w:p>
    <w:p w14:paraId="4A1BB40D" w14:textId="77777777" w:rsidR="00E048F2" w:rsidRPr="005F60B7" w:rsidRDefault="00E048F2" w:rsidP="00E048F2">
      <w:pPr>
        <w:widowControl w:val="0"/>
        <w:tabs>
          <w:tab w:val="left" w:pos="142"/>
        </w:tabs>
        <w:jc w:val="both"/>
        <w:rPr>
          <w:rFonts w:eastAsia="Calibri"/>
          <w:sz w:val="16"/>
          <w:szCs w:val="16"/>
        </w:rPr>
      </w:pPr>
    </w:p>
    <w:p w14:paraId="23D7245A"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К объектам специального назначения на территории городского поселения относятся кладбища и очистные сооружения.</w:t>
      </w:r>
    </w:p>
    <w:p w14:paraId="0F9A4B11"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На территории Павловского городского поселения находятся 3 кладбища.</w:t>
      </w:r>
    </w:p>
    <w:p w14:paraId="2D3E91C2" w14:textId="77777777" w:rsidR="00E048F2" w:rsidRPr="005F60B7" w:rsidRDefault="00E048F2" w:rsidP="00E048F2">
      <w:pPr>
        <w:widowControl w:val="0"/>
        <w:tabs>
          <w:tab w:val="left" w:pos="142"/>
        </w:tabs>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1660"/>
        <w:gridCol w:w="1110"/>
        <w:gridCol w:w="1413"/>
      </w:tblGrid>
      <w:tr w:rsidR="00E048F2" w:rsidRPr="005F60B7" w14:paraId="3F987EC1" w14:textId="77777777" w:rsidTr="00E048F2">
        <w:tc>
          <w:tcPr>
            <w:tcW w:w="540" w:type="dxa"/>
          </w:tcPr>
          <w:p w14:paraId="546A9D5C" w14:textId="77777777" w:rsidR="00E048F2" w:rsidRPr="005F60B7" w:rsidRDefault="00E048F2" w:rsidP="00E048F2">
            <w:pPr>
              <w:widowControl w:val="0"/>
              <w:tabs>
                <w:tab w:val="left" w:pos="142"/>
              </w:tabs>
              <w:jc w:val="center"/>
              <w:rPr>
                <w:sz w:val="12"/>
                <w:szCs w:val="12"/>
              </w:rPr>
            </w:pPr>
            <w:r w:rsidRPr="005F60B7">
              <w:rPr>
                <w:color w:val="000000"/>
                <w:sz w:val="12"/>
                <w:szCs w:val="12"/>
              </w:rPr>
              <w:t>№ п/п</w:t>
            </w:r>
          </w:p>
        </w:tc>
        <w:tc>
          <w:tcPr>
            <w:tcW w:w="3888" w:type="dxa"/>
          </w:tcPr>
          <w:p w14:paraId="1923C31E" w14:textId="77777777" w:rsidR="00E048F2" w:rsidRPr="005F60B7" w:rsidRDefault="00E048F2" w:rsidP="00E048F2">
            <w:pPr>
              <w:widowControl w:val="0"/>
              <w:tabs>
                <w:tab w:val="left" w:pos="142"/>
              </w:tabs>
              <w:jc w:val="center"/>
              <w:rPr>
                <w:sz w:val="12"/>
                <w:szCs w:val="12"/>
              </w:rPr>
            </w:pPr>
            <w:r w:rsidRPr="005F60B7">
              <w:rPr>
                <w:color w:val="000000"/>
                <w:sz w:val="12"/>
                <w:szCs w:val="12"/>
              </w:rPr>
              <w:t>Расположение</w:t>
            </w:r>
          </w:p>
        </w:tc>
        <w:tc>
          <w:tcPr>
            <w:tcW w:w="2030" w:type="dxa"/>
          </w:tcPr>
          <w:p w14:paraId="0C011092" w14:textId="77777777" w:rsidR="00E048F2" w:rsidRPr="005F60B7" w:rsidRDefault="00E048F2" w:rsidP="00E048F2">
            <w:pPr>
              <w:widowControl w:val="0"/>
              <w:tabs>
                <w:tab w:val="left" w:pos="142"/>
              </w:tabs>
              <w:jc w:val="center"/>
              <w:rPr>
                <w:sz w:val="12"/>
                <w:szCs w:val="12"/>
              </w:rPr>
            </w:pPr>
            <w:r w:rsidRPr="005F60B7">
              <w:rPr>
                <w:color w:val="000000"/>
                <w:sz w:val="12"/>
                <w:szCs w:val="12"/>
              </w:rPr>
              <w:t>Площадь,га</w:t>
            </w:r>
          </w:p>
        </w:tc>
        <w:tc>
          <w:tcPr>
            <w:tcW w:w="3010" w:type="dxa"/>
          </w:tcPr>
          <w:p w14:paraId="1FE56D22" w14:textId="77777777" w:rsidR="00E048F2" w:rsidRPr="005F60B7" w:rsidRDefault="00E048F2" w:rsidP="00E048F2">
            <w:pPr>
              <w:widowControl w:val="0"/>
              <w:tabs>
                <w:tab w:val="left" w:pos="142"/>
              </w:tabs>
              <w:jc w:val="center"/>
              <w:rPr>
                <w:sz w:val="12"/>
                <w:szCs w:val="12"/>
              </w:rPr>
            </w:pPr>
            <w:r w:rsidRPr="005F60B7">
              <w:rPr>
                <w:color w:val="000000"/>
                <w:sz w:val="12"/>
                <w:szCs w:val="12"/>
              </w:rPr>
              <w:t>Состояние</w:t>
            </w:r>
          </w:p>
        </w:tc>
      </w:tr>
      <w:tr w:rsidR="00E048F2" w:rsidRPr="005F60B7" w14:paraId="5DCB6AE6" w14:textId="77777777" w:rsidTr="00E048F2">
        <w:tc>
          <w:tcPr>
            <w:tcW w:w="540" w:type="dxa"/>
            <w:vAlign w:val="bottom"/>
          </w:tcPr>
          <w:p w14:paraId="58437DF1" w14:textId="77777777" w:rsidR="00E048F2" w:rsidRPr="005F60B7" w:rsidRDefault="00E048F2" w:rsidP="00E048F2">
            <w:pPr>
              <w:widowControl w:val="0"/>
              <w:tabs>
                <w:tab w:val="left" w:pos="142"/>
              </w:tabs>
              <w:jc w:val="center"/>
              <w:rPr>
                <w:sz w:val="12"/>
                <w:szCs w:val="12"/>
              </w:rPr>
            </w:pPr>
            <w:r w:rsidRPr="005F60B7">
              <w:rPr>
                <w:color w:val="000000"/>
                <w:sz w:val="12"/>
                <w:szCs w:val="12"/>
              </w:rPr>
              <w:t>1</w:t>
            </w:r>
          </w:p>
        </w:tc>
        <w:tc>
          <w:tcPr>
            <w:tcW w:w="3888" w:type="dxa"/>
          </w:tcPr>
          <w:p w14:paraId="3043597F" w14:textId="77777777" w:rsidR="00E048F2" w:rsidRPr="005F60B7" w:rsidRDefault="00E048F2" w:rsidP="00E048F2">
            <w:pPr>
              <w:widowControl w:val="0"/>
              <w:tabs>
                <w:tab w:val="left" w:pos="142"/>
              </w:tabs>
              <w:rPr>
                <w:sz w:val="12"/>
                <w:szCs w:val="12"/>
              </w:rPr>
            </w:pPr>
            <w:r w:rsidRPr="005F60B7">
              <w:rPr>
                <w:color w:val="000000"/>
                <w:sz w:val="12"/>
                <w:szCs w:val="12"/>
              </w:rPr>
              <w:t>на северо-западе г. Павловска</w:t>
            </w:r>
          </w:p>
        </w:tc>
        <w:tc>
          <w:tcPr>
            <w:tcW w:w="2030" w:type="dxa"/>
            <w:vAlign w:val="bottom"/>
          </w:tcPr>
          <w:p w14:paraId="22CD39E6" w14:textId="77777777" w:rsidR="00E048F2" w:rsidRPr="005F60B7" w:rsidRDefault="00E048F2" w:rsidP="00E048F2">
            <w:pPr>
              <w:widowControl w:val="0"/>
              <w:tabs>
                <w:tab w:val="left" w:pos="142"/>
              </w:tabs>
              <w:jc w:val="center"/>
              <w:rPr>
                <w:sz w:val="12"/>
                <w:szCs w:val="12"/>
              </w:rPr>
            </w:pPr>
            <w:r w:rsidRPr="005F60B7">
              <w:rPr>
                <w:color w:val="000000"/>
                <w:sz w:val="12"/>
                <w:szCs w:val="12"/>
              </w:rPr>
              <w:t>1</w:t>
            </w:r>
          </w:p>
        </w:tc>
        <w:tc>
          <w:tcPr>
            <w:tcW w:w="3010" w:type="dxa"/>
          </w:tcPr>
          <w:p w14:paraId="36330173" w14:textId="77777777" w:rsidR="00E048F2" w:rsidRPr="005F60B7" w:rsidRDefault="00E048F2" w:rsidP="00E048F2">
            <w:pPr>
              <w:widowControl w:val="0"/>
              <w:tabs>
                <w:tab w:val="left" w:pos="142"/>
              </w:tabs>
              <w:jc w:val="center"/>
              <w:rPr>
                <w:sz w:val="12"/>
                <w:szCs w:val="12"/>
              </w:rPr>
            </w:pPr>
            <w:r w:rsidRPr="005F60B7">
              <w:rPr>
                <w:color w:val="000000"/>
                <w:sz w:val="12"/>
                <w:szCs w:val="12"/>
              </w:rPr>
              <w:t>старое, закрыто</w:t>
            </w:r>
          </w:p>
        </w:tc>
      </w:tr>
      <w:tr w:rsidR="00E048F2" w:rsidRPr="005F60B7" w14:paraId="7F202DE9" w14:textId="77777777" w:rsidTr="00E048F2">
        <w:tc>
          <w:tcPr>
            <w:tcW w:w="540" w:type="dxa"/>
            <w:vAlign w:val="center"/>
          </w:tcPr>
          <w:p w14:paraId="5FD0D664" w14:textId="77777777" w:rsidR="00E048F2" w:rsidRPr="005F60B7" w:rsidRDefault="00E048F2" w:rsidP="00E048F2">
            <w:pPr>
              <w:widowControl w:val="0"/>
              <w:tabs>
                <w:tab w:val="left" w:pos="142"/>
              </w:tabs>
              <w:jc w:val="center"/>
              <w:rPr>
                <w:sz w:val="12"/>
                <w:szCs w:val="12"/>
              </w:rPr>
            </w:pPr>
            <w:r w:rsidRPr="005F60B7">
              <w:rPr>
                <w:color w:val="000000"/>
                <w:sz w:val="12"/>
                <w:szCs w:val="12"/>
              </w:rPr>
              <w:t>2</w:t>
            </w:r>
          </w:p>
        </w:tc>
        <w:tc>
          <w:tcPr>
            <w:tcW w:w="3888" w:type="dxa"/>
          </w:tcPr>
          <w:p w14:paraId="69BD9630" w14:textId="77777777" w:rsidR="00E048F2" w:rsidRPr="005F60B7" w:rsidRDefault="00E048F2" w:rsidP="00E048F2">
            <w:pPr>
              <w:widowControl w:val="0"/>
              <w:tabs>
                <w:tab w:val="left" w:pos="142"/>
              </w:tabs>
              <w:rPr>
                <w:sz w:val="12"/>
                <w:szCs w:val="12"/>
              </w:rPr>
            </w:pPr>
            <w:r w:rsidRPr="005F60B7">
              <w:rPr>
                <w:color w:val="000000"/>
                <w:sz w:val="12"/>
                <w:szCs w:val="12"/>
              </w:rPr>
              <w:t>центр, ул. Кирова</w:t>
            </w:r>
          </w:p>
        </w:tc>
        <w:tc>
          <w:tcPr>
            <w:tcW w:w="2030" w:type="dxa"/>
            <w:vAlign w:val="center"/>
          </w:tcPr>
          <w:p w14:paraId="2937A3CE" w14:textId="77777777" w:rsidR="00E048F2" w:rsidRPr="005F60B7" w:rsidRDefault="00E048F2" w:rsidP="00E048F2">
            <w:pPr>
              <w:widowControl w:val="0"/>
              <w:tabs>
                <w:tab w:val="left" w:pos="142"/>
              </w:tabs>
              <w:jc w:val="center"/>
              <w:rPr>
                <w:sz w:val="12"/>
                <w:szCs w:val="12"/>
              </w:rPr>
            </w:pPr>
            <w:r w:rsidRPr="005F60B7">
              <w:rPr>
                <w:color w:val="000000"/>
                <w:sz w:val="12"/>
                <w:szCs w:val="12"/>
              </w:rPr>
              <w:t>2,7</w:t>
            </w:r>
          </w:p>
        </w:tc>
        <w:tc>
          <w:tcPr>
            <w:tcW w:w="3010" w:type="dxa"/>
            <w:vAlign w:val="center"/>
          </w:tcPr>
          <w:p w14:paraId="5693CCAF" w14:textId="77777777" w:rsidR="00E048F2" w:rsidRPr="005F60B7" w:rsidRDefault="00E048F2" w:rsidP="00E048F2">
            <w:pPr>
              <w:widowControl w:val="0"/>
              <w:tabs>
                <w:tab w:val="left" w:pos="142"/>
              </w:tabs>
              <w:jc w:val="center"/>
              <w:rPr>
                <w:sz w:val="12"/>
                <w:szCs w:val="12"/>
              </w:rPr>
            </w:pPr>
            <w:r w:rsidRPr="005F60B7">
              <w:rPr>
                <w:color w:val="000000"/>
                <w:sz w:val="12"/>
                <w:szCs w:val="12"/>
              </w:rPr>
              <w:t>закрыто</w:t>
            </w:r>
          </w:p>
        </w:tc>
      </w:tr>
      <w:tr w:rsidR="00E048F2" w:rsidRPr="005F60B7" w14:paraId="33A1186A" w14:textId="77777777" w:rsidTr="00E048F2">
        <w:tc>
          <w:tcPr>
            <w:tcW w:w="540" w:type="dxa"/>
            <w:vAlign w:val="bottom"/>
          </w:tcPr>
          <w:p w14:paraId="108E49C5" w14:textId="77777777" w:rsidR="00E048F2" w:rsidRPr="005F60B7" w:rsidRDefault="00E048F2" w:rsidP="00E048F2">
            <w:pPr>
              <w:widowControl w:val="0"/>
              <w:tabs>
                <w:tab w:val="left" w:pos="142"/>
              </w:tabs>
              <w:jc w:val="center"/>
              <w:rPr>
                <w:sz w:val="12"/>
                <w:szCs w:val="12"/>
              </w:rPr>
            </w:pPr>
            <w:r w:rsidRPr="005F60B7">
              <w:rPr>
                <w:color w:val="000000"/>
                <w:sz w:val="12"/>
                <w:szCs w:val="12"/>
              </w:rPr>
              <w:t>3</w:t>
            </w:r>
          </w:p>
        </w:tc>
        <w:tc>
          <w:tcPr>
            <w:tcW w:w="3888" w:type="dxa"/>
          </w:tcPr>
          <w:p w14:paraId="3DB0C370" w14:textId="77777777" w:rsidR="00E048F2" w:rsidRPr="005F60B7" w:rsidRDefault="00E048F2" w:rsidP="00E048F2">
            <w:pPr>
              <w:widowControl w:val="0"/>
              <w:tabs>
                <w:tab w:val="left" w:pos="142"/>
              </w:tabs>
              <w:rPr>
                <w:sz w:val="12"/>
                <w:szCs w:val="12"/>
              </w:rPr>
            </w:pPr>
            <w:r w:rsidRPr="005F60B7">
              <w:rPr>
                <w:color w:val="000000"/>
                <w:sz w:val="12"/>
                <w:szCs w:val="12"/>
              </w:rPr>
              <w:t>на северо-востоке г. Павловска</w:t>
            </w:r>
          </w:p>
        </w:tc>
        <w:tc>
          <w:tcPr>
            <w:tcW w:w="2030" w:type="dxa"/>
            <w:vAlign w:val="bottom"/>
          </w:tcPr>
          <w:p w14:paraId="4146745B" w14:textId="77777777" w:rsidR="00E048F2" w:rsidRPr="005F60B7" w:rsidRDefault="00E048F2" w:rsidP="00E048F2">
            <w:pPr>
              <w:widowControl w:val="0"/>
              <w:tabs>
                <w:tab w:val="left" w:pos="142"/>
              </w:tabs>
              <w:jc w:val="center"/>
              <w:rPr>
                <w:sz w:val="12"/>
                <w:szCs w:val="12"/>
              </w:rPr>
            </w:pPr>
            <w:r w:rsidRPr="005F60B7">
              <w:rPr>
                <w:color w:val="000000"/>
                <w:sz w:val="12"/>
                <w:szCs w:val="12"/>
              </w:rPr>
              <w:t>10</w:t>
            </w:r>
          </w:p>
        </w:tc>
        <w:tc>
          <w:tcPr>
            <w:tcW w:w="3010" w:type="dxa"/>
          </w:tcPr>
          <w:p w14:paraId="46EAAAA3" w14:textId="77777777" w:rsidR="00E048F2" w:rsidRPr="005F60B7" w:rsidRDefault="00E048F2" w:rsidP="00E048F2">
            <w:pPr>
              <w:widowControl w:val="0"/>
              <w:tabs>
                <w:tab w:val="left" w:pos="142"/>
              </w:tabs>
              <w:jc w:val="center"/>
              <w:rPr>
                <w:sz w:val="12"/>
                <w:szCs w:val="12"/>
              </w:rPr>
            </w:pPr>
            <w:r w:rsidRPr="005F60B7">
              <w:rPr>
                <w:color w:val="000000"/>
                <w:sz w:val="12"/>
                <w:szCs w:val="12"/>
              </w:rPr>
              <w:t>действующее</w:t>
            </w:r>
          </w:p>
        </w:tc>
      </w:tr>
    </w:tbl>
    <w:p w14:paraId="4632753F" w14:textId="77777777" w:rsidR="00E048F2" w:rsidRPr="005F60B7" w:rsidRDefault="00E048F2" w:rsidP="00E048F2">
      <w:pPr>
        <w:widowControl w:val="0"/>
        <w:tabs>
          <w:tab w:val="left" w:pos="142"/>
        </w:tabs>
        <w:rPr>
          <w:sz w:val="16"/>
          <w:szCs w:val="16"/>
        </w:rPr>
      </w:pPr>
    </w:p>
    <w:p w14:paraId="18C8CA74"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Обеспечение населения предприятиями жилищно-коммунального хозяйства.</w:t>
      </w:r>
    </w:p>
    <w:p w14:paraId="6A0B9270" w14:textId="77777777" w:rsidR="00E048F2" w:rsidRPr="005F60B7" w:rsidRDefault="00E048F2" w:rsidP="00E048F2">
      <w:pPr>
        <w:widowControl w:val="0"/>
        <w:tabs>
          <w:tab w:val="left" w:pos="142"/>
        </w:tabs>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759"/>
        <w:gridCol w:w="603"/>
        <w:gridCol w:w="740"/>
        <w:gridCol w:w="811"/>
        <w:gridCol w:w="793"/>
      </w:tblGrid>
      <w:tr w:rsidR="00E048F2" w:rsidRPr="005F60B7" w14:paraId="4FE70FBF" w14:textId="77777777" w:rsidTr="00E048F2">
        <w:tc>
          <w:tcPr>
            <w:tcW w:w="1715" w:type="dxa"/>
          </w:tcPr>
          <w:p w14:paraId="58FDCBC5" w14:textId="77777777" w:rsidR="00E048F2" w:rsidRPr="005F60B7" w:rsidRDefault="00E048F2" w:rsidP="00E048F2">
            <w:pPr>
              <w:widowControl w:val="0"/>
              <w:tabs>
                <w:tab w:val="left" w:pos="142"/>
              </w:tabs>
              <w:rPr>
                <w:sz w:val="12"/>
                <w:szCs w:val="12"/>
              </w:rPr>
            </w:pPr>
            <w:r w:rsidRPr="005F60B7">
              <w:rPr>
                <w:color w:val="000000"/>
                <w:sz w:val="12"/>
                <w:szCs w:val="12"/>
              </w:rPr>
              <w:t>Наименование учреждений обслуживания</w:t>
            </w:r>
          </w:p>
        </w:tc>
        <w:tc>
          <w:tcPr>
            <w:tcW w:w="1575" w:type="dxa"/>
            <w:vAlign w:val="center"/>
          </w:tcPr>
          <w:p w14:paraId="1B7F32CA" w14:textId="77777777" w:rsidR="00E048F2" w:rsidRPr="005F60B7" w:rsidRDefault="00E048F2" w:rsidP="00E048F2">
            <w:pPr>
              <w:widowControl w:val="0"/>
              <w:tabs>
                <w:tab w:val="left" w:pos="142"/>
              </w:tabs>
              <w:jc w:val="center"/>
              <w:rPr>
                <w:sz w:val="12"/>
                <w:szCs w:val="12"/>
              </w:rPr>
            </w:pPr>
            <w:r w:rsidRPr="005F60B7">
              <w:rPr>
                <w:color w:val="000000"/>
                <w:sz w:val="12"/>
                <w:szCs w:val="12"/>
              </w:rPr>
              <w:t>Количество</w:t>
            </w:r>
          </w:p>
        </w:tc>
        <w:tc>
          <w:tcPr>
            <w:tcW w:w="1537" w:type="dxa"/>
            <w:vAlign w:val="center"/>
          </w:tcPr>
          <w:p w14:paraId="79CC2A46" w14:textId="77777777" w:rsidR="00E048F2" w:rsidRPr="005F60B7" w:rsidRDefault="00E048F2" w:rsidP="00E048F2">
            <w:pPr>
              <w:widowControl w:val="0"/>
              <w:tabs>
                <w:tab w:val="left" w:pos="142"/>
              </w:tabs>
              <w:jc w:val="center"/>
              <w:rPr>
                <w:sz w:val="12"/>
                <w:szCs w:val="12"/>
              </w:rPr>
            </w:pPr>
            <w:r w:rsidRPr="005F60B7">
              <w:rPr>
                <w:color w:val="000000"/>
                <w:sz w:val="12"/>
                <w:szCs w:val="12"/>
              </w:rPr>
              <w:t>Емкость сущ.</w:t>
            </w:r>
          </w:p>
          <w:p w14:paraId="287EB6CB" w14:textId="77777777" w:rsidR="00E048F2" w:rsidRPr="005F60B7" w:rsidRDefault="00E048F2" w:rsidP="00E048F2">
            <w:pPr>
              <w:widowControl w:val="0"/>
              <w:tabs>
                <w:tab w:val="left" w:pos="142"/>
              </w:tabs>
              <w:jc w:val="center"/>
              <w:rPr>
                <w:sz w:val="12"/>
                <w:szCs w:val="12"/>
              </w:rPr>
            </w:pPr>
            <w:r w:rsidRPr="005F60B7">
              <w:rPr>
                <w:color w:val="000000"/>
                <w:sz w:val="12"/>
                <w:szCs w:val="12"/>
              </w:rPr>
              <w:t>га</w:t>
            </w:r>
          </w:p>
        </w:tc>
        <w:tc>
          <w:tcPr>
            <w:tcW w:w="1571" w:type="dxa"/>
          </w:tcPr>
          <w:p w14:paraId="20374ADC" w14:textId="77777777" w:rsidR="00E048F2" w:rsidRPr="005F60B7" w:rsidRDefault="00E048F2" w:rsidP="00E048F2">
            <w:pPr>
              <w:widowControl w:val="0"/>
              <w:tabs>
                <w:tab w:val="left" w:pos="142"/>
              </w:tabs>
              <w:jc w:val="center"/>
              <w:rPr>
                <w:sz w:val="12"/>
                <w:szCs w:val="12"/>
              </w:rPr>
            </w:pPr>
            <w:r w:rsidRPr="005F60B7">
              <w:rPr>
                <w:color w:val="000000"/>
                <w:sz w:val="12"/>
                <w:szCs w:val="12"/>
              </w:rPr>
              <w:t>Норматив</w:t>
            </w:r>
          </w:p>
          <w:p w14:paraId="043FADD8" w14:textId="77777777" w:rsidR="00E048F2" w:rsidRPr="005F60B7" w:rsidRDefault="00E048F2" w:rsidP="00E048F2">
            <w:pPr>
              <w:widowControl w:val="0"/>
              <w:tabs>
                <w:tab w:val="left" w:pos="142"/>
              </w:tabs>
              <w:jc w:val="center"/>
              <w:rPr>
                <w:sz w:val="12"/>
                <w:szCs w:val="12"/>
              </w:rPr>
            </w:pPr>
            <w:r w:rsidRPr="005F60B7">
              <w:rPr>
                <w:color w:val="000000"/>
                <w:sz w:val="12"/>
                <w:szCs w:val="12"/>
              </w:rPr>
              <w:t>га/1000чел.</w:t>
            </w:r>
          </w:p>
        </w:tc>
        <w:tc>
          <w:tcPr>
            <w:tcW w:w="1588" w:type="dxa"/>
          </w:tcPr>
          <w:p w14:paraId="19FCFBBB" w14:textId="77777777" w:rsidR="00E048F2" w:rsidRPr="005F60B7" w:rsidRDefault="00E048F2" w:rsidP="00E048F2">
            <w:pPr>
              <w:widowControl w:val="0"/>
              <w:tabs>
                <w:tab w:val="left" w:pos="142"/>
              </w:tabs>
              <w:jc w:val="center"/>
              <w:rPr>
                <w:sz w:val="12"/>
                <w:szCs w:val="12"/>
              </w:rPr>
            </w:pPr>
            <w:r w:rsidRPr="005F60B7">
              <w:rPr>
                <w:color w:val="000000"/>
                <w:sz w:val="12"/>
                <w:szCs w:val="12"/>
              </w:rPr>
              <w:t>Численность населения на расч. ср.,чел.</w:t>
            </w:r>
          </w:p>
        </w:tc>
        <w:tc>
          <w:tcPr>
            <w:tcW w:w="1585" w:type="dxa"/>
          </w:tcPr>
          <w:p w14:paraId="1951FA9F" w14:textId="77777777" w:rsidR="00E048F2" w:rsidRPr="005F60B7" w:rsidRDefault="00E048F2" w:rsidP="00E048F2">
            <w:pPr>
              <w:widowControl w:val="0"/>
              <w:tabs>
                <w:tab w:val="left" w:pos="142"/>
              </w:tabs>
              <w:jc w:val="center"/>
              <w:rPr>
                <w:sz w:val="12"/>
                <w:szCs w:val="12"/>
              </w:rPr>
            </w:pPr>
            <w:r w:rsidRPr="005F60B7">
              <w:rPr>
                <w:color w:val="000000"/>
                <w:sz w:val="12"/>
                <w:szCs w:val="12"/>
              </w:rPr>
              <w:t xml:space="preserve">Емкость </w:t>
            </w:r>
          </w:p>
          <w:p w14:paraId="79085663" w14:textId="77777777" w:rsidR="00E048F2" w:rsidRPr="005F60B7" w:rsidRDefault="00E048F2" w:rsidP="00E048F2">
            <w:pPr>
              <w:widowControl w:val="0"/>
              <w:tabs>
                <w:tab w:val="left" w:pos="142"/>
              </w:tabs>
              <w:jc w:val="center"/>
              <w:rPr>
                <w:sz w:val="12"/>
                <w:szCs w:val="12"/>
              </w:rPr>
            </w:pPr>
            <w:r w:rsidRPr="005F60B7">
              <w:rPr>
                <w:color w:val="000000"/>
                <w:sz w:val="12"/>
                <w:szCs w:val="12"/>
              </w:rPr>
              <w:t>расчетная,га</w:t>
            </w:r>
          </w:p>
        </w:tc>
      </w:tr>
      <w:tr w:rsidR="00E048F2" w:rsidRPr="005F60B7" w14:paraId="7045CE13" w14:textId="77777777" w:rsidTr="00E048F2">
        <w:tc>
          <w:tcPr>
            <w:tcW w:w="1715" w:type="dxa"/>
          </w:tcPr>
          <w:p w14:paraId="6E53EEEC" w14:textId="77777777" w:rsidR="00E048F2" w:rsidRPr="005F60B7" w:rsidRDefault="00E048F2" w:rsidP="00E048F2">
            <w:pPr>
              <w:widowControl w:val="0"/>
              <w:tabs>
                <w:tab w:val="left" w:pos="142"/>
              </w:tabs>
              <w:rPr>
                <w:sz w:val="12"/>
                <w:szCs w:val="12"/>
              </w:rPr>
            </w:pPr>
            <w:r w:rsidRPr="005F60B7">
              <w:rPr>
                <w:color w:val="000000"/>
                <w:sz w:val="12"/>
                <w:szCs w:val="12"/>
              </w:rPr>
              <w:t>Кладбища</w:t>
            </w:r>
          </w:p>
        </w:tc>
        <w:tc>
          <w:tcPr>
            <w:tcW w:w="1575" w:type="dxa"/>
            <w:vAlign w:val="bottom"/>
          </w:tcPr>
          <w:p w14:paraId="2501BA17" w14:textId="77777777" w:rsidR="00E048F2" w:rsidRPr="005F60B7" w:rsidRDefault="00E048F2" w:rsidP="00E048F2">
            <w:pPr>
              <w:widowControl w:val="0"/>
              <w:tabs>
                <w:tab w:val="left" w:pos="142"/>
              </w:tabs>
              <w:jc w:val="center"/>
              <w:rPr>
                <w:sz w:val="12"/>
                <w:szCs w:val="12"/>
              </w:rPr>
            </w:pPr>
            <w:r w:rsidRPr="005F60B7">
              <w:rPr>
                <w:color w:val="000000"/>
                <w:sz w:val="12"/>
                <w:szCs w:val="12"/>
              </w:rPr>
              <w:t>1</w:t>
            </w:r>
          </w:p>
        </w:tc>
        <w:tc>
          <w:tcPr>
            <w:tcW w:w="1537" w:type="dxa"/>
            <w:vAlign w:val="bottom"/>
          </w:tcPr>
          <w:p w14:paraId="4E4CBCA0" w14:textId="77777777" w:rsidR="00E048F2" w:rsidRPr="005F60B7" w:rsidRDefault="00E048F2" w:rsidP="00E048F2">
            <w:pPr>
              <w:widowControl w:val="0"/>
              <w:tabs>
                <w:tab w:val="left" w:pos="142"/>
              </w:tabs>
              <w:jc w:val="center"/>
              <w:rPr>
                <w:sz w:val="12"/>
                <w:szCs w:val="12"/>
              </w:rPr>
            </w:pPr>
            <w:r w:rsidRPr="005F60B7">
              <w:rPr>
                <w:color w:val="000000"/>
                <w:sz w:val="12"/>
                <w:szCs w:val="12"/>
              </w:rPr>
              <w:t>10</w:t>
            </w:r>
          </w:p>
        </w:tc>
        <w:tc>
          <w:tcPr>
            <w:tcW w:w="1571" w:type="dxa"/>
            <w:vAlign w:val="bottom"/>
          </w:tcPr>
          <w:p w14:paraId="70ED2FC5" w14:textId="77777777" w:rsidR="00E048F2" w:rsidRPr="005F60B7" w:rsidRDefault="00E048F2" w:rsidP="00E048F2">
            <w:pPr>
              <w:widowControl w:val="0"/>
              <w:tabs>
                <w:tab w:val="left" w:pos="142"/>
              </w:tabs>
              <w:jc w:val="center"/>
              <w:rPr>
                <w:sz w:val="12"/>
                <w:szCs w:val="12"/>
              </w:rPr>
            </w:pPr>
            <w:r w:rsidRPr="005F60B7">
              <w:rPr>
                <w:color w:val="000000"/>
                <w:sz w:val="12"/>
                <w:szCs w:val="12"/>
              </w:rPr>
              <w:t>0,24</w:t>
            </w:r>
          </w:p>
        </w:tc>
        <w:tc>
          <w:tcPr>
            <w:tcW w:w="1588" w:type="dxa"/>
            <w:vAlign w:val="bottom"/>
          </w:tcPr>
          <w:p w14:paraId="564E9D1D" w14:textId="77777777" w:rsidR="00E048F2" w:rsidRPr="005F60B7" w:rsidRDefault="00E048F2" w:rsidP="00E048F2">
            <w:pPr>
              <w:widowControl w:val="0"/>
              <w:tabs>
                <w:tab w:val="left" w:pos="142"/>
              </w:tabs>
              <w:jc w:val="center"/>
              <w:rPr>
                <w:sz w:val="12"/>
                <w:szCs w:val="12"/>
              </w:rPr>
            </w:pPr>
            <w:r w:rsidRPr="005F60B7">
              <w:rPr>
                <w:color w:val="000000"/>
                <w:sz w:val="12"/>
                <w:szCs w:val="12"/>
              </w:rPr>
              <w:t>29000</w:t>
            </w:r>
          </w:p>
        </w:tc>
        <w:tc>
          <w:tcPr>
            <w:tcW w:w="1585" w:type="dxa"/>
            <w:vAlign w:val="bottom"/>
          </w:tcPr>
          <w:p w14:paraId="20EE47D1" w14:textId="77777777" w:rsidR="00E048F2" w:rsidRPr="005F60B7" w:rsidRDefault="00E048F2" w:rsidP="00E048F2">
            <w:pPr>
              <w:widowControl w:val="0"/>
              <w:tabs>
                <w:tab w:val="left" w:pos="142"/>
              </w:tabs>
              <w:jc w:val="center"/>
              <w:rPr>
                <w:sz w:val="12"/>
                <w:szCs w:val="12"/>
              </w:rPr>
            </w:pPr>
            <w:r w:rsidRPr="005F60B7">
              <w:rPr>
                <w:color w:val="000000"/>
                <w:sz w:val="12"/>
                <w:szCs w:val="12"/>
              </w:rPr>
              <w:t>6,96</w:t>
            </w:r>
          </w:p>
        </w:tc>
      </w:tr>
    </w:tbl>
    <w:p w14:paraId="40FFB519" w14:textId="77777777" w:rsidR="00E048F2" w:rsidRPr="005F60B7" w:rsidRDefault="00E048F2" w:rsidP="00E048F2">
      <w:pPr>
        <w:widowControl w:val="0"/>
        <w:tabs>
          <w:tab w:val="left" w:pos="142"/>
        </w:tabs>
        <w:jc w:val="both"/>
        <w:rPr>
          <w:color w:val="000000"/>
          <w:sz w:val="16"/>
          <w:szCs w:val="16"/>
        </w:rPr>
      </w:pPr>
    </w:p>
    <w:p w14:paraId="2CD36636"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На расчетный срок предполагается расширение действующего кладбища приблизительно на </w:t>
      </w:r>
      <w:smartTag w:uri="urn:schemas-microsoft-com:office:smarttags" w:element="metricconverter">
        <w:smartTagPr>
          <w:attr w:name="ProductID" w:val="12,6 га"/>
        </w:smartTagPr>
        <w:r w:rsidRPr="005F60B7">
          <w:rPr>
            <w:rFonts w:eastAsia="Calibri"/>
            <w:color w:val="000000"/>
            <w:kern w:val="24"/>
            <w:sz w:val="16"/>
            <w:szCs w:val="16"/>
          </w:rPr>
          <w:t>12,6 га</w:t>
        </w:r>
      </w:smartTag>
      <w:r w:rsidRPr="005F60B7">
        <w:rPr>
          <w:rFonts w:eastAsia="Calibri"/>
          <w:color w:val="000000"/>
          <w:kern w:val="24"/>
          <w:sz w:val="16"/>
          <w:szCs w:val="16"/>
        </w:rPr>
        <w:t xml:space="preserve"> и за расчетный срок планируется еще </w:t>
      </w:r>
      <w:smartTag w:uri="urn:schemas-microsoft-com:office:smarttags" w:element="metricconverter">
        <w:smartTagPr>
          <w:attr w:name="ProductID" w:val="10 га"/>
        </w:smartTagPr>
        <w:r w:rsidRPr="005F60B7">
          <w:rPr>
            <w:rFonts w:eastAsia="Calibri"/>
            <w:color w:val="000000"/>
            <w:kern w:val="24"/>
            <w:sz w:val="16"/>
            <w:szCs w:val="16"/>
          </w:rPr>
          <w:t>10 га</w:t>
        </w:r>
      </w:smartTag>
      <w:r w:rsidRPr="005F60B7">
        <w:rPr>
          <w:rFonts w:eastAsia="Calibri"/>
          <w:color w:val="000000"/>
          <w:kern w:val="24"/>
          <w:sz w:val="16"/>
          <w:szCs w:val="16"/>
        </w:rPr>
        <w:t>.</w:t>
      </w:r>
    </w:p>
    <w:p w14:paraId="4504EF32"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Очистные сооружения находятся на балансе ОАО «Павловскгранит» недалеко от бывшего п.Придонской.</w:t>
      </w:r>
    </w:p>
    <w:p w14:paraId="6959393D" w14:textId="77777777" w:rsidR="00E048F2" w:rsidRPr="005F60B7" w:rsidRDefault="00E048F2" w:rsidP="00E048F2">
      <w:pPr>
        <w:widowControl w:val="0"/>
        <w:tabs>
          <w:tab w:val="left" w:pos="142"/>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1396"/>
        <w:gridCol w:w="1143"/>
        <w:gridCol w:w="986"/>
      </w:tblGrid>
      <w:tr w:rsidR="00E048F2" w:rsidRPr="005F60B7" w14:paraId="6567888F" w14:textId="77777777" w:rsidTr="00E048F2">
        <w:tc>
          <w:tcPr>
            <w:tcW w:w="2388" w:type="dxa"/>
            <w:vAlign w:val="center"/>
          </w:tcPr>
          <w:p w14:paraId="1EF5BE77" w14:textId="77777777" w:rsidR="00E048F2" w:rsidRPr="005F60B7" w:rsidRDefault="00E048F2" w:rsidP="00E048F2">
            <w:pPr>
              <w:widowControl w:val="0"/>
              <w:tabs>
                <w:tab w:val="left" w:pos="142"/>
              </w:tabs>
              <w:jc w:val="center"/>
              <w:rPr>
                <w:sz w:val="12"/>
                <w:szCs w:val="12"/>
              </w:rPr>
            </w:pPr>
            <w:r w:rsidRPr="005F60B7">
              <w:rPr>
                <w:color w:val="000000"/>
                <w:sz w:val="12"/>
                <w:szCs w:val="12"/>
              </w:rPr>
              <w:t>Наименование</w:t>
            </w:r>
          </w:p>
        </w:tc>
        <w:tc>
          <w:tcPr>
            <w:tcW w:w="2407" w:type="dxa"/>
            <w:vAlign w:val="center"/>
          </w:tcPr>
          <w:p w14:paraId="5498A4E2" w14:textId="77777777" w:rsidR="00E048F2" w:rsidRPr="005F60B7" w:rsidRDefault="00E048F2" w:rsidP="00E048F2">
            <w:pPr>
              <w:widowControl w:val="0"/>
              <w:tabs>
                <w:tab w:val="left" w:pos="142"/>
              </w:tabs>
              <w:jc w:val="center"/>
              <w:rPr>
                <w:sz w:val="12"/>
                <w:szCs w:val="12"/>
              </w:rPr>
            </w:pPr>
            <w:r w:rsidRPr="005F60B7">
              <w:rPr>
                <w:color w:val="000000"/>
                <w:sz w:val="12"/>
                <w:szCs w:val="12"/>
              </w:rPr>
              <w:t>Производительность,</w:t>
            </w:r>
          </w:p>
          <w:p w14:paraId="7EFA6124" w14:textId="77777777" w:rsidR="00E048F2" w:rsidRPr="005F60B7" w:rsidRDefault="00E048F2" w:rsidP="00E048F2">
            <w:pPr>
              <w:widowControl w:val="0"/>
              <w:tabs>
                <w:tab w:val="left" w:pos="142"/>
              </w:tabs>
              <w:jc w:val="center"/>
              <w:rPr>
                <w:sz w:val="12"/>
                <w:szCs w:val="12"/>
              </w:rPr>
            </w:pPr>
            <w:r w:rsidRPr="005F60B7">
              <w:rPr>
                <w:color w:val="000000"/>
                <w:sz w:val="12"/>
                <w:szCs w:val="12"/>
              </w:rPr>
              <w:t>т. м</w:t>
            </w:r>
            <w:r w:rsidRPr="005F60B7">
              <w:rPr>
                <w:color w:val="000000"/>
                <w:sz w:val="12"/>
                <w:szCs w:val="12"/>
                <w:vertAlign w:val="superscript"/>
              </w:rPr>
              <w:t>3</w:t>
            </w:r>
            <w:r w:rsidRPr="005F60B7">
              <w:rPr>
                <w:color w:val="000000"/>
                <w:sz w:val="12"/>
                <w:szCs w:val="12"/>
              </w:rPr>
              <w:t xml:space="preserve"> сутки</w:t>
            </w:r>
          </w:p>
        </w:tc>
        <w:tc>
          <w:tcPr>
            <w:tcW w:w="2389" w:type="dxa"/>
            <w:vAlign w:val="center"/>
          </w:tcPr>
          <w:p w14:paraId="666DA99F" w14:textId="77777777" w:rsidR="00E048F2" w:rsidRPr="005F60B7" w:rsidRDefault="00E048F2" w:rsidP="00E048F2">
            <w:pPr>
              <w:widowControl w:val="0"/>
              <w:tabs>
                <w:tab w:val="left" w:pos="142"/>
              </w:tabs>
              <w:jc w:val="center"/>
              <w:rPr>
                <w:sz w:val="12"/>
                <w:szCs w:val="12"/>
              </w:rPr>
            </w:pPr>
            <w:r w:rsidRPr="005F60B7">
              <w:rPr>
                <w:color w:val="000000"/>
                <w:sz w:val="12"/>
                <w:szCs w:val="12"/>
              </w:rPr>
              <w:t>Характеристика</w:t>
            </w:r>
          </w:p>
        </w:tc>
        <w:tc>
          <w:tcPr>
            <w:tcW w:w="2387" w:type="dxa"/>
            <w:vAlign w:val="center"/>
          </w:tcPr>
          <w:p w14:paraId="1811293B" w14:textId="77777777" w:rsidR="00E048F2" w:rsidRPr="005F60B7" w:rsidRDefault="00E048F2" w:rsidP="00E048F2">
            <w:pPr>
              <w:widowControl w:val="0"/>
              <w:tabs>
                <w:tab w:val="left" w:pos="142"/>
              </w:tabs>
              <w:jc w:val="center"/>
              <w:rPr>
                <w:sz w:val="12"/>
                <w:szCs w:val="12"/>
              </w:rPr>
            </w:pPr>
            <w:r w:rsidRPr="005F60B7">
              <w:rPr>
                <w:color w:val="000000"/>
                <w:sz w:val="12"/>
                <w:szCs w:val="12"/>
              </w:rPr>
              <w:t>Техническое состояние</w:t>
            </w:r>
          </w:p>
        </w:tc>
      </w:tr>
      <w:tr w:rsidR="00E048F2" w:rsidRPr="005F60B7" w14:paraId="7917A7ED" w14:textId="77777777" w:rsidTr="00E048F2">
        <w:tc>
          <w:tcPr>
            <w:tcW w:w="2388" w:type="dxa"/>
            <w:vAlign w:val="center"/>
          </w:tcPr>
          <w:p w14:paraId="4FEEC4C4" w14:textId="77777777" w:rsidR="00E048F2" w:rsidRPr="005F60B7" w:rsidRDefault="00E048F2" w:rsidP="00E048F2">
            <w:pPr>
              <w:widowControl w:val="0"/>
              <w:tabs>
                <w:tab w:val="left" w:pos="142"/>
              </w:tabs>
              <w:rPr>
                <w:sz w:val="12"/>
                <w:szCs w:val="12"/>
              </w:rPr>
            </w:pPr>
            <w:r w:rsidRPr="005F60B7">
              <w:rPr>
                <w:color w:val="000000"/>
                <w:sz w:val="12"/>
                <w:szCs w:val="12"/>
              </w:rPr>
              <w:t>очистные сооружения</w:t>
            </w:r>
          </w:p>
        </w:tc>
        <w:tc>
          <w:tcPr>
            <w:tcW w:w="2407" w:type="dxa"/>
            <w:vAlign w:val="center"/>
          </w:tcPr>
          <w:p w14:paraId="15FF85D9" w14:textId="77777777" w:rsidR="00E048F2" w:rsidRPr="005F60B7" w:rsidRDefault="00E048F2" w:rsidP="00E048F2">
            <w:pPr>
              <w:widowControl w:val="0"/>
              <w:tabs>
                <w:tab w:val="left" w:pos="142"/>
              </w:tabs>
              <w:jc w:val="center"/>
              <w:rPr>
                <w:sz w:val="12"/>
                <w:szCs w:val="12"/>
              </w:rPr>
            </w:pPr>
            <w:r w:rsidRPr="005F60B7">
              <w:rPr>
                <w:color w:val="000000"/>
                <w:sz w:val="12"/>
                <w:szCs w:val="12"/>
              </w:rPr>
              <w:t>11,2</w:t>
            </w:r>
          </w:p>
        </w:tc>
        <w:tc>
          <w:tcPr>
            <w:tcW w:w="2389" w:type="dxa"/>
            <w:vAlign w:val="center"/>
          </w:tcPr>
          <w:p w14:paraId="06BE85DD" w14:textId="77777777" w:rsidR="00E048F2" w:rsidRPr="005F60B7" w:rsidRDefault="00E048F2" w:rsidP="00E048F2">
            <w:pPr>
              <w:widowControl w:val="0"/>
              <w:tabs>
                <w:tab w:val="left" w:pos="142"/>
              </w:tabs>
              <w:jc w:val="center"/>
              <w:rPr>
                <w:sz w:val="12"/>
                <w:szCs w:val="12"/>
              </w:rPr>
            </w:pPr>
            <w:r w:rsidRPr="005F60B7">
              <w:rPr>
                <w:color w:val="000000"/>
                <w:sz w:val="12"/>
                <w:szCs w:val="12"/>
              </w:rPr>
              <w:t>поля фильтрации</w:t>
            </w:r>
          </w:p>
        </w:tc>
        <w:tc>
          <w:tcPr>
            <w:tcW w:w="2387" w:type="dxa"/>
            <w:vAlign w:val="center"/>
          </w:tcPr>
          <w:p w14:paraId="56223352" w14:textId="77777777" w:rsidR="00E048F2" w:rsidRPr="005F60B7" w:rsidRDefault="00E048F2" w:rsidP="00E048F2">
            <w:pPr>
              <w:widowControl w:val="0"/>
              <w:tabs>
                <w:tab w:val="left" w:pos="142"/>
              </w:tabs>
              <w:jc w:val="center"/>
              <w:rPr>
                <w:sz w:val="12"/>
                <w:szCs w:val="12"/>
              </w:rPr>
            </w:pPr>
            <w:r w:rsidRPr="005F60B7">
              <w:rPr>
                <w:color w:val="000000"/>
                <w:sz w:val="12"/>
                <w:szCs w:val="12"/>
              </w:rPr>
              <w:t>износ 90%</w:t>
            </w:r>
          </w:p>
        </w:tc>
      </w:tr>
    </w:tbl>
    <w:p w14:paraId="1B9238D2" w14:textId="77777777" w:rsidR="00E048F2" w:rsidRPr="005F60B7" w:rsidRDefault="00E048F2" w:rsidP="00E048F2">
      <w:pPr>
        <w:widowControl w:val="0"/>
        <w:tabs>
          <w:tab w:val="left" w:pos="142"/>
        </w:tabs>
        <w:jc w:val="both"/>
        <w:rPr>
          <w:rFonts w:eastAsia="Calibri"/>
          <w:color w:val="000000"/>
          <w:kern w:val="24"/>
          <w:sz w:val="16"/>
          <w:szCs w:val="16"/>
        </w:rPr>
      </w:pPr>
    </w:p>
    <w:p w14:paraId="539A7E5E"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Целесообразно заменить существующие поля фильтрации очистными сооружениями биологической очистки закрытого типа.</w:t>
      </w:r>
    </w:p>
    <w:p w14:paraId="68EED12F"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bCs/>
          <w:i/>
          <w:iCs/>
          <w:color w:val="000000"/>
          <w:kern w:val="24"/>
          <w:sz w:val="16"/>
          <w:szCs w:val="16"/>
        </w:rPr>
        <w:t xml:space="preserve">В результате анализа, проведенного в разделе 2.7.8., выявлены следующие проблемы </w:t>
      </w:r>
    </w:p>
    <w:p w14:paraId="2CDBEDA3" w14:textId="77777777" w:rsidR="00E048F2" w:rsidRPr="005F60B7" w:rsidRDefault="00E048F2" w:rsidP="009B6053">
      <w:pPr>
        <w:widowControl w:val="0"/>
        <w:numPr>
          <w:ilvl w:val="0"/>
          <w:numId w:val="103"/>
        </w:numPr>
        <w:tabs>
          <w:tab w:val="left" w:pos="142"/>
        </w:tabs>
        <w:ind w:left="0" w:firstLine="0"/>
        <w:jc w:val="both"/>
        <w:rPr>
          <w:i/>
          <w:sz w:val="16"/>
          <w:szCs w:val="16"/>
        </w:rPr>
      </w:pPr>
      <w:r w:rsidRPr="005F60B7">
        <w:rPr>
          <w:i/>
          <w:iCs/>
          <w:color w:val="000000"/>
          <w:sz w:val="16"/>
          <w:szCs w:val="16"/>
        </w:rPr>
        <w:t>Требуется расширение территории кладбища в пределах поселения и резервирование территории для дальнейшего расширения за расчетный срок.</w:t>
      </w:r>
    </w:p>
    <w:p w14:paraId="0C385FD5" w14:textId="77777777" w:rsidR="00E048F2" w:rsidRPr="005F60B7" w:rsidRDefault="00E048F2" w:rsidP="009B6053">
      <w:pPr>
        <w:widowControl w:val="0"/>
        <w:numPr>
          <w:ilvl w:val="0"/>
          <w:numId w:val="103"/>
        </w:numPr>
        <w:tabs>
          <w:tab w:val="left" w:pos="142"/>
        </w:tabs>
        <w:ind w:left="0" w:firstLine="0"/>
        <w:jc w:val="both"/>
        <w:rPr>
          <w:rFonts w:eastAsia="Calibri"/>
          <w:i/>
          <w:sz w:val="16"/>
          <w:szCs w:val="16"/>
        </w:rPr>
      </w:pPr>
      <w:r w:rsidRPr="005F60B7">
        <w:rPr>
          <w:rFonts w:eastAsia="Calibri"/>
          <w:i/>
          <w:sz w:val="16"/>
          <w:szCs w:val="16"/>
        </w:rPr>
        <w:t>Требуется устройство очистных сооружений биологической очистки закрытого типа на месте полей фильтрации.</w:t>
      </w:r>
    </w:p>
    <w:p w14:paraId="69C12B25" w14:textId="77777777" w:rsidR="00E048F2" w:rsidRPr="005F60B7" w:rsidRDefault="00E048F2" w:rsidP="00E048F2">
      <w:pPr>
        <w:widowControl w:val="0"/>
        <w:tabs>
          <w:tab w:val="left" w:pos="142"/>
        </w:tabs>
        <w:jc w:val="both"/>
        <w:rPr>
          <w:rFonts w:eastAsia="Calibri"/>
          <w:i/>
          <w:sz w:val="16"/>
          <w:szCs w:val="16"/>
        </w:rPr>
      </w:pPr>
    </w:p>
    <w:p w14:paraId="32A11032" w14:textId="77777777" w:rsidR="00E048F2" w:rsidRPr="005F60B7" w:rsidRDefault="00E048F2" w:rsidP="00E048F2">
      <w:pPr>
        <w:widowControl w:val="0"/>
        <w:tabs>
          <w:tab w:val="left" w:pos="142"/>
        </w:tabs>
        <w:jc w:val="both"/>
        <w:rPr>
          <w:rFonts w:eastAsia="Calibri"/>
          <w:i/>
          <w:sz w:val="16"/>
          <w:szCs w:val="16"/>
        </w:rPr>
      </w:pPr>
    </w:p>
    <w:p w14:paraId="67F71B43" w14:textId="77777777" w:rsidR="00E048F2" w:rsidRPr="005F60B7" w:rsidRDefault="00E048F2" w:rsidP="00E048F2">
      <w:pPr>
        <w:widowControl w:val="0"/>
        <w:tabs>
          <w:tab w:val="left" w:pos="142"/>
        </w:tabs>
        <w:jc w:val="both"/>
        <w:rPr>
          <w:rFonts w:eastAsia="Calibri"/>
          <w:color w:val="000000"/>
          <w:kern w:val="24"/>
          <w:sz w:val="16"/>
          <w:szCs w:val="16"/>
        </w:rPr>
      </w:pPr>
    </w:p>
    <w:p w14:paraId="0DDDD606"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115" w:name="_Toc481486163"/>
      <w:r w:rsidRPr="005F60B7">
        <w:rPr>
          <w:rFonts w:eastAsia="Calibri"/>
          <w:spacing w:val="20"/>
          <w:sz w:val="16"/>
          <w:szCs w:val="16"/>
        </w:rPr>
        <w:t>2.7.9. Участие в предупреждении и ликвидации последствий чрезвычайных ситуаций в границах поселения. Обеспечение первичных мер пожарной безопасности.</w:t>
      </w:r>
      <w:bookmarkEnd w:id="115"/>
    </w:p>
    <w:p w14:paraId="12686140" w14:textId="77777777" w:rsidR="00E048F2" w:rsidRPr="005F60B7" w:rsidRDefault="00E048F2" w:rsidP="00E048F2">
      <w:pPr>
        <w:widowControl w:val="0"/>
        <w:tabs>
          <w:tab w:val="left" w:pos="142"/>
        </w:tabs>
        <w:jc w:val="both"/>
        <w:rPr>
          <w:rFonts w:eastAsia="Calibri"/>
          <w:sz w:val="16"/>
          <w:szCs w:val="16"/>
        </w:rPr>
      </w:pPr>
    </w:p>
    <w:p w14:paraId="49678926"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В полномочия органов местного самоуправления входит решение следующих вопросов:</w:t>
      </w:r>
    </w:p>
    <w:p w14:paraId="240559C9" w14:textId="77777777" w:rsidR="00E048F2" w:rsidRPr="005F60B7" w:rsidRDefault="00E048F2" w:rsidP="009B6053">
      <w:pPr>
        <w:widowControl w:val="0"/>
        <w:numPr>
          <w:ilvl w:val="0"/>
          <w:numId w:val="81"/>
        </w:numPr>
        <w:tabs>
          <w:tab w:val="left" w:pos="142"/>
          <w:tab w:val="num" w:pos="900"/>
        </w:tabs>
        <w:ind w:left="0" w:firstLine="0"/>
        <w:jc w:val="both"/>
        <w:rPr>
          <w:rFonts w:eastAsia="Calibri"/>
          <w:sz w:val="16"/>
          <w:szCs w:val="16"/>
        </w:rPr>
      </w:pPr>
      <w:r w:rsidRPr="005F60B7">
        <w:rPr>
          <w:rFonts w:eastAsia="Calibri"/>
          <w:sz w:val="16"/>
          <w:szCs w:val="16"/>
        </w:rPr>
        <w:t>обеспечение первичных мер пожарной безопасности в границах населенного пункта;</w:t>
      </w:r>
    </w:p>
    <w:p w14:paraId="7C524BD5" w14:textId="77777777" w:rsidR="00E048F2" w:rsidRPr="005F60B7" w:rsidRDefault="00E048F2" w:rsidP="009B6053">
      <w:pPr>
        <w:widowControl w:val="0"/>
        <w:numPr>
          <w:ilvl w:val="0"/>
          <w:numId w:val="81"/>
        </w:numPr>
        <w:tabs>
          <w:tab w:val="left" w:pos="142"/>
          <w:tab w:val="num" w:pos="900"/>
        </w:tabs>
        <w:ind w:left="0" w:firstLine="0"/>
        <w:jc w:val="both"/>
        <w:rPr>
          <w:rFonts w:eastAsia="Calibri"/>
          <w:sz w:val="16"/>
          <w:szCs w:val="16"/>
        </w:rPr>
      </w:pPr>
      <w:r w:rsidRPr="005F60B7">
        <w:rPr>
          <w:rFonts w:eastAsia="Calibri"/>
          <w:sz w:val="16"/>
          <w:szCs w:val="16"/>
        </w:rPr>
        <w:t>участие в предупреждении и ликвидации последствий чрезвычайных ситуаций в границах поселения;</w:t>
      </w:r>
    </w:p>
    <w:p w14:paraId="7C342615" w14:textId="77777777" w:rsidR="00E048F2" w:rsidRPr="005F60B7" w:rsidRDefault="00E048F2" w:rsidP="009B6053">
      <w:pPr>
        <w:widowControl w:val="0"/>
        <w:numPr>
          <w:ilvl w:val="0"/>
          <w:numId w:val="81"/>
        </w:numPr>
        <w:tabs>
          <w:tab w:val="left" w:pos="142"/>
          <w:tab w:val="num" w:pos="900"/>
        </w:tabs>
        <w:ind w:left="0" w:firstLine="0"/>
        <w:jc w:val="both"/>
        <w:rPr>
          <w:rFonts w:eastAsia="Calibri"/>
          <w:sz w:val="16"/>
          <w:szCs w:val="16"/>
        </w:rPr>
      </w:pPr>
      <w:r w:rsidRPr="005F60B7">
        <w:rPr>
          <w:rFonts w:eastAsia="Calibri"/>
          <w:sz w:val="16"/>
          <w:szCs w:val="16"/>
        </w:rPr>
        <w:t>создание, содержание и организация деятельности аварийно-спасательных служб на территории поселения;</w:t>
      </w:r>
    </w:p>
    <w:p w14:paraId="77A5EFA2" w14:textId="77777777" w:rsidR="00E048F2" w:rsidRPr="005F60B7" w:rsidRDefault="00E048F2" w:rsidP="009B6053">
      <w:pPr>
        <w:widowControl w:val="0"/>
        <w:numPr>
          <w:ilvl w:val="0"/>
          <w:numId w:val="81"/>
        </w:numPr>
        <w:tabs>
          <w:tab w:val="left" w:pos="142"/>
          <w:tab w:val="num" w:pos="900"/>
        </w:tabs>
        <w:ind w:left="0" w:firstLine="0"/>
        <w:jc w:val="both"/>
        <w:rPr>
          <w:rFonts w:eastAsia="Calibri"/>
          <w:sz w:val="16"/>
          <w:szCs w:val="16"/>
        </w:rPr>
      </w:pPr>
      <w:r w:rsidRPr="005F60B7">
        <w:rPr>
          <w:rFonts w:eastAsia="Calibri"/>
          <w:sz w:val="16"/>
          <w:szCs w:val="16"/>
        </w:rPr>
        <w:t>организация и осуществление мероприятий по мобилизационной подготовке муниципальных предприятий, находящихся на территории поселения;</w:t>
      </w:r>
    </w:p>
    <w:p w14:paraId="33E70B5E" w14:textId="77777777" w:rsidR="00E048F2" w:rsidRPr="005F60B7" w:rsidRDefault="00E048F2" w:rsidP="00E048F2">
      <w:pPr>
        <w:widowControl w:val="0"/>
        <w:tabs>
          <w:tab w:val="left" w:pos="142"/>
        </w:tabs>
        <w:jc w:val="both"/>
        <w:rPr>
          <w:rFonts w:eastAsia="Calibri"/>
          <w:sz w:val="16"/>
          <w:szCs w:val="16"/>
        </w:rPr>
      </w:pPr>
    </w:p>
    <w:p w14:paraId="41ABF62E"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Эти вопросы подробно рассматриваются в Томе </w:t>
      </w:r>
      <w:r w:rsidRPr="005F60B7">
        <w:rPr>
          <w:rFonts w:eastAsia="Calibri"/>
          <w:sz w:val="16"/>
          <w:szCs w:val="16"/>
          <w:lang w:val="en-US"/>
        </w:rPr>
        <w:t>III</w:t>
      </w:r>
      <w:r w:rsidRPr="005F60B7">
        <w:rPr>
          <w:rFonts w:eastAsia="Calibri"/>
          <w:sz w:val="16"/>
          <w:szCs w:val="16"/>
        </w:rPr>
        <w:t xml:space="preserve"> «Перечень основных факторов риска возникновения чрезвычайных ситуаций природного и техногенного характера».</w:t>
      </w:r>
    </w:p>
    <w:p w14:paraId="7D10252A"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В целях обеспечения пожарной безопасности городского поселения – город Павловск необходимо пожарное депо на 9 автомашин (см. «Расчет потребности населения учреждениями коммунального хозяйства» п.2.7.1.4.).</w:t>
      </w:r>
    </w:p>
    <w:p w14:paraId="6F6EB005"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В настоящее время в восточной части в производственно-</w:t>
      </w:r>
      <w:r w:rsidRPr="005F60B7">
        <w:rPr>
          <w:rFonts w:eastAsia="Calibri"/>
          <w:sz w:val="16"/>
          <w:szCs w:val="16"/>
        </w:rPr>
        <w:t>коммунальной зоне имеется пожарное депо на 4 автомобиля.</w:t>
      </w:r>
    </w:p>
    <w:p w14:paraId="0463A216"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В целях обеспечения пожарной безопасности требуется соблюдение пожарных проездов между строениями, устройство пожарных резервуаров и пожарных гидрантов.</w:t>
      </w:r>
    </w:p>
    <w:p w14:paraId="7D4DD99D"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Необходимо оборудование производственных и административно-общественных зданий пожарной сигнализацией и средствами оповещения о пожаре.</w:t>
      </w:r>
    </w:p>
    <w:p w14:paraId="2EA26202" w14:textId="77777777" w:rsidR="00E048F2" w:rsidRPr="005F60B7" w:rsidRDefault="00E048F2" w:rsidP="00E048F2">
      <w:pPr>
        <w:widowControl w:val="0"/>
        <w:tabs>
          <w:tab w:val="left" w:pos="142"/>
        </w:tabs>
        <w:jc w:val="both"/>
        <w:rPr>
          <w:rFonts w:eastAsia="Calibri"/>
          <w:sz w:val="16"/>
          <w:szCs w:val="16"/>
        </w:rPr>
      </w:pPr>
    </w:p>
    <w:p w14:paraId="2696B7E0" w14:textId="77777777" w:rsidR="00E048F2" w:rsidRPr="005F60B7" w:rsidRDefault="00E048F2" w:rsidP="00E048F2">
      <w:pPr>
        <w:widowControl w:val="0"/>
        <w:tabs>
          <w:tab w:val="left" w:pos="142"/>
        </w:tabs>
        <w:jc w:val="both"/>
        <w:rPr>
          <w:rFonts w:eastAsia="Calibri"/>
          <w:i/>
          <w:sz w:val="16"/>
          <w:szCs w:val="16"/>
        </w:rPr>
      </w:pPr>
      <w:r w:rsidRPr="005F60B7">
        <w:rPr>
          <w:rFonts w:eastAsia="Calibri"/>
          <w:i/>
          <w:sz w:val="16"/>
          <w:szCs w:val="16"/>
        </w:rPr>
        <w:t>В результате анализа, проведенного в пункте 2.7.9., выявлены следующие проблемы:</w:t>
      </w:r>
    </w:p>
    <w:p w14:paraId="7F18DB59" w14:textId="77777777" w:rsidR="00E048F2" w:rsidRPr="005F60B7" w:rsidRDefault="00E048F2" w:rsidP="009B6053">
      <w:pPr>
        <w:widowControl w:val="0"/>
        <w:numPr>
          <w:ilvl w:val="0"/>
          <w:numId w:val="82"/>
        </w:numPr>
        <w:tabs>
          <w:tab w:val="left" w:pos="142"/>
          <w:tab w:val="num" w:pos="900"/>
        </w:tabs>
        <w:ind w:left="0" w:firstLine="0"/>
        <w:jc w:val="both"/>
        <w:rPr>
          <w:rFonts w:eastAsia="Calibri"/>
          <w:i/>
          <w:sz w:val="16"/>
          <w:szCs w:val="16"/>
        </w:rPr>
      </w:pPr>
      <w:r w:rsidRPr="005F60B7">
        <w:rPr>
          <w:rFonts w:eastAsia="Calibri"/>
          <w:i/>
          <w:sz w:val="16"/>
          <w:szCs w:val="16"/>
        </w:rPr>
        <w:t>В целях обеспечения пожарной безопасности населения и соблюдения радиуса обслуживания необходимо дополнительно размещение пожарного депо на 5 автомобилей в северо-западной части города.</w:t>
      </w:r>
    </w:p>
    <w:p w14:paraId="77A3D067" w14:textId="77777777" w:rsidR="00E048F2" w:rsidRPr="005F60B7" w:rsidRDefault="00E048F2" w:rsidP="009B6053">
      <w:pPr>
        <w:widowControl w:val="0"/>
        <w:numPr>
          <w:ilvl w:val="0"/>
          <w:numId w:val="82"/>
        </w:numPr>
        <w:tabs>
          <w:tab w:val="left" w:pos="142"/>
          <w:tab w:val="num" w:pos="900"/>
        </w:tabs>
        <w:ind w:left="0" w:firstLine="0"/>
        <w:jc w:val="both"/>
        <w:rPr>
          <w:rFonts w:eastAsia="Calibri"/>
          <w:i/>
          <w:sz w:val="16"/>
          <w:szCs w:val="16"/>
        </w:rPr>
      </w:pPr>
      <w:r w:rsidRPr="005F60B7">
        <w:rPr>
          <w:rFonts w:eastAsia="Calibri"/>
          <w:i/>
          <w:sz w:val="16"/>
          <w:szCs w:val="16"/>
        </w:rPr>
        <w:t>Необходима организация пожарных проездов между строениями, как в застроенной части города, так и в районах нового строительства.</w:t>
      </w:r>
    </w:p>
    <w:p w14:paraId="627EEEFC" w14:textId="77777777" w:rsidR="00E048F2" w:rsidRPr="005F60B7" w:rsidRDefault="00E048F2" w:rsidP="00E048F2">
      <w:pPr>
        <w:widowControl w:val="0"/>
        <w:tabs>
          <w:tab w:val="left" w:pos="142"/>
        </w:tabs>
        <w:jc w:val="both"/>
        <w:rPr>
          <w:rFonts w:eastAsia="Calibri"/>
          <w:color w:val="000000"/>
          <w:kern w:val="24"/>
          <w:sz w:val="16"/>
          <w:szCs w:val="16"/>
        </w:rPr>
      </w:pPr>
    </w:p>
    <w:p w14:paraId="3AA32538" w14:textId="77777777" w:rsidR="00E048F2" w:rsidRPr="005F60B7" w:rsidRDefault="00E048F2" w:rsidP="00E048F2">
      <w:pPr>
        <w:widowControl w:val="0"/>
        <w:tabs>
          <w:tab w:val="left" w:pos="142"/>
        </w:tabs>
        <w:jc w:val="both"/>
        <w:rPr>
          <w:rFonts w:eastAsia="Calibri"/>
          <w:color w:val="000000"/>
          <w:kern w:val="24"/>
          <w:sz w:val="16"/>
          <w:szCs w:val="16"/>
        </w:rPr>
      </w:pPr>
    </w:p>
    <w:p w14:paraId="1FD7AFDC" w14:textId="77777777" w:rsidR="00E048F2" w:rsidRPr="005F60B7" w:rsidRDefault="00E048F2" w:rsidP="00E048F2">
      <w:pPr>
        <w:widowControl w:val="0"/>
        <w:tabs>
          <w:tab w:val="left" w:pos="142"/>
        </w:tabs>
        <w:jc w:val="both"/>
        <w:rPr>
          <w:rFonts w:eastAsia="Calibri"/>
          <w:color w:val="000000"/>
          <w:kern w:val="24"/>
          <w:sz w:val="16"/>
          <w:szCs w:val="16"/>
        </w:rPr>
      </w:pPr>
    </w:p>
    <w:p w14:paraId="30824E95" w14:textId="77777777" w:rsidR="00E048F2" w:rsidRPr="005F60B7" w:rsidRDefault="00E048F2" w:rsidP="00E048F2">
      <w:pPr>
        <w:widowControl w:val="0"/>
        <w:tabs>
          <w:tab w:val="left" w:pos="142"/>
        </w:tabs>
        <w:jc w:val="both"/>
        <w:rPr>
          <w:rFonts w:eastAsia="Calibri"/>
          <w:color w:val="000000"/>
          <w:kern w:val="24"/>
          <w:sz w:val="16"/>
          <w:szCs w:val="16"/>
        </w:rPr>
      </w:pPr>
    </w:p>
    <w:p w14:paraId="120D84CC" w14:textId="77777777" w:rsidR="00E048F2" w:rsidRPr="005F60B7" w:rsidRDefault="00E048F2" w:rsidP="00E048F2">
      <w:pPr>
        <w:widowControl w:val="0"/>
        <w:tabs>
          <w:tab w:val="left" w:pos="142"/>
        </w:tabs>
        <w:jc w:val="center"/>
        <w:outlineLvl w:val="0"/>
        <w:rPr>
          <w:rFonts w:eastAsia="Calibri"/>
          <w:sz w:val="16"/>
          <w:szCs w:val="16"/>
        </w:rPr>
      </w:pPr>
      <w:bookmarkStart w:id="116" w:name="_Toc222542920"/>
      <w:bookmarkStart w:id="117" w:name="_Toc481486164"/>
      <w:r w:rsidRPr="005F60B7">
        <w:rPr>
          <w:rFonts w:eastAsia="Calibri"/>
          <w:sz w:val="16"/>
          <w:szCs w:val="16"/>
        </w:rPr>
        <w:t>3.Обоснование предложений и перечень мероприятий по территориальному планированию.</w:t>
      </w:r>
      <w:bookmarkEnd w:id="116"/>
      <w:bookmarkEnd w:id="117"/>
    </w:p>
    <w:p w14:paraId="2BAC3158" w14:textId="77777777" w:rsidR="00E048F2" w:rsidRPr="005F60B7" w:rsidRDefault="00E048F2" w:rsidP="00E048F2">
      <w:pPr>
        <w:widowControl w:val="0"/>
        <w:tabs>
          <w:tab w:val="left" w:pos="142"/>
        </w:tabs>
        <w:jc w:val="center"/>
        <w:rPr>
          <w:rFonts w:eastAsia="Calibri"/>
          <w:i/>
          <w:kern w:val="24"/>
          <w:sz w:val="16"/>
          <w:szCs w:val="16"/>
        </w:rPr>
      </w:pPr>
      <w:r w:rsidRPr="005F60B7">
        <w:rPr>
          <w:rFonts w:eastAsia="Calibri"/>
          <w:i/>
          <w:kern w:val="24"/>
          <w:sz w:val="16"/>
          <w:szCs w:val="16"/>
        </w:rPr>
        <w:t>(в ред. решения СНД ГП -город Павловск от 25.02.2020 №195)</w:t>
      </w:r>
    </w:p>
    <w:p w14:paraId="07EDCF65" w14:textId="77777777" w:rsidR="00E048F2" w:rsidRPr="005F60B7" w:rsidRDefault="00E048F2" w:rsidP="00E048F2">
      <w:pPr>
        <w:widowControl w:val="0"/>
        <w:tabs>
          <w:tab w:val="left" w:pos="142"/>
        </w:tabs>
        <w:jc w:val="center"/>
        <w:rPr>
          <w:rFonts w:eastAsia="Calibri"/>
          <w:i/>
          <w:kern w:val="24"/>
          <w:sz w:val="16"/>
          <w:szCs w:val="16"/>
        </w:rPr>
      </w:pPr>
    </w:p>
    <w:p w14:paraId="493A01AD"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Настоящий раздел содержит материалы по обоснованию предложений территориального планирования на территории городского поселения – город Павловск и этапы их реализации, а также перечень мероприятий по территориальному  планированию. </w:t>
      </w:r>
    </w:p>
    <w:p w14:paraId="515F153A"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городского поселения – город Павловск. </w:t>
      </w:r>
    </w:p>
    <w:p w14:paraId="47BE2192"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Содержание разделов и схем генерального плана городского поселения тесно связано с полномочиями органов  местного самоуправления.</w:t>
      </w:r>
    </w:p>
    <w:p w14:paraId="641AAD29" w14:textId="77777777" w:rsidR="00E048F2" w:rsidRPr="005F60B7" w:rsidRDefault="00E048F2" w:rsidP="00E048F2">
      <w:pPr>
        <w:widowControl w:val="0"/>
        <w:tabs>
          <w:tab w:val="left" w:pos="142"/>
        </w:tabs>
        <w:jc w:val="both"/>
        <w:rPr>
          <w:rFonts w:eastAsia="Calibri"/>
          <w:color w:val="000000"/>
          <w:kern w:val="24"/>
          <w:sz w:val="16"/>
          <w:szCs w:val="16"/>
        </w:rPr>
      </w:pPr>
    </w:p>
    <w:p w14:paraId="6E71F6E7" w14:textId="77777777" w:rsidR="00E048F2" w:rsidRPr="005F60B7" w:rsidRDefault="00E048F2" w:rsidP="00E048F2">
      <w:pPr>
        <w:widowControl w:val="0"/>
        <w:numPr>
          <w:ilvl w:val="1"/>
          <w:numId w:val="0"/>
        </w:numPr>
        <w:tabs>
          <w:tab w:val="left" w:pos="142"/>
        </w:tabs>
        <w:outlineLvl w:val="1"/>
        <w:rPr>
          <w:rFonts w:eastAsia="Calibri"/>
          <w:sz w:val="16"/>
          <w:szCs w:val="16"/>
        </w:rPr>
      </w:pPr>
      <w:bookmarkStart w:id="118" w:name="_Toc222542921"/>
      <w:bookmarkStart w:id="119" w:name="_Toc481486165"/>
      <w:r w:rsidRPr="005F60B7">
        <w:rPr>
          <w:rFonts w:eastAsia="Calibri"/>
          <w:sz w:val="16"/>
          <w:szCs w:val="16"/>
        </w:rPr>
        <w:t>3.1. Административно-территориальное устройство.</w:t>
      </w:r>
      <w:bookmarkEnd w:id="118"/>
      <w:bookmarkEnd w:id="119"/>
    </w:p>
    <w:p w14:paraId="2519E32C" w14:textId="77777777" w:rsidR="00E048F2" w:rsidRPr="005F60B7" w:rsidRDefault="00E048F2" w:rsidP="00E048F2">
      <w:pPr>
        <w:widowControl w:val="0"/>
        <w:tabs>
          <w:tab w:val="left" w:pos="142"/>
        </w:tabs>
        <w:jc w:val="center"/>
        <w:rPr>
          <w:rFonts w:eastAsia="Calibri"/>
          <w:i/>
          <w:kern w:val="24"/>
          <w:sz w:val="16"/>
          <w:szCs w:val="16"/>
        </w:rPr>
      </w:pPr>
      <w:r w:rsidRPr="005F60B7">
        <w:rPr>
          <w:rFonts w:eastAsia="Calibri"/>
          <w:i/>
          <w:kern w:val="24"/>
          <w:sz w:val="16"/>
          <w:szCs w:val="16"/>
        </w:rPr>
        <w:t>(в ред. решения СНД ГП -город Павловск от 25.02.2020 №195)</w:t>
      </w:r>
    </w:p>
    <w:p w14:paraId="6D2CCE26" w14:textId="77777777" w:rsidR="00E048F2" w:rsidRPr="005F60B7" w:rsidRDefault="00E048F2" w:rsidP="00E048F2">
      <w:pPr>
        <w:widowControl w:val="0"/>
        <w:tabs>
          <w:tab w:val="left" w:pos="142"/>
        </w:tabs>
        <w:jc w:val="center"/>
        <w:rPr>
          <w:rFonts w:eastAsia="Calibri"/>
          <w:i/>
          <w:kern w:val="24"/>
          <w:sz w:val="16"/>
          <w:szCs w:val="16"/>
        </w:rPr>
      </w:pPr>
    </w:p>
    <w:p w14:paraId="6AED665D"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Административно–территориальное устройство городского поселения – город Павловск выполнено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w:t>
      </w:r>
    </w:p>
    <w:p w14:paraId="307CE09E"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В проекте на расчетный срок (</w:t>
      </w:r>
      <w:smartTag w:uri="urn:schemas-microsoft-com:office:smarttags" w:element="metricconverter">
        <w:smartTagPr>
          <w:attr w:name="ProductID" w:val="2025 г"/>
        </w:smartTagPr>
        <w:r w:rsidRPr="005F60B7">
          <w:rPr>
            <w:rFonts w:eastAsia="Calibri"/>
            <w:color w:val="000000"/>
            <w:kern w:val="24"/>
            <w:sz w:val="16"/>
            <w:szCs w:val="16"/>
          </w:rPr>
          <w:t>2025 г</w:t>
        </w:r>
      </w:smartTag>
      <w:r w:rsidRPr="005F60B7">
        <w:rPr>
          <w:rFonts w:eastAsia="Calibri"/>
          <w:color w:val="000000"/>
          <w:kern w:val="24"/>
          <w:sz w:val="16"/>
          <w:szCs w:val="16"/>
        </w:rPr>
        <w:t xml:space="preserve">.) даны основные предложения по организации новых площадок строительства и комплексу мероприятий по развитию инженерной и транспортной инфраструктур и упорядочению промышленно-коммунальных территорий, </w:t>
      </w:r>
    </w:p>
    <w:p w14:paraId="41C1D75A"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Основной целью проекта генерального плана является разработка комплекса взаимосвязанных мероприятий, направленных как на повышения уровня благоустройства и на улучшение качества жизни населения в целом.</w:t>
      </w:r>
    </w:p>
    <w:p w14:paraId="446F7C40"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Все это связано с решением ряда задач, основной из которых является определение возможности дальнейшего территориального развития.</w:t>
      </w:r>
    </w:p>
    <w:p w14:paraId="03FE73F4"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Границы и статус городского поселения – город Павловск установлены законом Воронежской области №63-03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от 15 октября 2004 года.</w:t>
      </w:r>
    </w:p>
    <w:p w14:paraId="53B2FCCE" w14:textId="77777777" w:rsidR="00E048F2" w:rsidRPr="005F60B7" w:rsidRDefault="00E048F2" w:rsidP="00E048F2">
      <w:pPr>
        <w:widowControl w:val="0"/>
        <w:tabs>
          <w:tab w:val="left" w:pos="142"/>
        </w:tabs>
        <w:jc w:val="both"/>
        <w:rPr>
          <w:rFonts w:eastAsia="Calibri"/>
          <w:b/>
          <w:i/>
          <w:color w:val="000000"/>
          <w:kern w:val="24"/>
          <w:sz w:val="16"/>
          <w:szCs w:val="16"/>
        </w:rPr>
      </w:pPr>
      <w:r w:rsidRPr="005F60B7">
        <w:rPr>
          <w:rFonts w:eastAsia="Calibri"/>
          <w:b/>
          <w:i/>
          <w:color w:val="000000"/>
          <w:kern w:val="24"/>
          <w:sz w:val="16"/>
          <w:szCs w:val="16"/>
        </w:rPr>
        <w:t>Генеральным планом предусматривается корректировка границ городского поселения и города Павловск.</w:t>
      </w:r>
    </w:p>
    <w:p w14:paraId="14994846" w14:textId="77777777" w:rsidR="00E048F2" w:rsidRPr="005F60B7" w:rsidRDefault="00E048F2" w:rsidP="00E048F2">
      <w:pPr>
        <w:widowControl w:val="0"/>
        <w:tabs>
          <w:tab w:val="left" w:pos="142"/>
        </w:tabs>
        <w:jc w:val="both"/>
        <w:rPr>
          <w:rFonts w:eastAsia="Calibri"/>
          <w:color w:val="000000"/>
          <w:kern w:val="24"/>
          <w:sz w:val="16"/>
          <w:szCs w:val="16"/>
        </w:rPr>
      </w:pPr>
    </w:p>
    <w:p w14:paraId="57766C50"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Изменение границ городского поселения - город Павловск</w:t>
      </w:r>
    </w:p>
    <w:p w14:paraId="75260C74" w14:textId="77777777" w:rsidR="00E048F2" w:rsidRPr="005F60B7" w:rsidRDefault="00E048F2" w:rsidP="00E048F2">
      <w:pPr>
        <w:widowControl w:val="0"/>
        <w:tabs>
          <w:tab w:val="left" w:pos="142"/>
        </w:tabs>
        <w:jc w:val="both"/>
        <w:rPr>
          <w:rFonts w:eastAsia="Calibri"/>
          <w:color w:val="000000"/>
          <w:kern w:val="24"/>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
        <w:gridCol w:w="1524"/>
        <w:gridCol w:w="801"/>
        <w:gridCol w:w="1847"/>
      </w:tblGrid>
      <w:tr w:rsidR="00E048F2" w:rsidRPr="005F60B7" w14:paraId="757DD74D" w14:textId="77777777" w:rsidTr="00E048F2">
        <w:tc>
          <w:tcPr>
            <w:tcW w:w="576" w:type="dxa"/>
            <w:vAlign w:val="center"/>
          </w:tcPr>
          <w:p w14:paraId="4FB8C4B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p w14:paraId="7E5F5CA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п/п</w:t>
            </w:r>
          </w:p>
        </w:tc>
        <w:tc>
          <w:tcPr>
            <w:tcW w:w="3636" w:type="dxa"/>
            <w:vAlign w:val="center"/>
          </w:tcPr>
          <w:p w14:paraId="2B7220A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Наименование территории</w:t>
            </w:r>
          </w:p>
        </w:tc>
        <w:tc>
          <w:tcPr>
            <w:tcW w:w="1212" w:type="dxa"/>
            <w:vAlign w:val="center"/>
          </w:tcPr>
          <w:p w14:paraId="545C54B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Площадь, га</w:t>
            </w:r>
          </w:p>
        </w:tc>
        <w:tc>
          <w:tcPr>
            <w:tcW w:w="4585" w:type="dxa"/>
            <w:vAlign w:val="center"/>
          </w:tcPr>
          <w:p w14:paraId="752A5EA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Категория земель</w:t>
            </w:r>
          </w:p>
        </w:tc>
      </w:tr>
      <w:tr w:rsidR="00E048F2" w:rsidRPr="005F60B7" w14:paraId="6AB65DC2" w14:textId="77777777" w:rsidTr="00E048F2">
        <w:tc>
          <w:tcPr>
            <w:tcW w:w="576" w:type="dxa"/>
            <w:vAlign w:val="center"/>
          </w:tcPr>
          <w:p w14:paraId="77B98C7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3636" w:type="dxa"/>
            <w:vAlign w:val="center"/>
          </w:tcPr>
          <w:p w14:paraId="244DEBC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Существующая территория городского поселения, всего</w:t>
            </w:r>
          </w:p>
        </w:tc>
        <w:tc>
          <w:tcPr>
            <w:tcW w:w="1212" w:type="dxa"/>
            <w:vAlign w:val="center"/>
          </w:tcPr>
          <w:p w14:paraId="5C5AD63B"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6161,0</w:t>
            </w:r>
          </w:p>
        </w:tc>
        <w:tc>
          <w:tcPr>
            <w:tcW w:w="4585" w:type="dxa"/>
            <w:vMerge w:val="restart"/>
            <w:vAlign w:val="center"/>
          </w:tcPr>
          <w:p w14:paraId="23D98454" w14:textId="77777777" w:rsidR="00E048F2" w:rsidRPr="005F60B7" w:rsidRDefault="00E048F2" w:rsidP="00E048F2">
            <w:pPr>
              <w:widowControl w:val="0"/>
              <w:tabs>
                <w:tab w:val="left" w:pos="142"/>
              </w:tabs>
              <w:jc w:val="both"/>
              <w:rPr>
                <w:rFonts w:eastAsia="Calibri"/>
                <w:b/>
                <w:i/>
                <w:sz w:val="12"/>
                <w:szCs w:val="12"/>
              </w:rPr>
            </w:pPr>
            <w:r w:rsidRPr="005F60B7">
              <w:rPr>
                <w:rFonts w:eastAsia="Calibri"/>
                <w:b/>
                <w:i/>
                <w:sz w:val="12"/>
                <w:szCs w:val="12"/>
              </w:rPr>
              <w:t>По данным паспорта городского поселения город Павловск Павловского муниципального района Воронежской области и Реестра административно-территориального устройства (по состоянию на 01.12.2015г.)</w:t>
            </w:r>
          </w:p>
        </w:tc>
      </w:tr>
      <w:tr w:rsidR="00E048F2" w:rsidRPr="005F60B7" w14:paraId="75E31B5F" w14:textId="77777777" w:rsidTr="00E048F2">
        <w:tc>
          <w:tcPr>
            <w:tcW w:w="576" w:type="dxa"/>
            <w:vAlign w:val="center"/>
          </w:tcPr>
          <w:p w14:paraId="7137D41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w:t>
            </w:r>
          </w:p>
        </w:tc>
        <w:tc>
          <w:tcPr>
            <w:tcW w:w="3636" w:type="dxa"/>
            <w:vAlign w:val="center"/>
          </w:tcPr>
          <w:p w14:paraId="05D120F3"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в т.ч. город Павловск</w:t>
            </w:r>
          </w:p>
        </w:tc>
        <w:tc>
          <w:tcPr>
            <w:tcW w:w="1212" w:type="dxa"/>
            <w:vAlign w:val="center"/>
          </w:tcPr>
          <w:p w14:paraId="42E9B79C"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837,0</w:t>
            </w:r>
          </w:p>
        </w:tc>
        <w:tc>
          <w:tcPr>
            <w:tcW w:w="4585" w:type="dxa"/>
            <w:vMerge/>
            <w:vAlign w:val="center"/>
          </w:tcPr>
          <w:p w14:paraId="1B35B164" w14:textId="77777777" w:rsidR="00E048F2" w:rsidRPr="005F60B7" w:rsidRDefault="00E048F2" w:rsidP="00E048F2">
            <w:pPr>
              <w:widowControl w:val="0"/>
              <w:tabs>
                <w:tab w:val="left" w:pos="142"/>
              </w:tabs>
              <w:jc w:val="both"/>
              <w:rPr>
                <w:rFonts w:eastAsia="Calibri"/>
                <w:sz w:val="12"/>
                <w:szCs w:val="12"/>
              </w:rPr>
            </w:pPr>
          </w:p>
        </w:tc>
      </w:tr>
      <w:tr w:rsidR="00E048F2" w:rsidRPr="005F60B7" w14:paraId="3DBE89F3" w14:textId="77777777" w:rsidTr="00E048F2">
        <w:tc>
          <w:tcPr>
            <w:tcW w:w="576" w:type="dxa"/>
            <w:vAlign w:val="center"/>
          </w:tcPr>
          <w:p w14:paraId="249E07BF"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2.</w:t>
            </w:r>
          </w:p>
        </w:tc>
        <w:tc>
          <w:tcPr>
            <w:tcW w:w="3636" w:type="dxa"/>
            <w:vAlign w:val="center"/>
          </w:tcPr>
          <w:p w14:paraId="5D9BE428" w14:textId="77777777" w:rsidR="00E048F2" w:rsidRPr="005F60B7" w:rsidRDefault="00E048F2" w:rsidP="00E048F2">
            <w:pPr>
              <w:widowControl w:val="0"/>
              <w:tabs>
                <w:tab w:val="left" w:pos="142"/>
              </w:tabs>
              <w:jc w:val="both"/>
              <w:rPr>
                <w:rFonts w:eastAsia="Calibri"/>
                <w:b/>
                <w:i/>
                <w:sz w:val="12"/>
                <w:szCs w:val="12"/>
              </w:rPr>
            </w:pPr>
            <w:r w:rsidRPr="005F60B7">
              <w:rPr>
                <w:rFonts w:eastAsia="Calibri"/>
                <w:b/>
                <w:i/>
                <w:sz w:val="12"/>
                <w:szCs w:val="12"/>
              </w:rPr>
              <w:t>Проектируемая территория городского поселения</w:t>
            </w:r>
          </w:p>
        </w:tc>
        <w:tc>
          <w:tcPr>
            <w:tcW w:w="1212" w:type="dxa"/>
            <w:vAlign w:val="center"/>
          </w:tcPr>
          <w:p w14:paraId="408CAE18"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6161,0</w:t>
            </w:r>
          </w:p>
        </w:tc>
        <w:tc>
          <w:tcPr>
            <w:tcW w:w="4585" w:type="dxa"/>
            <w:vMerge/>
            <w:vAlign w:val="center"/>
          </w:tcPr>
          <w:p w14:paraId="6FFFA735" w14:textId="77777777" w:rsidR="00E048F2" w:rsidRPr="005F60B7" w:rsidRDefault="00E048F2" w:rsidP="00E048F2">
            <w:pPr>
              <w:widowControl w:val="0"/>
              <w:tabs>
                <w:tab w:val="left" w:pos="142"/>
              </w:tabs>
              <w:jc w:val="both"/>
              <w:rPr>
                <w:rFonts w:eastAsia="Calibri"/>
                <w:b/>
                <w:i/>
                <w:sz w:val="12"/>
                <w:szCs w:val="12"/>
              </w:rPr>
            </w:pPr>
          </w:p>
        </w:tc>
      </w:tr>
      <w:tr w:rsidR="00E048F2" w:rsidRPr="005F60B7" w14:paraId="33942B6E" w14:textId="77777777" w:rsidTr="00E048F2">
        <w:tc>
          <w:tcPr>
            <w:tcW w:w="576" w:type="dxa"/>
            <w:vAlign w:val="center"/>
          </w:tcPr>
          <w:p w14:paraId="51BF061E"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2.1.</w:t>
            </w:r>
          </w:p>
        </w:tc>
        <w:tc>
          <w:tcPr>
            <w:tcW w:w="3636" w:type="dxa"/>
            <w:vAlign w:val="center"/>
          </w:tcPr>
          <w:p w14:paraId="285A9ABF" w14:textId="77777777" w:rsidR="00E048F2" w:rsidRPr="005F60B7" w:rsidRDefault="00E048F2" w:rsidP="00E048F2">
            <w:pPr>
              <w:widowControl w:val="0"/>
              <w:tabs>
                <w:tab w:val="left" w:pos="142"/>
              </w:tabs>
              <w:jc w:val="both"/>
              <w:rPr>
                <w:rFonts w:eastAsia="Calibri"/>
                <w:b/>
                <w:i/>
                <w:sz w:val="12"/>
                <w:szCs w:val="12"/>
              </w:rPr>
            </w:pPr>
            <w:r w:rsidRPr="005F60B7">
              <w:rPr>
                <w:rFonts w:eastAsia="Calibri"/>
                <w:b/>
                <w:i/>
                <w:sz w:val="12"/>
                <w:szCs w:val="12"/>
              </w:rPr>
              <w:t>в т.ч. город Павловск</w:t>
            </w:r>
          </w:p>
        </w:tc>
        <w:tc>
          <w:tcPr>
            <w:tcW w:w="1212" w:type="dxa"/>
            <w:vAlign w:val="center"/>
          </w:tcPr>
          <w:p w14:paraId="36EF4FCE"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1102,53</w:t>
            </w:r>
          </w:p>
        </w:tc>
        <w:tc>
          <w:tcPr>
            <w:tcW w:w="4585" w:type="dxa"/>
            <w:vAlign w:val="center"/>
          </w:tcPr>
          <w:p w14:paraId="15D55114" w14:textId="77777777" w:rsidR="00E048F2" w:rsidRPr="005F60B7" w:rsidRDefault="00E048F2" w:rsidP="00E048F2">
            <w:pPr>
              <w:widowControl w:val="0"/>
              <w:tabs>
                <w:tab w:val="left" w:pos="142"/>
              </w:tabs>
              <w:jc w:val="both"/>
              <w:rPr>
                <w:rFonts w:eastAsia="Calibri"/>
                <w:b/>
                <w:i/>
                <w:sz w:val="12"/>
                <w:szCs w:val="12"/>
              </w:rPr>
            </w:pPr>
            <w:r w:rsidRPr="005F60B7">
              <w:rPr>
                <w:b/>
                <w:i/>
                <w:color w:val="000000"/>
                <w:kern w:val="1"/>
                <w:sz w:val="12"/>
                <w:szCs w:val="12"/>
              </w:rPr>
              <w:t xml:space="preserve">Территория изменяется в виду корректировки границ </w:t>
            </w:r>
            <w:r w:rsidRPr="005F60B7">
              <w:rPr>
                <w:b/>
                <w:i/>
                <w:color w:val="000000"/>
                <w:kern w:val="1"/>
                <w:sz w:val="12"/>
                <w:szCs w:val="12"/>
              </w:rPr>
              <w:lastRenderedPageBreak/>
              <w:t xml:space="preserve">(Постановление администрации городского поселения </w:t>
            </w:r>
            <w:r w:rsidRPr="005F60B7">
              <w:rPr>
                <w:b/>
                <w:bCs/>
                <w:i/>
                <w:color w:val="000000"/>
                <w:kern w:val="1"/>
                <w:sz w:val="12"/>
                <w:szCs w:val="12"/>
              </w:rPr>
              <w:t xml:space="preserve">- город Павловск </w:t>
            </w:r>
            <w:r w:rsidRPr="005F60B7">
              <w:rPr>
                <w:b/>
                <w:i/>
                <w:color w:val="000000"/>
                <w:kern w:val="1"/>
                <w:sz w:val="12"/>
                <w:szCs w:val="12"/>
              </w:rPr>
              <w:t>Воронежской области от 11.07.2016г. № 456) и присоединения земельных участков общей площадью 97,0 га в северо-восточной части города Павловска.</w:t>
            </w:r>
          </w:p>
        </w:tc>
      </w:tr>
    </w:tbl>
    <w:p w14:paraId="5652F985" w14:textId="77777777" w:rsidR="00E048F2" w:rsidRPr="005F60B7" w:rsidRDefault="00E048F2" w:rsidP="00E048F2">
      <w:pPr>
        <w:widowControl w:val="0"/>
        <w:tabs>
          <w:tab w:val="left" w:pos="142"/>
        </w:tabs>
        <w:jc w:val="both"/>
        <w:rPr>
          <w:rFonts w:eastAsia="Calibri"/>
          <w:sz w:val="16"/>
          <w:szCs w:val="16"/>
        </w:rPr>
      </w:pPr>
    </w:p>
    <w:p w14:paraId="483B45FF" w14:textId="77777777" w:rsidR="00E048F2" w:rsidRPr="005F60B7" w:rsidRDefault="00E048F2" w:rsidP="00E048F2">
      <w:pPr>
        <w:widowControl w:val="0"/>
        <w:tabs>
          <w:tab w:val="left" w:pos="142"/>
        </w:tabs>
        <w:jc w:val="both"/>
        <w:rPr>
          <w:rFonts w:eastAsia="Calibri"/>
          <w:b/>
          <w:i/>
          <w:sz w:val="16"/>
          <w:szCs w:val="16"/>
        </w:rPr>
      </w:pPr>
      <w:r w:rsidRPr="005F60B7">
        <w:rPr>
          <w:rFonts w:eastAsia="Calibri"/>
          <w:b/>
          <w:i/>
          <w:sz w:val="16"/>
          <w:szCs w:val="16"/>
        </w:rPr>
        <w:t xml:space="preserve">Изменение границ городского поселения – город Павловск представлено на </w:t>
      </w:r>
      <w:r w:rsidRPr="005F60B7">
        <w:rPr>
          <w:b/>
          <w:i/>
          <w:sz w:val="16"/>
          <w:szCs w:val="16"/>
        </w:rPr>
        <w:t>Карте функциональных зон и планируемого размещения объектов местного значения  городского поселения</w:t>
      </w:r>
      <w:r w:rsidRPr="005F60B7">
        <w:rPr>
          <w:rFonts w:eastAsia="Calibri"/>
          <w:b/>
          <w:i/>
          <w:sz w:val="16"/>
          <w:szCs w:val="16"/>
        </w:rPr>
        <w:t xml:space="preserve"> (ГП-3).</w:t>
      </w:r>
    </w:p>
    <w:p w14:paraId="24F929F2" w14:textId="77777777" w:rsidR="00E048F2" w:rsidRPr="005F60B7" w:rsidRDefault="00E048F2" w:rsidP="00E048F2">
      <w:pPr>
        <w:widowControl w:val="0"/>
        <w:tabs>
          <w:tab w:val="left" w:pos="142"/>
        </w:tabs>
        <w:autoSpaceDE w:val="0"/>
        <w:autoSpaceDN w:val="0"/>
        <w:adjustRightInd w:val="0"/>
        <w:jc w:val="center"/>
        <w:rPr>
          <w:rFonts w:eastAsia="Calibri"/>
          <w:b/>
          <w:bCs/>
          <w:i/>
          <w:iCs/>
          <w:color w:val="0070C0"/>
          <w:sz w:val="16"/>
          <w:szCs w:val="16"/>
        </w:rPr>
      </w:pPr>
    </w:p>
    <w:p w14:paraId="05CAE862" w14:textId="77777777" w:rsidR="00E048F2" w:rsidRPr="005F60B7" w:rsidRDefault="00E048F2" w:rsidP="00E048F2">
      <w:pPr>
        <w:widowControl w:val="0"/>
        <w:tabs>
          <w:tab w:val="left" w:pos="142"/>
        </w:tabs>
        <w:autoSpaceDE w:val="0"/>
        <w:autoSpaceDN w:val="0"/>
        <w:adjustRightInd w:val="0"/>
        <w:jc w:val="center"/>
        <w:rPr>
          <w:rFonts w:eastAsia="Calibri"/>
          <w:b/>
          <w:bCs/>
          <w:i/>
          <w:iCs/>
          <w:color w:val="000000"/>
          <w:sz w:val="16"/>
          <w:szCs w:val="16"/>
        </w:rPr>
      </w:pPr>
      <w:r w:rsidRPr="005F60B7">
        <w:rPr>
          <w:rFonts w:eastAsia="Calibri"/>
          <w:b/>
          <w:bCs/>
          <w:i/>
          <w:iCs/>
          <w:color w:val="000000"/>
          <w:sz w:val="16"/>
          <w:szCs w:val="16"/>
        </w:rPr>
        <w:t>Перечень мероприятий по территориальному планированию в части</w:t>
      </w:r>
    </w:p>
    <w:p w14:paraId="5441A54F" w14:textId="77777777" w:rsidR="00E048F2" w:rsidRPr="005F60B7" w:rsidRDefault="00E048F2" w:rsidP="00E048F2">
      <w:pPr>
        <w:widowControl w:val="0"/>
        <w:tabs>
          <w:tab w:val="left" w:pos="142"/>
        </w:tabs>
        <w:autoSpaceDE w:val="0"/>
        <w:autoSpaceDN w:val="0"/>
        <w:adjustRightInd w:val="0"/>
        <w:jc w:val="center"/>
        <w:rPr>
          <w:rFonts w:eastAsia="Calibri"/>
          <w:b/>
          <w:bCs/>
          <w:i/>
          <w:iCs/>
          <w:color w:val="000000"/>
          <w:sz w:val="16"/>
          <w:szCs w:val="16"/>
        </w:rPr>
      </w:pPr>
      <w:r w:rsidRPr="005F60B7">
        <w:rPr>
          <w:rFonts w:eastAsia="Calibri"/>
          <w:b/>
          <w:bCs/>
          <w:i/>
          <w:iCs/>
          <w:color w:val="000000"/>
          <w:sz w:val="16"/>
          <w:szCs w:val="16"/>
        </w:rPr>
        <w:t>административно-территориального устройства и этапы их реализации.</w:t>
      </w:r>
    </w:p>
    <w:p w14:paraId="756F99E5" w14:textId="77777777" w:rsidR="00E048F2" w:rsidRPr="005F60B7" w:rsidRDefault="00E048F2" w:rsidP="00E048F2">
      <w:pPr>
        <w:widowControl w:val="0"/>
        <w:tabs>
          <w:tab w:val="left" w:pos="142"/>
        </w:tabs>
        <w:jc w:val="center"/>
        <w:rPr>
          <w:rFonts w:eastAsia="Calibri"/>
          <w:i/>
          <w:kern w:val="24"/>
          <w:sz w:val="16"/>
          <w:szCs w:val="16"/>
        </w:rPr>
      </w:pPr>
      <w:r w:rsidRPr="005F60B7">
        <w:rPr>
          <w:rFonts w:eastAsia="Calibri"/>
          <w:i/>
          <w:kern w:val="24"/>
          <w:sz w:val="16"/>
          <w:szCs w:val="16"/>
        </w:rPr>
        <w:t>(в ред. решения СНД ГП -город Павловск от 25.02.2020 №195)</w:t>
      </w:r>
    </w:p>
    <w:p w14:paraId="556FC9FF" w14:textId="77777777" w:rsidR="00E048F2" w:rsidRPr="005F60B7" w:rsidRDefault="00E048F2" w:rsidP="00E048F2">
      <w:pPr>
        <w:widowControl w:val="0"/>
        <w:tabs>
          <w:tab w:val="left" w:pos="142"/>
        </w:tabs>
        <w:jc w:val="center"/>
        <w:rPr>
          <w:rFonts w:eastAsia="Calibri"/>
          <w:b/>
          <w:i/>
          <w:color w:val="0070C0"/>
          <w:kern w:val="24"/>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
        <w:gridCol w:w="2833"/>
        <w:gridCol w:w="1331"/>
      </w:tblGrid>
      <w:tr w:rsidR="00E048F2" w:rsidRPr="005F60B7" w14:paraId="0D63314F" w14:textId="77777777" w:rsidTr="00E048F2">
        <w:tc>
          <w:tcPr>
            <w:tcW w:w="560" w:type="dxa"/>
            <w:shd w:val="clear" w:color="auto" w:fill="D9D9D9"/>
          </w:tcPr>
          <w:p w14:paraId="3CA51361" w14:textId="77777777" w:rsidR="00E048F2" w:rsidRPr="005F60B7" w:rsidRDefault="00E048F2" w:rsidP="00E048F2">
            <w:pPr>
              <w:widowControl w:val="0"/>
              <w:tabs>
                <w:tab w:val="left" w:pos="142"/>
              </w:tabs>
              <w:jc w:val="center"/>
              <w:rPr>
                <w:b/>
                <w:color w:val="000000"/>
                <w:sz w:val="12"/>
                <w:szCs w:val="12"/>
              </w:rPr>
            </w:pPr>
            <w:r w:rsidRPr="005F60B7">
              <w:rPr>
                <w:b/>
                <w:color w:val="000000"/>
                <w:sz w:val="12"/>
                <w:szCs w:val="12"/>
              </w:rPr>
              <w:t>№ п/п</w:t>
            </w:r>
          </w:p>
        </w:tc>
        <w:tc>
          <w:tcPr>
            <w:tcW w:w="6547" w:type="dxa"/>
            <w:shd w:val="clear" w:color="auto" w:fill="D9D9D9"/>
          </w:tcPr>
          <w:p w14:paraId="23E53E9E" w14:textId="77777777" w:rsidR="00E048F2" w:rsidRPr="005F60B7" w:rsidRDefault="00E048F2" w:rsidP="00E048F2">
            <w:pPr>
              <w:widowControl w:val="0"/>
              <w:tabs>
                <w:tab w:val="left" w:pos="142"/>
              </w:tabs>
              <w:jc w:val="center"/>
              <w:rPr>
                <w:b/>
                <w:color w:val="000000"/>
                <w:sz w:val="12"/>
                <w:szCs w:val="12"/>
              </w:rPr>
            </w:pPr>
            <w:r w:rsidRPr="005F60B7">
              <w:rPr>
                <w:b/>
                <w:color w:val="000000"/>
                <w:sz w:val="12"/>
                <w:szCs w:val="12"/>
              </w:rPr>
              <w:t>Наименование мероприятия</w:t>
            </w:r>
          </w:p>
        </w:tc>
        <w:tc>
          <w:tcPr>
            <w:tcW w:w="2462" w:type="dxa"/>
            <w:shd w:val="clear" w:color="auto" w:fill="D9D9D9"/>
          </w:tcPr>
          <w:p w14:paraId="2C9FE6BA" w14:textId="77777777" w:rsidR="00E048F2" w:rsidRPr="005F60B7" w:rsidRDefault="00E048F2" w:rsidP="00E048F2">
            <w:pPr>
              <w:widowControl w:val="0"/>
              <w:tabs>
                <w:tab w:val="left" w:pos="142"/>
              </w:tabs>
              <w:jc w:val="center"/>
              <w:rPr>
                <w:b/>
                <w:color w:val="000000"/>
                <w:sz w:val="12"/>
                <w:szCs w:val="12"/>
              </w:rPr>
            </w:pPr>
            <w:r w:rsidRPr="005F60B7">
              <w:rPr>
                <w:b/>
                <w:color w:val="000000"/>
                <w:sz w:val="12"/>
                <w:szCs w:val="12"/>
              </w:rPr>
              <w:t>Этапы выполнения</w:t>
            </w:r>
          </w:p>
        </w:tc>
      </w:tr>
      <w:tr w:rsidR="00E048F2" w:rsidRPr="005F60B7" w14:paraId="5664AC91" w14:textId="77777777" w:rsidTr="00E048F2">
        <w:tc>
          <w:tcPr>
            <w:tcW w:w="560" w:type="dxa"/>
          </w:tcPr>
          <w:p w14:paraId="31675EF8"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1</w:t>
            </w:r>
          </w:p>
        </w:tc>
        <w:tc>
          <w:tcPr>
            <w:tcW w:w="6547" w:type="dxa"/>
          </w:tcPr>
          <w:p w14:paraId="65B31D91" w14:textId="77777777" w:rsidR="00E048F2" w:rsidRPr="005F60B7" w:rsidRDefault="00E048F2" w:rsidP="00E048F2">
            <w:pPr>
              <w:widowControl w:val="0"/>
              <w:tabs>
                <w:tab w:val="left" w:pos="142"/>
              </w:tabs>
              <w:jc w:val="both"/>
              <w:rPr>
                <w:color w:val="000000"/>
                <w:sz w:val="12"/>
                <w:szCs w:val="12"/>
              </w:rPr>
            </w:pPr>
            <w:r w:rsidRPr="005F60B7">
              <w:rPr>
                <w:color w:val="000000"/>
                <w:sz w:val="12"/>
                <w:szCs w:val="12"/>
              </w:rPr>
              <w:t>Перевод территории земельного участка общей площадью 96,07 га, прилегающей к полосе отвода автомобильной дороге общего пользования федерального значения М-4 «Дон» в юго-восточной части городского поселения – город Павловск, из категории «земли сельскохозяйственного назначения» в категорию «земли промышленности и иного специального назначения» для размещения логистического центра</w:t>
            </w:r>
          </w:p>
        </w:tc>
        <w:tc>
          <w:tcPr>
            <w:tcW w:w="2462" w:type="dxa"/>
          </w:tcPr>
          <w:p w14:paraId="23823CD6" w14:textId="77777777" w:rsidR="00E048F2" w:rsidRPr="005F60B7" w:rsidRDefault="00E048F2" w:rsidP="00E048F2">
            <w:pPr>
              <w:widowControl w:val="0"/>
              <w:tabs>
                <w:tab w:val="left" w:pos="142"/>
              </w:tabs>
              <w:jc w:val="center"/>
              <w:rPr>
                <w:color w:val="000000"/>
                <w:sz w:val="12"/>
                <w:szCs w:val="12"/>
              </w:rPr>
            </w:pPr>
            <w:r w:rsidRPr="005F60B7">
              <w:rPr>
                <w:color w:val="000000"/>
                <w:sz w:val="12"/>
                <w:szCs w:val="12"/>
              </w:rPr>
              <w:t>Расчетный срок</w:t>
            </w:r>
          </w:p>
        </w:tc>
      </w:tr>
      <w:tr w:rsidR="00E048F2" w:rsidRPr="005F60B7" w14:paraId="153536D8" w14:textId="77777777" w:rsidTr="00E048F2">
        <w:tc>
          <w:tcPr>
            <w:tcW w:w="560" w:type="dxa"/>
          </w:tcPr>
          <w:p w14:paraId="6F3D13CF" w14:textId="77777777" w:rsidR="00E048F2" w:rsidRPr="005F60B7" w:rsidRDefault="00E048F2" w:rsidP="00E048F2">
            <w:pPr>
              <w:widowControl w:val="0"/>
              <w:tabs>
                <w:tab w:val="left" w:pos="142"/>
              </w:tabs>
              <w:jc w:val="both"/>
              <w:rPr>
                <w:sz w:val="12"/>
                <w:szCs w:val="12"/>
              </w:rPr>
            </w:pPr>
            <w:r w:rsidRPr="005F60B7">
              <w:rPr>
                <w:sz w:val="12"/>
                <w:szCs w:val="12"/>
              </w:rPr>
              <w:t>2</w:t>
            </w:r>
          </w:p>
        </w:tc>
        <w:tc>
          <w:tcPr>
            <w:tcW w:w="6547" w:type="dxa"/>
          </w:tcPr>
          <w:p w14:paraId="152DE3F0" w14:textId="77777777" w:rsidR="00E048F2" w:rsidRPr="005F60B7" w:rsidRDefault="00E048F2" w:rsidP="00E048F2">
            <w:pPr>
              <w:widowControl w:val="0"/>
              <w:tabs>
                <w:tab w:val="left" w:pos="142"/>
              </w:tabs>
              <w:jc w:val="both"/>
              <w:rPr>
                <w:sz w:val="12"/>
                <w:szCs w:val="12"/>
              </w:rPr>
            </w:pPr>
            <w:r w:rsidRPr="005F60B7">
              <w:rPr>
                <w:sz w:val="12"/>
                <w:szCs w:val="12"/>
              </w:rPr>
              <w:t>Перевод земельных участков с кадастровыми номерами 36:20:6200001:3869, 36:20:6200001:3870 и 36:20:6200001:3680 общей площадью 21 684 кв.м,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целью строительства подъездной автомобильной дороги 4 категории к строящемуся заводу по переработке семян ООО «Танаис Сименс».</w:t>
            </w:r>
          </w:p>
        </w:tc>
        <w:tc>
          <w:tcPr>
            <w:tcW w:w="2462" w:type="dxa"/>
          </w:tcPr>
          <w:p w14:paraId="1C8E2BDB" w14:textId="77777777" w:rsidR="00E048F2" w:rsidRPr="005F60B7" w:rsidRDefault="00E048F2" w:rsidP="00E048F2">
            <w:pPr>
              <w:widowControl w:val="0"/>
              <w:tabs>
                <w:tab w:val="left" w:pos="142"/>
              </w:tabs>
              <w:jc w:val="center"/>
              <w:rPr>
                <w:sz w:val="12"/>
                <w:szCs w:val="12"/>
              </w:rPr>
            </w:pPr>
            <w:r w:rsidRPr="005F60B7">
              <w:rPr>
                <w:sz w:val="12"/>
                <w:szCs w:val="12"/>
              </w:rPr>
              <w:t>Расчетный срок</w:t>
            </w:r>
          </w:p>
        </w:tc>
      </w:tr>
    </w:tbl>
    <w:p w14:paraId="3585BE7B" w14:textId="77777777" w:rsidR="00E048F2" w:rsidRPr="005F60B7" w:rsidRDefault="00E048F2" w:rsidP="00E048F2">
      <w:pPr>
        <w:widowControl w:val="0"/>
        <w:tabs>
          <w:tab w:val="left" w:pos="142"/>
        </w:tabs>
        <w:jc w:val="both"/>
        <w:rPr>
          <w:rFonts w:eastAsia="Calibri"/>
          <w:sz w:val="16"/>
          <w:szCs w:val="16"/>
        </w:rPr>
      </w:pPr>
    </w:p>
    <w:p w14:paraId="66E94F7F" w14:textId="77777777" w:rsidR="00E048F2" w:rsidRPr="005F60B7" w:rsidRDefault="00E048F2" w:rsidP="00E048F2">
      <w:pPr>
        <w:widowControl w:val="0"/>
        <w:numPr>
          <w:ilvl w:val="1"/>
          <w:numId w:val="0"/>
        </w:numPr>
        <w:tabs>
          <w:tab w:val="left" w:pos="142"/>
        </w:tabs>
        <w:outlineLvl w:val="1"/>
        <w:rPr>
          <w:rFonts w:eastAsia="Calibri"/>
          <w:sz w:val="16"/>
          <w:szCs w:val="16"/>
        </w:rPr>
      </w:pPr>
      <w:bookmarkStart w:id="120" w:name="_Toc481486166"/>
      <w:r w:rsidRPr="005F60B7">
        <w:rPr>
          <w:rFonts w:eastAsia="Calibri"/>
          <w:sz w:val="16"/>
          <w:szCs w:val="16"/>
        </w:rPr>
        <w:t>3.2. Категории земель и зонирование территории городского поселения. Архитектурно-планировочное решение.</w:t>
      </w:r>
      <w:bookmarkEnd w:id="120"/>
    </w:p>
    <w:p w14:paraId="1F9B9AAC" w14:textId="77777777" w:rsidR="00E048F2" w:rsidRPr="005F60B7" w:rsidRDefault="00E048F2" w:rsidP="00E048F2">
      <w:pPr>
        <w:widowControl w:val="0"/>
        <w:tabs>
          <w:tab w:val="left" w:pos="142"/>
        </w:tabs>
        <w:jc w:val="both"/>
        <w:rPr>
          <w:rFonts w:eastAsia="Calibri"/>
          <w:sz w:val="16"/>
          <w:szCs w:val="16"/>
        </w:rPr>
      </w:pPr>
    </w:p>
    <w:p w14:paraId="2F8982AA"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Ввиду изменения границ города Павловск, необходимо изменение некоторых категорий земель. При формировании новых границ города было обозначено 10 участков проектирования, 8 из которых включаются в границы населенного пункта, а 2 – исключаются. </w:t>
      </w:r>
    </w:p>
    <w:p w14:paraId="496686DA" w14:textId="77777777" w:rsidR="00E048F2" w:rsidRPr="005F60B7" w:rsidRDefault="00E048F2" w:rsidP="00E048F2">
      <w:pPr>
        <w:widowControl w:val="0"/>
        <w:tabs>
          <w:tab w:val="left" w:pos="142"/>
        </w:tabs>
        <w:jc w:val="both"/>
        <w:rPr>
          <w:rFonts w:eastAsia="Calibri"/>
          <w:sz w:val="16"/>
          <w:szCs w:val="16"/>
        </w:rPr>
      </w:pPr>
      <w:r w:rsidRPr="005F60B7">
        <w:rPr>
          <w:rFonts w:eastAsia="Calibri"/>
          <w:b/>
          <w:sz w:val="16"/>
          <w:szCs w:val="16"/>
        </w:rPr>
        <w:t>Участок №1</w:t>
      </w:r>
      <w:r w:rsidRPr="005F60B7">
        <w:rPr>
          <w:rFonts w:eastAsia="Calibri"/>
          <w:sz w:val="16"/>
          <w:szCs w:val="16"/>
        </w:rPr>
        <w:t xml:space="preserve"> сформирован из территорий земель сельскохозяйственного назначения и промышленности, расположен между плодовыми садами ЗАО «Донские сады» и отводом железной дороги. Участок предназначен для размещения индивидуальной жилой застройки.  </w:t>
      </w:r>
    </w:p>
    <w:p w14:paraId="7D5043E4" w14:textId="77777777" w:rsidR="00E048F2" w:rsidRPr="005F60B7" w:rsidRDefault="00E048F2" w:rsidP="00E048F2">
      <w:pPr>
        <w:widowControl w:val="0"/>
        <w:tabs>
          <w:tab w:val="left" w:pos="142"/>
        </w:tabs>
        <w:jc w:val="both"/>
        <w:rPr>
          <w:rFonts w:eastAsia="Calibri"/>
          <w:sz w:val="16"/>
          <w:szCs w:val="16"/>
        </w:rPr>
      </w:pPr>
      <w:r w:rsidRPr="005F60B7">
        <w:rPr>
          <w:rFonts w:eastAsia="Calibri"/>
          <w:b/>
          <w:sz w:val="16"/>
          <w:szCs w:val="16"/>
        </w:rPr>
        <w:t>Участок (</w:t>
      </w:r>
      <w:r w:rsidRPr="005F60B7">
        <w:rPr>
          <w:rFonts w:eastAsia="Calibri"/>
          <w:b/>
          <w:i/>
          <w:sz w:val="16"/>
          <w:szCs w:val="16"/>
        </w:rPr>
        <w:t>р-н ул.Садовая и Есенина)</w:t>
      </w:r>
      <w:r w:rsidRPr="005F60B7">
        <w:rPr>
          <w:rFonts w:eastAsia="Calibri"/>
          <w:b/>
          <w:sz w:val="16"/>
          <w:szCs w:val="16"/>
        </w:rPr>
        <w:t xml:space="preserve"> </w:t>
      </w:r>
      <w:r w:rsidRPr="005F60B7">
        <w:rPr>
          <w:rFonts w:eastAsia="Calibri"/>
          <w:sz w:val="16"/>
          <w:szCs w:val="16"/>
        </w:rPr>
        <w:t xml:space="preserve">находится в южной части города на землях лесного фонда, представляет собой территории индивидуальной жилой застройки, объединяющей бывший п.Придонской с г.Павловском. </w:t>
      </w:r>
    </w:p>
    <w:p w14:paraId="0B4974D9" w14:textId="77777777" w:rsidR="00E048F2" w:rsidRPr="005F60B7" w:rsidRDefault="00E048F2" w:rsidP="00E048F2">
      <w:pPr>
        <w:widowControl w:val="0"/>
        <w:tabs>
          <w:tab w:val="left" w:pos="142"/>
        </w:tabs>
        <w:jc w:val="both"/>
        <w:rPr>
          <w:rFonts w:eastAsia="Calibri"/>
          <w:sz w:val="16"/>
          <w:szCs w:val="16"/>
        </w:rPr>
      </w:pPr>
      <w:r w:rsidRPr="005F60B7">
        <w:rPr>
          <w:rFonts w:eastAsia="Calibri"/>
          <w:b/>
          <w:sz w:val="16"/>
          <w:szCs w:val="16"/>
        </w:rPr>
        <w:t xml:space="preserve">Участок №3 </w:t>
      </w:r>
      <w:r w:rsidRPr="005F60B7">
        <w:rPr>
          <w:rFonts w:eastAsia="Calibri"/>
          <w:sz w:val="16"/>
          <w:szCs w:val="16"/>
        </w:rPr>
        <w:t xml:space="preserve">расположен по ул.Лесная на землях лесного фонда, обеспечивает включение в единые границы населенного пункта фактически застроенных территорий в пределах лесного фонда и территорию ЦРБ. </w:t>
      </w:r>
    </w:p>
    <w:p w14:paraId="1C14556B" w14:textId="77777777" w:rsidR="00E048F2" w:rsidRPr="005F60B7" w:rsidRDefault="00E048F2" w:rsidP="00E048F2">
      <w:pPr>
        <w:widowControl w:val="0"/>
        <w:tabs>
          <w:tab w:val="left" w:pos="142"/>
        </w:tabs>
        <w:jc w:val="both"/>
        <w:rPr>
          <w:rFonts w:eastAsia="Calibri"/>
          <w:sz w:val="16"/>
          <w:szCs w:val="16"/>
        </w:rPr>
      </w:pPr>
    </w:p>
    <w:p w14:paraId="531DA045"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Архитектурно-планировочное решение.</w:t>
      </w:r>
    </w:p>
    <w:p w14:paraId="329A4BF6" w14:textId="77777777" w:rsidR="00E048F2" w:rsidRPr="005F60B7" w:rsidRDefault="00E048F2" w:rsidP="00E048F2">
      <w:pPr>
        <w:widowControl w:val="0"/>
        <w:tabs>
          <w:tab w:val="left" w:pos="142"/>
        </w:tabs>
        <w:jc w:val="center"/>
        <w:rPr>
          <w:rFonts w:eastAsia="Calibri"/>
          <w:sz w:val="16"/>
          <w:szCs w:val="16"/>
          <w:u w:val="single"/>
        </w:rPr>
      </w:pPr>
    </w:p>
    <w:p w14:paraId="6460EE7D" w14:textId="77777777" w:rsidR="00E048F2" w:rsidRPr="005F60B7" w:rsidRDefault="00E048F2" w:rsidP="00E048F2">
      <w:pPr>
        <w:widowControl w:val="0"/>
        <w:tabs>
          <w:tab w:val="left" w:pos="142"/>
        </w:tabs>
        <w:jc w:val="both"/>
        <w:rPr>
          <w:sz w:val="16"/>
          <w:szCs w:val="16"/>
        </w:rPr>
      </w:pPr>
      <w:r w:rsidRPr="005F60B7">
        <w:rPr>
          <w:sz w:val="16"/>
          <w:szCs w:val="16"/>
        </w:rPr>
        <w:t>Архитектурно-планировочная организация территории города Павловска выполнена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  города, а также  характер и  объемы  реконструкции  и  благоустройства города.</w:t>
      </w:r>
    </w:p>
    <w:p w14:paraId="75AA0E3E"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В  проекте на расчетный срок даны основные предложения по реконструкции центральной части, упорядочению промышленно-коммунальных территорий, планировочной организации   новых  площадок строительства и комплексу мероприятий по  развитию  инженерной и  транспортной  инфраструктуры.</w:t>
      </w:r>
    </w:p>
    <w:p w14:paraId="17F162C0" w14:textId="77777777" w:rsidR="00E048F2" w:rsidRPr="005F60B7" w:rsidRDefault="00E048F2" w:rsidP="00E048F2">
      <w:pPr>
        <w:widowControl w:val="0"/>
        <w:tabs>
          <w:tab w:val="left" w:pos="142"/>
        </w:tabs>
        <w:jc w:val="both"/>
        <w:rPr>
          <w:rFonts w:eastAsia="Calibri"/>
          <w:color w:val="000000"/>
          <w:kern w:val="24"/>
          <w:sz w:val="16"/>
          <w:szCs w:val="16"/>
          <w:u w:val="single"/>
        </w:rPr>
      </w:pPr>
      <w:r w:rsidRPr="005F60B7">
        <w:rPr>
          <w:rFonts w:eastAsia="Calibri"/>
          <w:color w:val="000000"/>
          <w:kern w:val="24"/>
          <w:sz w:val="16"/>
          <w:szCs w:val="16"/>
          <w:u w:val="single"/>
        </w:rPr>
        <w:t>Основной идеей проекта генерального плана является формирование города Павловска как яркого, самобытного конкурентоспособного туристического центра Черноземья.</w:t>
      </w:r>
    </w:p>
    <w:p w14:paraId="22662DE7" w14:textId="77777777" w:rsidR="00E048F2" w:rsidRPr="005F60B7" w:rsidRDefault="00E048F2" w:rsidP="00E048F2">
      <w:pPr>
        <w:widowControl w:val="0"/>
        <w:tabs>
          <w:tab w:val="left" w:pos="142"/>
        </w:tabs>
        <w:jc w:val="both"/>
        <w:rPr>
          <w:sz w:val="16"/>
          <w:szCs w:val="16"/>
        </w:rPr>
      </w:pPr>
      <w:r w:rsidRPr="005F60B7">
        <w:rPr>
          <w:sz w:val="16"/>
          <w:szCs w:val="16"/>
        </w:rPr>
        <w:t xml:space="preserve">Туристический потенциал Павловска определяют его удобное место расположения относительно автодороги федерального значения М-4 «Дон», наличие большого количества объектов </w:t>
      </w:r>
      <w:r w:rsidRPr="005F60B7">
        <w:rPr>
          <w:sz w:val="16"/>
          <w:szCs w:val="16"/>
        </w:rPr>
        <w:t xml:space="preserve">осмотра (объектов историко-культурного наследия, памятников археологии), уникальные природные ландшафты на территории поселения и соседних районов. Таким образом, имеются предпосылки для развития многих видов туризма и отдыха, включая рыболовство, охоту, водный туризм, экскурсионно-познавательный туризм и т.д.  </w:t>
      </w:r>
    </w:p>
    <w:p w14:paraId="44FBBBB4" w14:textId="77777777" w:rsidR="00E048F2" w:rsidRPr="005F60B7" w:rsidRDefault="00E048F2" w:rsidP="00E048F2">
      <w:pPr>
        <w:widowControl w:val="0"/>
        <w:tabs>
          <w:tab w:val="left" w:pos="142"/>
        </w:tabs>
        <w:jc w:val="both"/>
        <w:rPr>
          <w:sz w:val="16"/>
          <w:szCs w:val="16"/>
        </w:rPr>
      </w:pPr>
    </w:p>
    <w:p w14:paraId="085CB87E" w14:textId="77777777" w:rsidR="00E048F2" w:rsidRPr="005F60B7" w:rsidRDefault="00E048F2" w:rsidP="00E048F2">
      <w:pPr>
        <w:widowControl w:val="0"/>
        <w:tabs>
          <w:tab w:val="left" w:pos="142"/>
        </w:tabs>
        <w:jc w:val="center"/>
        <w:rPr>
          <w:rFonts w:eastAsia="Calibri"/>
          <w:color w:val="000000"/>
          <w:kern w:val="24"/>
          <w:sz w:val="16"/>
          <w:szCs w:val="16"/>
          <w:u w:val="single"/>
        </w:rPr>
      </w:pPr>
      <w:r w:rsidRPr="005F60B7">
        <w:rPr>
          <w:rFonts w:eastAsia="Calibri"/>
          <w:color w:val="000000"/>
          <w:kern w:val="24"/>
          <w:sz w:val="16"/>
          <w:szCs w:val="16"/>
          <w:u w:val="single"/>
        </w:rPr>
        <w:t>I направление развития туризма:</w:t>
      </w:r>
    </w:p>
    <w:p w14:paraId="681E73EA"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Поскольку г.Павловск является историческим городом, необходимо принять идею сохранения и использования (как образа) его исторического облика, сложившегося в 1-2 этапах его развития. Для сохранения и восстановления его историко-культурного наследия в его градостроительном развитии необходимо следовать основным принципам:</w:t>
      </w:r>
    </w:p>
    <w:p w14:paraId="7351D669" w14:textId="77777777" w:rsidR="00E048F2" w:rsidRPr="005F60B7" w:rsidRDefault="00E048F2" w:rsidP="009B6053">
      <w:pPr>
        <w:widowControl w:val="0"/>
        <w:numPr>
          <w:ilvl w:val="0"/>
          <w:numId w:val="56"/>
        </w:numPr>
        <w:tabs>
          <w:tab w:val="left" w:pos="142"/>
        </w:tabs>
        <w:ind w:left="0" w:firstLine="0"/>
        <w:jc w:val="both"/>
        <w:rPr>
          <w:rFonts w:eastAsia="Calibri"/>
          <w:sz w:val="16"/>
          <w:szCs w:val="16"/>
        </w:rPr>
      </w:pPr>
      <w:r w:rsidRPr="005F60B7">
        <w:rPr>
          <w:rFonts w:eastAsia="Calibri"/>
          <w:sz w:val="16"/>
          <w:szCs w:val="16"/>
        </w:rPr>
        <w:t xml:space="preserve">Сохранение существующей планировочной структуры города Сохранение основных принципов поквартальной застройки </w:t>
      </w:r>
    </w:p>
    <w:p w14:paraId="259B6465" w14:textId="77777777" w:rsidR="00E048F2" w:rsidRPr="005F60B7" w:rsidRDefault="00E048F2" w:rsidP="009B6053">
      <w:pPr>
        <w:widowControl w:val="0"/>
        <w:numPr>
          <w:ilvl w:val="0"/>
          <w:numId w:val="56"/>
        </w:numPr>
        <w:tabs>
          <w:tab w:val="left" w:pos="142"/>
        </w:tabs>
        <w:ind w:left="0" w:firstLine="0"/>
        <w:jc w:val="both"/>
        <w:rPr>
          <w:rFonts w:eastAsia="Calibri"/>
          <w:sz w:val="16"/>
          <w:szCs w:val="16"/>
        </w:rPr>
      </w:pPr>
      <w:r w:rsidRPr="005F60B7">
        <w:rPr>
          <w:rFonts w:eastAsia="Calibri"/>
          <w:sz w:val="16"/>
          <w:szCs w:val="16"/>
        </w:rPr>
        <w:t>Безусловное сохранение памятников истории и культуры, а также элементов окружающей исторической застройки, составляющих с ними ансамбли.</w:t>
      </w:r>
    </w:p>
    <w:p w14:paraId="5567400C" w14:textId="77777777" w:rsidR="00E048F2" w:rsidRPr="005F60B7" w:rsidRDefault="00E048F2" w:rsidP="009B6053">
      <w:pPr>
        <w:widowControl w:val="0"/>
        <w:numPr>
          <w:ilvl w:val="0"/>
          <w:numId w:val="56"/>
        </w:numPr>
        <w:tabs>
          <w:tab w:val="left" w:pos="142"/>
        </w:tabs>
        <w:ind w:left="0" w:firstLine="0"/>
        <w:jc w:val="both"/>
        <w:rPr>
          <w:rFonts w:eastAsia="Calibri"/>
          <w:sz w:val="16"/>
          <w:szCs w:val="16"/>
        </w:rPr>
      </w:pPr>
      <w:r w:rsidRPr="005F60B7">
        <w:rPr>
          <w:rFonts w:eastAsia="Calibri"/>
          <w:sz w:val="16"/>
          <w:szCs w:val="16"/>
        </w:rPr>
        <w:t>Сохранение масштаба застройки исторического центра города и применение в условиях реконструкции традиционных материалов.</w:t>
      </w:r>
    </w:p>
    <w:p w14:paraId="7510DF87" w14:textId="77777777" w:rsidR="00E048F2" w:rsidRPr="005F60B7" w:rsidRDefault="00E048F2" w:rsidP="009B6053">
      <w:pPr>
        <w:widowControl w:val="0"/>
        <w:numPr>
          <w:ilvl w:val="0"/>
          <w:numId w:val="56"/>
        </w:numPr>
        <w:tabs>
          <w:tab w:val="left" w:pos="142"/>
        </w:tabs>
        <w:ind w:left="0" w:firstLine="0"/>
        <w:jc w:val="both"/>
        <w:rPr>
          <w:rFonts w:eastAsia="Calibri"/>
          <w:sz w:val="16"/>
          <w:szCs w:val="16"/>
        </w:rPr>
      </w:pPr>
      <w:r w:rsidRPr="005F60B7">
        <w:rPr>
          <w:rFonts w:eastAsia="Calibri"/>
          <w:sz w:val="16"/>
          <w:szCs w:val="16"/>
        </w:rPr>
        <w:t xml:space="preserve">Запрет на применение в отделке фасадов сооружений исторической застройки нетрадиционных диссонирующих материалов Нейтрализация или постепенная ликвидация диссонирующих элементов застройки. </w:t>
      </w:r>
    </w:p>
    <w:p w14:paraId="235C2FB6" w14:textId="77777777" w:rsidR="00E048F2" w:rsidRPr="005F60B7" w:rsidRDefault="00E048F2" w:rsidP="009B6053">
      <w:pPr>
        <w:widowControl w:val="0"/>
        <w:numPr>
          <w:ilvl w:val="0"/>
          <w:numId w:val="56"/>
        </w:numPr>
        <w:tabs>
          <w:tab w:val="left" w:pos="142"/>
        </w:tabs>
        <w:ind w:left="0" w:firstLine="0"/>
        <w:jc w:val="both"/>
        <w:rPr>
          <w:rFonts w:eastAsia="Calibri"/>
          <w:sz w:val="16"/>
          <w:szCs w:val="16"/>
        </w:rPr>
      </w:pPr>
      <w:r w:rsidRPr="005F60B7">
        <w:rPr>
          <w:rFonts w:eastAsia="Calibri"/>
          <w:sz w:val="16"/>
          <w:szCs w:val="16"/>
        </w:rPr>
        <w:t>Реставрация и приспособление исторической застройки под благоустроенное жилье, административные, торговые и офисные учреждения.</w:t>
      </w:r>
    </w:p>
    <w:p w14:paraId="229F21BA" w14:textId="77777777" w:rsidR="00E048F2" w:rsidRPr="005F60B7" w:rsidRDefault="00E048F2" w:rsidP="009B6053">
      <w:pPr>
        <w:widowControl w:val="0"/>
        <w:numPr>
          <w:ilvl w:val="0"/>
          <w:numId w:val="56"/>
        </w:numPr>
        <w:tabs>
          <w:tab w:val="left" w:pos="142"/>
        </w:tabs>
        <w:ind w:left="0" w:firstLine="0"/>
        <w:jc w:val="both"/>
        <w:rPr>
          <w:rFonts w:eastAsia="Calibri"/>
          <w:sz w:val="16"/>
          <w:szCs w:val="16"/>
        </w:rPr>
      </w:pPr>
      <w:r w:rsidRPr="005F60B7">
        <w:rPr>
          <w:rFonts w:eastAsia="Calibri"/>
          <w:sz w:val="16"/>
          <w:szCs w:val="16"/>
        </w:rPr>
        <w:t>Привлечение собственников всех видов к комплексному воссозданию ансамблей застройки улиц с реставрацией фасадов и восстановлением элементов малых архитектурных форм - ворот, калиток, оград, элементов дорожного и тротуарного покрытий в традиционных материалах.</w:t>
      </w:r>
    </w:p>
    <w:p w14:paraId="4DDD906C" w14:textId="77777777" w:rsidR="00E048F2" w:rsidRPr="005F60B7" w:rsidRDefault="00E048F2" w:rsidP="009B6053">
      <w:pPr>
        <w:widowControl w:val="0"/>
        <w:numPr>
          <w:ilvl w:val="0"/>
          <w:numId w:val="56"/>
        </w:numPr>
        <w:tabs>
          <w:tab w:val="left" w:pos="142"/>
        </w:tabs>
        <w:ind w:left="0" w:firstLine="0"/>
        <w:jc w:val="both"/>
        <w:rPr>
          <w:rFonts w:eastAsia="Calibri"/>
          <w:color w:val="000000"/>
          <w:sz w:val="16"/>
          <w:szCs w:val="16"/>
        </w:rPr>
      </w:pPr>
      <w:r w:rsidRPr="005F60B7">
        <w:rPr>
          <w:rFonts w:eastAsia="Calibri"/>
          <w:sz w:val="16"/>
          <w:szCs w:val="16"/>
        </w:rPr>
        <w:t>Проведение комплексной реконструкции сетей инженерного обеспечения исторической части города путем их скрытой прокладки (электроснабжение, газовые сети).</w:t>
      </w:r>
    </w:p>
    <w:p w14:paraId="47FA4D62" w14:textId="77777777" w:rsidR="00E048F2" w:rsidRPr="005F60B7" w:rsidRDefault="00E048F2" w:rsidP="00E048F2">
      <w:pPr>
        <w:widowControl w:val="0"/>
        <w:tabs>
          <w:tab w:val="left" w:pos="142"/>
        </w:tabs>
        <w:jc w:val="both"/>
        <w:rPr>
          <w:rFonts w:eastAsia="Calibri"/>
          <w:color w:val="000000"/>
          <w:sz w:val="16"/>
          <w:szCs w:val="16"/>
        </w:rPr>
      </w:pPr>
    </w:p>
    <w:p w14:paraId="687793BF"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Образ «Петровского Павловска» должен стать «визитной карточкой» города и прослеживаться в основных проектных решениях, направленных на развитие туризма.</w:t>
      </w:r>
    </w:p>
    <w:p w14:paraId="4E6BFCD9" w14:textId="77777777" w:rsidR="00E048F2" w:rsidRPr="005F60B7" w:rsidRDefault="00E048F2" w:rsidP="00E048F2">
      <w:pPr>
        <w:widowControl w:val="0"/>
        <w:tabs>
          <w:tab w:val="left" w:pos="142"/>
        </w:tabs>
        <w:jc w:val="both"/>
        <w:rPr>
          <w:rFonts w:eastAsia="Calibri"/>
          <w:color w:val="000000"/>
          <w:sz w:val="16"/>
          <w:szCs w:val="16"/>
        </w:rPr>
      </w:pPr>
    </w:p>
    <w:p w14:paraId="1FCFF158"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u w:val="single"/>
          <w:lang w:val="en-US"/>
        </w:rPr>
        <w:t>II</w:t>
      </w:r>
      <w:r w:rsidRPr="005F60B7">
        <w:rPr>
          <w:rFonts w:eastAsia="Calibri"/>
          <w:color w:val="000000"/>
          <w:sz w:val="16"/>
          <w:szCs w:val="16"/>
          <w:u w:val="single"/>
        </w:rPr>
        <w:t xml:space="preserve"> направление развития туризма </w:t>
      </w:r>
      <w:r w:rsidRPr="005F60B7">
        <w:rPr>
          <w:rFonts w:eastAsia="Calibri"/>
          <w:color w:val="000000"/>
          <w:sz w:val="16"/>
          <w:szCs w:val="16"/>
        </w:rPr>
        <w:t>– спорт и отдых:</w:t>
      </w:r>
    </w:p>
    <w:p w14:paraId="076A6EA6" w14:textId="77777777" w:rsidR="00E048F2" w:rsidRPr="005F60B7" w:rsidRDefault="00E048F2" w:rsidP="009B6053">
      <w:pPr>
        <w:widowControl w:val="0"/>
        <w:numPr>
          <w:ilvl w:val="0"/>
          <w:numId w:val="57"/>
        </w:numPr>
        <w:tabs>
          <w:tab w:val="left" w:pos="142"/>
        </w:tabs>
        <w:ind w:left="0" w:firstLine="0"/>
        <w:jc w:val="both"/>
        <w:rPr>
          <w:rFonts w:eastAsia="Calibri"/>
          <w:color w:val="000000"/>
          <w:sz w:val="16"/>
          <w:szCs w:val="16"/>
        </w:rPr>
      </w:pPr>
      <w:r w:rsidRPr="005F60B7">
        <w:rPr>
          <w:rFonts w:eastAsia="Calibri"/>
          <w:color w:val="000000"/>
          <w:sz w:val="16"/>
          <w:szCs w:val="16"/>
        </w:rPr>
        <w:t>создание сети спортивных сооружений и площадок, тренировочных спортивных баз, баз отдыха и т.д.;</w:t>
      </w:r>
    </w:p>
    <w:p w14:paraId="19239A31" w14:textId="77777777" w:rsidR="00E048F2" w:rsidRPr="005F60B7" w:rsidRDefault="00E048F2" w:rsidP="009B6053">
      <w:pPr>
        <w:widowControl w:val="0"/>
        <w:numPr>
          <w:ilvl w:val="0"/>
          <w:numId w:val="57"/>
        </w:numPr>
        <w:tabs>
          <w:tab w:val="left" w:pos="142"/>
        </w:tabs>
        <w:ind w:left="0" w:firstLine="0"/>
        <w:jc w:val="both"/>
        <w:rPr>
          <w:rFonts w:eastAsia="Calibri"/>
          <w:color w:val="000000"/>
          <w:sz w:val="16"/>
          <w:szCs w:val="16"/>
        </w:rPr>
      </w:pPr>
      <w:r w:rsidRPr="005F60B7">
        <w:rPr>
          <w:rFonts w:eastAsia="Calibri"/>
          <w:color w:val="000000"/>
          <w:sz w:val="16"/>
          <w:szCs w:val="16"/>
        </w:rPr>
        <w:t>организация и проведение спортивных соревнований районного, областного уровня, спортивно-развлекательного характера (пейнтбол, эстафеты, лыжные гонки и т.д.);</w:t>
      </w:r>
    </w:p>
    <w:p w14:paraId="05DF1302" w14:textId="77777777" w:rsidR="00E048F2" w:rsidRPr="005F60B7" w:rsidRDefault="00E048F2" w:rsidP="009B6053">
      <w:pPr>
        <w:widowControl w:val="0"/>
        <w:numPr>
          <w:ilvl w:val="0"/>
          <w:numId w:val="57"/>
        </w:numPr>
        <w:tabs>
          <w:tab w:val="left" w:pos="142"/>
        </w:tabs>
        <w:ind w:left="0" w:firstLine="0"/>
        <w:jc w:val="both"/>
        <w:rPr>
          <w:rFonts w:eastAsia="Calibri"/>
          <w:color w:val="000000"/>
          <w:sz w:val="16"/>
          <w:szCs w:val="16"/>
        </w:rPr>
      </w:pPr>
      <w:r w:rsidRPr="005F60B7">
        <w:rPr>
          <w:rFonts w:eastAsia="Calibri"/>
          <w:color w:val="000000"/>
          <w:sz w:val="16"/>
          <w:szCs w:val="16"/>
        </w:rPr>
        <w:t>благоустройство зон отдыха;</w:t>
      </w:r>
    </w:p>
    <w:p w14:paraId="59E8F8F6" w14:textId="77777777" w:rsidR="00E048F2" w:rsidRPr="005F60B7" w:rsidRDefault="00E048F2" w:rsidP="009B6053">
      <w:pPr>
        <w:widowControl w:val="0"/>
        <w:numPr>
          <w:ilvl w:val="0"/>
          <w:numId w:val="57"/>
        </w:numPr>
        <w:tabs>
          <w:tab w:val="left" w:pos="142"/>
        </w:tabs>
        <w:ind w:left="0" w:firstLine="0"/>
        <w:jc w:val="both"/>
        <w:rPr>
          <w:rFonts w:eastAsia="Calibri"/>
          <w:color w:val="000000"/>
          <w:sz w:val="16"/>
          <w:szCs w:val="16"/>
        </w:rPr>
      </w:pPr>
      <w:r w:rsidRPr="005F60B7">
        <w:rPr>
          <w:rFonts w:eastAsia="Calibri"/>
          <w:color w:val="000000"/>
          <w:sz w:val="16"/>
          <w:szCs w:val="16"/>
        </w:rPr>
        <w:t>создание сети объектов сферы обслуживания туристов, в том числе развитие народных промыслов (сувенирной продукции), размещение гостиниц, объектов развлекательного назначения.</w:t>
      </w:r>
    </w:p>
    <w:p w14:paraId="59A3C8E9" w14:textId="77777777" w:rsidR="00E048F2" w:rsidRPr="005F60B7" w:rsidRDefault="00E048F2" w:rsidP="00E048F2">
      <w:pPr>
        <w:widowControl w:val="0"/>
        <w:tabs>
          <w:tab w:val="left" w:pos="142"/>
        </w:tabs>
        <w:jc w:val="both"/>
        <w:rPr>
          <w:sz w:val="16"/>
          <w:szCs w:val="16"/>
        </w:rPr>
      </w:pPr>
      <w:r w:rsidRPr="005F60B7">
        <w:rPr>
          <w:sz w:val="16"/>
          <w:szCs w:val="16"/>
        </w:rPr>
        <w:t>Таким образом, при целенаправленной высокопрофессиональной работе заинтересованных сторон, участии в Областной целевой программе развития туризма, грамотном исполнении рекламных продуктов, город Павловск может стать одним из основных центров туризма в Воронежской области.</w:t>
      </w:r>
    </w:p>
    <w:p w14:paraId="7B5F80C9" w14:textId="77777777" w:rsidR="00E048F2" w:rsidRPr="005F60B7" w:rsidRDefault="00E048F2" w:rsidP="00E048F2">
      <w:pPr>
        <w:widowControl w:val="0"/>
        <w:tabs>
          <w:tab w:val="left" w:pos="142"/>
        </w:tabs>
        <w:jc w:val="both"/>
        <w:rPr>
          <w:sz w:val="16"/>
          <w:szCs w:val="16"/>
        </w:rPr>
      </w:pPr>
    </w:p>
    <w:p w14:paraId="19DC9FAD" w14:textId="77777777" w:rsidR="00E048F2" w:rsidRPr="005F60B7" w:rsidRDefault="00E048F2" w:rsidP="00E048F2">
      <w:pPr>
        <w:widowControl w:val="0"/>
        <w:tabs>
          <w:tab w:val="left" w:pos="142"/>
        </w:tabs>
        <w:jc w:val="both"/>
        <w:rPr>
          <w:sz w:val="16"/>
          <w:szCs w:val="16"/>
        </w:rPr>
      </w:pPr>
      <w:r w:rsidRPr="005F60B7">
        <w:rPr>
          <w:sz w:val="16"/>
          <w:szCs w:val="16"/>
        </w:rPr>
        <w:t>Проектом предусмотрено дальнейшее развитие планировочной структуры города в увязке с основными его осями: М-4, пр.Революции, ул.40 лет Октября, ул.Строительная. Так же предполагается дополнить общегородской центр системой подцентров, вторым по значимости из которых станет общественный центр у новой городской площади по ул. 40 лет Октября. Система общественных центров и подцентров, расположенных во всех районах города, обеспечит равномерное распределение объектов спорта, торговли, обслуживания населения и т.д.</w:t>
      </w:r>
    </w:p>
    <w:p w14:paraId="3FE65EAE" w14:textId="77777777" w:rsidR="00E048F2" w:rsidRPr="005F60B7" w:rsidRDefault="00E048F2" w:rsidP="00E048F2">
      <w:pPr>
        <w:widowControl w:val="0"/>
        <w:tabs>
          <w:tab w:val="left" w:pos="142"/>
        </w:tabs>
        <w:jc w:val="both"/>
        <w:rPr>
          <w:sz w:val="16"/>
          <w:szCs w:val="16"/>
        </w:rPr>
      </w:pPr>
      <w:r w:rsidRPr="005F60B7">
        <w:rPr>
          <w:sz w:val="16"/>
          <w:szCs w:val="16"/>
        </w:rPr>
        <w:t>В проекте даны предложения  по озеленению городских скверов, бульваров, улиц, а  также рекомендации по благоустройству набережной реки Дон, поймы реки Осередь.</w:t>
      </w:r>
    </w:p>
    <w:p w14:paraId="03CB00D9" w14:textId="77777777" w:rsidR="00E048F2" w:rsidRPr="005F60B7" w:rsidRDefault="00E048F2" w:rsidP="00E048F2">
      <w:pPr>
        <w:widowControl w:val="0"/>
        <w:tabs>
          <w:tab w:val="left" w:pos="142"/>
        </w:tabs>
        <w:jc w:val="both"/>
        <w:rPr>
          <w:sz w:val="16"/>
          <w:szCs w:val="16"/>
        </w:rPr>
      </w:pPr>
      <w:r w:rsidRPr="005F60B7">
        <w:rPr>
          <w:sz w:val="16"/>
          <w:szCs w:val="16"/>
        </w:rPr>
        <w:t>Результаты проведенного  анализа выявили целесообразность размещения жилой застройки в восточном, юго-восточном направлениях. Предпочтительной является  застройка индивидуальными жилыми домами и многоэтажными (4-7 этажей).</w:t>
      </w:r>
    </w:p>
    <w:p w14:paraId="1DEC2AD3" w14:textId="77777777" w:rsidR="00E048F2" w:rsidRPr="005F60B7" w:rsidRDefault="00E048F2" w:rsidP="00E048F2">
      <w:pPr>
        <w:widowControl w:val="0"/>
        <w:tabs>
          <w:tab w:val="left" w:pos="142"/>
        </w:tabs>
        <w:jc w:val="both"/>
        <w:rPr>
          <w:sz w:val="16"/>
          <w:szCs w:val="16"/>
        </w:rPr>
      </w:pPr>
      <w:r w:rsidRPr="005F60B7">
        <w:rPr>
          <w:sz w:val="16"/>
          <w:szCs w:val="16"/>
        </w:rPr>
        <w:t xml:space="preserve">Имеющиеся  значительные резервы промзоны, в восточной части города не являются необходимыми для обеспечения потребностей города в производственно-коммунальных территориях. Основной целью резервирования территорий и включения территорий в </w:t>
      </w:r>
      <w:r w:rsidRPr="005F60B7">
        <w:rPr>
          <w:sz w:val="16"/>
          <w:szCs w:val="16"/>
        </w:rPr>
        <w:lastRenderedPageBreak/>
        <w:t>границы населенного пункта, является формирование единой производственной зоны и создание условий для развития промышленности (стройиндустрии и АПК) на перспективу, исключая возможности размещения данных объектов в жилых зонах.</w:t>
      </w:r>
    </w:p>
    <w:p w14:paraId="083397A7" w14:textId="77777777" w:rsidR="00E048F2" w:rsidRPr="005F60B7" w:rsidRDefault="00E048F2" w:rsidP="00E048F2">
      <w:pPr>
        <w:widowControl w:val="0"/>
        <w:tabs>
          <w:tab w:val="left" w:pos="142"/>
        </w:tabs>
        <w:jc w:val="both"/>
        <w:rPr>
          <w:sz w:val="16"/>
          <w:szCs w:val="16"/>
        </w:rPr>
      </w:pPr>
      <w:r w:rsidRPr="005F60B7">
        <w:rPr>
          <w:sz w:val="16"/>
          <w:szCs w:val="16"/>
        </w:rPr>
        <w:t>Таким образом, можно констатировать, что город имеет хорошие возможности для перспективного развития всех его зон. Запроектированная транспортная структура обеспечивает удобные связи всех районов  города, выходы на внешние автодороги и рассчитана на потоки туристов. Для транзитного транспорта идущего в направлении север-юг предусмотрена обходная автодорога М-4 «Дон».</w:t>
      </w:r>
    </w:p>
    <w:p w14:paraId="3E4DA195" w14:textId="77777777" w:rsidR="00E048F2" w:rsidRPr="005F60B7" w:rsidRDefault="00E048F2" w:rsidP="00E048F2">
      <w:pPr>
        <w:widowControl w:val="0"/>
        <w:tabs>
          <w:tab w:val="left" w:pos="142"/>
        </w:tabs>
        <w:jc w:val="both"/>
        <w:rPr>
          <w:sz w:val="16"/>
          <w:szCs w:val="16"/>
        </w:rPr>
      </w:pPr>
      <w:r w:rsidRPr="005F60B7">
        <w:rPr>
          <w:sz w:val="16"/>
          <w:szCs w:val="16"/>
        </w:rPr>
        <w:tab/>
        <w:t xml:space="preserve">В  целом  заложенные проектом решения   дают возможность  организации </w:t>
      </w:r>
      <w:r w:rsidRPr="005F60B7">
        <w:rPr>
          <w:sz w:val="16"/>
          <w:szCs w:val="16"/>
          <w:u w:val="single"/>
        </w:rPr>
        <w:t>среды</w:t>
      </w:r>
      <w:r w:rsidRPr="005F60B7">
        <w:rPr>
          <w:sz w:val="16"/>
          <w:szCs w:val="16"/>
        </w:rPr>
        <w:t>:</w:t>
      </w:r>
    </w:p>
    <w:p w14:paraId="433CA8A5" w14:textId="77777777" w:rsidR="00E048F2" w:rsidRPr="005F60B7" w:rsidRDefault="00E048F2" w:rsidP="009B6053">
      <w:pPr>
        <w:widowControl w:val="0"/>
        <w:numPr>
          <w:ilvl w:val="0"/>
          <w:numId w:val="58"/>
        </w:numPr>
        <w:tabs>
          <w:tab w:val="left" w:pos="142"/>
        </w:tabs>
        <w:ind w:left="0" w:firstLine="0"/>
        <w:jc w:val="both"/>
        <w:rPr>
          <w:sz w:val="16"/>
          <w:szCs w:val="16"/>
        </w:rPr>
      </w:pPr>
      <w:r w:rsidRPr="005F60B7">
        <w:rPr>
          <w:sz w:val="16"/>
          <w:szCs w:val="16"/>
          <w:u w:val="single"/>
        </w:rPr>
        <w:t>комфортной</w:t>
      </w:r>
      <w:r w:rsidRPr="005F60B7">
        <w:rPr>
          <w:sz w:val="16"/>
          <w:szCs w:val="16"/>
        </w:rPr>
        <w:t xml:space="preserve"> для проживания населения города;</w:t>
      </w:r>
    </w:p>
    <w:p w14:paraId="091EA1C7" w14:textId="77777777" w:rsidR="00E048F2" w:rsidRPr="005F60B7" w:rsidRDefault="00E048F2" w:rsidP="009B6053">
      <w:pPr>
        <w:widowControl w:val="0"/>
        <w:numPr>
          <w:ilvl w:val="0"/>
          <w:numId w:val="58"/>
        </w:numPr>
        <w:tabs>
          <w:tab w:val="left" w:pos="142"/>
        </w:tabs>
        <w:ind w:left="0" w:firstLine="0"/>
        <w:jc w:val="both"/>
        <w:rPr>
          <w:sz w:val="16"/>
          <w:szCs w:val="16"/>
        </w:rPr>
      </w:pPr>
      <w:r w:rsidRPr="005F60B7">
        <w:rPr>
          <w:sz w:val="16"/>
          <w:szCs w:val="16"/>
          <w:u w:val="single"/>
        </w:rPr>
        <w:t>интересной</w:t>
      </w:r>
      <w:r w:rsidRPr="005F60B7">
        <w:rPr>
          <w:sz w:val="16"/>
          <w:szCs w:val="16"/>
        </w:rPr>
        <w:t xml:space="preserve"> для осмотра и изучения туристами;</w:t>
      </w:r>
    </w:p>
    <w:p w14:paraId="77310EFB" w14:textId="77777777" w:rsidR="00E048F2" w:rsidRPr="005F60B7" w:rsidRDefault="00E048F2" w:rsidP="009B6053">
      <w:pPr>
        <w:widowControl w:val="0"/>
        <w:numPr>
          <w:ilvl w:val="0"/>
          <w:numId w:val="58"/>
        </w:numPr>
        <w:tabs>
          <w:tab w:val="left" w:pos="142"/>
        </w:tabs>
        <w:ind w:left="0" w:firstLine="0"/>
        <w:jc w:val="both"/>
        <w:rPr>
          <w:sz w:val="16"/>
          <w:szCs w:val="16"/>
        </w:rPr>
      </w:pPr>
      <w:r w:rsidRPr="005F60B7">
        <w:rPr>
          <w:sz w:val="16"/>
          <w:szCs w:val="16"/>
          <w:u w:val="single"/>
        </w:rPr>
        <w:t>привлекательной и доступной</w:t>
      </w:r>
      <w:r w:rsidRPr="005F60B7">
        <w:rPr>
          <w:sz w:val="16"/>
          <w:szCs w:val="16"/>
        </w:rPr>
        <w:t xml:space="preserve"> для отдыхающих;</w:t>
      </w:r>
    </w:p>
    <w:p w14:paraId="30189C29" w14:textId="77777777" w:rsidR="00E048F2" w:rsidRPr="005F60B7" w:rsidRDefault="00E048F2" w:rsidP="009B6053">
      <w:pPr>
        <w:widowControl w:val="0"/>
        <w:numPr>
          <w:ilvl w:val="0"/>
          <w:numId w:val="58"/>
        </w:numPr>
        <w:tabs>
          <w:tab w:val="left" w:pos="142"/>
        </w:tabs>
        <w:ind w:left="0" w:firstLine="0"/>
        <w:jc w:val="both"/>
        <w:rPr>
          <w:sz w:val="16"/>
          <w:szCs w:val="16"/>
        </w:rPr>
      </w:pPr>
      <w:r w:rsidRPr="005F60B7">
        <w:rPr>
          <w:sz w:val="16"/>
          <w:szCs w:val="16"/>
          <w:u w:val="single"/>
        </w:rPr>
        <w:t>организованной и оборудованной</w:t>
      </w:r>
      <w:r w:rsidRPr="005F60B7">
        <w:rPr>
          <w:sz w:val="16"/>
          <w:szCs w:val="16"/>
        </w:rPr>
        <w:t xml:space="preserve"> для транзитных посетителей.</w:t>
      </w:r>
    </w:p>
    <w:p w14:paraId="3B2B96CE" w14:textId="77777777" w:rsidR="00E048F2" w:rsidRPr="005F60B7" w:rsidRDefault="00E048F2" w:rsidP="00E048F2">
      <w:pPr>
        <w:widowControl w:val="0"/>
        <w:tabs>
          <w:tab w:val="left" w:pos="142"/>
        </w:tabs>
        <w:jc w:val="both"/>
        <w:rPr>
          <w:rFonts w:eastAsia="Calibri"/>
          <w:color w:val="000000"/>
          <w:kern w:val="24"/>
          <w:sz w:val="16"/>
          <w:szCs w:val="16"/>
          <w:u w:val="single"/>
        </w:rPr>
      </w:pPr>
    </w:p>
    <w:p w14:paraId="1245225F" w14:textId="77777777" w:rsidR="00E048F2" w:rsidRPr="005F60B7" w:rsidRDefault="00E048F2" w:rsidP="00E048F2">
      <w:pPr>
        <w:widowControl w:val="0"/>
        <w:tabs>
          <w:tab w:val="left" w:pos="142"/>
        </w:tabs>
        <w:jc w:val="center"/>
        <w:rPr>
          <w:rFonts w:eastAsia="Calibri"/>
          <w:color w:val="000000"/>
          <w:kern w:val="24"/>
          <w:sz w:val="16"/>
          <w:szCs w:val="16"/>
          <w:u w:val="single"/>
        </w:rPr>
      </w:pPr>
      <w:r w:rsidRPr="005F60B7">
        <w:rPr>
          <w:rFonts w:eastAsia="Calibri"/>
          <w:color w:val="000000"/>
          <w:kern w:val="24"/>
          <w:sz w:val="16"/>
          <w:szCs w:val="16"/>
          <w:u w:val="single"/>
        </w:rPr>
        <w:t>Главный принцип проекта – «сохраняя использовать».</w:t>
      </w:r>
    </w:p>
    <w:p w14:paraId="01445F92" w14:textId="77777777" w:rsidR="00E048F2" w:rsidRPr="005F60B7" w:rsidRDefault="00E048F2" w:rsidP="00E048F2">
      <w:pPr>
        <w:widowControl w:val="0"/>
        <w:numPr>
          <w:ilvl w:val="1"/>
          <w:numId w:val="0"/>
        </w:numPr>
        <w:tabs>
          <w:tab w:val="left" w:pos="142"/>
        </w:tabs>
        <w:outlineLvl w:val="1"/>
        <w:rPr>
          <w:rFonts w:eastAsia="Calibri"/>
          <w:sz w:val="16"/>
          <w:szCs w:val="16"/>
        </w:rPr>
      </w:pPr>
      <w:bookmarkStart w:id="121" w:name="_Toc481486167"/>
      <w:r w:rsidRPr="005F60B7">
        <w:rPr>
          <w:rFonts w:eastAsia="Calibri"/>
          <w:sz w:val="16"/>
          <w:szCs w:val="16"/>
        </w:rPr>
        <w:t>3.3. Размещение объектов капитального строительства местного значения муниципального района.</w:t>
      </w:r>
      <w:bookmarkEnd w:id="121"/>
    </w:p>
    <w:p w14:paraId="37131B56" w14:textId="77777777" w:rsidR="00E048F2" w:rsidRPr="005F60B7" w:rsidRDefault="00E048F2" w:rsidP="00E048F2">
      <w:pPr>
        <w:widowControl w:val="0"/>
        <w:tabs>
          <w:tab w:val="left" w:pos="142"/>
        </w:tabs>
        <w:jc w:val="both"/>
        <w:rPr>
          <w:rFonts w:eastAsia="Calibri"/>
          <w:sz w:val="16"/>
          <w:szCs w:val="16"/>
        </w:rPr>
      </w:pPr>
    </w:p>
    <w:p w14:paraId="730C8E07"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На территории городского поселения — город Павловск имеется и запроектирован ряд объектов, относящихся к вопросам местного значения муниципального района.</w:t>
      </w:r>
    </w:p>
    <w:p w14:paraId="43B19B67"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Характеристика существующих объектов и необходимая потребность в новых объектах приведена в п.2.7.1.</w:t>
      </w:r>
    </w:p>
    <w:p w14:paraId="0FA397D0" w14:textId="77777777" w:rsidR="00E048F2" w:rsidRPr="005F60B7" w:rsidRDefault="00E048F2" w:rsidP="00E048F2">
      <w:pPr>
        <w:widowControl w:val="0"/>
        <w:tabs>
          <w:tab w:val="left" w:pos="142"/>
        </w:tabs>
        <w:jc w:val="both"/>
        <w:rPr>
          <w:rFonts w:eastAsia="Calibri"/>
          <w:color w:val="000000"/>
          <w:kern w:val="24"/>
          <w:sz w:val="16"/>
          <w:szCs w:val="16"/>
        </w:rPr>
      </w:pPr>
    </w:p>
    <w:p w14:paraId="1203AE6D" w14:textId="77777777" w:rsidR="00E048F2" w:rsidRPr="005F60B7" w:rsidRDefault="00E048F2" w:rsidP="00E048F2">
      <w:pPr>
        <w:widowControl w:val="0"/>
        <w:tabs>
          <w:tab w:val="left" w:pos="142"/>
        </w:tabs>
        <w:jc w:val="center"/>
        <w:rPr>
          <w:rFonts w:eastAsia="Calibri"/>
          <w:color w:val="000000"/>
          <w:kern w:val="24"/>
          <w:sz w:val="16"/>
          <w:szCs w:val="16"/>
          <w:u w:val="single"/>
        </w:rPr>
      </w:pPr>
      <w:r w:rsidRPr="005F60B7">
        <w:rPr>
          <w:rFonts w:eastAsia="Calibri"/>
          <w:color w:val="000000"/>
          <w:kern w:val="24"/>
          <w:sz w:val="16"/>
          <w:szCs w:val="16"/>
          <w:u w:val="single"/>
        </w:rPr>
        <w:t>Перечень мероприятий по территориальному планированию по разделу «Размещение объектов капитального строительства местного значения муниципального района».</w:t>
      </w:r>
    </w:p>
    <w:p w14:paraId="3247575A" w14:textId="77777777" w:rsidR="00E048F2" w:rsidRPr="005F60B7" w:rsidRDefault="00E048F2" w:rsidP="00E048F2">
      <w:pPr>
        <w:widowControl w:val="0"/>
        <w:tabs>
          <w:tab w:val="left" w:pos="142"/>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
        <w:gridCol w:w="1014"/>
        <w:gridCol w:w="538"/>
        <w:gridCol w:w="441"/>
        <w:gridCol w:w="893"/>
        <w:gridCol w:w="730"/>
        <w:gridCol w:w="666"/>
      </w:tblGrid>
      <w:tr w:rsidR="00E048F2" w:rsidRPr="005F60B7" w14:paraId="1642AD3D" w14:textId="77777777" w:rsidTr="00E048F2">
        <w:tc>
          <w:tcPr>
            <w:tcW w:w="468" w:type="dxa"/>
            <w:tcBorders>
              <w:bottom w:val="single" w:sz="4" w:space="0" w:color="auto"/>
            </w:tcBorders>
          </w:tcPr>
          <w:p w14:paraId="75EEE3A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п/эспл.</w:t>
            </w:r>
          </w:p>
        </w:tc>
        <w:tc>
          <w:tcPr>
            <w:tcW w:w="2412" w:type="dxa"/>
            <w:tcBorders>
              <w:bottom w:val="single" w:sz="4" w:space="0" w:color="auto"/>
            </w:tcBorders>
          </w:tcPr>
          <w:p w14:paraId="68A11E5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Наименование учреждений</w:t>
            </w:r>
          </w:p>
        </w:tc>
        <w:tc>
          <w:tcPr>
            <w:tcW w:w="1080" w:type="dxa"/>
            <w:tcBorders>
              <w:bottom w:val="single" w:sz="4" w:space="0" w:color="auto"/>
            </w:tcBorders>
          </w:tcPr>
          <w:p w14:paraId="0816D0B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Един.</w:t>
            </w:r>
          </w:p>
          <w:p w14:paraId="6E52E5A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измер.</w:t>
            </w:r>
          </w:p>
        </w:tc>
        <w:tc>
          <w:tcPr>
            <w:tcW w:w="810" w:type="dxa"/>
            <w:tcBorders>
              <w:bottom w:val="single" w:sz="4" w:space="0" w:color="auto"/>
            </w:tcBorders>
          </w:tcPr>
          <w:p w14:paraId="7D40652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Кол-во</w:t>
            </w:r>
          </w:p>
        </w:tc>
        <w:tc>
          <w:tcPr>
            <w:tcW w:w="2073" w:type="dxa"/>
            <w:tcBorders>
              <w:bottom w:val="single" w:sz="4" w:space="0" w:color="auto"/>
            </w:tcBorders>
          </w:tcPr>
          <w:p w14:paraId="2A76236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Место расположения</w:t>
            </w:r>
          </w:p>
        </w:tc>
        <w:tc>
          <w:tcPr>
            <w:tcW w:w="1617" w:type="dxa"/>
            <w:tcBorders>
              <w:bottom w:val="single" w:sz="4" w:space="0" w:color="auto"/>
            </w:tcBorders>
          </w:tcPr>
          <w:p w14:paraId="1139C95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Мероприятия</w:t>
            </w:r>
          </w:p>
        </w:tc>
        <w:tc>
          <w:tcPr>
            <w:tcW w:w="1440" w:type="dxa"/>
            <w:tcBorders>
              <w:bottom w:val="single" w:sz="4" w:space="0" w:color="auto"/>
            </w:tcBorders>
          </w:tcPr>
          <w:p w14:paraId="70EEDA8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Сроки реализации</w:t>
            </w:r>
          </w:p>
        </w:tc>
      </w:tr>
      <w:tr w:rsidR="00E048F2" w:rsidRPr="005F60B7" w14:paraId="2D7CBCAF" w14:textId="77777777" w:rsidTr="00E048F2">
        <w:tc>
          <w:tcPr>
            <w:tcW w:w="468" w:type="dxa"/>
            <w:shd w:val="clear" w:color="auto" w:fill="C0C0C0"/>
            <w:vAlign w:val="center"/>
          </w:tcPr>
          <w:p w14:paraId="16FCAD31"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w:t>
            </w:r>
          </w:p>
        </w:tc>
        <w:tc>
          <w:tcPr>
            <w:tcW w:w="2412" w:type="dxa"/>
            <w:shd w:val="clear" w:color="auto" w:fill="C0C0C0"/>
            <w:vAlign w:val="center"/>
          </w:tcPr>
          <w:p w14:paraId="768CF4D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w:t>
            </w:r>
          </w:p>
        </w:tc>
        <w:tc>
          <w:tcPr>
            <w:tcW w:w="1080" w:type="dxa"/>
            <w:shd w:val="clear" w:color="auto" w:fill="C0C0C0"/>
            <w:vAlign w:val="center"/>
          </w:tcPr>
          <w:p w14:paraId="18998CE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3</w:t>
            </w:r>
          </w:p>
        </w:tc>
        <w:tc>
          <w:tcPr>
            <w:tcW w:w="810" w:type="dxa"/>
            <w:shd w:val="clear" w:color="auto" w:fill="C0C0C0"/>
            <w:vAlign w:val="center"/>
          </w:tcPr>
          <w:p w14:paraId="55BE9D88"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4</w:t>
            </w:r>
          </w:p>
        </w:tc>
        <w:tc>
          <w:tcPr>
            <w:tcW w:w="2073" w:type="dxa"/>
            <w:shd w:val="clear" w:color="auto" w:fill="C0C0C0"/>
            <w:vAlign w:val="center"/>
          </w:tcPr>
          <w:p w14:paraId="0CAE45A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5</w:t>
            </w:r>
          </w:p>
        </w:tc>
        <w:tc>
          <w:tcPr>
            <w:tcW w:w="1617" w:type="dxa"/>
            <w:shd w:val="clear" w:color="auto" w:fill="C0C0C0"/>
            <w:vAlign w:val="center"/>
          </w:tcPr>
          <w:p w14:paraId="14B3941B"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6</w:t>
            </w:r>
          </w:p>
        </w:tc>
        <w:tc>
          <w:tcPr>
            <w:tcW w:w="1440" w:type="dxa"/>
            <w:shd w:val="clear" w:color="auto" w:fill="C0C0C0"/>
            <w:vAlign w:val="center"/>
          </w:tcPr>
          <w:p w14:paraId="48458143"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7</w:t>
            </w:r>
          </w:p>
        </w:tc>
      </w:tr>
      <w:tr w:rsidR="00E048F2" w:rsidRPr="005F60B7" w14:paraId="4B902555" w14:textId="77777777" w:rsidTr="00E048F2">
        <w:tc>
          <w:tcPr>
            <w:tcW w:w="468" w:type="dxa"/>
          </w:tcPr>
          <w:p w14:paraId="255F5B25" w14:textId="77777777" w:rsidR="00E048F2" w:rsidRPr="005F60B7" w:rsidRDefault="00E048F2" w:rsidP="00E048F2">
            <w:pPr>
              <w:widowControl w:val="0"/>
              <w:tabs>
                <w:tab w:val="left" w:pos="142"/>
              </w:tabs>
              <w:jc w:val="center"/>
              <w:rPr>
                <w:rFonts w:eastAsia="Calibri"/>
                <w:color w:val="000000"/>
                <w:kern w:val="24"/>
                <w:sz w:val="12"/>
                <w:szCs w:val="12"/>
              </w:rPr>
            </w:pPr>
          </w:p>
        </w:tc>
        <w:tc>
          <w:tcPr>
            <w:tcW w:w="9432" w:type="dxa"/>
            <w:gridSpan w:val="6"/>
          </w:tcPr>
          <w:p w14:paraId="56385E8D" w14:textId="77777777" w:rsidR="00E048F2" w:rsidRPr="005F60B7" w:rsidRDefault="00E048F2" w:rsidP="00E048F2">
            <w:pPr>
              <w:widowControl w:val="0"/>
              <w:tabs>
                <w:tab w:val="left" w:pos="142"/>
              </w:tabs>
              <w:jc w:val="both"/>
              <w:rPr>
                <w:rFonts w:eastAsia="Calibri"/>
                <w:color w:val="000000"/>
                <w:kern w:val="24"/>
                <w:sz w:val="12"/>
                <w:szCs w:val="12"/>
                <w:u w:val="single"/>
              </w:rPr>
            </w:pPr>
            <w:r w:rsidRPr="005F60B7">
              <w:rPr>
                <w:rFonts w:eastAsia="Calibri"/>
                <w:color w:val="000000"/>
                <w:kern w:val="24"/>
                <w:sz w:val="12"/>
                <w:szCs w:val="12"/>
                <w:u w:val="single"/>
              </w:rPr>
              <w:t>Учреждения образования</w:t>
            </w:r>
          </w:p>
        </w:tc>
      </w:tr>
      <w:tr w:rsidR="00E048F2" w:rsidRPr="005F60B7" w14:paraId="64366819" w14:textId="77777777" w:rsidTr="00E048F2">
        <w:tc>
          <w:tcPr>
            <w:tcW w:w="468" w:type="dxa"/>
            <w:vMerge w:val="restart"/>
          </w:tcPr>
          <w:p w14:paraId="73F50D1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9</w:t>
            </w:r>
          </w:p>
          <w:p w14:paraId="1B04E635" w14:textId="77777777" w:rsidR="00E048F2" w:rsidRPr="005F60B7" w:rsidRDefault="00E048F2" w:rsidP="00E048F2">
            <w:pPr>
              <w:widowControl w:val="0"/>
              <w:tabs>
                <w:tab w:val="left" w:pos="142"/>
              </w:tabs>
              <w:jc w:val="center"/>
              <w:rPr>
                <w:rFonts w:eastAsia="Calibri"/>
                <w:color w:val="000000"/>
                <w:kern w:val="24"/>
                <w:sz w:val="12"/>
                <w:szCs w:val="12"/>
              </w:rPr>
            </w:pPr>
          </w:p>
        </w:tc>
        <w:tc>
          <w:tcPr>
            <w:tcW w:w="2412" w:type="dxa"/>
          </w:tcPr>
          <w:p w14:paraId="26003C9F"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Детский сад-ясли</w:t>
            </w:r>
          </w:p>
        </w:tc>
        <w:tc>
          <w:tcPr>
            <w:tcW w:w="1080" w:type="dxa"/>
            <w:vAlign w:val="center"/>
          </w:tcPr>
          <w:p w14:paraId="7222708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810" w:type="dxa"/>
            <w:vAlign w:val="center"/>
          </w:tcPr>
          <w:p w14:paraId="2E440A4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50</w:t>
            </w:r>
          </w:p>
        </w:tc>
        <w:tc>
          <w:tcPr>
            <w:tcW w:w="2073" w:type="dxa"/>
            <w:vAlign w:val="center"/>
          </w:tcPr>
          <w:p w14:paraId="034AAC1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№1</w:t>
            </w:r>
          </w:p>
        </w:tc>
        <w:tc>
          <w:tcPr>
            <w:tcW w:w="1617" w:type="dxa"/>
            <w:vAlign w:val="center"/>
          </w:tcPr>
          <w:p w14:paraId="62B8E2F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69E729A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3E279079" w14:textId="77777777" w:rsidTr="00E048F2">
        <w:tc>
          <w:tcPr>
            <w:tcW w:w="468" w:type="dxa"/>
            <w:vMerge/>
          </w:tcPr>
          <w:p w14:paraId="16448544" w14:textId="77777777" w:rsidR="00E048F2" w:rsidRPr="005F60B7" w:rsidRDefault="00E048F2" w:rsidP="00E048F2">
            <w:pPr>
              <w:widowControl w:val="0"/>
              <w:tabs>
                <w:tab w:val="left" w:pos="142"/>
              </w:tabs>
              <w:jc w:val="center"/>
              <w:rPr>
                <w:rFonts w:eastAsia="Calibri"/>
                <w:color w:val="000000"/>
                <w:kern w:val="24"/>
                <w:sz w:val="12"/>
                <w:szCs w:val="12"/>
              </w:rPr>
            </w:pPr>
          </w:p>
        </w:tc>
        <w:tc>
          <w:tcPr>
            <w:tcW w:w="2412" w:type="dxa"/>
          </w:tcPr>
          <w:p w14:paraId="5DB930AF"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Детский сад-ясли</w:t>
            </w:r>
          </w:p>
        </w:tc>
        <w:tc>
          <w:tcPr>
            <w:tcW w:w="1080" w:type="dxa"/>
            <w:vAlign w:val="center"/>
          </w:tcPr>
          <w:p w14:paraId="248D7F2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810" w:type="dxa"/>
            <w:vAlign w:val="center"/>
          </w:tcPr>
          <w:p w14:paraId="6353728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50</w:t>
            </w:r>
          </w:p>
        </w:tc>
        <w:tc>
          <w:tcPr>
            <w:tcW w:w="2073" w:type="dxa"/>
            <w:vAlign w:val="center"/>
          </w:tcPr>
          <w:p w14:paraId="135E695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ул.Чайковского</w:t>
            </w:r>
          </w:p>
        </w:tc>
        <w:tc>
          <w:tcPr>
            <w:tcW w:w="1617" w:type="dxa"/>
            <w:vAlign w:val="center"/>
          </w:tcPr>
          <w:p w14:paraId="27FBC11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002C4A3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19E21659" w14:textId="77777777" w:rsidTr="00E048F2">
        <w:tc>
          <w:tcPr>
            <w:tcW w:w="468" w:type="dxa"/>
          </w:tcPr>
          <w:p w14:paraId="0EDE34C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10</w:t>
            </w:r>
          </w:p>
        </w:tc>
        <w:tc>
          <w:tcPr>
            <w:tcW w:w="2412" w:type="dxa"/>
          </w:tcPr>
          <w:p w14:paraId="7D9C38D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Детский сад-ясли</w:t>
            </w:r>
          </w:p>
        </w:tc>
        <w:tc>
          <w:tcPr>
            <w:tcW w:w="1080" w:type="dxa"/>
            <w:vAlign w:val="center"/>
          </w:tcPr>
          <w:p w14:paraId="6D3E96C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810" w:type="dxa"/>
            <w:vAlign w:val="center"/>
          </w:tcPr>
          <w:p w14:paraId="152B537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140</w:t>
            </w:r>
          </w:p>
        </w:tc>
        <w:tc>
          <w:tcPr>
            <w:tcW w:w="2073" w:type="dxa"/>
            <w:vAlign w:val="center"/>
          </w:tcPr>
          <w:p w14:paraId="3A2EE4B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МКР </w:t>
            </w:r>
            <w:r w:rsidRPr="005F60B7">
              <w:rPr>
                <w:rFonts w:eastAsia="Calibri"/>
                <w:sz w:val="12"/>
                <w:szCs w:val="12"/>
                <w:lang w:val="en-US"/>
              </w:rPr>
              <w:t>“</w:t>
            </w:r>
            <w:r w:rsidRPr="005F60B7">
              <w:rPr>
                <w:rFonts w:eastAsia="Calibri"/>
                <w:sz w:val="12"/>
                <w:szCs w:val="12"/>
              </w:rPr>
              <w:t>Северный</w:t>
            </w:r>
            <w:r w:rsidRPr="005F60B7">
              <w:rPr>
                <w:rFonts w:eastAsia="Calibri"/>
                <w:sz w:val="12"/>
                <w:szCs w:val="12"/>
                <w:lang w:val="en-US"/>
              </w:rPr>
              <w:t>”</w:t>
            </w:r>
          </w:p>
        </w:tc>
        <w:tc>
          <w:tcPr>
            <w:tcW w:w="1617" w:type="dxa"/>
            <w:vAlign w:val="center"/>
          </w:tcPr>
          <w:p w14:paraId="3408EF1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55C8F81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122611CA" w14:textId="77777777" w:rsidTr="00E048F2">
        <w:tc>
          <w:tcPr>
            <w:tcW w:w="468" w:type="dxa"/>
          </w:tcPr>
          <w:p w14:paraId="11800A3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11</w:t>
            </w:r>
          </w:p>
        </w:tc>
        <w:tc>
          <w:tcPr>
            <w:tcW w:w="2412" w:type="dxa"/>
          </w:tcPr>
          <w:p w14:paraId="78145DB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Общеобразователь</w:t>
            </w:r>
          </w:p>
          <w:p w14:paraId="405CBDE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ная школа</w:t>
            </w:r>
          </w:p>
        </w:tc>
        <w:tc>
          <w:tcPr>
            <w:tcW w:w="1080" w:type="dxa"/>
            <w:vAlign w:val="center"/>
          </w:tcPr>
          <w:p w14:paraId="40EE213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810" w:type="dxa"/>
            <w:vAlign w:val="center"/>
          </w:tcPr>
          <w:p w14:paraId="0A7CC36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825</w:t>
            </w:r>
          </w:p>
        </w:tc>
        <w:tc>
          <w:tcPr>
            <w:tcW w:w="2073" w:type="dxa"/>
            <w:vAlign w:val="center"/>
          </w:tcPr>
          <w:p w14:paraId="6F5FFA8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МКР </w:t>
            </w:r>
            <w:r w:rsidRPr="005F60B7">
              <w:rPr>
                <w:rFonts w:eastAsia="Calibri"/>
                <w:sz w:val="12"/>
                <w:szCs w:val="12"/>
                <w:lang w:val="en-US"/>
              </w:rPr>
              <w:t>“</w:t>
            </w:r>
            <w:r w:rsidRPr="005F60B7">
              <w:rPr>
                <w:rFonts w:eastAsia="Calibri"/>
                <w:sz w:val="12"/>
                <w:szCs w:val="12"/>
              </w:rPr>
              <w:t>Северный</w:t>
            </w:r>
            <w:r w:rsidRPr="005F60B7">
              <w:rPr>
                <w:rFonts w:eastAsia="Calibri"/>
                <w:sz w:val="12"/>
                <w:szCs w:val="12"/>
                <w:lang w:val="en-US"/>
              </w:rPr>
              <w:t>”</w:t>
            </w:r>
          </w:p>
        </w:tc>
        <w:tc>
          <w:tcPr>
            <w:tcW w:w="1617" w:type="dxa"/>
            <w:vAlign w:val="center"/>
          </w:tcPr>
          <w:p w14:paraId="501B509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42F0277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20D593B1" w14:textId="77777777" w:rsidTr="00E048F2">
        <w:tc>
          <w:tcPr>
            <w:tcW w:w="468" w:type="dxa"/>
          </w:tcPr>
          <w:p w14:paraId="59852FE6"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12</w:t>
            </w:r>
          </w:p>
        </w:tc>
        <w:tc>
          <w:tcPr>
            <w:tcW w:w="2412" w:type="dxa"/>
          </w:tcPr>
          <w:p w14:paraId="658B6943"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Общеобразователь</w:t>
            </w:r>
          </w:p>
          <w:p w14:paraId="30521FF5"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ная школа</w:t>
            </w:r>
          </w:p>
        </w:tc>
        <w:tc>
          <w:tcPr>
            <w:tcW w:w="1080" w:type="dxa"/>
            <w:vAlign w:val="center"/>
          </w:tcPr>
          <w:p w14:paraId="59A0D41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810" w:type="dxa"/>
            <w:vAlign w:val="center"/>
          </w:tcPr>
          <w:p w14:paraId="09F476C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540</w:t>
            </w:r>
          </w:p>
        </w:tc>
        <w:tc>
          <w:tcPr>
            <w:tcW w:w="2073" w:type="dxa"/>
            <w:vAlign w:val="center"/>
          </w:tcPr>
          <w:p w14:paraId="027C972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№1</w:t>
            </w:r>
          </w:p>
        </w:tc>
        <w:tc>
          <w:tcPr>
            <w:tcW w:w="1617" w:type="dxa"/>
            <w:vAlign w:val="center"/>
          </w:tcPr>
          <w:p w14:paraId="00BF0F6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3CBFB02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25A9DCC6" w14:textId="77777777" w:rsidTr="00E048F2">
        <w:tc>
          <w:tcPr>
            <w:tcW w:w="468" w:type="dxa"/>
          </w:tcPr>
          <w:p w14:paraId="3C8FB7A1" w14:textId="77777777" w:rsidR="00E048F2" w:rsidRPr="005F60B7" w:rsidRDefault="00E048F2" w:rsidP="00E048F2">
            <w:pPr>
              <w:widowControl w:val="0"/>
              <w:tabs>
                <w:tab w:val="left" w:pos="142"/>
              </w:tabs>
              <w:jc w:val="center"/>
              <w:rPr>
                <w:rFonts w:eastAsia="Calibri"/>
                <w:sz w:val="12"/>
                <w:szCs w:val="12"/>
              </w:rPr>
            </w:pPr>
          </w:p>
        </w:tc>
        <w:tc>
          <w:tcPr>
            <w:tcW w:w="9432" w:type="dxa"/>
            <w:gridSpan w:val="6"/>
          </w:tcPr>
          <w:p w14:paraId="70847C85" w14:textId="77777777" w:rsidR="00E048F2" w:rsidRPr="005F60B7" w:rsidRDefault="00E048F2" w:rsidP="00E048F2">
            <w:pPr>
              <w:widowControl w:val="0"/>
              <w:tabs>
                <w:tab w:val="left" w:pos="142"/>
              </w:tabs>
              <w:jc w:val="both"/>
              <w:rPr>
                <w:rFonts w:eastAsia="Calibri"/>
                <w:sz w:val="12"/>
                <w:szCs w:val="12"/>
                <w:u w:val="single"/>
              </w:rPr>
            </w:pPr>
            <w:r w:rsidRPr="005F60B7">
              <w:rPr>
                <w:rFonts w:eastAsia="Calibri"/>
                <w:sz w:val="12"/>
                <w:szCs w:val="12"/>
                <w:u w:val="single"/>
              </w:rPr>
              <w:t>Учреждения здравоохранения и социального обеспечения</w:t>
            </w:r>
          </w:p>
        </w:tc>
      </w:tr>
      <w:tr w:rsidR="00E048F2" w:rsidRPr="005F60B7" w14:paraId="00BE3DA3" w14:textId="77777777" w:rsidTr="00E048F2">
        <w:tc>
          <w:tcPr>
            <w:tcW w:w="468" w:type="dxa"/>
          </w:tcPr>
          <w:p w14:paraId="0087657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13</w:t>
            </w:r>
          </w:p>
        </w:tc>
        <w:tc>
          <w:tcPr>
            <w:tcW w:w="2412" w:type="dxa"/>
          </w:tcPr>
          <w:p w14:paraId="654CF97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Поликлиника</w:t>
            </w:r>
          </w:p>
        </w:tc>
        <w:tc>
          <w:tcPr>
            <w:tcW w:w="1080" w:type="dxa"/>
            <w:vAlign w:val="center"/>
          </w:tcPr>
          <w:p w14:paraId="550A7B7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пос</w:t>
            </w:r>
            <w:r w:rsidRPr="005F60B7">
              <w:rPr>
                <w:rFonts w:eastAsia="Calibri"/>
                <w:sz w:val="12"/>
                <w:szCs w:val="12"/>
                <w:lang w:val="en-US"/>
              </w:rPr>
              <w:t>/</w:t>
            </w:r>
            <w:r w:rsidRPr="005F60B7">
              <w:rPr>
                <w:rFonts w:eastAsia="Calibri"/>
                <w:sz w:val="12"/>
                <w:szCs w:val="12"/>
              </w:rPr>
              <w:t>см</w:t>
            </w:r>
          </w:p>
        </w:tc>
        <w:tc>
          <w:tcPr>
            <w:tcW w:w="810" w:type="dxa"/>
            <w:vAlign w:val="center"/>
          </w:tcPr>
          <w:p w14:paraId="0E3006A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200</w:t>
            </w:r>
          </w:p>
        </w:tc>
        <w:tc>
          <w:tcPr>
            <w:tcW w:w="2073" w:type="dxa"/>
            <w:vAlign w:val="center"/>
          </w:tcPr>
          <w:p w14:paraId="637C473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ул.Свободы</w:t>
            </w:r>
          </w:p>
        </w:tc>
        <w:tc>
          <w:tcPr>
            <w:tcW w:w="1617" w:type="dxa"/>
            <w:vAlign w:val="center"/>
          </w:tcPr>
          <w:p w14:paraId="31C5610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7C270A2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3DAB2752" w14:textId="77777777" w:rsidTr="00E048F2">
        <w:tc>
          <w:tcPr>
            <w:tcW w:w="468" w:type="dxa"/>
          </w:tcPr>
          <w:p w14:paraId="1D4F4F3D"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14</w:t>
            </w:r>
          </w:p>
        </w:tc>
        <w:tc>
          <w:tcPr>
            <w:tcW w:w="2412" w:type="dxa"/>
          </w:tcPr>
          <w:p w14:paraId="069F936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Молочная кухня</w:t>
            </w:r>
          </w:p>
        </w:tc>
        <w:tc>
          <w:tcPr>
            <w:tcW w:w="1080" w:type="dxa"/>
            <w:vAlign w:val="center"/>
          </w:tcPr>
          <w:p w14:paraId="32E6BD4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порц</w:t>
            </w:r>
          </w:p>
        </w:tc>
        <w:tc>
          <w:tcPr>
            <w:tcW w:w="810" w:type="dxa"/>
            <w:vAlign w:val="center"/>
          </w:tcPr>
          <w:p w14:paraId="58F75F3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1200</w:t>
            </w:r>
          </w:p>
        </w:tc>
        <w:tc>
          <w:tcPr>
            <w:tcW w:w="2073" w:type="dxa"/>
            <w:vAlign w:val="center"/>
          </w:tcPr>
          <w:p w14:paraId="250C6EB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ул.Транспортная</w:t>
            </w:r>
          </w:p>
        </w:tc>
        <w:tc>
          <w:tcPr>
            <w:tcW w:w="1617" w:type="dxa"/>
            <w:vAlign w:val="center"/>
          </w:tcPr>
          <w:p w14:paraId="6900981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при ООО </w:t>
            </w:r>
            <w:r w:rsidRPr="005F60B7">
              <w:rPr>
                <w:rFonts w:eastAsia="Calibri"/>
                <w:sz w:val="12"/>
                <w:szCs w:val="12"/>
                <w:lang w:val="en-US"/>
              </w:rPr>
              <w:t>“</w:t>
            </w:r>
            <w:r w:rsidRPr="005F60B7">
              <w:rPr>
                <w:rFonts w:eastAsia="Calibri"/>
                <w:sz w:val="12"/>
                <w:szCs w:val="12"/>
              </w:rPr>
              <w:t>Павловск-молоко</w:t>
            </w:r>
            <w:r w:rsidRPr="005F60B7">
              <w:rPr>
                <w:rFonts w:eastAsia="Calibri"/>
                <w:sz w:val="12"/>
                <w:szCs w:val="12"/>
                <w:lang w:val="en-US"/>
              </w:rPr>
              <w:t>”</w:t>
            </w:r>
          </w:p>
        </w:tc>
        <w:tc>
          <w:tcPr>
            <w:tcW w:w="1440" w:type="dxa"/>
            <w:vAlign w:val="center"/>
          </w:tcPr>
          <w:p w14:paraId="56D8290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68D3DA6D" w14:textId="77777777" w:rsidTr="00E048F2">
        <w:tc>
          <w:tcPr>
            <w:tcW w:w="468" w:type="dxa"/>
            <w:vMerge w:val="restart"/>
          </w:tcPr>
          <w:p w14:paraId="6A104197"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15</w:t>
            </w:r>
          </w:p>
        </w:tc>
        <w:tc>
          <w:tcPr>
            <w:tcW w:w="2412" w:type="dxa"/>
          </w:tcPr>
          <w:p w14:paraId="0CB11EA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Раздаточный пункт молочной кухни</w:t>
            </w:r>
          </w:p>
        </w:tc>
        <w:tc>
          <w:tcPr>
            <w:tcW w:w="1080" w:type="dxa"/>
            <w:vAlign w:val="center"/>
          </w:tcPr>
          <w:p w14:paraId="01F22D5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м² общ.пл</w:t>
            </w:r>
          </w:p>
        </w:tc>
        <w:tc>
          <w:tcPr>
            <w:tcW w:w="810" w:type="dxa"/>
            <w:vAlign w:val="center"/>
          </w:tcPr>
          <w:p w14:paraId="42C1097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70</w:t>
            </w:r>
          </w:p>
        </w:tc>
        <w:tc>
          <w:tcPr>
            <w:tcW w:w="2073" w:type="dxa"/>
            <w:vAlign w:val="center"/>
          </w:tcPr>
          <w:p w14:paraId="0294E4F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№1</w:t>
            </w:r>
          </w:p>
        </w:tc>
        <w:tc>
          <w:tcPr>
            <w:tcW w:w="1617" w:type="dxa"/>
            <w:vAlign w:val="center"/>
          </w:tcPr>
          <w:p w14:paraId="251F995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484A636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7188F6C1" w14:textId="77777777" w:rsidTr="00E048F2">
        <w:tc>
          <w:tcPr>
            <w:tcW w:w="468" w:type="dxa"/>
            <w:vMerge/>
          </w:tcPr>
          <w:p w14:paraId="226F8568" w14:textId="77777777" w:rsidR="00E048F2" w:rsidRPr="005F60B7" w:rsidRDefault="00E048F2" w:rsidP="00E048F2">
            <w:pPr>
              <w:widowControl w:val="0"/>
              <w:tabs>
                <w:tab w:val="left" w:pos="142"/>
              </w:tabs>
              <w:jc w:val="center"/>
              <w:rPr>
                <w:rFonts w:eastAsia="Calibri"/>
                <w:color w:val="000000"/>
                <w:kern w:val="24"/>
                <w:sz w:val="12"/>
                <w:szCs w:val="12"/>
              </w:rPr>
            </w:pPr>
          </w:p>
        </w:tc>
        <w:tc>
          <w:tcPr>
            <w:tcW w:w="2412" w:type="dxa"/>
          </w:tcPr>
          <w:p w14:paraId="2B5D9949"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Раздаточный пункт молочной кухни</w:t>
            </w:r>
          </w:p>
        </w:tc>
        <w:tc>
          <w:tcPr>
            <w:tcW w:w="1080" w:type="dxa"/>
          </w:tcPr>
          <w:p w14:paraId="40CE495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м² общ.пл</w:t>
            </w:r>
          </w:p>
        </w:tc>
        <w:tc>
          <w:tcPr>
            <w:tcW w:w="810" w:type="dxa"/>
            <w:vAlign w:val="center"/>
          </w:tcPr>
          <w:p w14:paraId="44E0041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80</w:t>
            </w:r>
          </w:p>
        </w:tc>
        <w:tc>
          <w:tcPr>
            <w:tcW w:w="2073" w:type="dxa"/>
            <w:vAlign w:val="center"/>
          </w:tcPr>
          <w:p w14:paraId="610ABC4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МКР </w:t>
            </w:r>
            <w:r w:rsidRPr="005F60B7">
              <w:rPr>
                <w:rFonts w:eastAsia="Calibri"/>
                <w:sz w:val="12"/>
                <w:szCs w:val="12"/>
                <w:lang w:val="en-US"/>
              </w:rPr>
              <w:t>“</w:t>
            </w:r>
            <w:r w:rsidRPr="005F60B7">
              <w:rPr>
                <w:rFonts w:eastAsia="Calibri"/>
                <w:sz w:val="12"/>
                <w:szCs w:val="12"/>
              </w:rPr>
              <w:t>Северный</w:t>
            </w:r>
            <w:r w:rsidRPr="005F60B7">
              <w:rPr>
                <w:rFonts w:eastAsia="Calibri"/>
                <w:sz w:val="12"/>
                <w:szCs w:val="12"/>
                <w:lang w:val="en-US"/>
              </w:rPr>
              <w:t>”</w:t>
            </w:r>
          </w:p>
        </w:tc>
        <w:tc>
          <w:tcPr>
            <w:tcW w:w="1617" w:type="dxa"/>
            <w:vAlign w:val="center"/>
          </w:tcPr>
          <w:p w14:paraId="73E4DCC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2DF6D65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2713345A" w14:textId="77777777" w:rsidTr="00E048F2">
        <w:tc>
          <w:tcPr>
            <w:tcW w:w="468" w:type="dxa"/>
            <w:vMerge/>
          </w:tcPr>
          <w:p w14:paraId="2E6F4AB1" w14:textId="77777777" w:rsidR="00E048F2" w:rsidRPr="005F60B7" w:rsidRDefault="00E048F2" w:rsidP="00E048F2">
            <w:pPr>
              <w:widowControl w:val="0"/>
              <w:tabs>
                <w:tab w:val="left" w:pos="142"/>
              </w:tabs>
              <w:jc w:val="center"/>
              <w:rPr>
                <w:rFonts w:eastAsia="Calibri"/>
                <w:color w:val="000000"/>
                <w:kern w:val="24"/>
                <w:sz w:val="12"/>
                <w:szCs w:val="12"/>
              </w:rPr>
            </w:pPr>
          </w:p>
        </w:tc>
        <w:tc>
          <w:tcPr>
            <w:tcW w:w="2412" w:type="dxa"/>
          </w:tcPr>
          <w:p w14:paraId="7E913673"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Раздаточный пункт молочной кухни</w:t>
            </w:r>
          </w:p>
        </w:tc>
        <w:tc>
          <w:tcPr>
            <w:tcW w:w="1080" w:type="dxa"/>
          </w:tcPr>
          <w:p w14:paraId="23E2C4E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м² общ.пл</w:t>
            </w:r>
          </w:p>
        </w:tc>
        <w:tc>
          <w:tcPr>
            <w:tcW w:w="810" w:type="dxa"/>
            <w:vAlign w:val="center"/>
          </w:tcPr>
          <w:p w14:paraId="4DA9885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80</w:t>
            </w:r>
          </w:p>
        </w:tc>
        <w:tc>
          <w:tcPr>
            <w:tcW w:w="2073" w:type="dxa"/>
            <w:vAlign w:val="center"/>
          </w:tcPr>
          <w:p w14:paraId="7BE0866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МКР </w:t>
            </w:r>
            <w:r w:rsidRPr="005F60B7">
              <w:rPr>
                <w:rFonts w:eastAsia="Calibri"/>
                <w:sz w:val="12"/>
                <w:szCs w:val="12"/>
                <w:lang w:val="en-US"/>
              </w:rPr>
              <w:t>“</w:t>
            </w:r>
            <w:r w:rsidRPr="005F60B7">
              <w:rPr>
                <w:rFonts w:eastAsia="Calibri"/>
                <w:sz w:val="12"/>
                <w:szCs w:val="12"/>
              </w:rPr>
              <w:t>Гранитный</w:t>
            </w:r>
            <w:r w:rsidRPr="005F60B7">
              <w:rPr>
                <w:rFonts w:eastAsia="Calibri"/>
                <w:sz w:val="12"/>
                <w:szCs w:val="12"/>
                <w:lang w:val="en-US"/>
              </w:rPr>
              <w:t>”</w:t>
            </w:r>
          </w:p>
        </w:tc>
        <w:tc>
          <w:tcPr>
            <w:tcW w:w="1617" w:type="dxa"/>
            <w:vAlign w:val="center"/>
          </w:tcPr>
          <w:p w14:paraId="6F91604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встроен.</w:t>
            </w:r>
          </w:p>
        </w:tc>
        <w:tc>
          <w:tcPr>
            <w:tcW w:w="1440" w:type="dxa"/>
            <w:vAlign w:val="center"/>
          </w:tcPr>
          <w:p w14:paraId="37287B6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6E17B860" w14:textId="77777777" w:rsidTr="00E048F2">
        <w:tc>
          <w:tcPr>
            <w:tcW w:w="468" w:type="dxa"/>
            <w:vMerge/>
          </w:tcPr>
          <w:p w14:paraId="26CC25EE" w14:textId="77777777" w:rsidR="00E048F2" w:rsidRPr="005F60B7" w:rsidRDefault="00E048F2" w:rsidP="00E048F2">
            <w:pPr>
              <w:widowControl w:val="0"/>
              <w:tabs>
                <w:tab w:val="left" w:pos="142"/>
              </w:tabs>
              <w:jc w:val="center"/>
              <w:rPr>
                <w:rFonts w:eastAsia="Calibri"/>
                <w:color w:val="000000"/>
                <w:kern w:val="24"/>
                <w:sz w:val="12"/>
                <w:szCs w:val="12"/>
              </w:rPr>
            </w:pPr>
          </w:p>
        </w:tc>
        <w:tc>
          <w:tcPr>
            <w:tcW w:w="2412" w:type="dxa"/>
          </w:tcPr>
          <w:p w14:paraId="00D7EF03"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Раздаточный пункт молочной кухни</w:t>
            </w:r>
          </w:p>
        </w:tc>
        <w:tc>
          <w:tcPr>
            <w:tcW w:w="1080" w:type="dxa"/>
          </w:tcPr>
          <w:p w14:paraId="76F8E78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м² общ.пл</w:t>
            </w:r>
          </w:p>
        </w:tc>
        <w:tc>
          <w:tcPr>
            <w:tcW w:w="810" w:type="dxa"/>
            <w:vAlign w:val="center"/>
          </w:tcPr>
          <w:p w14:paraId="45D6408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70</w:t>
            </w:r>
          </w:p>
        </w:tc>
        <w:tc>
          <w:tcPr>
            <w:tcW w:w="2073" w:type="dxa"/>
            <w:vAlign w:val="center"/>
          </w:tcPr>
          <w:p w14:paraId="4775E8A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ул.Тршебичская</w:t>
            </w:r>
          </w:p>
        </w:tc>
        <w:tc>
          <w:tcPr>
            <w:tcW w:w="1617" w:type="dxa"/>
            <w:vAlign w:val="center"/>
          </w:tcPr>
          <w:p w14:paraId="116C6E8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реконстр.</w:t>
            </w:r>
          </w:p>
          <w:p w14:paraId="07D8C23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здание</w:t>
            </w:r>
          </w:p>
        </w:tc>
        <w:tc>
          <w:tcPr>
            <w:tcW w:w="1440" w:type="dxa"/>
            <w:vAlign w:val="center"/>
          </w:tcPr>
          <w:p w14:paraId="219F0F3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0F13D817" w14:textId="77777777" w:rsidTr="00E048F2">
        <w:tc>
          <w:tcPr>
            <w:tcW w:w="468" w:type="dxa"/>
            <w:vMerge w:val="restart"/>
          </w:tcPr>
          <w:p w14:paraId="1F091D5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w:t>
            </w:r>
          </w:p>
        </w:tc>
        <w:tc>
          <w:tcPr>
            <w:tcW w:w="2412" w:type="dxa"/>
          </w:tcPr>
          <w:p w14:paraId="3BB7136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Аптека</w:t>
            </w:r>
          </w:p>
        </w:tc>
        <w:tc>
          <w:tcPr>
            <w:tcW w:w="1080" w:type="dxa"/>
          </w:tcPr>
          <w:p w14:paraId="79713CB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объект</w:t>
            </w:r>
          </w:p>
        </w:tc>
        <w:tc>
          <w:tcPr>
            <w:tcW w:w="810" w:type="dxa"/>
            <w:vAlign w:val="center"/>
          </w:tcPr>
          <w:p w14:paraId="0833764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394D390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№1</w:t>
            </w:r>
          </w:p>
        </w:tc>
        <w:tc>
          <w:tcPr>
            <w:tcW w:w="1617" w:type="dxa"/>
            <w:vAlign w:val="center"/>
          </w:tcPr>
          <w:p w14:paraId="6291234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7502FF9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7743E866" w14:textId="77777777" w:rsidTr="00E048F2">
        <w:tc>
          <w:tcPr>
            <w:tcW w:w="468" w:type="dxa"/>
            <w:vMerge/>
          </w:tcPr>
          <w:p w14:paraId="07559FA2" w14:textId="77777777" w:rsidR="00E048F2" w:rsidRPr="005F60B7" w:rsidRDefault="00E048F2" w:rsidP="00E048F2">
            <w:pPr>
              <w:widowControl w:val="0"/>
              <w:tabs>
                <w:tab w:val="left" w:pos="142"/>
              </w:tabs>
              <w:jc w:val="center"/>
              <w:rPr>
                <w:rFonts w:eastAsia="Calibri"/>
                <w:sz w:val="12"/>
                <w:szCs w:val="12"/>
              </w:rPr>
            </w:pPr>
          </w:p>
        </w:tc>
        <w:tc>
          <w:tcPr>
            <w:tcW w:w="2412" w:type="dxa"/>
          </w:tcPr>
          <w:p w14:paraId="7AD9C2F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Аптека</w:t>
            </w:r>
          </w:p>
        </w:tc>
        <w:tc>
          <w:tcPr>
            <w:tcW w:w="1080" w:type="dxa"/>
          </w:tcPr>
          <w:p w14:paraId="0F18A77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объект</w:t>
            </w:r>
          </w:p>
        </w:tc>
        <w:tc>
          <w:tcPr>
            <w:tcW w:w="810" w:type="dxa"/>
            <w:vAlign w:val="center"/>
          </w:tcPr>
          <w:p w14:paraId="3FDE3DB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4BF1ED5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ул.Мичурина</w:t>
            </w:r>
          </w:p>
        </w:tc>
        <w:tc>
          <w:tcPr>
            <w:tcW w:w="1617" w:type="dxa"/>
            <w:vAlign w:val="center"/>
          </w:tcPr>
          <w:p w14:paraId="1B2A2ED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3C53D5F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1BCDED13" w14:textId="77777777" w:rsidTr="00E048F2">
        <w:tc>
          <w:tcPr>
            <w:tcW w:w="468" w:type="dxa"/>
            <w:vMerge/>
          </w:tcPr>
          <w:p w14:paraId="03378D71" w14:textId="77777777" w:rsidR="00E048F2" w:rsidRPr="005F60B7" w:rsidRDefault="00E048F2" w:rsidP="00E048F2">
            <w:pPr>
              <w:widowControl w:val="0"/>
              <w:tabs>
                <w:tab w:val="left" w:pos="142"/>
              </w:tabs>
              <w:jc w:val="center"/>
              <w:rPr>
                <w:rFonts w:eastAsia="Calibri"/>
                <w:sz w:val="12"/>
                <w:szCs w:val="12"/>
              </w:rPr>
            </w:pPr>
          </w:p>
        </w:tc>
        <w:tc>
          <w:tcPr>
            <w:tcW w:w="2412" w:type="dxa"/>
          </w:tcPr>
          <w:p w14:paraId="0539C93F"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Аптека</w:t>
            </w:r>
          </w:p>
        </w:tc>
        <w:tc>
          <w:tcPr>
            <w:tcW w:w="1080" w:type="dxa"/>
          </w:tcPr>
          <w:p w14:paraId="14EA3B4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объект</w:t>
            </w:r>
          </w:p>
        </w:tc>
        <w:tc>
          <w:tcPr>
            <w:tcW w:w="810" w:type="dxa"/>
            <w:vAlign w:val="center"/>
          </w:tcPr>
          <w:p w14:paraId="78F0BE8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46CAA81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ул.Клубничная</w:t>
            </w:r>
          </w:p>
        </w:tc>
        <w:tc>
          <w:tcPr>
            <w:tcW w:w="1617" w:type="dxa"/>
            <w:vAlign w:val="center"/>
          </w:tcPr>
          <w:p w14:paraId="679F1E1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5E52713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46CA22C8" w14:textId="77777777" w:rsidTr="00E048F2">
        <w:tc>
          <w:tcPr>
            <w:tcW w:w="468" w:type="dxa"/>
          </w:tcPr>
          <w:p w14:paraId="460CBE2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17</w:t>
            </w:r>
          </w:p>
        </w:tc>
        <w:tc>
          <w:tcPr>
            <w:tcW w:w="2412" w:type="dxa"/>
          </w:tcPr>
          <w:p w14:paraId="71E8C11A"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Дом-интернат для престарелых и инвалидов</w:t>
            </w:r>
          </w:p>
        </w:tc>
        <w:tc>
          <w:tcPr>
            <w:tcW w:w="1080" w:type="dxa"/>
          </w:tcPr>
          <w:p w14:paraId="0944ECD9"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мест</w:t>
            </w:r>
          </w:p>
        </w:tc>
        <w:tc>
          <w:tcPr>
            <w:tcW w:w="810" w:type="dxa"/>
            <w:vAlign w:val="center"/>
          </w:tcPr>
          <w:p w14:paraId="343EF19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50</w:t>
            </w:r>
          </w:p>
        </w:tc>
        <w:tc>
          <w:tcPr>
            <w:tcW w:w="2073" w:type="dxa"/>
            <w:vAlign w:val="center"/>
          </w:tcPr>
          <w:p w14:paraId="6DC7D10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ул.Свободы</w:t>
            </w:r>
          </w:p>
        </w:tc>
        <w:tc>
          <w:tcPr>
            <w:tcW w:w="1617" w:type="dxa"/>
            <w:vAlign w:val="center"/>
          </w:tcPr>
          <w:p w14:paraId="25AACDD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24A771E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576B1F06" w14:textId="77777777" w:rsidTr="00E048F2">
        <w:tc>
          <w:tcPr>
            <w:tcW w:w="468" w:type="dxa"/>
          </w:tcPr>
          <w:p w14:paraId="53A52766" w14:textId="77777777" w:rsidR="00E048F2" w:rsidRPr="005F60B7" w:rsidRDefault="00E048F2" w:rsidP="00E048F2">
            <w:pPr>
              <w:widowControl w:val="0"/>
              <w:tabs>
                <w:tab w:val="left" w:pos="142"/>
              </w:tabs>
              <w:jc w:val="center"/>
              <w:rPr>
                <w:rFonts w:eastAsia="Calibri"/>
                <w:color w:val="000000"/>
                <w:kern w:val="24"/>
                <w:sz w:val="12"/>
                <w:szCs w:val="12"/>
              </w:rPr>
            </w:pPr>
          </w:p>
        </w:tc>
        <w:tc>
          <w:tcPr>
            <w:tcW w:w="9432" w:type="dxa"/>
            <w:gridSpan w:val="6"/>
          </w:tcPr>
          <w:p w14:paraId="01E55E9B" w14:textId="77777777" w:rsidR="00E048F2" w:rsidRPr="005F60B7" w:rsidRDefault="00E048F2" w:rsidP="00E048F2">
            <w:pPr>
              <w:widowControl w:val="0"/>
              <w:tabs>
                <w:tab w:val="left" w:pos="142"/>
              </w:tabs>
              <w:jc w:val="both"/>
              <w:rPr>
                <w:rFonts w:eastAsia="Calibri"/>
                <w:sz w:val="12"/>
                <w:szCs w:val="12"/>
                <w:u w:val="single"/>
              </w:rPr>
            </w:pPr>
            <w:r w:rsidRPr="005F60B7">
              <w:rPr>
                <w:rFonts w:eastAsia="Calibri"/>
                <w:sz w:val="12"/>
                <w:szCs w:val="12"/>
                <w:u w:val="single"/>
              </w:rPr>
              <w:t>Предприятия торговли, общественного питания, бытового обслуживания</w:t>
            </w:r>
          </w:p>
        </w:tc>
      </w:tr>
      <w:tr w:rsidR="00E048F2" w:rsidRPr="005F60B7" w14:paraId="5945E2ED" w14:textId="77777777" w:rsidTr="00E048F2">
        <w:tc>
          <w:tcPr>
            <w:tcW w:w="468" w:type="dxa"/>
          </w:tcPr>
          <w:p w14:paraId="4392044C"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18</w:t>
            </w:r>
          </w:p>
        </w:tc>
        <w:tc>
          <w:tcPr>
            <w:tcW w:w="2412" w:type="dxa"/>
          </w:tcPr>
          <w:p w14:paraId="53BB9D4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Торгово-развлекательный комплекс</w:t>
            </w:r>
          </w:p>
        </w:tc>
        <w:tc>
          <w:tcPr>
            <w:tcW w:w="1080" w:type="dxa"/>
            <w:vAlign w:val="center"/>
          </w:tcPr>
          <w:p w14:paraId="5F8E1D3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объект</w:t>
            </w:r>
          </w:p>
        </w:tc>
        <w:tc>
          <w:tcPr>
            <w:tcW w:w="810" w:type="dxa"/>
            <w:vAlign w:val="center"/>
          </w:tcPr>
          <w:p w14:paraId="6A04829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4A12444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ул.Чайковского</w:t>
            </w:r>
          </w:p>
        </w:tc>
        <w:tc>
          <w:tcPr>
            <w:tcW w:w="1617" w:type="dxa"/>
            <w:vAlign w:val="center"/>
          </w:tcPr>
          <w:p w14:paraId="39D3245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742562A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6075466A" w14:textId="77777777" w:rsidTr="00E048F2">
        <w:tc>
          <w:tcPr>
            <w:tcW w:w="468" w:type="dxa"/>
            <w:vMerge w:val="restart"/>
          </w:tcPr>
          <w:p w14:paraId="691F8486"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19</w:t>
            </w:r>
          </w:p>
        </w:tc>
        <w:tc>
          <w:tcPr>
            <w:tcW w:w="2412" w:type="dxa"/>
          </w:tcPr>
          <w:p w14:paraId="792BEE21"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Магазин продовольстве</w:t>
            </w:r>
            <w:r w:rsidRPr="005F60B7">
              <w:rPr>
                <w:rFonts w:eastAsia="Calibri"/>
                <w:sz w:val="12"/>
                <w:szCs w:val="12"/>
              </w:rPr>
              <w:t>нных товаров</w:t>
            </w:r>
          </w:p>
        </w:tc>
        <w:tc>
          <w:tcPr>
            <w:tcW w:w="1080" w:type="dxa"/>
            <w:vAlign w:val="center"/>
          </w:tcPr>
          <w:p w14:paraId="255B65F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м² торг.пл</w:t>
            </w:r>
          </w:p>
        </w:tc>
        <w:tc>
          <w:tcPr>
            <w:tcW w:w="810" w:type="dxa"/>
            <w:vAlign w:val="center"/>
          </w:tcPr>
          <w:p w14:paraId="3E62B56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150</w:t>
            </w:r>
          </w:p>
        </w:tc>
        <w:tc>
          <w:tcPr>
            <w:tcW w:w="2073" w:type="dxa"/>
            <w:vAlign w:val="center"/>
          </w:tcPr>
          <w:p w14:paraId="6BD6FF7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№1</w:t>
            </w:r>
          </w:p>
        </w:tc>
        <w:tc>
          <w:tcPr>
            <w:tcW w:w="1617" w:type="dxa"/>
            <w:vAlign w:val="center"/>
          </w:tcPr>
          <w:p w14:paraId="3214905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59F328E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760FC8C8" w14:textId="77777777" w:rsidTr="00E048F2">
        <w:tc>
          <w:tcPr>
            <w:tcW w:w="468" w:type="dxa"/>
            <w:vMerge/>
          </w:tcPr>
          <w:p w14:paraId="0E1B2D33" w14:textId="77777777" w:rsidR="00E048F2" w:rsidRPr="005F60B7" w:rsidRDefault="00E048F2" w:rsidP="00E048F2">
            <w:pPr>
              <w:widowControl w:val="0"/>
              <w:tabs>
                <w:tab w:val="left" w:pos="142"/>
              </w:tabs>
              <w:jc w:val="center"/>
              <w:rPr>
                <w:rFonts w:eastAsia="Calibri"/>
                <w:color w:val="000000"/>
                <w:kern w:val="24"/>
                <w:sz w:val="12"/>
                <w:szCs w:val="12"/>
              </w:rPr>
            </w:pPr>
          </w:p>
        </w:tc>
        <w:tc>
          <w:tcPr>
            <w:tcW w:w="2412" w:type="dxa"/>
          </w:tcPr>
          <w:p w14:paraId="43A1A51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Магазин продовольственных товаров</w:t>
            </w:r>
          </w:p>
        </w:tc>
        <w:tc>
          <w:tcPr>
            <w:tcW w:w="1080" w:type="dxa"/>
            <w:vAlign w:val="center"/>
          </w:tcPr>
          <w:p w14:paraId="2B47399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м² торг.пл</w:t>
            </w:r>
          </w:p>
        </w:tc>
        <w:tc>
          <w:tcPr>
            <w:tcW w:w="810" w:type="dxa"/>
            <w:vAlign w:val="center"/>
          </w:tcPr>
          <w:p w14:paraId="66797F0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150</w:t>
            </w:r>
          </w:p>
        </w:tc>
        <w:tc>
          <w:tcPr>
            <w:tcW w:w="2073" w:type="dxa"/>
            <w:vAlign w:val="center"/>
          </w:tcPr>
          <w:p w14:paraId="5E0BA86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ул.Клубничная</w:t>
            </w:r>
          </w:p>
        </w:tc>
        <w:tc>
          <w:tcPr>
            <w:tcW w:w="1617" w:type="dxa"/>
            <w:vAlign w:val="center"/>
          </w:tcPr>
          <w:p w14:paraId="004773D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503400C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325004E0" w14:textId="77777777" w:rsidTr="00E048F2">
        <w:tc>
          <w:tcPr>
            <w:tcW w:w="468" w:type="dxa"/>
            <w:vMerge w:val="restart"/>
          </w:tcPr>
          <w:p w14:paraId="5696A91A"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20</w:t>
            </w:r>
          </w:p>
        </w:tc>
        <w:tc>
          <w:tcPr>
            <w:tcW w:w="2412" w:type="dxa"/>
          </w:tcPr>
          <w:p w14:paraId="6CE21B71"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Магазин непродовольствен-ных товаров</w:t>
            </w:r>
          </w:p>
        </w:tc>
        <w:tc>
          <w:tcPr>
            <w:tcW w:w="1080" w:type="dxa"/>
            <w:vAlign w:val="center"/>
          </w:tcPr>
          <w:p w14:paraId="3943A57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м² торг.пл</w:t>
            </w:r>
          </w:p>
        </w:tc>
        <w:tc>
          <w:tcPr>
            <w:tcW w:w="810" w:type="dxa"/>
            <w:vAlign w:val="center"/>
          </w:tcPr>
          <w:p w14:paraId="732F201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w:t>
            </w:r>
          </w:p>
        </w:tc>
        <w:tc>
          <w:tcPr>
            <w:tcW w:w="2073" w:type="dxa"/>
            <w:vAlign w:val="center"/>
          </w:tcPr>
          <w:p w14:paraId="71EF011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№1</w:t>
            </w:r>
          </w:p>
        </w:tc>
        <w:tc>
          <w:tcPr>
            <w:tcW w:w="1617" w:type="dxa"/>
            <w:vAlign w:val="center"/>
          </w:tcPr>
          <w:p w14:paraId="790A07E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10DE117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2AA45062" w14:textId="77777777" w:rsidTr="00E048F2">
        <w:tc>
          <w:tcPr>
            <w:tcW w:w="468" w:type="dxa"/>
            <w:vMerge/>
          </w:tcPr>
          <w:p w14:paraId="42D7E3A3" w14:textId="77777777" w:rsidR="00E048F2" w:rsidRPr="005F60B7" w:rsidRDefault="00E048F2" w:rsidP="00E048F2">
            <w:pPr>
              <w:widowControl w:val="0"/>
              <w:tabs>
                <w:tab w:val="left" w:pos="142"/>
              </w:tabs>
              <w:jc w:val="center"/>
              <w:rPr>
                <w:rFonts w:eastAsia="Calibri"/>
                <w:sz w:val="12"/>
                <w:szCs w:val="12"/>
              </w:rPr>
            </w:pPr>
          </w:p>
        </w:tc>
        <w:tc>
          <w:tcPr>
            <w:tcW w:w="2412" w:type="dxa"/>
          </w:tcPr>
          <w:p w14:paraId="6F44AB05"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Магазин непродовольственных товаров</w:t>
            </w:r>
          </w:p>
        </w:tc>
        <w:tc>
          <w:tcPr>
            <w:tcW w:w="1080" w:type="dxa"/>
            <w:vAlign w:val="center"/>
          </w:tcPr>
          <w:p w14:paraId="3861D19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м² торг.пл</w:t>
            </w:r>
          </w:p>
        </w:tc>
        <w:tc>
          <w:tcPr>
            <w:tcW w:w="810" w:type="dxa"/>
            <w:vAlign w:val="center"/>
          </w:tcPr>
          <w:p w14:paraId="1BB30BA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w:t>
            </w:r>
          </w:p>
        </w:tc>
        <w:tc>
          <w:tcPr>
            <w:tcW w:w="2073" w:type="dxa"/>
            <w:vAlign w:val="center"/>
          </w:tcPr>
          <w:p w14:paraId="3ED24E5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ул.Клубничная</w:t>
            </w:r>
          </w:p>
        </w:tc>
        <w:tc>
          <w:tcPr>
            <w:tcW w:w="1617" w:type="dxa"/>
            <w:vAlign w:val="center"/>
          </w:tcPr>
          <w:p w14:paraId="25156A6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419FCDB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524AAEA4" w14:textId="77777777" w:rsidTr="00E048F2">
        <w:tc>
          <w:tcPr>
            <w:tcW w:w="468" w:type="dxa"/>
          </w:tcPr>
          <w:p w14:paraId="7CAC8415"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21</w:t>
            </w:r>
          </w:p>
        </w:tc>
        <w:tc>
          <w:tcPr>
            <w:tcW w:w="2412" w:type="dxa"/>
          </w:tcPr>
          <w:p w14:paraId="01541A9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Ресторан</w:t>
            </w:r>
          </w:p>
        </w:tc>
        <w:tc>
          <w:tcPr>
            <w:tcW w:w="1080" w:type="dxa"/>
            <w:vAlign w:val="center"/>
          </w:tcPr>
          <w:p w14:paraId="128C90D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мест </w:t>
            </w:r>
          </w:p>
        </w:tc>
        <w:tc>
          <w:tcPr>
            <w:tcW w:w="810" w:type="dxa"/>
            <w:vAlign w:val="center"/>
          </w:tcPr>
          <w:p w14:paraId="359D18E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150</w:t>
            </w:r>
          </w:p>
        </w:tc>
        <w:tc>
          <w:tcPr>
            <w:tcW w:w="2073" w:type="dxa"/>
            <w:vAlign w:val="center"/>
          </w:tcPr>
          <w:p w14:paraId="66D0BC2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ул.Чайковского</w:t>
            </w:r>
          </w:p>
        </w:tc>
        <w:tc>
          <w:tcPr>
            <w:tcW w:w="1617" w:type="dxa"/>
            <w:vAlign w:val="center"/>
          </w:tcPr>
          <w:p w14:paraId="70D00EA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78CFADC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7A2827B9" w14:textId="77777777" w:rsidTr="00E048F2">
        <w:tc>
          <w:tcPr>
            <w:tcW w:w="468" w:type="dxa"/>
            <w:vMerge w:val="restart"/>
          </w:tcPr>
          <w:p w14:paraId="161AB374"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22</w:t>
            </w:r>
          </w:p>
        </w:tc>
        <w:tc>
          <w:tcPr>
            <w:tcW w:w="2412" w:type="dxa"/>
          </w:tcPr>
          <w:p w14:paraId="196335DF"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Кафе</w:t>
            </w:r>
          </w:p>
        </w:tc>
        <w:tc>
          <w:tcPr>
            <w:tcW w:w="1080" w:type="dxa"/>
            <w:vAlign w:val="center"/>
          </w:tcPr>
          <w:p w14:paraId="0E165F7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810" w:type="dxa"/>
            <w:vAlign w:val="center"/>
          </w:tcPr>
          <w:p w14:paraId="0B5A101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50</w:t>
            </w:r>
          </w:p>
        </w:tc>
        <w:tc>
          <w:tcPr>
            <w:tcW w:w="2073" w:type="dxa"/>
            <w:vAlign w:val="center"/>
          </w:tcPr>
          <w:p w14:paraId="1927CF0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№1</w:t>
            </w:r>
          </w:p>
        </w:tc>
        <w:tc>
          <w:tcPr>
            <w:tcW w:w="1617" w:type="dxa"/>
            <w:vAlign w:val="center"/>
          </w:tcPr>
          <w:p w14:paraId="273DC10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07238EC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76333DDB" w14:textId="77777777" w:rsidTr="00E048F2">
        <w:tc>
          <w:tcPr>
            <w:tcW w:w="468" w:type="dxa"/>
            <w:vMerge/>
          </w:tcPr>
          <w:p w14:paraId="7188EB73" w14:textId="77777777" w:rsidR="00E048F2" w:rsidRPr="005F60B7" w:rsidRDefault="00E048F2" w:rsidP="00E048F2">
            <w:pPr>
              <w:widowControl w:val="0"/>
              <w:tabs>
                <w:tab w:val="left" w:pos="142"/>
              </w:tabs>
              <w:jc w:val="center"/>
              <w:rPr>
                <w:rFonts w:eastAsia="Calibri"/>
                <w:sz w:val="12"/>
                <w:szCs w:val="12"/>
              </w:rPr>
            </w:pPr>
          </w:p>
        </w:tc>
        <w:tc>
          <w:tcPr>
            <w:tcW w:w="2412" w:type="dxa"/>
          </w:tcPr>
          <w:p w14:paraId="2CBD95BC"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Кафе</w:t>
            </w:r>
          </w:p>
        </w:tc>
        <w:tc>
          <w:tcPr>
            <w:tcW w:w="1080" w:type="dxa"/>
            <w:vAlign w:val="center"/>
          </w:tcPr>
          <w:p w14:paraId="002629F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810" w:type="dxa"/>
            <w:vAlign w:val="center"/>
          </w:tcPr>
          <w:p w14:paraId="5325767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50</w:t>
            </w:r>
          </w:p>
        </w:tc>
        <w:tc>
          <w:tcPr>
            <w:tcW w:w="2073" w:type="dxa"/>
            <w:vAlign w:val="center"/>
          </w:tcPr>
          <w:p w14:paraId="5F3ED63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ул.Восточная</w:t>
            </w:r>
          </w:p>
        </w:tc>
        <w:tc>
          <w:tcPr>
            <w:tcW w:w="1617" w:type="dxa"/>
            <w:vAlign w:val="center"/>
          </w:tcPr>
          <w:p w14:paraId="08AC4D6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5521367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408FF2E2" w14:textId="77777777" w:rsidTr="00E048F2">
        <w:tc>
          <w:tcPr>
            <w:tcW w:w="468" w:type="dxa"/>
            <w:vMerge/>
          </w:tcPr>
          <w:p w14:paraId="26D8F777" w14:textId="77777777" w:rsidR="00E048F2" w:rsidRPr="005F60B7" w:rsidRDefault="00E048F2" w:rsidP="00E048F2">
            <w:pPr>
              <w:widowControl w:val="0"/>
              <w:tabs>
                <w:tab w:val="left" w:pos="142"/>
              </w:tabs>
              <w:jc w:val="center"/>
              <w:rPr>
                <w:rFonts w:eastAsia="Calibri"/>
                <w:sz w:val="12"/>
                <w:szCs w:val="12"/>
              </w:rPr>
            </w:pPr>
          </w:p>
        </w:tc>
        <w:tc>
          <w:tcPr>
            <w:tcW w:w="2412" w:type="dxa"/>
          </w:tcPr>
          <w:p w14:paraId="6C9A624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Кафе</w:t>
            </w:r>
          </w:p>
        </w:tc>
        <w:tc>
          <w:tcPr>
            <w:tcW w:w="1080" w:type="dxa"/>
            <w:vAlign w:val="center"/>
          </w:tcPr>
          <w:p w14:paraId="79B913A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810" w:type="dxa"/>
            <w:vAlign w:val="center"/>
          </w:tcPr>
          <w:p w14:paraId="4C341A8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50</w:t>
            </w:r>
          </w:p>
        </w:tc>
        <w:tc>
          <w:tcPr>
            <w:tcW w:w="2073" w:type="dxa"/>
            <w:vAlign w:val="center"/>
          </w:tcPr>
          <w:p w14:paraId="05EA88A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пр.Революции</w:t>
            </w:r>
          </w:p>
        </w:tc>
        <w:tc>
          <w:tcPr>
            <w:tcW w:w="1617" w:type="dxa"/>
            <w:vAlign w:val="center"/>
          </w:tcPr>
          <w:p w14:paraId="118A5AA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03C53BB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79BCF13E" w14:textId="77777777" w:rsidTr="00E048F2">
        <w:tc>
          <w:tcPr>
            <w:tcW w:w="468" w:type="dxa"/>
            <w:vMerge/>
          </w:tcPr>
          <w:p w14:paraId="6D658C0F" w14:textId="77777777" w:rsidR="00E048F2" w:rsidRPr="005F60B7" w:rsidRDefault="00E048F2" w:rsidP="00E048F2">
            <w:pPr>
              <w:widowControl w:val="0"/>
              <w:tabs>
                <w:tab w:val="left" w:pos="142"/>
              </w:tabs>
              <w:jc w:val="center"/>
              <w:rPr>
                <w:rFonts w:eastAsia="Calibri"/>
                <w:sz w:val="12"/>
                <w:szCs w:val="12"/>
              </w:rPr>
            </w:pPr>
          </w:p>
        </w:tc>
        <w:tc>
          <w:tcPr>
            <w:tcW w:w="2412" w:type="dxa"/>
          </w:tcPr>
          <w:p w14:paraId="6BBB11FC"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Кафе</w:t>
            </w:r>
          </w:p>
        </w:tc>
        <w:tc>
          <w:tcPr>
            <w:tcW w:w="1080" w:type="dxa"/>
            <w:vAlign w:val="center"/>
          </w:tcPr>
          <w:p w14:paraId="02ADD82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810" w:type="dxa"/>
            <w:vAlign w:val="center"/>
          </w:tcPr>
          <w:p w14:paraId="624AF1E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50</w:t>
            </w:r>
          </w:p>
        </w:tc>
        <w:tc>
          <w:tcPr>
            <w:tcW w:w="2073" w:type="dxa"/>
            <w:vAlign w:val="center"/>
          </w:tcPr>
          <w:p w14:paraId="702F875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ул.Чайковского</w:t>
            </w:r>
          </w:p>
        </w:tc>
        <w:tc>
          <w:tcPr>
            <w:tcW w:w="1617" w:type="dxa"/>
            <w:vAlign w:val="center"/>
          </w:tcPr>
          <w:p w14:paraId="6A68ADB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4CDDF2E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2471AE6E" w14:textId="77777777" w:rsidTr="00E048F2">
        <w:tc>
          <w:tcPr>
            <w:tcW w:w="468" w:type="dxa"/>
            <w:vMerge/>
          </w:tcPr>
          <w:p w14:paraId="607FC97D" w14:textId="77777777" w:rsidR="00E048F2" w:rsidRPr="005F60B7" w:rsidRDefault="00E048F2" w:rsidP="00E048F2">
            <w:pPr>
              <w:widowControl w:val="0"/>
              <w:tabs>
                <w:tab w:val="left" w:pos="142"/>
              </w:tabs>
              <w:jc w:val="center"/>
              <w:rPr>
                <w:rFonts w:eastAsia="Calibri"/>
                <w:sz w:val="12"/>
                <w:szCs w:val="12"/>
              </w:rPr>
            </w:pPr>
          </w:p>
        </w:tc>
        <w:tc>
          <w:tcPr>
            <w:tcW w:w="2412" w:type="dxa"/>
          </w:tcPr>
          <w:p w14:paraId="2161A4E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Кафе</w:t>
            </w:r>
          </w:p>
        </w:tc>
        <w:tc>
          <w:tcPr>
            <w:tcW w:w="1080" w:type="dxa"/>
            <w:vAlign w:val="center"/>
          </w:tcPr>
          <w:p w14:paraId="39FF888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810" w:type="dxa"/>
            <w:vAlign w:val="center"/>
          </w:tcPr>
          <w:p w14:paraId="1B26A59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50</w:t>
            </w:r>
          </w:p>
        </w:tc>
        <w:tc>
          <w:tcPr>
            <w:tcW w:w="2073" w:type="dxa"/>
            <w:vAlign w:val="center"/>
          </w:tcPr>
          <w:p w14:paraId="34ABBBA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ул.Отечественной войны</w:t>
            </w:r>
          </w:p>
        </w:tc>
        <w:tc>
          <w:tcPr>
            <w:tcW w:w="1617" w:type="dxa"/>
            <w:vAlign w:val="center"/>
          </w:tcPr>
          <w:p w14:paraId="3B4A735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3237DEF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7BC52799" w14:textId="77777777" w:rsidTr="00E048F2">
        <w:tc>
          <w:tcPr>
            <w:tcW w:w="468" w:type="dxa"/>
            <w:vMerge w:val="restart"/>
          </w:tcPr>
          <w:p w14:paraId="383D7FB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23</w:t>
            </w:r>
          </w:p>
        </w:tc>
        <w:tc>
          <w:tcPr>
            <w:tcW w:w="2412" w:type="dxa"/>
          </w:tcPr>
          <w:p w14:paraId="2A5A3DF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Предприятия КБО</w:t>
            </w:r>
          </w:p>
        </w:tc>
        <w:tc>
          <w:tcPr>
            <w:tcW w:w="1080" w:type="dxa"/>
            <w:vAlign w:val="center"/>
          </w:tcPr>
          <w:p w14:paraId="6308116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раб. мест</w:t>
            </w:r>
          </w:p>
        </w:tc>
        <w:tc>
          <w:tcPr>
            <w:tcW w:w="810" w:type="dxa"/>
            <w:vAlign w:val="center"/>
          </w:tcPr>
          <w:p w14:paraId="4791ADF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2073" w:type="dxa"/>
            <w:vAlign w:val="center"/>
          </w:tcPr>
          <w:p w14:paraId="3ACB79A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№1</w:t>
            </w:r>
          </w:p>
        </w:tc>
        <w:tc>
          <w:tcPr>
            <w:tcW w:w="1617" w:type="dxa"/>
            <w:vAlign w:val="center"/>
          </w:tcPr>
          <w:p w14:paraId="2B06D9D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40E0666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0A16EDD3" w14:textId="77777777" w:rsidTr="00E048F2">
        <w:tc>
          <w:tcPr>
            <w:tcW w:w="468" w:type="dxa"/>
            <w:vMerge/>
          </w:tcPr>
          <w:p w14:paraId="558D22E6" w14:textId="77777777" w:rsidR="00E048F2" w:rsidRPr="005F60B7" w:rsidRDefault="00E048F2" w:rsidP="00E048F2">
            <w:pPr>
              <w:widowControl w:val="0"/>
              <w:tabs>
                <w:tab w:val="left" w:pos="142"/>
              </w:tabs>
              <w:jc w:val="center"/>
              <w:rPr>
                <w:rFonts w:eastAsia="Calibri"/>
                <w:sz w:val="12"/>
                <w:szCs w:val="12"/>
              </w:rPr>
            </w:pPr>
          </w:p>
        </w:tc>
        <w:tc>
          <w:tcPr>
            <w:tcW w:w="2412" w:type="dxa"/>
          </w:tcPr>
          <w:p w14:paraId="2280B76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Предприятия КБО</w:t>
            </w:r>
          </w:p>
        </w:tc>
        <w:tc>
          <w:tcPr>
            <w:tcW w:w="1080" w:type="dxa"/>
            <w:vAlign w:val="center"/>
          </w:tcPr>
          <w:p w14:paraId="3F07FEA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раб. мест</w:t>
            </w:r>
          </w:p>
        </w:tc>
        <w:tc>
          <w:tcPr>
            <w:tcW w:w="810" w:type="dxa"/>
            <w:vAlign w:val="center"/>
          </w:tcPr>
          <w:p w14:paraId="30C1DEA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2073" w:type="dxa"/>
            <w:vAlign w:val="center"/>
          </w:tcPr>
          <w:p w14:paraId="18889D0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ул.Мичурина</w:t>
            </w:r>
          </w:p>
        </w:tc>
        <w:tc>
          <w:tcPr>
            <w:tcW w:w="1617" w:type="dxa"/>
            <w:vAlign w:val="center"/>
          </w:tcPr>
          <w:p w14:paraId="4BFC7A3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2FE89E8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3C2CC90F" w14:textId="77777777" w:rsidTr="00E048F2">
        <w:tc>
          <w:tcPr>
            <w:tcW w:w="468" w:type="dxa"/>
          </w:tcPr>
          <w:p w14:paraId="2CAE7B64" w14:textId="77777777" w:rsidR="00E048F2" w:rsidRPr="005F60B7" w:rsidRDefault="00E048F2" w:rsidP="00E048F2">
            <w:pPr>
              <w:widowControl w:val="0"/>
              <w:tabs>
                <w:tab w:val="left" w:pos="142"/>
              </w:tabs>
              <w:jc w:val="center"/>
              <w:rPr>
                <w:rFonts w:eastAsia="Calibri"/>
                <w:color w:val="000000"/>
                <w:kern w:val="24"/>
                <w:sz w:val="12"/>
                <w:szCs w:val="12"/>
              </w:rPr>
            </w:pPr>
          </w:p>
        </w:tc>
        <w:tc>
          <w:tcPr>
            <w:tcW w:w="9432" w:type="dxa"/>
            <w:gridSpan w:val="6"/>
          </w:tcPr>
          <w:p w14:paraId="3CC06699" w14:textId="77777777" w:rsidR="00E048F2" w:rsidRPr="005F60B7" w:rsidRDefault="00E048F2" w:rsidP="00E048F2">
            <w:pPr>
              <w:widowControl w:val="0"/>
              <w:tabs>
                <w:tab w:val="left" w:pos="142"/>
              </w:tabs>
              <w:jc w:val="both"/>
              <w:rPr>
                <w:rFonts w:eastAsia="Calibri"/>
                <w:sz w:val="12"/>
                <w:szCs w:val="12"/>
                <w:u w:val="single"/>
              </w:rPr>
            </w:pPr>
            <w:r w:rsidRPr="005F60B7">
              <w:rPr>
                <w:rFonts w:eastAsia="Calibri"/>
                <w:sz w:val="12"/>
                <w:szCs w:val="12"/>
                <w:u w:val="single"/>
              </w:rPr>
              <w:t>Объекты коммунального обслуживания</w:t>
            </w:r>
          </w:p>
        </w:tc>
      </w:tr>
      <w:tr w:rsidR="00E048F2" w:rsidRPr="005F60B7" w14:paraId="339CD813" w14:textId="77777777" w:rsidTr="00E048F2">
        <w:tc>
          <w:tcPr>
            <w:tcW w:w="468" w:type="dxa"/>
          </w:tcPr>
          <w:p w14:paraId="1D2A173F" w14:textId="77777777" w:rsidR="00E048F2" w:rsidRPr="005F60B7" w:rsidRDefault="00E048F2" w:rsidP="00E048F2">
            <w:pPr>
              <w:widowControl w:val="0"/>
              <w:tabs>
                <w:tab w:val="left" w:pos="142"/>
              </w:tabs>
              <w:jc w:val="center"/>
              <w:rPr>
                <w:rFonts w:eastAsia="Calibri"/>
                <w:color w:val="000000"/>
                <w:kern w:val="24"/>
                <w:sz w:val="12"/>
                <w:szCs w:val="12"/>
              </w:rPr>
            </w:pPr>
            <w:r w:rsidRPr="005F60B7">
              <w:rPr>
                <w:rFonts w:eastAsia="Calibri"/>
                <w:color w:val="000000"/>
                <w:kern w:val="24"/>
                <w:sz w:val="12"/>
                <w:szCs w:val="12"/>
              </w:rPr>
              <w:t>24</w:t>
            </w:r>
          </w:p>
        </w:tc>
        <w:tc>
          <w:tcPr>
            <w:tcW w:w="2412" w:type="dxa"/>
          </w:tcPr>
          <w:p w14:paraId="72CA9AB5"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Банно-оздоровительный комплекс</w:t>
            </w:r>
          </w:p>
        </w:tc>
        <w:tc>
          <w:tcPr>
            <w:tcW w:w="1080" w:type="dxa"/>
            <w:vAlign w:val="center"/>
          </w:tcPr>
          <w:p w14:paraId="619E154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810" w:type="dxa"/>
            <w:vAlign w:val="center"/>
          </w:tcPr>
          <w:p w14:paraId="08A2301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w:t>
            </w:r>
          </w:p>
        </w:tc>
        <w:tc>
          <w:tcPr>
            <w:tcW w:w="2073" w:type="dxa"/>
            <w:vAlign w:val="center"/>
          </w:tcPr>
          <w:p w14:paraId="511A9A4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ул.Восточная</w:t>
            </w:r>
          </w:p>
        </w:tc>
        <w:tc>
          <w:tcPr>
            <w:tcW w:w="1617" w:type="dxa"/>
            <w:vAlign w:val="center"/>
          </w:tcPr>
          <w:p w14:paraId="049E303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tcPr>
          <w:p w14:paraId="43ABDF2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51D86411" w14:textId="77777777" w:rsidTr="00E048F2">
        <w:tc>
          <w:tcPr>
            <w:tcW w:w="468" w:type="dxa"/>
          </w:tcPr>
          <w:p w14:paraId="231A22E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25</w:t>
            </w:r>
          </w:p>
        </w:tc>
        <w:tc>
          <w:tcPr>
            <w:tcW w:w="2412" w:type="dxa"/>
          </w:tcPr>
          <w:p w14:paraId="3CB8BA4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Прачечная</w:t>
            </w:r>
          </w:p>
        </w:tc>
        <w:tc>
          <w:tcPr>
            <w:tcW w:w="1080" w:type="dxa"/>
            <w:vAlign w:val="center"/>
          </w:tcPr>
          <w:p w14:paraId="15CEF38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кг</w:t>
            </w:r>
            <w:r w:rsidRPr="005F60B7">
              <w:rPr>
                <w:rFonts w:eastAsia="Calibri"/>
                <w:sz w:val="12"/>
                <w:szCs w:val="12"/>
                <w:lang w:val="en-US"/>
              </w:rPr>
              <w:t>/</w:t>
            </w:r>
            <w:r w:rsidRPr="005F60B7">
              <w:rPr>
                <w:rFonts w:eastAsia="Calibri"/>
                <w:sz w:val="12"/>
                <w:szCs w:val="12"/>
              </w:rPr>
              <w:t>см</w:t>
            </w:r>
          </w:p>
        </w:tc>
        <w:tc>
          <w:tcPr>
            <w:tcW w:w="810" w:type="dxa"/>
            <w:vAlign w:val="center"/>
          </w:tcPr>
          <w:p w14:paraId="3F619C0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1500</w:t>
            </w:r>
          </w:p>
        </w:tc>
        <w:tc>
          <w:tcPr>
            <w:tcW w:w="2073" w:type="dxa"/>
            <w:vAlign w:val="center"/>
          </w:tcPr>
          <w:p w14:paraId="1EAB501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ул.Восточная</w:t>
            </w:r>
          </w:p>
        </w:tc>
        <w:tc>
          <w:tcPr>
            <w:tcW w:w="1617" w:type="dxa"/>
            <w:vAlign w:val="center"/>
          </w:tcPr>
          <w:p w14:paraId="2D2B9DB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tcPr>
          <w:p w14:paraId="7D4EC49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1706F679" w14:textId="77777777" w:rsidTr="00E048F2">
        <w:tc>
          <w:tcPr>
            <w:tcW w:w="468" w:type="dxa"/>
          </w:tcPr>
          <w:p w14:paraId="7583B53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26</w:t>
            </w:r>
          </w:p>
        </w:tc>
        <w:tc>
          <w:tcPr>
            <w:tcW w:w="2412" w:type="dxa"/>
          </w:tcPr>
          <w:p w14:paraId="58CC056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Химчистка</w:t>
            </w:r>
          </w:p>
        </w:tc>
        <w:tc>
          <w:tcPr>
            <w:tcW w:w="1080" w:type="dxa"/>
            <w:vAlign w:val="center"/>
          </w:tcPr>
          <w:p w14:paraId="25F8152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кг</w:t>
            </w:r>
            <w:r w:rsidRPr="005F60B7">
              <w:rPr>
                <w:rFonts w:eastAsia="Calibri"/>
                <w:sz w:val="12"/>
                <w:szCs w:val="12"/>
                <w:lang w:val="en-US"/>
              </w:rPr>
              <w:t>/</w:t>
            </w:r>
            <w:r w:rsidRPr="005F60B7">
              <w:rPr>
                <w:rFonts w:eastAsia="Calibri"/>
                <w:sz w:val="12"/>
                <w:szCs w:val="12"/>
              </w:rPr>
              <w:t>см</w:t>
            </w:r>
          </w:p>
        </w:tc>
        <w:tc>
          <w:tcPr>
            <w:tcW w:w="810" w:type="dxa"/>
            <w:vAlign w:val="center"/>
          </w:tcPr>
          <w:p w14:paraId="3950B07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120</w:t>
            </w:r>
          </w:p>
        </w:tc>
        <w:tc>
          <w:tcPr>
            <w:tcW w:w="2073" w:type="dxa"/>
            <w:vAlign w:val="center"/>
          </w:tcPr>
          <w:p w14:paraId="678DC42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ул.Восточная</w:t>
            </w:r>
          </w:p>
        </w:tc>
        <w:tc>
          <w:tcPr>
            <w:tcW w:w="1617" w:type="dxa"/>
            <w:vAlign w:val="center"/>
          </w:tcPr>
          <w:p w14:paraId="44AA011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tcPr>
          <w:p w14:paraId="48F9177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669D1559" w14:textId="77777777" w:rsidTr="00E048F2">
        <w:tc>
          <w:tcPr>
            <w:tcW w:w="468" w:type="dxa"/>
            <w:vMerge w:val="restart"/>
          </w:tcPr>
          <w:p w14:paraId="012A2E3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27</w:t>
            </w:r>
          </w:p>
        </w:tc>
        <w:tc>
          <w:tcPr>
            <w:tcW w:w="2412" w:type="dxa"/>
          </w:tcPr>
          <w:p w14:paraId="4A3AC40C"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Гостиница</w:t>
            </w:r>
          </w:p>
        </w:tc>
        <w:tc>
          <w:tcPr>
            <w:tcW w:w="1080" w:type="dxa"/>
            <w:vAlign w:val="center"/>
          </w:tcPr>
          <w:p w14:paraId="4B7FEDA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810" w:type="dxa"/>
            <w:vAlign w:val="center"/>
          </w:tcPr>
          <w:p w14:paraId="05CE120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w:t>
            </w:r>
          </w:p>
        </w:tc>
        <w:tc>
          <w:tcPr>
            <w:tcW w:w="2073" w:type="dxa"/>
            <w:vAlign w:val="center"/>
          </w:tcPr>
          <w:p w14:paraId="4D96DDB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ул.Чайковского</w:t>
            </w:r>
          </w:p>
        </w:tc>
        <w:tc>
          <w:tcPr>
            <w:tcW w:w="1617" w:type="dxa"/>
            <w:vAlign w:val="center"/>
          </w:tcPr>
          <w:p w14:paraId="2FC4149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tcPr>
          <w:p w14:paraId="1056A24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6FC3795A" w14:textId="77777777" w:rsidTr="00E048F2">
        <w:tc>
          <w:tcPr>
            <w:tcW w:w="468" w:type="dxa"/>
            <w:vMerge/>
          </w:tcPr>
          <w:p w14:paraId="3348EC12" w14:textId="77777777" w:rsidR="00E048F2" w:rsidRPr="005F60B7" w:rsidRDefault="00E048F2" w:rsidP="00E048F2">
            <w:pPr>
              <w:widowControl w:val="0"/>
              <w:tabs>
                <w:tab w:val="left" w:pos="142"/>
              </w:tabs>
              <w:jc w:val="center"/>
              <w:rPr>
                <w:rFonts w:eastAsia="Calibri"/>
                <w:sz w:val="12"/>
                <w:szCs w:val="12"/>
              </w:rPr>
            </w:pPr>
          </w:p>
        </w:tc>
        <w:tc>
          <w:tcPr>
            <w:tcW w:w="2412" w:type="dxa"/>
          </w:tcPr>
          <w:p w14:paraId="0F95483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Гостиница</w:t>
            </w:r>
          </w:p>
        </w:tc>
        <w:tc>
          <w:tcPr>
            <w:tcW w:w="1080" w:type="dxa"/>
            <w:vAlign w:val="center"/>
          </w:tcPr>
          <w:p w14:paraId="6D00C32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810" w:type="dxa"/>
            <w:vAlign w:val="center"/>
          </w:tcPr>
          <w:p w14:paraId="514C2A4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50</w:t>
            </w:r>
          </w:p>
        </w:tc>
        <w:tc>
          <w:tcPr>
            <w:tcW w:w="2073" w:type="dxa"/>
          </w:tcPr>
          <w:p w14:paraId="71FDCD2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ул.Отечественной войны</w:t>
            </w:r>
          </w:p>
        </w:tc>
        <w:tc>
          <w:tcPr>
            <w:tcW w:w="1617" w:type="dxa"/>
            <w:vAlign w:val="center"/>
          </w:tcPr>
          <w:p w14:paraId="30B49E0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tcPr>
          <w:p w14:paraId="1C1F170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223ADE31" w14:textId="77777777" w:rsidTr="00E048F2">
        <w:tc>
          <w:tcPr>
            <w:tcW w:w="468" w:type="dxa"/>
          </w:tcPr>
          <w:p w14:paraId="39135DA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28</w:t>
            </w:r>
          </w:p>
        </w:tc>
        <w:tc>
          <w:tcPr>
            <w:tcW w:w="2412" w:type="dxa"/>
          </w:tcPr>
          <w:p w14:paraId="36FD393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Мотель</w:t>
            </w:r>
          </w:p>
        </w:tc>
        <w:tc>
          <w:tcPr>
            <w:tcW w:w="1080" w:type="dxa"/>
            <w:vAlign w:val="center"/>
          </w:tcPr>
          <w:p w14:paraId="2B88F9D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810" w:type="dxa"/>
            <w:vAlign w:val="center"/>
          </w:tcPr>
          <w:p w14:paraId="40E5F83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50</w:t>
            </w:r>
          </w:p>
        </w:tc>
        <w:tc>
          <w:tcPr>
            <w:tcW w:w="2073" w:type="dxa"/>
            <w:vAlign w:val="center"/>
          </w:tcPr>
          <w:p w14:paraId="5171000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ул.Восточная</w:t>
            </w:r>
          </w:p>
        </w:tc>
        <w:tc>
          <w:tcPr>
            <w:tcW w:w="1617" w:type="dxa"/>
            <w:vAlign w:val="center"/>
          </w:tcPr>
          <w:p w14:paraId="771B959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tcPr>
          <w:p w14:paraId="7845A0E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7F44AAE0" w14:textId="77777777" w:rsidTr="00E048F2">
        <w:tc>
          <w:tcPr>
            <w:tcW w:w="468" w:type="dxa"/>
          </w:tcPr>
          <w:p w14:paraId="476AC5A8" w14:textId="77777777" w:rsidR="00E048F2" w:rsidRPr="005F60B7" w:rsidRDefault="00E048F2" w:rsidP="00E048F2">
            <w:pPr>
              <w:widowControl w:val="0"/>
              <w:tabs>
                <w:tab w:val="left" w:pos="142"/>
              </w:tabs>
              <w:jc w:val="center"/>
              <w:rPr>
                <w:rFonts w:eastAsia="Calibri"/>
                <w:color w:val="000000"/>
                <w:kern w:val="24"/>
                <w:sz w:val="12"/>
                <w:szCs w:val="12"/>
              </w:rPr>
            </w:pPr>
          </w:p>
        </w:tc>
        <w:tc>
          <w:tcPr>
            <w:tcW w:w="9432" w:type="dxa"/>
            <w:gridSpan w:val="6"/>
          </w:tcPr>
          <w:p w14:paraId="662D9F49" w14:textId="77777777" w:rsidR="00E048F2" w:rsidRPr="005F60B7" w:rsidRDefault="00E048F2" w:rsidP="00E048F2">
            <w:pPr>
              <w:widowControl w:val="0"/>
              <w:tabs>
                <w:tab w:val="left" w:pos="142"/>
              </w:tabs>
              <w:jc w:val="both"/>
              <w:rPr>
                <w:rFonts w:eastAsia="Calibri"/>
                <w:sz w:val="12"/>
                <w:szCs w:val="12"/>
                <w:u w:val="single"/>
              </w:rPr>
            </w:pPr>
            <w:r w:rsidRPr="005F60B7">
              <w:rPr>
                <w:rFonts w:eastAsia="Calibri"/>
                <w:sz w:val="12"/>
                <w:szCs w:val="12"/>
                <w:u w:val="single"/>
              </w:rPr>
              <w:t>Предприятия связи</w:t>
            </w:r>
          </w:p>
        </w:tc>
      </w:tr>
      <w:tr w:rsidR="00E048F2" w:rsidRPr="005F60B7" w14:paraId="1762F7C8" w14:textId="77777777" w:rsidTr="00E048F2">
        <w:tc>
          <w:tcPr>
            <w:tcW w:w="468" w:type="dxa"/>
            <w:vMerge w:val="restart"/>
          </w:tcPr>
          <w:p w14:paraId="085C612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29</w:t>
            </w:r>
          </w:p>
        </w:tc>
        <w:tc>
          <w:tcPr>
            <w:tcW w:w="2412" w:type="dxa"/>
          </w:tcPr>
          <w:p w14:paraId="5B076F0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Отделение связи</w:t>
            </w:r>
          </w:p>
        </w:tc>
        <w:tc>
          <w:tcPr>
            <w:tcW w:w="1080" w:type="dxa"/>
            <w:vAlign w:val="center"/>
          </w:tcPr>
          <w:p w14:paraId="473B4E4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объект</w:t>
            </w:r>
          </w:p>
        </w:tc>
        <w:tc>
          <w:tcPr>
            <w:tcW w:w="810" w:type="dxa"/>
            <w:vAlign w:val="center"/>
          </w:tcPr>
          <w:p w14:paraId="4937323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658D5C5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ул.Чайковского</w:t>
            </w:r>
          </w:p>
        </w:tc>
        <w:tc>
          <w:tcPr>
            <w:tcW w:w="1617" w:type="dxa"/>
            <w:vAlign w:val="center"/>
          </w:tcPr>
          <w:p w14:paraId="7B1B531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tcPr>
          <w:p w14:paraId="624F4DA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5987E581" w14:textId="77777777" w:rsidTr="00E048F2">
        <w:tc>
          <w:tcPr>
            <w:tcW w:w="468" w:type="dxa"/>
            <w:vMerge/>
          </w:tcPr>
          <w:p w14:paraId="4AC86DA7" w14:textId="77777777" w:rsidR="00E048F2" w:rsidRPr="005F60B7" w:rsidRDefault="00E048F2" w:rsidP="00E048F2">
            <w:pPr>
              <w:widowControl w:val="0"/>
              <w:tabs>
                <w:tab w:val="left" w:pos="142"/>
              </w:tabs>
              <w:jc w:val="center"/>
              <w:rPr>
                <w:rFonts w:eastAsia="Calibri"/>
                <w:sz w:val="12"/>
                <w:szCs w:val="12"/>
              </w:rPr>
            </w:pPr>
          </w:p>
        </w:tc>
        <w:tc>
          <w:tcPr>
            <w:tcW w:w="2412" w:type="dxa"/>
          </w:tcPr>
          <w:p w14:paraId="062369C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Отделение связи</w:t>
            </w:r>
          </w:p>
        </w:tc>
        <w:tc>
          <w:tcPr>
            <w:tcW w:w="1080" w:type="dxa"/>
            <w:vAlign w:val="center"/>
          </w:tcPr>
          <w:p w14:paraId="179D9D0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объект</w:t>
            </w:r>
          </w:p>
        </w:tc>
        <w:tc>
          <w:tcPr>
            <w:tcW w:w="810" w:type="dxa"/>
            <w:vAlign w:val="center"/>
          </w:tcPr>
          <w:p w14:paraId="149F10E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3558608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№1</w:t>
            </w:r>
          </w:p>
        </w:tc>
        <w:tc>
          <w:tcPr>
            <w:tcW w:w="1617" w:type="dxa"/>
            <w:vAlign w:val="center"/>
          </w:tcPr>
          <w:p w14:paraId="1A7D245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tcPr>
          <w:p w14:paraId="4DE8080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5E00302F" w14:textId="77777777" w:rsidTr="00E048F2">
        <w:tc>
          <w:tcPr>
            <w:tcW w:w="468" w:type="dxa"/>
            <w:vMerge/>
          </w:tcPr>
          <w:p w14:paraId="4D7C6938" w14:textId="77777777" w:rsidR="00E048F2" w:rsidRPr="005F60B7" w:rsidRDefault="00E048F2" w:rsidP="00E048F2">
            <w:pPr>
              <w:widowControl w:val="0"/>
              <w:tabs>
                <w:tab w:val="left" w:pos="142"/>
              </w:tabs>
              <w:jc w:val="center"/>
              <w:rPr>
                <w:rFonts w:eastAsia="Calibri"/>
                <w:sz w:val="12"/>
                <w:szCs w:val="12"/>
              </w:rPr>
            </w:pPr>
          </w:p>
        </w:tc>
        <w:tc>
          <w:tcPr>
            <w:tcW w:w="2412" w:type="dxa"/>
          </w:tcPr>
          <w:p w14:paraId="38DD5DA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Отделение связи</w:t>
            </w:r>
          </w:p>
        </w:tc>
        <w:tc>
          <w:tcPr>
            <w:tcW w:w="1080" w:type="dxa"/>
            <w:vAlign w:val="center"/>
          </w:tcPr>
          <w:p w14:paraId="1F5E1D5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объект</w:t>
            </w:r>
          </w:p>
        </w:tc>
        <w:tc>
          <w:tcPr>
            <w:tcW w:w="810" w:type="dxa"/>
            <w:vAlign w:val="center"/>
          </w:tcPr>
          <w:p w14:paraId="789783D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67AAB48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пр.Революции</w:t>
            </w:r>
          </w:p>
        </w:tc>
        <w:tc>
          <w:tcPr>
            <w:tcW w:w="1617" w:type="dxa"/>
            <w:vAlign w:val="center"/>
          </w:tcPr>
          <w:p w14:paraId="1ADBEFE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tcPr>
          <w:p w14:paraId="028FB42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2B3A45BA" w14:textId="77777777" w:rsidTr="00E048F2">
        <w:tc>
          <w:tcPr>
            <w:tcW w:w="468" w:type="dxa"/>
            <w:vMerge/>
          </w:tcPr>
          <w:p w14:paraId="4845755C" w14:textId="77777777" w:rsidR="00E048F2" w:rsidRPr="005F60B7" w:rsidRDefault="00E048F2" w:rsidP="00E048F2">
            <w:pPr>
              <w:widowControl w:val="0"/>
              <w:tabs>
                <w:tab w:val="left" w:pos="142"/>
              </w:tabs>
              <w:jc w:val="center"/>
              <w:rPr>
                <w:rFonts w:eastAsia="Calibri"/>
                <w:color w:val="000000"/>
                <w:kern w:val="24"/>
                <w:sz w:val="12"/>
                <w:szCs w:val="12"/>
              </w:rPr>
            </w:pPr>
          </w:p>
        </w:tc>
        <w:tc>
          <w:tcPr>
            <w:tcW w:w="2412" w:type="dxa"/>
          </w:tcPr>
          <w:p w14:paraId="2BB425B0"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Отделение связи</w:t>
            </w:r>
          </w:p>
        </w:tc>
        <w:tc>
          <w:tcPr>
            <w:tcW w:w="1080" w:type="dxa"/>
            <w:vAlign w:val="center"/>
          </w:tcPr>
          <w:p w14:paraId="39168D8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объект</w:t>
            </w:r>
          </w:p>
        </w:tc>
        <w:tc>
          <w:tcPr>
            <w:tcW w:w="810" w:type="dxa"/>
            <w:vAlign w:val="center"/>
          </w:tcPr>
          <w:p w14:paraId="3141586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32E93CC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ул.Мичурина</w:t>
            </w:r>
          </w:p>
        </w:tc>
        <w:tc>
          <w:tcPr>
            <w:tcW w:w="1617" w:type="dxa"/>
            <w:vAlign w:val="center"/>
          </w:tcPr>
          <w:p w14:paraId="38CCDA6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440" w:type="dxa"/>
            <w:vAlign w:val="center"/>
          </w:tcPr>
          <w:p w14:paraId="25E3B24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bl>
    <w:p w14:paraId="7591A970" w14:textId="77777777" w:rsidR="00E048F2" w:rsidRPr="005F60B7" w:rsidRDefault="00E048F2" w:rsidP="00E048F2">
      <w:pPr>
        <w:widowControl w:val="0"/>
        <w:tabs>
          <w:tab w:val="left" w:pos="142"/>
        </w:tabs>
        <w:jc w:val="both"/>
        <w:rPr>
          <w:rFonts w:eastAsia="Calibri"/>
          <w:color w:val="000000"/>
          <w:kern w:val="24"/>
          <w:sz w:val="16"/>
          <w:szCs w:val="16"/>
        </w:rPr>
      </w:pPr>
    </w:p>
    <w:p w14:paraId="701E28B8" w14:textId="77777777" w:rsidR="00E048F2" w:rsidRPr="005F60B7" w:rsidRDefault="00E048F2" w:rsidP="009B6053">
      <w:pPr>
        <w:pStyle w:val="af"/>
        <w:widowControl w:val="0"/>
        <w:numPr>
          <w:ilvl w:val="1"/>
          <w:numId w:val="41"/>
        </w:numPr>
        <w:tabs>
          <w:tab w:val="left" w:pos="142"/>
        </w:tabs>
        <w:ind w:left="0" w:firstLine="0"/>
        <w:contextualSpacing w:val="0"/>
        <w:jc w:val="center"/>
        <w:rPr>
          <w:rFonts w:eastAsia="Calibri"/>
          <w:sz w:val="16"/>
          <w:szCs w:val="16"/>
        </w:rPr>
      </w:pPr>
      <w:bookmarkStart w:id="122" w:name="_Toc481486168"/>
      <w:r w:rsidRPr="005F60B7">
        <w:rPr>
          <w:rFonts w:eastAsia="Calibri"/>
          <w:sz w:val="16"/>
          <w:szCs w:val="16"/>
        </w:rPr>
        <w:t>Размещение объектов капитального строительства местного значения поселения.</w:t>
      </w:r>
      <w:bookmarkEnd w:id="122"/>
      <w:r w:rsidRPr="005F60B7">
        <w:rPr>
          <w:rFonts w:eastAsia="Calibri"/>
          <w:sz w:val="16"/>
          <w:szCs w:val="16"/>
        </w:rPr>
        <w:t xml:space="preserve"> </w:t>
      </w:r>
    </w:p>
    <w:p w14:paraId="500CFE93" w14:textId="77777777" w:rsidR="00E048F2" w:rsidRPr="005F60B7" w:rsidRDefault="00E048F2" w:rsidP="00E048F2">
      <w:pPr>
        <w:pStyle w:val="af"/>
        <w:widowControl w:val="0"/>
        <w:tabs>
          <w:tab w:val="left" w:pos="142"/>
        </w:tabs>
        <w:ind w:left="0"/>
        <w:contextualSpacing w:val="0"/>
        <w:jc w:val="center"/>
        <w:rPr>
          <w:rFonts w:eastAsia="Calibri"/>
          <w:color w:val="0070C0"/>
          <w:sz w:val="16"/>
          <w:szCs w:val="16"/>
        </w:rPr>
      </w:pPr>
      <w:r w:rsidRPr="005F60B7">
        <w:rPr>
          <w:rFonts w:eastAsia="Calibri"/>
          <w:color w:val="0070C0"/>
          <w:sz w:val="16"/>
          <w:szCs w:val="16"/>
        </w:rPr>
        <w:t>(с изменениями)</w:t>
      </w:r>
    </w:p>
    <w:p w14:paraId="1D8F1E41" w14:textId="77777777" w:rsidR="00E048F2" w:rsidRPr="005F60B7" w:rsidRDefault="00E048F2" w:rsidP="00E048F2">
      <w:pPr>
        <w:widowControl w:val="0"/>
        <w:numPr>
          <w:ilvl w:val="1"/>
          <w:numId w:val="0"/>
        </w:numPr>
        <w:tabs>
          <w:tab w:val="left" w:pos="142"/>
        </w:tabs>
        <w:outlineLvl w:val="1"/>
        <w:rPr>
          <w:rFonts w:eastAsia="Calibri"/>
          <w:sz w:val="16"/>
          <w:szCs w:val="16"/>
        </w:rPr>
      </w:pPr>
    </w:p>
    <w:p w14:paraId="168856B8"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123" w:name="_Toc481486169"/>
      <w:r w:rsidRPr="005F60B7">
        <w:rPr>
          <w:rFonts w:eastAsia="Calibri"/>
          <w:spacing w:val="20"/>
          <w:sz w:val="16"/>
          <w:szCs w:val="16"/>
        </w:rPr>
        <w:t>3.4.1. Объекты жилищного строительства.</w:t>
      </w:r>
      <w:bookmarkEnd w:id="123"/>
    </w:p>
    <w:p w14:paraId="07737FAD" w14:textId="77777777" w:rsidR="00E048F2" w:rsidRPr="005F60B7" w:rsidRDefault="00E048F2" w:rsidP="00E048F2">
      <w:pPr>
        <w:widowControl w:val="0"/>
        <w:tabs>
          <w:tab w:val="left" w:pos="142"/>
        </w:tabs>
        <w:jc w:val="center"/>
        <w:rPr>
          <w:rFonts w:eastAsia="Calibri"/>
          <w:color w:val="0070C0"/>
          <w:sz w:val="16"/>
          <w:szCs w:val="16"/>
        </w:rPr>
      </w:pPr>
      <w:r w:rsidRPr="005F60B7">
        <w:rPr>
          <w:rFonts w:eastAsia="Calibri"/>
          <w:color w:val="0070C0"/>
          <w:sz w:val="16"/>
          <w:szCs w:val="16"/>
        </w:rPr>
        <w:t>(с изменениями)</w:t>
      </w:r>
    </w:p>
    <w:p w14:paraId="74F5D77A"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Согласно ст.14 и 14.1. ФЗ-131 к полномочиям администрации городского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14:paraId="1658560A"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Жилищная проблема продолжает оставаться одной из острых и на сегодняшний день. Новое жилищное строительство необходимо, как для улучшения жилищных условий существующего населения (в очереди на улучшение жилищных условий — 800 человек), так и для обеспечения жилищным фондом прироста населения.</w:t>
      </w:r>
    </w:p>
    <w:p w14:paraId="55E974B4"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Объем нового жилищного строительства городского поселения к концу расчетного срока (2025 год) составит </w:t>
      </w:r>
      <w:r w:rsidRPr="005F60B7">
        <w:rPr>
          <w:rFonts w:eastAsia="Calibri"/>
          <w:b/>
          <w:i/>
          <w:sz w:val="16"/>
          <w:szCs w:val="16"/>
        </w:rPr>
        <w:t>222,9 тыс.м²</w:t>
      </w:r>
      <w:r w:rsidRPr="005F60B7">
        <w:rPr>
          <w:rFonts w:eastAsia="Calibri"/>
          <w:sz w:val="16"/>
          <w:szCs w:val="16"/>
        </w:rPr>
        <w:t xml:space="preserve"> общей площади, в том числе:</w:t>
      </w:r>
    </w:p>
    <w:p w14:paraId="782F0AA2" w14:textId="77777777" w:rsidR="00E048F2" w:rsidRPr="005F60B7" w:rsidRDefault="00E048F2" w:rsidP="009B6053">
      <w:pPr>
        <w:widowControl w:val="0"/>
        <w:numPr>
          <w:ilvl w:val="1"/>
          <w:numId w:val="15"/>
        </w:numPr>
        <w:tabs>
          <w:tab w:val="left" w:pos="142"/>
          <w:tab w:val="num" w:pos="1260"/>
        </w:tabs>
        <w:ind w:left="0" w:firstLine="0"/>
        <w:jc w:val="both"/>
        <w:rPr>
          <w:rFonts w:eastAsia="Calibri"/>
          <w:color w:val="000000"/>
          <w:kern w:val="1"/>
          <w:sz w:val="16"/>
          <w:szCs w:val="16"/>
        </w:rPr>
      </w:pPr>
      <w:r w:rsidRPr="005F60B7">
        <w:rPr>
          <w:rFonts w:eastAsia="Calibri"/>
          <w:b/>
          <w:i/>
          <w:color w:val="000000"/>
          <w:kern w:val="1"/>
          <w:sz w:val="16"/>
          <w:szCs w:val="16"/>
        </w:rPr>
        <w:t>4-9 эт. – 109,8 тыс. м</w:t>
      </w:r>
      <w:r w:rsidRPr="005F60B7">
        <w:rPr>
          <w:rFonts w:eastAsia="Calibri"/>
          <w:b/>
          <w:i/>
          <w:color w:val="000000"/>
          <w:kern w:val="1"/>
          <w:sz w:val="16"/>
          <w:szCs w:val="16"/>
          <w:vertAlign w:val="superscript"/>
        </w:rPr>
        <w:t>2</w:t>
      </w:r>
      <w:r w:rsidRPr="005F60B7">
        <w:rPr>
          <w:rFonts w:eastAsia="Calibri"/>
          <w:b/>
          <w:i/>
          <w:color w:val="000000"/>
          <w:kern w:val="1"/>
          <w:sz w:val="16"/>
          <w:szCs w:val="16"/>
        </w:rPr>
        <w:t xml:space="preserve"> общей площади</w:t>
      </w:r>
      <w:r w:rsidRPr="005F60B7">
        <w:rPr>
          <w:rFonts w:eastAsia="Calibri"/>
          <w:color w:val="000000"/>
          <w:kern w:val="1"/>
          <w:sz w:val="16"/>
          <w:szCs w:val="16"/>
        </w:rPr>
        <w:t xml:space="preserve">; </w:t>
      </w:r>
    </w:p>
    <w:p w14:paraId="3FB7E29C" w14:textId="77777777" w:rsidR="00E048F2" w:rsidRPr="005F60B7" w:rsidRDefault="00E048F2" w:rsidP="009B6053">
      <w:pPr>
        <w:widowControl w:val="0"/>
        <w:numPr>
          <w:ilvl w:val="1"/>
          <w:numId w:val="15"/>
        </w:numPr>
        <w:tabs>
          <w:tab w:val="left" w:pos="142"/>
          <w:tab w:val="num" w:pos="1260"/>
        </w:tabs>
        <w:ind w:left="0" w:firstLine="0"/>
        <w:jc w:val="both"/>
        <w:rPr>
          <w:rFonts w:eastAsia="Calibri"/>
          <w:color w:val="000000"/>
          <w:kern w:val="1"/>
          <w:sz w:val="16"/>
          <w:szCs w:val="16"/>
        </w:rPr>
      </w:pPr>
      <w:r w:rsidRPr="005F60B7">
        <w:rPr>
          <w:rFonts w:eastAsia="Calibri"/>
          <w:color w:val="000000"/>
          <w:kern w:val="1"/>
          <w:sz w:val="16"/>
          <w:szCs w:val="16"/>
        </w:rPr>
        <w:t>малоэтажная жилая застройка - 3,1 тыс. м</w:t>
      </w:r>
      <w:r w:rsidRPr="005F60B7">
        <w:rPr>
          <w:rFonts w:eastAsia="Calibri"/>
          <w:color w:val="000000"/>
          <w:kern w:val="1"/>
          <w:sz w:val="16"/>
          <w:szCs w:val="16"/>
          <w:vertAlign w:val="superscript"/>
        </w:rPr>
        <w:t>2</w:t>
      </w:r>
      <w:r w:rsidRPr="005F60B7">
        <w:rPr>
          <w:rFonts w:eastAsia="Calibri"/>
          <w:color w:val="000000"/>
          <w:kern w:val="1"/>
          <w:sz w:val="16"/>
          <w:szCs w:val="16"/>
        </w:rPr>
        <w:t xml:space="preserve"> общей площади</w:t>
      </w:r>
    </w:p>
    <w:p w14:paraId="0C7D5AF5" w14:textId="77777777" w:rsidR="00E048F2" w:rsidRPr="005F60B7" w:rsidRDefault="00E048F2" w:rsidP="009B6053">
      <w:pPr>
        <w:widowControl w:val="0"/>
        <w:numPr>
          <w:ilvl w:val="1"/>
          <w:numId w:val="15"/>
        </w:numPr>
        <w:tabs>
          <w:tab w:val="left" w:pos="142"/>
          <w:tab w:val="num" w:pos="1260"/>
        </w:tabs>
        <w:ind w:left="0" w:firstLine="0"/>
        <w:jc w:val="both"/>
        <w:rPr>
          <w:rFonts w:eastAsia="Calibri"/>
          <w:color w:val="000000"/>
          <w:kern w:val="1"/>
          <w:sz w:val="16"/>
          <w:szCs w:val="16"/>
        </w:rPr>
      </w:pPr>
      <w:r w:rsidRPr="005F60B7">
        <w:rPr>
          <w:rFonts w:eastAsia="Calibri"/>
          <w:color w:val="000000"/>
          <w:kern w:val="1"/>
          <w:sz w:val="16"/>
          <w:szCs w:val="16"/>
        </w:rPr>
        <w:t>индивидуальный усадебный – 110,0 тыс. м</w:t>
      </w:r>
      <w:r w:rsidRPr="005F60B7">
        <w:rPr>
          <w:rFonts w:eastAsia="Calibri"/>
          <w:color w:val="000000"/>
          <w:kern w:val="1"/>
          <w:sz w:val="16"/>
          <w:szCs w:val="16"/>
          <w:vertAlign w:val="superscript"/>
        </w:rPr>
        <w:t>2</w:t>
      </w:r>
      <w:r w:rsidRPr="005F60B7">
        <w:rPr>
          <w:rFonts w:eastAsia="Calibri"/>
          <w:color w:val="000000"/>
          <w:kern w:val="1"/>
          <w:sz w:val="16"/>
          <w:szCs w:val="16"/>
        </w:rPr>
        <w:t xml:space="preserve"> общей площади,</w:t>
      </w:r>
    </w:p>
    <w:p w14:paraId="40172C24"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Территория, необходимая для нового жилищного строительства составит </w:t>
      </w:r>
      <w:r w:rsidRPr="005F60B7">
        <w:rPr>
          <w:rFonts w:eastAsia="Calibri"/>
          <w:b/>
          <w:i/>
          <w:sz w:val="16"/>
          <w:szCs w:val="16"/>
        </w:rPr>
        <w:t>113,48 га</w:t>
      </w:r>
      <w:r w:rsidRPr="005F60B7">
        <w:rPr>
          <w:rFonts w:eastAsia="Calibri"/>
          <w:sz w:val="16"/>
          <w:szCs w:val="16"/>
        </w:rPr>
        <w:t xml:space="preserve">, из них в границах городской черты — </w:t>
      </w:r>
      <w:r w:rsidRPr="005F60B7">
        <w:rPr>
          <w:rFonts w:eastAsia="Calibri"/>
          <w:b/>
          <w:i/>
          <w:sz w:val="16"/>
          <w:szCs w:val="16"/>
        </w:rPr>
        <w:t>58,48 га</w:t>
      </w:r>
      <w:r w:rsidRPr="005F60B7">
        <w:rPr>
          <w:rFonts w:eastAsia="Calibri"/>
          <w:sz w:val="16"/>
          <w:szCs w:val="16"/>
        </w:rPr>
        <w:t>, необходимо дополнительно включить в границу города территория для жилищного строительства — 55,0 га.</w:t>
      </w:r>
    </w:p>
    <w:p w14:paraId="54053153" w14:textId="77777777" w:rsidR="00E048F2" w:rsidRPr="005F60B7" w:rsidRDefault="00E048F2" w:rsidP="00E048F2">
      <w:pPr>
        <w:pStyle w:val="11"/>
        <w:keepNext w:val="0"/>
        <w:widowControl w:val="0"/>
        <w:tabs>
          <w:tab w:val="left" w:pos="142"/>
        </w:tabs>
        <w:ind w:left="0" w:firstLine="0"/>
        <w:jc w:val="both"/>
        <w:rPr>
          <w:rFonts w:ascii="Times New Roman" w:eastAsia="Calibri" w:hAnsi="Times New Roman"/>
          <w:i/>
          <w:color w:val="0070C0"/>
          <w:sz w:val="16"/>
          <w:szCs w:val="16"/>
        </w:rPr>
      </w:pPr>
      <w:r w:rsidRPr="005F60B7">
        <w:rPr>
          <w:rFonts w:ascii="Times New Roman" w:eastAsia="Calibri" w:hAnsi="Times New Roman"/>
          <w:i/>
          <w:color w:val="0070C0"/>
          <w:sz w:val="16"/>
          <w:szCs w:val="16"/>
        </w:rPr>
        <w:t>В рамках настоящего проекта изменений генерального плана предлагается изменить функциональное зонирование для земельных участков с кадастровыми номерами: 36:20:0100021:371, 36:20:0100021:494, с зоны «малоэтажной застройки» на зону «индивидуальной застройки», с целью индивидуального жилищного строительства.</w:t>
      </w:r>
    </w:p>
    <w:p w14:paraId="66422B98" w14:textId="77777777" w:rsidR="00E048F2" w:rsidRPr="005F60B7" w:rsidRDefault="00E048F2" w:rsidP="00E048F2">
      <w:pPr>
        <w:widowControl w:val="0"/>
        <w:tabs>
          <w:tab w:val="left" w:pos="142"/>
        </w:tabs>
        <w:jc w:val="center"/>
        <w:rPr>
          <w:rFonts w:eastAsia="Calibri"/>
          <w:color w:val="000000"/>
          <w:kern w:val="1"/>
          <w:sz w:val="16"/>
          <w:szCs w:val="16"/>
          <w:u w:val="single"/>
        </w:rPr>
      </w:pPr>
    </w:p>
    <w:p w14:paraId="138F5C62" w14:textId="77777777" w:rsidR="00E048F2" w:rsidRPr="005F60B7" w:rsidRDefault="00E048F2" w:rsidP="00E048F2">
      <w:pPr>
        <w:widowControl w:val="0"/>
        <w:tabs>
          <w:tab w:val="left" w:pos="142"/>
        </w:tabs>
        <w:jc w:val="center"/>
        <w:rPr>
          <w:rFonts w:eastAsia="Calibri"/>
          <w:color w:val="000000"/>
          <w:kern w:val="1"/>
          <w:sz w:val="16"/>
          <w:szCs w:val="16"/>
          <w:u w:val="single"/>
        </w:rPr>
      </w:pPr>
      <w:r w:rsidRPr="005F60B7">
        <w:rPr>
          <w:rFonts w:eastAsia="Calibri"/>
          <w:color w:val="000000"/>
          <w:kern w:val="1"/>
          <w:sz w:val="16"/>
          <w:szCs w:val="16"/>
          <w:u w:val="single"/>
        </w:rPr>
        <w:t xml:space="preserve">Перечень мероприятий по разделу «Размещение объектов </w:t>
      </w:r>
      <w:r w:rsidRPr="005F60B7">
        <w:rPr>
          <w:rFonts w:eastAsia="Calibri"/>
          <w:color w:val="000000"/>
          <w:kern w:val="1"/>
          <w:sz w:val="16"/>
          <w:szCs w:val="16"/>
          <w:u w:val="single"/>
        </w:rPr>
        <w:lastRenderedPageBreak/>
        <w:t>капитального строительства местного значения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
        <w:gridCol w:w="1091"/>
        <w:gridCol w:w="421"/>
        <w:gridCol w:w="440"/>
        <w:gridCol w:w="888"/>
        <w:gridCol w:w="811"/>
        <w:gridCol w:w="631"/>
      </w:tblGrid>
      <w:tr w:rsidR="00E048F2" w:rsidRPr="005F60B7" w14:paraId="58D97F1B" w14:textId="77777777" w:rsidTr="00E048F2">
        <w:trPr>
          <w:jc w:val="center"/>
        </w:trPr>
        <w:tc>
          <w:tcPr>
            <w:tcW w:w="468" w:type="dxa"/>
            <w:tcBorders>
              <w:bottom w:val="single" w:sz="4" w:space="0" w:color="auto"/>
            </w:tcBorders>
          </w:tcPr>
          <w:p w14:paraId="7DD7E03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п/экспл.</w:t>
            </w:r>
          </w:p>
        </w:tc>
        <w:tc>
          <w:tcPr>
            <w:tcW w:w="2640" w:type="dxa"/>
            <w:tcBorders>
              <w:bottom w:val="single" w:sz="4" w:space="0" w:color="auto"/>
            </w:tcBorders>
          </w:tcPr>
          <w:p w14:paraId="5DC2465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Наименование учреждений</w:t>
            </w:r>
          </w:p>
        </w:tc>
        <w:tc>
          <w:tcPr>
            <w:tcW w:w="755" w:type="dxa"/>
            <w:tcBorders>
              <w:bottom w:val="single" w:sz="4" w:space="0" w:color="auto"/>
            </w:tcBorders>
          </w:tcPr>
          <w:p w14:paraId="0110A09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Един.</w:t>
            </w:r>
          </w:p>
          <w:p w14:paraId="75EE854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измер.</w:t>
            </w:r>
          </w:p>
        </w:tc>
        <w:tc>
          <w:tcPr>
            <w:tcW w:w="810" w:type="dxa"/>
            <w:tcBorders>
              <w:bottom w:val="single" w:sz="4" w:space="0" w:color="auto"/>
            </w:tcBorders>
          </w:tcPr>
          <w:p w14:paraId="5A7C7B6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Кол-во</w:t>
            </w:r>
          </w:p>
        </w:tc>
        <w:tc>
          <w:tcPr>
            <w:tcW w:w="2070" w:type="dxa"/>
            <w:tcBorders>
              <w:bottom w:val="single" w:sz="4" w:space="0" w:color="auto"/>
            </w:tcBorders>
          </w:tcPr>
          <w:p w14:paraId="74978FE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Место расположения</w:t>
            </w:r>
          </w:p>
        </w:tc>
        <w:tc>
          <w:tcPr>
            <w:tcW w:w="1854" w:type="dxa"/>
            <w:tcBorders>
              <w:bottom w:val="single" w:sz="4" w:space="0" w:color="auto"/>
            </w:tcBorders>
          </w:tcPr>
          <w:p w14:paraId="7578C7E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Мероприятия</w:t>
            </w:r>
          </w:p>
        </w:tc>
        <w:tc>
          <w:tcPr>
            <w:tcW w:w="1347" w:type="dxa"/>
            <w:tcBorders>
              <w:bottom w:val="single" w:sz="4" w:space="0" w:color="auto"/>
            </w:tcBorders>
          </w:tcPr>
          <w:p w14:paraId="3599658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Сроки реализации</w:t>
            </w:r>
          </w:p>
        </w:tc>
      </w:tr>
      <w:tr w:rsidR="00E048F2" w:rsidRPr="005F60B7" w14:paraId="233F33FF" w14:textId="77777777" w:rsidTr="00E048F2">
        <w:trPr>
          <w:jc w:val="center"/>
        </w:trPr>
        <w:tc>
          <w:tcPr>
            <w:tcW w:w="468" w:type="dxa"/>
            <w:shd w:val="clear" w:color="auto" w:fill="C0C0C0"/>
            <w:vAlign w:val="center"/>
          </w:tcPr>
          <w:p w14:paraId="2AEE011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640" w:type="dxa"/>
            <w:shd w:val="clear" w:color="auto" w:fill="C0C0C0"/>
            <w:vAlign w:val="center"/>
          </w:tcPr>
          <w:p w14:paraId="07AC470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755" w:type="dxa"/>
            <w:shd w:val="clear" w:color="auto" w:fill="C0C0C0"/>
            <w:vAlign w:val="center"/>
          </w:tcPr>
          <w:p w14:paraId="772E1E4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810" w:type="dxa"/>
            <w:shd w:val="clear" w:color="auto" w:fill="C0C0C0"/>
            <w:vAlign w:val="center"/>
          </w:tcPr>
          <w:p w14:paraId="3F4B725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2070" w:type="dxa"/>
            <w:shd w:val="clear" w:color="auto" w:fill="C0C0C0"/>
            <w:vAlign w:val="center"/>
          </w:tcPr>
          <w:p w14:paraId="4C6F300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1854" w:type="dxa"/>
            <w:shd w:val="clear" w:color="auto" w:fill="C0C0C0"/>
            <w:vAlign w:val="center"/>
          </w:tcPr>
          <w:p w14:paraId="6092590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1347" w:type="dxa"/>
            <w:shd w:val="clear" w:color="auto" w:fill="C0C0C0"/>
            <w:vAlign w:val="center"/>
          </w:tcPr>
          <w:p w14:paraId="696D5AB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w:t>
            </w:r>
          </w:p>
        </w:tc>
      </w:tr>
      <w:tr w:rsidR="00E048F2" w:rsidRPr="005F60B7" w14:paraId="4279969A" w14:textId="77777777" w:rsidTr="00E048F2">
        <w:trPr>
          <w:jc w:val="center"/>
        </w:trPr>
        <w:tc>
          <w:tcPr>
            <w:tcW w:w="468" w:type="dxa"/>
          </w:tcPr>
          <w:p w14:paraId="4ABA729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640" w:type="dxa"/>
          </w:tcPr>
          <w:p w14:paraId="6DCBB49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Комплексная жилая застройка</w:t>
            </w:r>
          </w:p>
          <w:p w14:paraId="3ADD0B75"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4-5 эт.</w:t>
            </w:r>
          </w:p>
        </w:tc>
        <w:tc>
          <w:tcPr>
            <w:tcW w:w="755" w:type="dxa"/>
            <w:vAlign w:val="center"/>
          </w:tcPr>
          <w:p w14:paraId="4D0D5D4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w:t>
            </w:r>
          </w:p>
        </w:tc>
        <w:tc>
          <w:tcPr>
            <w:tcW w:w="810" w:type="dxa"/>
            <w:vAlign w:val="center"/>
          </w:tcPr>
          <w:p w14:paraId="14C105A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5,0</w:t>
            </w:r>
          </w:p>
        </w:tc>
        <w:tc>
          <w:tcPr>
            <w:tcW w:w="2070" w:type="dxa"/>
            <w:vAlign w:val="center"/>
          </w:tcPr>
          <w:p w14:paraId="4C019CD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район ул.Чайковского</w:t>
            </w:r>
          </w:p>
        </w:tc>
        <w:tc>
          <w:tcPr>
            <w:tcW w:w="1854" w:type="dxa"/>
            <w:vAlign w:val="center"/>
          </w:tcPr>
          <w:p w14:paraId="74EBF75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 Разработка проектной документации</w:t>
            </w:r>
          </w:p>
        </w:tc>
        <w:tc>
          <w:tcPr>
            <w:tcW w:w="1347" w:type="dxa"/>
            <w:vAlign w:val="center"/>
          </w:tcPr>
          <w:p w14:paraId="1B7DC19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 Расчетный срок</w:t>
            </w:r>
          </w:p>
        </w:tc>
      </w:tr>
      <w:tr w:rsidR="00E048F2" w:rsidRPr="005F60B7" w14:paraId="30291FAE" w14:textId="77777777" w:rsidTr="00E048F2">
        <w:trPr>
          <w:jc w:val="center"/>
        </w:trPr>
        <w:tc>
          <w:tcPr>
            <w:tcW w:w="468" w:type="dxa"/>
          </w:tcPr>
          <w:p w14:paraId="4D93615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2640" w:type="dxa"/>
          </w:tcPr>
          <w:p w14:paraId="2A0B41A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Жилая застройка</w:t>
            </w:r>
          </w:p>
          <w:p w14:paraId="0CE313E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5-7 эт.</w:t>
            </w:r>
          </w:p>
        </w:tc>
        <w:tc>
          <w:tcPr>
            <w:tcW w:w="755" w:type="dxa"/>
            <w:vAlign w:val="center"/>
          </w:tcPr>
          <w:p w14:paraId="7E7ED25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w:t>
            </w:r>
          </w:p>
        </w:tc>
        <w:tc>
          <w:tcPr>
            <w:tcW w:w="810" w:type="dxa"/>
            <w:vAlign w:val="center"/>
          </w:tcPr>
          <w:p w14:paraId="62583C8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7,0</w:t>
            </w:r>
          </w:p>
        </w:tc>
        <w:tc>
          <w:tcPr>
            <w:tcW w:w="2070" w:type="dxa"/>
            <w:vAlign w:val="center"/>
          </w:tcPr>
          <w:p w14:paraId="6E16061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МКР </w:t>
            </w:r>
            <w:r w:rsidRPr="005F60B7">
              <w:rPr>
                <w:rFonts w:eastAsia="Calibri"/>
                <w:sz w:val="12"/>
                <w:szCs w:val="12"/>
                <w:lang w:val="en-US"/>
              </w:rPr>
              <w:t>“</w:t>
            </w:r>
            <w:r w:rsidRPr="005F60B7">
              <w:rPr>
                <w:rFonts w:eastAsia="Calibri"/>
                <w:sz w:val="12"/>
                <w:szCs w:val="12"/>
              </w:rPr>
              <w:t>Северный</w:t>
            </w:r>
            <w:r w:rsidRPr="005F60B7">
              <w:rPr>
                <w:rFonts w:eastAsia="Calibri"/>
                <w:sz w:val="12"/>
                <w:szCs w:val="12"/>
                <w:lang w:val="en-US"/>
              </w:rPr>
              <w:t>”</w:t>
            </w:r>
          </w:p>
        </w:tc>
        <w:tc>
          <w:tcPr>
            <w:tcW w:w="1854" w:type="dxa"/>
            <w:vAlign w:val="center"/>
          </w:tcPr>
          <w:p w14:paraId="5DF4896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347" w:type="dxa"/>
            <w:vAlign w:val="center"/>
          </w:tcPr>
          <w:p w14:paraId="094827B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 Расчетный срок</w:t>
            </w:r>
          </w:p>
        </w:tc>
      </w:tr>
      <w:tr w:rsidR="00E048F2" w:rsidRPr="005F60B7" w14:paraId="0D4C7670" w14:textId="77777777" w:rsidTr="00E048F2">
        <w:trPr>
          <w:jc w:val="center"/>
        </w:trPr>
        <w:tc>
          <w:tcPr>
            <w:tcW w:w="468" w:type="dxa"/>
          </w:tcPr>
          <w:p w14:paraId="34B11B85" w14:textId="77777777" w:rsidR="00E048F2" w:rsidRPr="005F60B7" w:rsidRDefault="00E048F2" w:rsidP="00E048F2">
            <w:pPr>
              <w:widowControl w:val="0"/>
              <w:tabs>
                <w:tab w:val="left" w:pos="142"/>
              </w:tabs>
              <w:jc w:val="both"/>
              <w:rPr>
                <w:rFonts w:eastAsia="Calibri"/>
                <w:b/>
                <w:i/>
                <w:sz w:val="12"/>
                <w:szCs w:val="12"/>
              </w:rPr>
            </w:pPr>
            <w:r w:rsidRPr="005F60B7">
              <w:rPr>
                <w:rFonts w:eastAsia="Calibri"/>
                <w:b/>
                <w:i/>
                <w:sz w:val="12"/>
                <w:szCs w:val="12"/>
              </w:rPr>
              <w:t>2а</w:t>
            </w:r>
          </w:p>
        </w:tc>
        <w:tc>
          <w:tcPr>
            <w:tcW w:w="2640" w:type="dxa"/>
          </w:tcPr>
          <w:p w14:paraId="097997D5" w14:textId="77777777" w:rsidR="00E048F2" w:rsidRPr="005F60B7" w:rsidRDefault="00E048F2" w:rsidP="00E048F2">
            <w:pPr>
              <w:widowControl w:val="0"/>
              <w:tabs>
                <w:tab w:val="left" w:pos="142"/>
              </w:tabs>
              <w:jc w:val="both"/>
              <w:rPr>
                <w:rFonts w:eastAsia="Calibri"/>
                <w:b/>
                <w:i/>
                <w:sz w:val="12"/>
                <w:szCs w:val="12"/>
              </w:rPr>
            </w:pPr>
            <w:r w:rsidRPr="005F60B7">
              <w:rPr>
                <w:rFonts w:eastAsia="Calibri"/>
                <w:b/>
                <w:i/>
                <w:sz w:val="12"/>
                <w:szCs w:val="12"/>
              </w:rPr>
              <w:t>Многоэтажная жилая застройка</w:t>
            </w:r>
          </w:p>
        </w:tc>
        <w:tc>
          <w:tcPr>
            <w:tcW w:w="755" w:type="dxa"/>
            <w:vAlign w:val="center"/>
          </w:tcPr>
          <w:p w14:paraId="18C28A0B"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га</w:t>
            </w:r>
          </w:p>
        </w:tc>
        <w:tc>
          <w:tcPr>
            <w:tcW w:w="810" w:type="dxa"/>
            <w:vAlign w:val="center"/>
          </w:tcPr>
          <w:p w14:paraId="7A367C4B"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0,8</w:t>
            </w:r>
          </w:p>
        </w:tc>
        <w:tc>
          <w:tcPr>
            <w:tcW w:w="2070" w:type="dxa"/>
            <w:vAlign w:val="center"/>
          </w:tcPr>
          <w:p w14:paraId="174B4136"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участок №1а</w:t>
            </w:r>
          </w:p>
        </w:tc>
        <w:tc>
          <w:tcPr>
            <w:tcW w:w="1854" w:type="dxa"/>
            <w:vAlign w:val="center"/>
          </w:tcPr>
          <w:p w14:paraId="3D1160C0" w14:textId="77777777" w:rsidR="00E048F2" w:rsidRPr="005F60B7" w:rsidRDefault="00E048F2" w:rsidP="00E048F2">
            <w:pPr>
              <w:widowControl w:val="0"/>
              <w:tabs>
                <w:tab w:val="left" w:pos="142"/>
              </w:tabs>
              <w:jc w:val="center"/>
              <w:rPr>
                <w:rFonts w:eastAsia="Calibri"/>
                <w:b/>
                <w:i/>
                <w:sz w:val="12"/>
                <w:szCs w:val="12"/>
              </w:rPr>
            </w:pPr>
            <w:r w:rsidRPr="005F60B7">
              <w:rPr>
                <w:rFonts w:eastAsia="Calibri"/>
                <w:b/>
                <w:i/>
                <w:sz w:val="12"/>
                <w:szCs w:val="12"/>
              </w:rPr>
              <w:t>Новое стр-во</w:t>
            </w:r>
          </w:p>
        </w:tc>
        <w:tc>
          <w:tcPr>
            <w:tcW w:w="1347" w:type="dxa"/>
            <w:vAlign w:val="center"/>
          </w:tcPr>
          <w:p w14:paraId="5EB97F10" w14:textId="77777777" w:rsidR="00E048F2" w:rsidRPr="005F60B7" w:rsidRDefault="00E048F2" w:rsidP="00E048F2">
            <w:pPr>
              <w:widowControl w:val="0"/>
              <w:tabs>
                <w:tab w:val="left" w:pos="142"/>
              </w:tabs>
              <w:jc w:val="center"/>
              <w:rPr>
                <w:rFonts w:eastAsia="Calibri"/>
                <w:b/>
                <w:i/>
                <w:sz w:val="12"/>
                <w:szCs w:val="12"/>
                <w:lang w:val="en-US"/>
              </w:rPr>
            </w:pPr>
            <w:r w:rsidRPr="005F60B7">
              <w:rPr>
                <w:rFonts w:eastAsia="Calibri"/>
                <w:b/>
                <w:i/>
                <w:sz w:val="12"/>
                <w:szCs w:val="12"/>
                <w:lang w:val="en-US"/>
              </w:rPr>
              <w:t>I</w:t>
            </w:r>
            <w:r w:rsidRPr="005F60B7">
              <w:rPr>
                <w:rFonts w:eastAsia="Calibri"/>
                <w:b/>
                <w:i/>
                <w:sz w:val="12"/>
                <w:szCs w:val="12"/>
              </w:rPr>
              <w:t xml:space="preserve"> очередь. </w:t>
            </w:r>
          </w:p>
        </w:tc>
      </w:tr>
      <w:tr w:rsidR="00E048F2" w:rsidRPr="005F60B7" w14:paraId="632DB214" w14:textId="77777777" w:rsidTr="00E048F2">
        <w:trPr>
          <w:jc w:val="center"/>
        </w:trPr>
        <w:tc>
          <w:tcPr>
            <w:tcW w:w="468" w:type="dxa"/>
          </w:tcPr>
          <w:p w14:paraId="4968503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2640" w:type="dxa"/>
          </w:tcPr>
          <w:p w14:paraId="41D98021"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Жилые дома в стадии строительства</w:t>
            </w:r>
          </w:p>
        </w:tc>
        <w:tc>
          <w:tcPr>
            <w:tcW w:w="755" w:type="dxa"/>
            <w:vAlign w:val="center"/>
          </w:tcPr>
          <w:p w14:paraId="5015566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шт.</w:t>
            </w:r>
          </w:p>
        </w:tc>
        <w:tc>
          <w:tcPr>
            <w:tcW w:w="810" w:type="dxa"/>
            <w:vAlign w:val="center"/>
          </w:tcPr>
          <w:p w14:paraId="5DA0237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2070" w:type="dxa"/>
            <w:vAlign w:val="center"/>
          </w:tcPr>
          <w:p w14:paraId="637CECE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МКР </w:t>
            </w:r>
            <w:r w:rsidRPr="005F60B7">
              <w:rPr>
                <w:rFonts w:eastAsia="Calibri"/>
                <w:sz w:val="12"/>
                <w:szCs w:val="12"/>
                <w:lang w:val="en-US"/>
              </w:rPr>
              <w:t>“</w:t>
            </w:r>
            <w:r w:rsidRPr="005F60B7">
              <w:rPr>
                <w:rFonts w:eastAsia="Calibri"/>
                <w:sz w:val="12"/>
                <w:szCs w:val="12"/>
              </w:rPr>
              <w:t>Северный</w:t>
            </w:r>
            <w:r w:rsidRPr="005F60B7">
              <w:rPr>
                <w:rFonts w:eastAsia="Calibri"/>
                <w:sz w:val="12"/>
                <w:szCs w:val="12"/>
                <w:lang w:val="en-US"/>
              </w:rPr>
              <w:t>”</w:t>
            </w:r>
          </w:p>
        </w:tc>
        <w:tc>
          <w:tcPr>
            <w:tcW w:w="1854" w:type="dxa"/>
            <w:vAlign w:val="center"/>
          </w:tcPr>
          <w:p w14:paraId="4A99835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Завершение начатого стр-ва</w:t>
            </w:r>
          </w:p>
        </w:tc>
        <w:tc>
          <w:tcPr>
            <w:tcW w:w="1347" w:type="dxa"/>
            <w:vAlign w:val="center"/>
          </w:tcPr>
          <w:p w14:paraId="7E5021C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45AA1ABD" w14:textId="77777777" w:rsidTr="00E048F2">
        <w:trPr>
          <w:jc w:val="center"/>
        </w:trPr>
        <w:tc>
          <w:tcPr>
            <w:tcW w:w="468" w:type="dxa"/>
          </w:tcPr>
          <w:p w14:paraId="6B1585C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2640" w:type="dxa"/>
          </w:tcPr>
          <w:p w14:paraId="33BAEFD3"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Индивидуальная жилая застройка</w:t>
            </w:r>
          </w:p>
        </w:tc>
        <w:tc>
          <w:tcPr>
            <w:tcW w:w="755" w:type="dxa"/>
            <w:vAlign w:val="center"/>
          </w:tcPr>
          <w:p w14:paraId="258F504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w:t>
            </w:r>
          </w:p>
        </w:tc>
        <w:tc>
          <w:tcPr>
            <w:tcW w:w="810" w:type="dxa"/>
            <w:vAlign w:val="center"/>
          </w:tcPr>
          <w:p w14:paraId="0607EA2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45,0</w:t>
            </w:r>
          </w:p>
        </w:tc>
        <w:tc>
          <w:tcPr>
            <w:tcW w:w="2070" w:type="dxa"/>
            <w:vAlign w:val="center"/>
          </w:tcPr>
          <w:p w14:paraId="78AF51C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№1</w:t>
            </w:r>
          </w:p>
        </w:tc>
        <w:tc>
          <w:tcPr>
            <w:tcW w:w="1854" w:type="dxa"/>
            <w:vAlign w:val="center"/>
          </w:tcPr>
          <w:p w14:paraId="78E2320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 Разработка проектной документации</w:t>
            </w:r>
          </w:p>
        </w:tc>
        <w:tc>
          <w:tcPr>
            <w:tcW w:w="1347" w:type="dxa"/>
            <w:vAlign w:val="center"/>
          </w:tcPr>
          <w:p w14:paraId="18A67A2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04C7B1FB" w14:textId="77777777" w:rsidTr="00E048F2">
        <w:trPr>
          <w:jc w:val="center"/>
        </w:trPr>
        <w:tc>
          <w:tcPr>
            <w:tcW w:w="468" w:type="dxa"/>
          </w:tcPr>
          <w:p w14:paraId="29D0B14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2640" w:type="dxa"/>
          </w:tcPr>
          <w:p w14:paraId="462EE5B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Индивидуальная жилая застройка</w:t>
            </w:r>
          </w:p>
        </w:tc>
        <w:tc>
          <w:tcPr>
            <w:tcW w:w="755" w:type="dxa"/>
            <w:vAlign w:val="center"/>
          </w:tcPr>
          <w:p w14:paraId="102F51E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w:t>
            </w:r>
          </w:p>
        </w:tc>
        <w:tc>
          <w:tcPr>
            <w:tcW w:w="810" w:type="dxa"/>
            <w:vAlign w:val="center"/>
          </w:tcPr>
          <w:p w14:paraId="0266F70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w:t>
            </w:r>
          </w:p>
        </w:tc>
        <w:tc>
          <w:tcPr>
            <w:tcW w:w="2070" w:type="dxa"/>
            <w:vAlign w:val="center"/>
          </w:tcPr>
          <w:p w14:paraId="431E5ED1"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b/>
                <w:i/>
                <w:sz w:val="12"/>
                <w:szCs w:val="12"/>
              </w:rPr>
              <w:t>р-н ул.Садовая и Есенина</w:t>
            </w:r>
          </w:p>
        </w:tc>
        <w:tc>
          <w:tcPr>
            <w:tcW w:w="1854" w:type="dxa"/>
            <w:vAlign w:val="center"/>
          </w:tcPr>
          <w:p w14:paraId="7F284B0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347" w:type="dxa"/>
            <w:vAlign w:val="center"/>
          </w:tcPr>
          <w:p w14:paraId="47D3008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0B7BB413" w14:textId="77777777" w:rsidTr="00E048F2">
        <w:trPr>
          <w:jc w:val="center"/>
        </w:trPr>
        <w:tc>
          <w:tcPr>
            <w:tcW w:w="468" w:type="dxa"/>
          </w:tcPr>
          <w:p w14:paraId="7C039E7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2640" w:type="dxa"/>
          </w:tcPr>
          <w:p w14:paraId="31E3CCA5"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Индивидуальная жилая застройка</w:t>
            </w:r>
          </w:p>
        </w:tc>
        <w:tc>
          <w:tcPr>
            <w:tcW w:w="755" w:type="dxa"/>
            <w:vAlign w:val="center"/>
          </w:tcPr>
          <w:p w14:paraId="0B2EA87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w:t>
            </w:r>
          </w:p>
        </w:tc>
        <w:tc>
          <w:tcPr>
            <w:tcW w:w="810" w:type="dxa"/>
            <w:vAlign w:val="center"/>
          </w:tcPr>
          <w:p w14:paraId="1800AA0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25,0</w:t>
            </w:r>
          </w:p>
        </w:tc>
        <w:tc>
          <w:tcPr>
            <w:tcW w:w="2070" w:type="dxa"/>
            <w:vAlign w:val="center"/>
          </w:tcPr>
          <w:p w14:paraId="6C86AF9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Восточный жилой район</w:t>
            </w:r>
          </w:p>
        </w:tc>
        <w:tc>
          <w:tcPr>
            <w:tcW w:w="1854" w:type="dxa"/>
            <w:vAlign w:val="center"/>
          </w:tcPr>
          <w:p w14:paraId="060C36A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347" w:type="dxa"/>
            <w:vAlign w:val="center"/>
          </w:tcPr>
          <w:p w14:paraId="1D98D6F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54765322" w14:textId="77777777" w:rsidTr="00E048F2">
        <w:trPr>
          <w:jc w:val="center"/>
        </w:trPr>
        <w:tc>
          <w:tcPr>
            <w:tcW w:w="468" w:type="dxa"/>
            <w:shd w:val="clear" w:color="auto" w:fill="auto"/>
          </w:tcPr>
          <w:p w14:paraId="23B7F76C" w14:textId="77777777" w:rsidR="00E048F2" w:rsidRPr="005F60B7" w:rsidRDefault="00E048F2" w:rsidP="00E048F2">
            <w:pPr>
              <w:widowControl w:val="0"/>
              <w:tabs>
                <w:tab w:val="left" w:pos="142"/>
              </w:tabs>
              <w:jc w:val="center"/>
              <w:rPr>
                <w:rFonts w:eastAsia="Calibri"/>
                <w:color w:val="0070C0"/>
                <w:sz w:val="12"/>
                <w:szCs w:val="12"/>
              </w:rPr>
            </w:pPr>
            <w:r w:rsidRPr="005F60B7">
              <w:rPr>
                <w:rFonts w:eastAsia="Calibri"/>
                <w:color w:val="0070C0"/>
                <w:sz w:val="12"/>
                <w:szCs w:val="12"/>
              </w:rPr>
              <w:t>6а</w:t>
            </w:r>
          </w:p>
        </w:tc>
        <w:tc>
          <w:tcPr>
            <w:tcW w:w="2640" w:type="dxa"/>
            <w:shd w:val="clear" w:color="auto" w:fill="auto"/>
          </w:tcPr>
          <w:p w14:paraId="639BBEC0" w14:textId="77777777" w:rsidR="00E048F2" w:rsidRPr="005F60B7" w:rsidRDefault="00E048F2" w:rsidP="00E048F2">
            <w:pPr>
              <w:widowControl w:val="0"/>
              <w:tabs>
                <w:tab w:val="left" w:pos="142"/>
              </w:tabs>
              <w:jc w:val="both"/>
              <w:rPr>
                <w:rFonts w:eastAsia="Calibri"/>
                <w:color w:val="C00000"/>
                <w:sz w:val="12"/>
                <w:szCs w:val="12"/>
              </w:rPr>
            </w:pPr>
            <w:r w:rsidRPr="005F60B7">
              <w:rPr>
                <w:rFonts w:eastAsia="Calibri"/>
                <w:color w:val="0070C0"/>
                <w:sz w:val="12"/>
                <w:szCs w:val="12"/>
              </w:rPr>
              <w:t>Индивидуальная жилая застройка</w:t>
            </w:r>
          </w:p>
        </w:tc>
        <w:tc>
          <w:tcPr>
            <w:tcW w:w="755" w:type="dxa"/>
            <w:shd w:val="clear" w:color="auto" w:fill="auto"/>
            <w:vAlign w:val="center"/>
          </w:tcPr>
          <w:p w14:paraId="68F1C7C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w:t>
            </w:r>
          </w:p>
        </w:tc>
        <w:tc>
          <w:tcPr>
            <w:tcW w:w="810" w:type="dxa"/>
            <w:shd w:val="clear" w:color="auto" w:fill="auto"/>
            <w:vAlign w:val="center"/>
          </w:tcPr>
          <w:p w14:paraId="1E89288F" w14:textId="77777777" w:rsidR="00E048F2" w:rsidRPr="005F60B7" w:rsidRDefault="00E048F2" w:rsidP="00E048F2">
            <w:pPr>
              <w:widowControl w:val="0"/>
              <w:tabs>
                <w:tab w:val="left" w:pos="142"/>
              </w:tabs>
              <w:jc w:val="center"/>
              <w:rPr>
                <w:rFonts w:eastAsia="Calibri"/>
                <w:sz w:val="12"/>
                <w:szCs w:val="12"/>
                <w:lang w:val="en-US"/>
              </w:rPr>
            </w:pPr>
            <w:r w:rsidRPr="005F60B7">
              <w:rPr>
                <w:rFonts w:eastAsia="Calibri"/>
                <w:color w:val="0070C0"/>
                <w:sz w:val="12"/>
                <w:szCs w:val="12"/>
              </w:rPr>
              <w:t>0,93</w:t>
            </w:r>
          </w:p>
        </w:tc>
        <w:tc>
          <w:tcPr>
            <w:tcW w:w="2070" w:type="dxa"/>
            <w:shd w:val="clear" w:color="auto" w:fill="auto"/>
            <w:vAlign w:val="center"/>
          </w:tcPr>
          <w:p w14:paraId="0EE5A99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ул.Отечественной войны</w:t>
            </w:r>
          </w:p>
        </w:tc>
        <w:tc>
          <w:tcPr>
            <w:tcW w:w="1854" w:type="dxa"/>
            <w:shd w:val="clear" w:color="auto" w:fill="auto"/>
            <w:vAlign w:val="center"/>
          </w:tcPr>
          <w:p w14:paraId="1BA74C0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347" w:type="dxa"/>
            <w:shd w:val="clear" w:color="auto" w:fill="auto"/>
            <w:vAlign w:val="center"/>
          </w:tcPr>
          <w:p w14:paraId="7C1BE03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6352D353" w14:textId="77777777" w:rsidTr="00E048F2">
        <w:trPr>
          <w:jc w:val="center"/>
        </w:trPr>
        <w:tc>
          <w:tcPr>
            <w:tcW w:w="468" w:type="dxa"/>
          </w:tcPr>
          <w:p w14:paraId="5A602A9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w:t>
            </w:r>
          </w:p>
        </w:tc>
        <w:tc>
          <w:tcPr>
            <w:tcW w:w="2640" w:type="dxa"/>
          </w:tcPr>
          <w:p w14:paraId="364E207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Индивидуальная жилая застройка на ранее отведенных участках</w:t>
            </w:r>
          </w:p>
        </w:tc>
        <w:tc>
          <w:tcPr>
            <w:tcW w:w="755" w:type="dxa"/>
            <w:vAlign w:val="center"/>
          </w:tcPr>
          <w:p w14:paraId="6E4077F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w:t>
            </w:r>
          </w:p>
        </w:tc>
        <w:tc>
          <w:tcPr>
            <w:tcW w:w="810" w:type="dxa"/>
            <w:vAlign w:val="center"/>
          </w:tcPr>
          <w:p w14:paraId="3A47B09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w:t>
            </w:r>
          </w:p>
        </w:tc>
        <w:tc>
          <w:tcPr>
            <w:tcW w:w="2070" w:type="dxa"/>
            <w:vAlign w:val="center"/>
          </w:tcPr>
          <w:p w14:paraId="6B4EC44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район ул.Заводской</w:t>
            </w:r>
          </w:p>
        </w:tc>
        <w:tc>
          <w:tcPr>
            <w:tcW w:w="1854" w:type="dxa"/>
            <w:vAlign w:val="center"/>
          </w:tcPr>
          <w:p w14:paraId="47CDE5A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347" w:type="dxa"/>
            <w:vAlign w:val="center"/>
          </w:tcPr>
          <w:p w14:paraId="40F0720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19F55674" w14:textId="77777777" w:rsidTr="00E048F2">
        <w:trPr>
          <w:jc w:val="center"/>
        </w:trPr>
        <w:tc>
          <w:tcPr>
            <w:tcW w:w="468" w:type="dxa"/>
          </w:tcPr>
          <w:p w14:paraId="7B82091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w:t>
            </w:r>
          </w:p>
        </w:tc>
        <w:tc>
          <w:tcPr>
            <w:tcW w:w="2640" w:type="dxa"/>
          </w:tcPr>
          <w:p w14:paraId="46A4A84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Индивидуальная жилая застройка на ранее отведенных участках</w:t>
            </w:r>
          </w:p>
        </w:tc>
        <w:tc>
          <w:tcPr>
            <w:tcW w:w="755" w:type="dxa"/>
            <w:vAlign w:val="center"/>
          </w:tcPr>
          <w:p w14:paraId="35D97B1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w:t>
            </w:r>
          </w:p>
        </w:tc>
        <w:tc>
          <w:tcPr>
            <w:tcW w:w="810" w:type="dxa"/>
            <w:vAlign w:val="center"/>
          </w:tcPr>
          <w:p w14:paraId="735441D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w:t>
            </w:r>
          </w:p>
        </w:tc>
        <w:tc>
          <w:tcPr>
            <w:tcW w:w="2070" w:type="dxa"/>
            <w:vAlign w:val="center"/>
          </w:tcPr>
          <w:p w14:paraId="026F24E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район ул.Смородиновая</w:t>
            </w:r>
          </w:p>
        </w:tc>
        <w:tc>
          <w:tcPr>
            <w:tcW w:w="1854" w:type="dxa"/>
            <w:vAlign w:val="center"/>
          </w:tcPr>
          <w:p w14:paraId="7CE6C01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347" w:type="dxa"/>
            <w:vAlign w:val="center"/>
          </w:tcPr>
          <w:p w14:paraId="3B6482A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bl>
    <w:p w14:paraId="7402576F" w14:textId="77777777" w:rsidR="00E048F2" w:rsidRPr="005F60B7" w:rsidRDefault="00E048F2" w:rsidP="00E048F2">
      <w:pPr>
        <w:widowControl w:val="0"/>
        <w:tabs>
          <w:tab w:val="left" w:pos="142"/>
        </w:tabs>
        <w:rPr>
          <w:rFonts w:eastAsia="Calibri"/>
          <w:color w:val="000000"/>
          <w:kern w:val="1"/>
          <w:sz w:val="16"/>
          <w:szCs w:val="16"/>
        </w:rPr>
      </w:pPr>
      <w:r w:rsidRPr="005F60B7">
        <w:rPr>
          <w:rFonts w:eastAsia="Calibri"/>
          <w:color w:val="000000"/>
          <w:kern w:val="1"/>
          <w:sz w:val="16"/>
          <w:szCs w:val="16"/>
        </w:rPr>
        <w:t xml:space="preserve">     *При условии проведения мероприятий по инженерной подготовке.</w:t>
      </w:r>
    </w:p>
    <w:p w14:paraId="18E13F7A" w14:textId="77777777" w:rsidR="00E048F2" w:rsidRPr="005F60B7" w:rsidRDefault="00E048F2" w:rsidP="00E048F2">
      <w:pPr>
        <w:widowControl w:val="0"/>
        <w:tabs>
          <w:tab w:val="left" w:pos="142"/>
        </w:tabs>
        <w:jc w:val="both"/>
        <w:rPr>
          <w:rFonts w:eastAsia="Calibri"/>
          <w:color w:val="000000"/>
          <w:kern w:val="1"/>
          <w:sz w:val="16"/>
          <w:szCs w:val="16"/>
        </w:rPr>
      </w:pPr>
      <w:r w:rsidRPr="005F60B7">
        <w:rPr>
          <w:rFonts w:eastAsia="Calibri"/>
          <w:color w:val="000000"/>
          <w:kern w:val="1"/>
          <w:sz w:val="16"/>
          <w:szCs w:val="16"/>
        </w:rPr>
        <w:t xml:space="preserve">Территории, предлагаемые для жилищного строительства, обозначены на </w:t>
      </w:r>
      <w:r w:rsidRPr="005F60B7">
        <w:rPr>
          <w:rFonts w:eastAsia="Calibri"/>
          <w:b/>
          <w:i/>
          <w:color w:val="000000"/>
          <w:kern w:val="1"/>
          <w:sz w:val="16"/>
          <w:szCs w:val="16"/>
        </w:rPr>
        <w:t>картах ГП-3, ГП-4</w:t>
      </w:r>
      <w:r w:rsidRPr="005F60B7">
        <w:rPr>
          <w:rFonts w:eastAsia="Calibri"/>
          <w:color w:val="000000"/>
          <w:kern w:val="1"/>
          <w:sz w:val="16"/>
          <w:szCs w:val="16"/>
        </w:rPr>
        <w:t>.</w:t>
      </w:r>
    </w:p>
    <w:p w14:paraId="144CF26E" w14:textId="77777777" w:rsidR="00E048F2" w:rsidRPr="005F60B7" w:rsidRDefault="00E048F2" w:rsidP="00E048F2">
      <w:pPr>
        <w:widowControl w:val="0"/>
        <w:tabs>
          <w:tab w:val="left" w:pos="142"/>
        </w:tabs>
        <w:jc w:val="both"/>
        <w:rPr>
          <w:rFonts w:eastAsia="Calibri"/>
          <w:color w:val="000000"/>
          <w:kern w:val="24"/>
          <w:sz w:val="16"/>
          <w:szCs w:val="16"/>
        </w:rPr>
      </w:pPr>
    </w:p>
    <w:p w14:paraId="66FD27E5"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124" w:name="_Toc481486170"/>
      <w:r w:rsidRPr="005F60B7">
        <w:rPr>
          <w:rFonts w:eastAsia="Calibri"/>
          <w:spacing w:val="20"/>
          <w:sz w:val="16"/>
          <w:szCs w:val="16"/>
        </w:rPr>
        <w:t>3.4.2. Объекты культурно-бытового обслуживания.</w:t>
      </w:r>
      <w:bookmarkEnd w:id="124"/>
    </w:p>
    <w:p w14:paraId="18F07667" w14:textId="77777777" w:rsidR="00E048F2" w:rsidRPr="005F60B7" w:rsidRDefault="00E048F2" w:rsidP="00E048F2">
      <w:pPr>
        <w:widowControl w:val="0"/>
        <w:tabs>
          <w:tab w:val="left" w:pos="142"/>
        </w:tabs>
        <w:jc w:val="both"/>
        <w:rPr>
          <w:rFonts w:eastAsia="Calibri"/>
          <w:sz w:val="16"/>
          <w:szCs w:val="16"/>
        </w:rPr>
      </w:pPr>
    </w:p>
    <w:p w14:paraId="5BFB0AB5"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Качество и комфортность проживания населения находятся в полной зависимости от системы обслуживания, представляемых услуг и сервиса.</w:t>
      </w:r>
    </w:p>
    <w:p w14:paraId="48D6B1EC"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При организации сети предприятий обслуживания устанавливаются следующие принципы:</w:t>
      </w:r>
    </w:p>
    <w:p w14:paraId="6F748159" w14:textId="77777777" w:rsidR="00E048F2" w:rsidRPr="005F60B7" w:rsidRDefault="00E048F2" w:rsidP="009B6053">
      <w:pPr>
        <w:widowControl w:val="0"/>
        <w:numPr>
          <w:ilvl w:val="0"/>
          <w:numId w:val="22"/>
        </w:numPr>
        <w:tabs>
          <w:tab w:val="clear" w:pos="360"/>
          <w:tab w:val="left" w:pos="142"/>
          <w:tab w:val="left" w:pos="900"/>
          <w:tab w:val="num" w:pos="1440"/>
          <w:tab w:val="num" w:pos="10800"/>
        </w:tabs>
        <w:ind w:left="0" w:firstLine="0"/>
        <w:jc w:val="both"/>
        <w:rPr>
          <w:rFonts w:eastAsia="Calibri"/>
          <w:sz w:val="16"/>
          <w:szCs w:val="16"/>
        </w:rPr>
      </w:pPr>
      <w:r w:rsidRPr="005F60B7">
        <w:rPr>
          <w:rFonts w:eastAsia="Calibri"/>
          <w:sz w:val="16"/>
          <w:szCs w:val="16"/>
        </w:rPr>
        <w:t>организация центров обслуживания в наиболее оживленных местах;</w:t>
      </w:r>
    </w:p>
    <w:p w14:paraId="639332A2" w14:textId="77777777" w:rsidR="00E048F2" w:rsidRPr="005F60B7" w:rsidRDefault="00E048F2" w:rsidP="009B6053">
      <w:pPr>
        <w:widowControl w:val="0"/>
        <w:numPr>
          <w:ilvl w:val="0"/>
          <w:numId w:val="22"/>
        </w:numPr>
        <w:tabs>
          <w:tab w:val="clear" w:pos="360"/>
          <w:tab w:val="left" w:pos="142"/>
          <w:tab w:val="left" w:pos="900"/>
          <w:tab w:val="num" w:pos="1440"/>
          <w:tab w:val="num" w:pos="10800"/>
        </w:tabs>
        <w:ind w:left="0" w:firstLine="0"/>
        <w:jc w:val="both"/>
        <w:rPr>
          <w:rFonts w:eastAsia="Calibri"/>
          <w:sz w:val="16"/>
          <w:szCs w:val="16"/>
        </w:rPr>
      </w:pPr>
      <w:r w:rsidRPr="005F60B7">
        <w:rPr>
          <w:rFonts w:eastAsia="Calibri"/>
          <w:sz w:val="16"/>
          <w:szCs w:val="16"/>
        </w:rPr>
        <w:t>организация многопрофильных центров обслуживания.</w:t>
      </w:r>
    </w:p>
    <w:p w14:paraId="210A6212" w14:textId="77777777" w:rsidR="00E048F2" w:rsidRPr="005F60B7" w:rsidRDefault="00E048F2" w:rsidP="00E048F2">
      <w:pPr>
        <w:widowControl w:val="0"/>
        <w:tabs>
          <w:tab w:val="left" w:pos="142"/>
          <w:tab w:val="left" w:pos="900"/>
        </w:tabs>
        <w:jc w:val="both"/>
        <w:rPr>
          <w:rFonts w:eastAsia="Calibri"/>
          <w:sz w:val="16"/>
          <w:szCs w:val="16"/>
        </w:rPr>
      </w:pPr>
    </w:p>
    <w:p w14:paraId="266111A0"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К полномочиям органов местного самоуправления относятся:</w:t>
      </w:r>
    </w:p>
    <w:p w14:paraId="74EDECBB" w14:textId="77777777" w:rsidR="00E048F2" w:rsidRPr="005F60B7" w:rsidRDefault="00E048F2" w:rsidP="009B6053">
      <w:pPr>
        <w:widowControl w:val="0"/>
        <w:numPr>
          <w:ilvl w:val="0"/>
          <w:numId w:val="8"/>
        </w:numPr>
        <w:tabs>
          <w:tab w:val="clear" w:pos="720"/>
          <w:tab w:val="num" w:pos="0"/>
          <w:tab w:val="left" w:pos="142"/>
          <w:tab w:val="left" w:pos="1439"/>
        </w:tabs>
        <w:ind w:left="0" w:firstLine="0"/>
        <w:jc w:val="both"/>
        <w:rPr>
          <w:rFonts w:eastAsia="Calibri"/>
          <w:color w:val="000000"/>
          <w:kern w:val="24"/>
          <w:sz w:val="16"/>
          <w:szCs w:val="16"/>
        </w:rPr>
      </w:pPr>
      <w:r w:rsidRPr="005F60B7">
        <w:rPr>
          <w:rFonts w:eastAsia="Calibri"/>
          <w:color w:val="000000"/>
          <w:kern w:val="24"/>
          <w:sz w:val="16"/>
          <w:szCs w:val="16"/>
        </w:rPr>
        <w:t>создание условий для организации досуга, обеспечения жителей услугами организаций культуры;</w:t>
      </w:r>
    </w:p>
    <w:p w14:paraId="669FB851" w14:textId="77777777" w:rsidR="00E048F2" w:rsidRPr="005F60B7" w:rsidRDefault="00E048F2" w:rsidP="009B6053">
      <w:pPr>
        <w:widowControl w:val="0"/>
        <w:numPr>
          <w:ilvl w:val="0"/>
          <w:numId w:val="8"/>
        </w:numPr>
        <w:tabs>
          <w:tab w:val="clear" w:pos="720"/>
          <w:tab w:val="num" w:pos="0"/>
          <w:tab w:val="left" w:pos="142"/>
          <w:tab w:val="left" w:pos="1439"/>
        </w:tabs>
        <w:ind w:left="0" w:firstLine="0"/>
        <w:jc w:val="both"/>
        <w:rPr>
          <w:rFonts w:eastAsia="Calibri"/>
          <w:color w:val="000000"/>
          <w:kern w:val="24"/>
          <w:sz w:val="16"/>
          <w:szCs w:val="16"/>
        </w:rPr>
      </w:pPr>
      <w:r w:rsidRPr="005F60B7">
        <w:rPr>
          <w:rFonts w:eastAsia="Calibri"/>
          <w:color w:val="000000"/>
          <w:kern w:val="24"/>
          <w:sz w:val="16"/>
          <w:szCs w:val="16"/>
        </w:rPr>
        <w:t>организация библиотечного обслуживания;</w:t>
      </w:r>
    </w:p>
    <w:p w14:paraId="186EFB55" w14:textId="77777777" w:rsidR="00E048F2" w:rsidRPr="005F60B7" w:rsidRDefault="00E048F2" w:rsidP="009B6053">
      <w:pPr>
        <w:widowControl w:val="0"/>
        <w:numPr>
          <w:ilvl w:val="0"/>
          <w:numId w:val="8"/>
        </w:numPr>
        <w:tabs>
          <w:tab w:val="clear" w:pos="720"/>
          <w:tab w:val="num" w:pos="0"/>
          <w:tab w:val="left" w:pos="142"/>
          <w:tab w:val="left" w:pos="1439"/>
        </w:tabs>
        <w:ind w:left="0" w:firstLine="0"/>
        <w:jc w:val="both"/>
        <w:rPr>
          <w:rFonts w:eastAsia="Calibri"/>
          <w:color w:val="000000"/>
          <w:kern w:val="24"/>
          <w:sz w:val="16"/>
          <w:szCs w:val="16"/>
        </w:rPr>
      </w:pPr>
      <w:r w:rsidRPr="005F60B7">
        <w:rPr>
          <w:rFonts w:eastAsia="Calibri"/>
          <w:color w:val="000000"/>
          <w:kern w:val="24"/>
          <w:sz w:val="16"/>
          <w:szCs w:val="16"/>
        </w:rPr>
        <w:t>развитие массовой физической культуры и спорта;</w:t>
      </w:r>
    </w:p>
    <w:p w14:paraId="74ACA1AD" w14:textId="77777777" w:rsidR="00E048F2" w:rsidRPr="005F60B7" w:rsidRDefault="00E048F2" w:rsidP="009B6053">
      <w:pPr>
        <w:widowControl w:val="0"/>
        <w:numPr>
          <w:ilvl w:val="0"/>
          <w:numId w:val="8"/>
        </w:numPr>
        <w:tabs>
          <w:tab w:val="clear" w:pos="720"/>
          <w:tab w:val="num" w:pos="0"/>
          <w:tab w:val="left" w:pos="142"/>
          <w:tab w:val="left" w:pos="1439"/>
        </w:tabs>
        <w:ind w:left="0" w:firstLine="0"/>
        <w:jc w:val="both"/>
        <w:rPr>
          <w:rFonts w:eastAsia="Calibri"/>
          <w:color w:val="000000"/>
          <w:kern w:val="24"/>
          <w:sz w:val="16"/>
          <w:szCs w:val="16"/>
        </w:rPr>
      </w:pPr>
      <w:r w:rsidRPr="005F60B7">
        <w:rPr>
          <w:rFonts w:eastAsia="Calibri"/>
          <w:color w:val="000000"/>
          <w:kern w:val="24"/>
          <w:sz w:val="16"/>
          <w:szCs w:val="16"/>
        </w:rPr>
        <w:t>сохранение, использование и популяризация объектов культурного наследия.</w:t>
      </w:r>
    </w:p>
    <w:p w14:paraId="1DC353B9" w14:textId="77777777" w:rsidR="00E048F2" w:rsidRPr="005F60B7" w:rsidRDefault="00E048F2" w:rsidP="00E048F2">
      <w:pPr>
        <w:widowControl w:val="0"/>
        <w:tabs>
          <w:tab w:val="left" w:pos="142"/>
        </w:tabs>
        <w:jc w:val="both"/>
        <w:rPr>
          <w:rFonts w:eastAsia="Calibri"/>
          <w:color w:val="000000"/>
          <w:kern w:val="24"/>
          <w:sz w:val="16"/>
          <w:szCs w:val="16"/>
        </w:rPr>
      </w:pPr>
    </w:p>
    <w:p w14:paraId="696FAD02"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Характеристика существующих объектов и потребность в новых объектах учреждений культуры и физкультурно-спортивных сооружений приведена в п.2.7.4.</w:t>
      </w:r>
    </w:p>
    <w:p w14:paraId="7C4D0688" w14:textId="77777777" w:rsidR="00E048F2" w:rsidRPr="005F60B7" w:rsidRDefault="00E048F2" w:rsidP="00E048F2">
      <w:pPr>
        <w:widowControl w:val="0"/>
        <w:tabs>
          <w:tab w:val="left" w:pos="142"/>
        </w:tabs>
        <w:jc w:val="both"/>
        <w:rPr>
          <w:rFonts w:eastAsia="Calibri"/>
          <w:sz w:val="16"/>
          <w:szCs w:val="16"/>
        </w:rPr>
      </w:pPr>
    </w:p>
    <w:p w14:paraId="32008352"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Перечень мероприятий по разделу «Объекты культурно-бытового обслуживания».</w:t>
      </w:r>
    </w:p>
    <w:p w14:paraId="58BABAA0" w14:textId="77777777" w:rsidR="00E048F2" w:rsidRPr="005F60B7" w:rsidRDefault="00E048F2" w:rsidP="00E048F2">
      <w:pPr>
        <w:widowControl w:val="0"/>
        <w:tabs>
          <w:tab w:val="left" w:pos="142"/>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
        <w:gridCol w:w="1014"/>
        <w:gridCol w:w="538"/>
        <w:gridCol w:w="441"/>
        <w:gridCol w:w="893"/>
        <w:gridCol w:w="858"/>
        <w:gridCol w:w="538"/>
      </w:tblGrid>
      <w:tr w:rsidR="00E048F2" w:rsidRPr="005F60B7" w14:paraId="743A589B" w14:textId="77777777" w:rsidTr="00E048F2">
        <w:tc>
          <w:tcPr>
            <w:tcW w:w="468" w:type="dxa"/>
            <w:tcBorders>
              <w:bottom w:val="single" w:sz="4" w:space="0" w:color="auto"/>
            </w:tcBorders>
          </w:tcPr>
          <w:p w14:paraId="0E96842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п/экспл.</w:t>
            </w:r>
          </w:p>
        </w:tc>
        <w:tc>
          <w:tcPr>
            <w:tcW w:w="2412" w:type="dxa"/>
            <w:tcBorders>
              <w:bottom w:val="single" w:sz="4" w:space="0" w:color="auto"/>
            </w:tcBorders>
          </w:tcPr>
          <w:p w14:paraId="3F58F24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Наименование учреждений</w:t>
            </w:r>
          </w:p>
        </w:tc>
        <w:tc>
          <w:tcPr>
            <w:tcW w:w="1080" w:type="dxa"/>
            <w:tcBorders>
              <w:bottom w:val="single" w:sz="4" w:space="0" w:color="auto"/>
            </w:tcBorders>
          </w:tcPr>
          <w:p w14:paraId="5253A8B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Един.</w:t>
            </w:r>
          </w:p>
          <w:p w14:paraId="6E7D732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измер.</w:t>
            </w:r>
          </w:p>
        </w:tc>
        <w:tc>
          <w:tcPr>
            <w:tcW w:w="810" w:type="dxa"/>
            <w:tcBorders>
              <w:bottom w:val="single" w:sz="4" w:space="0" w:color="auto"/>
            </w:tcBorders>
          </w:tcPr>
          <w:p w14:paraId="5DB6F80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Кол-во</w:t>
            </w:r>
          </w:p>
        </w:tc>
        <w:tc>
          <w:tcPr>
            <w:tcW w:w="2073" w:type="dxa"/>
            <w:tcBorders>
              <w:bottom w:val="single" w:sz="4" w:space="0" w:color="auto"/>
            </w:tcBorders>
          </w:tcPr>
          <w:p w14:paraId="4F57121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Место расположения</w:t>
            </w:r>
          </w:p>
        </w:tc>
        <w:tc>
          <w:tcPr>
            <w:tcW w:w="1977" w:type="dxa"/>
            <w:tcBorders>
              <w:bottom w:val="single" w:sz="4" w:space="0" w:color="auto"/>
            </w:tcBorders>
          </w:tcPr>
          <w:p w14:paraId="5A5EEB5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Мероприятия</w:t>
            </w:r>
          </w:p>
        </w:tc>
        <w:tc>
          <w:tcPr>
            <w:tcW w:w="1080" w:type="dxa"/>
            <w:tcBorders>
              <w:bottom w:val="single" w:sz="4" w:space="0" w:color="auto"/>
            </w:tcBorders>
          </w:tcPr>
          <w:p w14:paraId="0677CF7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Сроки реализа</w:t>
            </w:r>
          </w:p>
          <w:p w14:paraId="3D5EADB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ции</w:t>
            </w:r>
          </w:p>
        </w:tc>
      </w:tr>
      <w:tr w:rsidR="00E048F2" w:rsidRPr="005F60B7" w14:paraId="175BDA5F" w14:textId="77777777" w:rsidTr="00E048F2">
        <w:tc>
          <w:tcPr>
            <w:tcW w:w="468" w:type="dxa"/>
            <w:shd w:val="clear" w:color="auto" w:fill="C0C0C0"/>
            <w:vAlign w:val="center"/>
          </w:tcPr>
          <w:p w14:paraId="7D66356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412" w:type="dxa"/>
            <w:shd w:val="clear" w:color="auto" w:fill="C0C0C0"/>
            <w:vAlign w:val="center"/>
          </w:tcPr>
          <w:p w14:paraId="551CB85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1080" w:type="dxa"/>
            <w:shd w:val="clear" w:color="auto" w:fill="C0C0C0"/>
            <w:vAlign w:val="center"/>
          </w:tcPr>
          <w:p w14:paraId="49D9CE4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810" w:type="dxa"/>
            <w:shd w:val="clear" w:color="auto" w:fill="C0C0C0"/>
            <w:vAlign w:val="center"/>
          </w:tcPr>
          <w:p w14:paraId="43CB7BB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2073" w:type="dxa"/>
            <w:shd w:val="clear" w:color="auto" w:fill="C0C0C0"/>
            <w:vAlign w:val="center"/>
          </w:tcPr>
          <w:p w14:paraId="70561A5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1977" w:type="dxa"/>
            <w:shd w:val="clear" w:color="auto" w:fill="C0C0C0"/>
            <w:vAlign w:val="center"/>
          </w:tcPr>
          <w:p w14:paraId="323D1C9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1080" w:type="dxa"/>
            <w:shd w:val="clear" w:color="auto" w:fill="C0C0C0"/>
            <w:vAlign w:val="center"/>
          </w:tcPr>
          <w:p w14:paraId="6D7E0A3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w:t>
            </w:r>
          </w:p>
        </w:tc>
      </w:tr>
      <w:tr w:rsidR="00E048F2" w:rsidRPr="005F60B7" w14:paraId="25BC3D57" w14:textId="77777777" w:rsidTr="00E048F2">
        <w:tc>
          <w:tcPr>
            <w:tcW w:w="468" w:type="dxa"/>
          </w:tcPr>
          <w:p w14:paraId="39D52D14" w14:textId="77777777" w:rsidR="00E048F2" w:rsidRPr="005F60B7" w:rsidRDefault="00E048F2" w:rsidP="00E048F2">
            <w:pPr>
              <w:widowControl w:val="0"/>
              <w:tabs>
                <w:tab w:val="left" w:pos="142"/>
              </w:tabs>
              <w:jc w:val="center"/>
              <w:rPr>
                <w:rFonts w:eastAsia="Calibri"/>
                <w:sz w:val="12"/>
                <w:szCs w:val="12"/>
              </w:rPr>
            </w:pPr>
          </w:p>
        </w:tc>
        <w:tc>
          <w:tcPr>
            <w:tcW w:w="9432" w:type="dxa"/>
            <w:gridSpan w:val="6"/>
          </w:tcPr>
          <w:p w14:paraId="422F2571" w14:textId="77777777" w:rsidR="00E048F2" w:rsidRPr="005F60B7" w:rsidRDefault="00E048F2" w:rsidP="00E048F2">
            <w:pPr>
              <w:widowControl w:val="0"/>
              <w:tabs>
                <w:tab w:val="left" w:pos="142"/>
              </w:tabs>
              <w:jc w:val="both"/>
              <w:rPr>
                <w:rFonts w:eastAsia="Calibri"/>
                <w:sz w:val="12"/>
                <w:szCs w:val="12"/>
                <w:u w:val="single"/>
              </w:rPr>
            </w:pPr>
            <w:r w:rsidRPr="005F60B7">
              <w:rPr>
                <w:rFonts w:eastAsia="Calibri"/>
                <w:sz w:val="12"/>
                <w:szCs w:val="12"/>
                <w:u w:val="single"/>
              </w:rPr>
              <w:t>Учреждения культуры</w:t>
            </w:r>
          </w:p>
        </w:tc>
      </w:tr>
      <w:tr w:rsidR="00E048F2" w:rsidRPr="005F60B7" w14:paraId="1738D785" w14:textId="77777777" w:rsidTr="00E048F2">
        <w:tc>
          <w:tcPr>
            <w:tcW w:w="468" w:type="dxa"/>
          </w:tcPr>
          <w:p w14:paraId="4189EB8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30</w:t>
            </w:r>
          </w:p>
        </w:tc>
        <w:tc>
          <w:tcPr>
            <w:tcW w:w="2412" w:type="dxa"/>
          </w:tcPr>
          <w:p w14:paraId="631E5BDC"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Дворец культуры</w:t>
            </w:r>
          </w:p>
        </w:tc>
        <w:tc>
          <w:tcPr>
            <w:tcW w:w="1080" w:type="dxa"/>
            <w:vAlign w:val="center"/>
          </w:tcPr>
          <w:p w14:paraId="1EB6E66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810" w:type="dxa"/>
            <w:vAlign w:val="center"/>
          </w:tcPr>
          <w:p w14:paraId="69B100C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1500</w:t>
            </w:r>
          </w:p>
        </w:tc>
        <w:tc>
          <w:tcPr>
            <w:tcW w:w="2073" w:type="dxa"/>
            <w:vAlign w:val="center"/>
          </w:tcPr>
          <w:p w14:paraId="467902C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МКР “Северный”, ул.40 лет </w:t>
            </w:r>
            <w:r w:rsidRPr="005F60B7">
              <w:rPr>
                <w:rFonts w:eastAsia="Calibri"/>
                <w:sz w:val="12"/>
                <w:szCs w:val="12"/>
              </w:rPr>
              <w:t>Октября</w:t>
            </w:r>
          </w:p>
        </w:tc>
        <w:tc>
          <w:tcPr>
            <w:tcW w:w="1977" w:type="dxa"/>
            <w:vAlign w:val="center"/>
          </w:tcPr>
          <w:p w14:paraId="2B6C769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080" w:type="dxa"/>
            <w:vAlign w:val="center"/>
          </w:tcPr>
          <w:p w14:paraId="7B0F5B9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6CB208F2" w14:textId="77777777" w:rsidTr="00E048F2">
        <w:tc>
          <w:tcPr>
            <w:tcW w:w="468" w:type="dxa"/>
            <w:vMerge w:val="restart"/>
          </w:tcPr>
          <w:p w14:paraId="7AB0B6F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31</w:t>
            </w:r>
          </w:p>
        </w:tc>
        <w:tc>
          <w:tcPr>
            <w:tcW w:w="2412" w:type="dxa"/>
          </w:tcPr>
          <w:p w14:paraId="68675381"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Библиотека</w:t>
            </w:r>
          </w:p>
        </w:tc>
        <w:tc>
          <w:tcPr>
            <w:tcW w:w="1080" w:type="dxa"/>
            <w:vAlign w:val="center"/>
          </w:tcPr>
          <w:p w14:paraId="5EFB63C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т.том</w:t>
            </w:r>
          </w:p>
        </w:tc>
        <w:tc>
          <w:tcPr>
            <w:tcW w:w="810" w:type="dxa"/>
            <w:vAlign w:val="center"/>
          </w:tcPr>
          <w:p w14:paraId="6D3013B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60</w:t>
            </w:r>
          </w:p>
        </w:tc>
        <w:tc>
          <w:tcPr>
            <w:tcW w:w="2073" w:type="dxa"/>
            <w:vAlign w:val="center"/>
          </w:tcPr>
          <w:p w14:paraId="68727EA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ул.40 лет Октября</w:t>
            </w:r>
          </w:p>
        </w:tc>
        <w:tc>
          <w:tcPr>
            <w:tcW w:w="1977" w:type="dxa"/>
            <w:vAlign w:val="center"/>
          </w:tcPr>
          <w:p w14:paraId="0B716E5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080" w:type="dxa"/>
            <w:vAlign w:val="center"/>
          </w:tcPr>
          <w:p w14:paraId="19A1BBE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5D3E463F" w14:textId="77777777" w:rsidTr="00E048F2">
        <w:tc>
          <w:tcPr>
            <w:tcW w:w="468" w:type="dxa"/>
            <w:vMerge/>
          </w:tcPr>
          <w:p w14:paraId="050E1411" w14:textId="77777777" w:rsidR="00E048F2" w:rsidRPr="005F60B7" w:rsidRDefault="00E048F2" w:rsidP="00E048F2">
            <w:pPr>
              <w:widowControl w:val="0"/>
              <w:tabs>
                <w:tab w:val="left" w:pos="142"/>
              </w:tabs>
              <w:jc w:val="center"/>
              <w:rPr>
                <w:rFonts w:eastAsia="Calibri"/>
                <w:sz w:val="12"/>
                <w:szCs w:val="12"/>
              </w:rPr>
            </w:pPr>
          </w:p>
        </w:tc>
        <w:tc>
          <w:tcPr>
            <w:tcW w:w="2412" w:type="dxa"/>
          </w:tcPr>
          <w:p w14:paraId="0824963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Библиотека</w:t>
            </w:r>
          </w:p>
        </w:tc>
        <w:tc>
          <w:tcPr>
            <w:tcW w:w="1080" w:type="dxa"/>
            <w:vAlign w:val="center"/>
          </w:tcPr>
          <w:p w14:paraId="7EA44F4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810" w:type="dxa"/>
            <w:vAlign w:val="center"/>
          </w:tcPr>
          <w:p w14:paraId="0081CAE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40</w:t>
            </w:r>
          </w:p>
        </w:tc>
        <w:tc>
          <w:tcPr>
            <w:tcW w:w="2073" w:type="dxa"/>
            <w:vAlign w:val="center"/>
          </w:tcPr>
          <w:p w14:paraId="0E50F83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пр.Революции</w:t>
            </w:r>
          </w:p>
        </w:tc>
        <w:tc>
          <w:tcPr>
            <w:tcW w:w="1977" w:type="dxa"/>
            <w:vAlign w:val="center"/>
          </w:tcPr>
          <w:p w14:paraId="534F7E6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Реконструкция существующей библиотеки</w:t>
            </w:r>
          </w:p>
        </w:tc>
        <w:tc>
          <w:tcPr>
            <w:tcW w:w="1080" w:type="dxa"/>
            <w:vAlign w:val="center"/>
          </w:tcPr>
          <w:p w14:paraId="2BB1C0C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2313834A" w14:textId="77777777" w:rsidTr="00E048F2">
        <w:tc>
          <w:tcPr>
            <w:tcW w:w="468" w:type="dxa"/>
            <w:vMerge/>
          </w:tcPr>
          <w:p w14:paraId="3919CD8E" w14:textId="77777777" w:rsidR="00E048F2" w:rsidRPr="005F60B7" w:rsidRDefault="00E048F2" w:rsidP="00E048F2">
            <w:pPr>
              <w:widowControl w:val="0"/>
              <w:tabs>
                <w:tab w:val="left" w:pos="142"/>
              </w:tabs>
              <w:jc w:val="center"/>
              <w:rPr>
                <w:rFonts w:eastAsia="Calibri"/>
                <w:sz w:val="12"/>
                <w:szCs w:val="12"/>
              </w:rPr>
            </w:pPr>
          </w:p>
        </w:tc>
        <w:tc>
          <w:tcPr>
            <w:tcW w:w="2412" w:type="dxa"/>
          </w:tcPr>
          <w:p w14:paraId="2DEFA54A"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Библиотека</w:t>
            </w:r>
          </w:p>
        </w:tc>
        <w:tc>
          <w:tcPr>
            <w:tcW w:w="1080" w:type="dxa"/>
            <w:vAlign w:val="center"/>
          </w:tcPr>
          <w:p w14:paraId="5DA4E68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w:t>
            </w:r>
          </w:p>
        </w:tc>
        <w:tc>
          <w:tcPr>
            <w:tcW w:w="810" w:type="dxa"/>
            <w:vAlign w:val="center"/>
          </w:tcPr>
          <w:p w14:paraId="1A2C3F9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30</w:t>
            </w:r>
          </w:p>
        </w:tc>
        <w:tc>
          <w:tcPr>
            <w:tcW w:w="2073" w:type="dxa"/>
            <w:vAlign w:val="center"/>
          </w:tcPr>
          <w:p w14:paraId="2E90D52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участок №1</w:t>
            </w:r>
          </w:p>
        </w:tc>
        <w:tc>
          <w:tcPr>
            <w:tcW w:w="1977" w:type="dxa"/>
            <w:vAlign w:val="center"/>
          </w:tcPr>
          <w:p w14:paraId="054D393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080" w:type="dxa"/>
            <w:vAlign w:val="center"/>
          </w:tcPr>
          <w:p w14:paraId="7E97DD5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3D360B8A" w14:textId="77777777" w:rsidTr="00E048F2">
        <w:tc>
          <w:tcPr>
            <w:tcW w:w="468" w:type="dxa"/>
          </w:tcPr>
          <w:p w14:paraId="3EA06D5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32*</w:t>
            </w:r>
          </w:p>
        </w:tc>
        <w:tc>
          <w:tcPr>
            <w:tcW w:w="2412" w:type="dxa"/>
          </w:tcPr>
          <w:p w14:paraId="2B8FC36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Центр народных ремесел</w:t>
            </w:r>
          </w:p>
        </w:tc>
        <w:tc>
          <w:tcPr>
            <w:tcW w:w="1080" w:type="dxa"/>
            <w:vAlign w:val="center"/>
          </w:tcPr>
          <w:p w14:paraId="4548189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объект</w:t>
            </w:r>
          </w:p>
        </w:tc>
        <w:tc>
          <w:tcPr>
            <w:tcW w:w="810" w:type="dxa"/>
            <w:vAlign w:val="center"/>
          </w:tcPr>
          <w:p w14:paraId="79E522D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667669D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ул.Готвальда</w:t>
            </w:r>
          </w:p>
        </w:tc>
        <w:tc>
          <w:tcPr>
            <w:tcW w:w="1977" w:type="dxa"/>
            <w:vAlign w:val="center"/>
          </w:tcPr>
          <w:p w14:paraId="67C7784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Трансформация территории авторемзавода</w:t>
            </w:r>
          </w:p>
        </w:tc>
        <w:tc>
          <w:tcPr>
            <w:tcW w:w="1080" w:type="dxa"/>
            <w:vAlign w:val="center"/>
          </w:tcPr>
          <w:p w14:paraId="6A5E42D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За расч. срок</w:t>
            </w:r>
          </w:p>
        </w:tc>
      </w:tr>
      <w:tr w:rsidR="00E048F2" w:rsidRPr="005F60B7" w14:paraId="2B17B774" w14:textId="77777777" w:rsidTr="00E048F2">
        <w:tc>
          <w:tcPr>
            <w:tcW w:w="468" w:type="dxa"/>
          </w:tcPr>
          <w:p w14:paraId="5D658F2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33*</w:t>
            </w:r>
          </w:p>
        </w:tc>
        <w:tc>
          <w:tcPr>
            <w:tcW w:w="2412" w:type="dxa"/>
          </w:tcPr>
          <w:p w14:paraId="1C312209"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Тематический развлекательный комплекс “Петровский берег”</w:t>
            </w:r>
          </w:p>
        </w:tc>
        <w:tc>
          <w:tcPr>
            <w:tcW w:w="1080" w:type="dxa"/>
            <w:vAlign w:val="center"/>
          </w:tcPr>
          <w:p w14:paraId="23F3717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объект</w:t>
            </w:r>
          </w:p>
        </w:tc>
        <w:tc>
          <w:tcPr>
            <w:tcW w:w="810" w:type="dxa"/>
            <w:vAlign w:val="center"/>
          </w:tcPr>
          <w:p w14:paraId="4D548C9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3FA1623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ул.О.Кошевого</w:t>
            </w:r>
          </w:p>
        </w:tc>
        <w:tc>
          <w:tcPr>
            <w:tcW w:w="1977" w:type="dxa"/>
            <w:vAlign w:val="center"/>
          </w:tcPr>
          <w:p w14:paraId="2D41425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трансформация территории ОАО «ПССРЗ»</w:t>
            </w:r>
          </w:p>
        </w:tc>
        <w:tc>
          <w:tcPr>
            <w:tcW w:w="1080" w:type="dxa"/>
            <w:vAlign w:val="center"/>
          </w:tcPr>
          <w:p w14:paraId="3B9A576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За расч. срок</w:t>
            </w:r>
          </w:p>
        </w:tc>
      </w:tr>
      <w:tr w:rsidR="00E048F2" w:rsidRPr="005F60B7" w14:paraId="573C1459" w14:textId="77777777" w:rsidTr="00E048F2">
        <w:tc>
          <w:tcPr>
            <w:tcW w:w="468" w:type="dxa"/>
          </w:tcPr>
          <w:p w14:paraId="47E596F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34*</w:t>
            </w:r>
          </w:p>
        </w:tc>
        <w:tc>
          <w:tcPr>
            <w:tcW w:w="2412" w:type="dxa"/>
          </w:tcPr>
          <w:p w14:paraId="4DDE241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Музей кораблестроения</w:t>
            </w:r>
          </w:p>
        </w:tc>
        <w:tc>
          <w:tcPr>
            <w:tcW w:w="1080" w:type="dxa"/>
            <w:vAlign w:val="center"/>
          </w:tcPr>
          <w:p w14:paraId="5E1AE7A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объект</w:t>
            </w:r>
          </w:p>
        </w:tc>
        <w:tc>
          <w:tcPr>
            <w:tcW w:w="810" w:type="dxa"/>
            <w:vAlign w:val="center"/>
          </w:tcPr>
          <w:p w14:paraId="49351FE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1616740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ул.О.Кошевого</w:t>
            </w:r>
          </w:p>
        </w:tc>
        <w:tc>
          <w:tcPr>
            <w:tcW w:w="1977" w:type="dxa"/>
            <w:vAlign w:val="center"/>
          </w:tcPr>
          <w:p w14:paraId="766F165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организация музея</w:t>
            </w:r>
          </w:p>
          <w:p w14:paraId="1EB854C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(терр. ОАО «ПССРЗ»)</w:t>
            </w:r>
          </w:p>
        </w:tc>
        <w:tc>
          <w:tcPr>
            <w:tcW w:w="1080" w:type="dxa"/>
            <w:vAlign w:val="center"/>
          </w:tcPr>
          <w:p w14:paraId="209A36F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За расч. срок</w:t>
            </w:r>
          </w:p>
        </w:tc>
      </w:tr>
      <w:tr w:rsidR="00E048F2" w:rsidRPr="005F60B7" w14:paraId="790982E4" w14:textId="77777777" w:rsidTr="00E048F2">
        <w:tc>
          <w:tcPr>
            <w:tcW w:w="468" w:type="dxa"/>
          </w:tcPr>
          <w:p w14:paraId="36E57A04" w14:textId="77777777" w:rsidR="00E048F2" w:rsidRPr="005F60B7" w:rsidRDefault="00E048F2" w:rsidP="00E048F2">
            <w:pPr>
              <w:widowControl w:val="0"/>
              <w:tabs>
                <w:tab w:val="left" w:pos="142"/>
              </w:tabs>
              <w:jc w:val="center"/>
              <w:rPr>
                <w:rFonts w:eastAsia="Calibri"/>
                <w:sz w:val="12"/>
                <w:szCs w:val="12"/>
              </w:rPr>
            </w:pPr>
          </w:p>
        </w:tc>
        <w:tc>
          <w:tcPr>
            <w:tcW w:w="9432" w:type="dxa"/>
            <w:gridSpan w:val="6"/>
          </w:tcPr>
          <w:p w14:paraId="1C86C392" w14:textId="77777777" w:rsidR="00E048F2" w:rsidRPr="005F60B7" w:rsidRDefault="00E048F2" w:rsidP="00E048F2">
            <w:pPr>
              <w:widowControl w:val="0"/>
              <w:tabs>
                <w:tab w:val="left" w:pos="142"/>
              </w:tabs>
              <w:jc w:val="both"/>
              <w:rPr>
                <w:rFonts w:eastAsia="Calibri"/>
                <w:sz w:val="12"/>
                <w:szCs w:val="12"/>
                <w:u w:val="single"/>
              </w:rPr>
            </w:pPr>
            <w:r w:rsidRPr="005F60B7">
              <w:rPr>
                <w:rFonts w:eastAsia="Calibri"/>
                <w:sz w:val="12"/>
                <w:szCs w:val="12"/>
                <w:u w:val="single"/>
              </w:rPr>
              <w:t>Физкультурно-спортивные сооружения</w:t>
            </w:r>
          </w:p>
        </w:tc>
      </w:tr>
      <w:tr w:rsidR="00E048F2" w:rsidRPr="005F60B7" w14:paraId="4C5A9694" w14:textId="77777777" w:rsidTr="00E048F2">
        <w:tc>
          <w:tcPr>
            <w:tcW w:w="468" w:type="dxa"/>
          </w:tcPr>
          <w:p w14:paraId="7CEF504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35</w:t>
            </w:r>
          </w:p>
        </w:tc>
        <w:tc>
          <w:tcPr>
            <w:tcW w:w="2412" w:type="dxa"/>
          </w:tcPr>
          <w:p w14:paraId="03E7798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Физкультурно-оздоровительный комплекс</w:t>
            </w:r>
          </w:p>
        </w:tc>
        <w:tc>
          <w:tcPr>
            <w:tcW w:w="1080" w:type="dxa"/>
            <w:vAlign w:val="center"/>
          </w:tcPr>
          <w:p w14:paraId="622EF44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объект</w:t>
            </w:r>
          </w:p>
        </w:tc>
        <w:tc>
          <w:tcPr>
            <w:tcW w:w="810" w:type="dxa"/>
            <w:vAlign w:val="center"/>
          </w:tcPr>
          <w:p w14:paraId="3E5D603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1F42035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ул.Лесная</w:t>
            </w:r>
          </w:p>
        </w:tc>
        <w:tc>
          <w:tcPr>
            <w:tcW w:w="1977" w:type="dxa"/>
            <w:vAlign w:val="center"/>
          </w:tcPr>
          <w:p w14:paraId="4285F74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080" w:type="dxa"/>
            <w:vAlign w:val="center"/>
          </w:tcPr>
          <w:p w14:paraId="286BD86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0B0F95CA" w14:textId="77777777" w:rsidTr="00E048F2">
        <w:tc>
          <w:tcPr>
            <w:tcW w:w="468" w:type="dxa"/>
          </w:tcPr>
          <w:p w14:paraId="4A4F827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36</w:t>
            </w:r>
          </w:p>
        </w:tc>
        <w:tc>
          <w:tcPr>
            <w:tcW w:w="2412" w:type="dxa"/>
          </w:tcPr>
          <w:p w14:paraId="674CA269"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Спортивный зал с крытым ледовым катком</w:t>
            </w:r>
          </w:p>
        </w:tc>
        <w:tc>
          <w:tcPr>
            <w:tcW w:w="1080" w:type="dxa"/>
            <w:vAlign w:val="center"/>
          </w:tcPr>
          <w:p w14:paraId="01FF832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объект</w:t>
            </w:r>
          </w:p>
        </w:tc>
        <w:tc>
          <w:tcPr>
            <w:tcW w:w="810" w:type="dxa"/>
            <w:vAlign w:val="center"/>
          </w:tcPr>
          <w:p w14:paraId="4257C71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3C7E69B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МКР </w:t>
            </w:r>
            <w:r w:rsidRPr="005F60B7">
              <w:rPr>
                <w:rFonts w:eastAsia="Calibri"/>
                <w:sz w:val="12"/>
                <w:szCs w:val="12"/>
                <w:lang w:val="en-US"/>
              </w:rPr>
              <w:t>“</w:t>
            </w:r>
            <w:r w:rsidRPr="005F60B7">
              <w:rPr>
                <w:rFonts w:eastAsia="Calibri"/>
                <w:sz w:val="12"/>
                <w:szCs w:val="12"/>
              </w:rPr>
              <w:t>Северный</w:t>
            </w:r>
            <w:r w:rsidRPr="005F60B7">
              <w:rPr>
                <w:rFonts w:eastAsia="Calibri"/>
                <w:sz w:val="12"/>
                <w:szCs w:val="12"/>
                <w:lang w:val="en-US"/>
              </w:rPr>
              <w:t>”</w:t>
            </w:r>
          </w:p>
        </w:tc>
        <w:tc>
          <w:tcPr>
            <w:tcW w:w="1977" w:type="dxa"/>
            <w:vAlign w:val="center"/>
          </w:tcPr>
          <w:p w14:paraId="58AB966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080" w:type="dxa"/>
            <w:vAlign w:val="center"/>
          </w:tcPr>
          <w:p w14:paraId="49B6F63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663258E4" w14:textId="77777777" w:rsidTr="00E048F2">
        <w:tc>
          <w:tcPr>
            <w:tcW w:w="468" w:type="dxa"/>
          </w:tcPr>
          <w:p w14:paraId="6FF20DA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37</w:t>
            </w:r>
          </w:p>
        </w:tc>
        <w:tc>
          <w:tcPr>
            <w:tcW w:w="2412" w:type="dxa"/>
          </w:tcPr>
          <w:p w14:paraId="340253A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Спортивная база </w:t>
            </w:r>
          </w:p>
        </w:tc>
        <w:tc>
          <w:tcPr>
            <w:tcW w:w="1080" w:type="dxa"/>
            <w:vAlign w:val="center"/>
          </w:tcPr>
          <w:p w14:paraId="5850DA8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объект</w:t>
            </w:r>
          </w:p>
        </w:tc>
        <w:tc>
          <w:tcPr>
            <w:tcW w:w="810" w:type="dxa"/>
            <w:vAlign w:val="center"/>
          </w:tcPr>
          <w:p w14:paraId="30DB6BB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vAlign w:val="center"/>
          </w:tcPr>
          <w:p w14:paraId="6CC0380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ул.Отечественной войны</w:t>
            </w:r>
          </w:p>
        </w:tc>
        <w:tc>
          <w:tcPr>
            <w:tcW w:w="1977" w:type="dxa"/>
            <w:vAlign w:val="center"/>
          </w:tcPr>
          <w:p w14:paraId="25332C2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080" w:type="dxa"/>
            <w:vAlign w:val="center"/>
          </w:tcPr>
          <w:p w14:paraId="3730CCE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bl>
    <w:p w14:paraId="348916E5" w14:textId="77777777" w:rsidR="00E048F2" w:rsidRPr="005F60B7" w:rsidRDefault="00E048F2" w:rsidP="00E048F2">
      <w:pPr>
        <w:widowControl w:val="0"/>
        <w:tabs>
          <w:tab w:val="left" w:pos="142"/>
          <w:tab w:val="left" w:pos="656"/>
        </w:tabs>
        <w:jc w:val="both"/>
        <w:rPr>
          <w:rFonts w:eastAsia="Calibri"/>
          <w:i/>
          <w:sz w:val="16"/>
          <w:szCs w:val="16"/>
        </w:rPr>
      </w:pPr>
    </w:p>
    <w:p w14:paraId="0A401088" w14:textId="77777777" w:rsidR="00E048F2" w:rsidRPr="005F60B7" w:rsidRDefault="00E048F2" w:rsidP="00E048F2">
      <w:pPr>
        <w:widowControl w:val="0"/>
        <w:tabs>
          <w:tab w:val="left" w:pos="142"/>
          <w:tab w:val="left" w:pos="656"/>
        </w:tabs>
        <w:jc w:val="both"/>
        <w:rPr>
          <w:rFonts w:eastAsia="Calibri"/>
          <w:i/>
          <w:sz w:val="16"/>
          <w:szCs w:val="16"/>
        </w:rPr>
      </w:pPr>
      <w:r w:rsidRPr="005F60B7">
        <w:rPr>
          <w:rFonts w:eastAsia="Calibri"/>
          <w:i/>
          <w:sz w:val="16"/>
          <w:szCs w:val="16"/>
        </w:rPr>
        <w:t>* Трансформация данных предприятий предлагается на перспективу при условии активного развития туризма. При появлении инвестиционных предложений эти территории могут использоваться по основному функциональному назначению.</w:t>
      </w:r>
    </w:p>
    <w:p w14:paraId="56C6F3DE" w14:textId="77777777" w:rsidR="00E048F2" w:rsidRPr="005F60B7" w:rsidRDefault="00E048F2" w:rsidP="00E048F2">
      <w:pPr>
        <w:widowControl w:val="0"/>
        <w:tabs>
          <w:tab w:val="left" w:pos="142"/>
        </w:tabs>
        <w:jc w:val="both"/>
        <w:rPr>
          <w:rFonts w:eastAsia="Calibri"/>
          <w:color w:val="000000"/>
          <w:kern w:val="24"/>
          <w:sz w:val="16"/>
          <w:szCs w:val="16"/>
        </w:rPr>
      </w:pPr>
    </w:p>
    <w:p w14:paraId="298669E9"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Для сохранения объектов историко-культурного наследия администрацией городского поселения предусматриваются следующие мероприятия:</w:t>
      </w:r>
    </w:p>
    <w:p w14:paraId="2499D674" w14:textId="77777777" w:rsidR="00E048F2" w:rsidRPr="005F60B7" w:rsidRDefault="00E048F2" w:rsidP="009B6053">
      <w:pPr>
        <w:widowControl w:val="0"/>
        <w:numPr>
          <w:ilvl w:val="0"/>
          <w:numId w:val="8"/>
        </w:numPr>
        <w:tabs>
          <w:tab w:val="clear" w:pos="720"/>
          <w:tab w:val="num" w:pos="0"/>
          <w:tab w:val="left" w:pos="142"/>
          <w:tab w:val="left" w:pos="1439"/>
        </w:tabs>
        <w:ind w:left="0" w:firstLine="0"/>
        <w:jc w:val="both"/>
        <w:rPr>
          <w:rFonts w:eastAsia="Calibri"/>
          <w:color w:val="000000"/>
          <w:kern w:val="24"/>
          <w:sz w:val="16"/>
          <w:szCs w:val="16"/>
        </w:rPr>
      </w:pPr>
      <w:r w:rsidRPr="005F60B7">
        <w:rPr>
          <w:rFonts w:eastAsia="Calibri"/>
          <w:color w:val="000000"/>
          <w:kern w:val="24"/>
          <w:sz w:val="16"/>
          <w:szCs w:val="16"/>
        </w:rPr>
        <w:t>реставрация башни со шпилем колокольни Преображенского собора;</w:t>
      </w:r>
    </w:p>
    <w:p w14:paraId="3CC4EC91" w14:textId="77777777" w:rsidR="00E048F2" w:rsidRPr="005F60B7" w:rsidRDefault="00E048F2" w:rsidP="009B6053">
      <w:pPr>
        <w:widowControl w:val="0"/>
        <w:numPr>
          <w:ilvl w:val="0"/>
          <w:numId w:val="8"/>
        </w:numPr>
        <w:tabs>
          <w:tab w:val="clear" w:pos="720"/>
          <w:tab w:val="num" w:pos="0"/>
          <w:tab w:val="left" w:pos="142"/>
          <w:tab w:val="left" w:pos="1439"/>
        </w:tabs>
        <w:ind w:left="0" w:firstLine="0"/>
        <w:jc w:val="both"/>
        <w:rPr>
          <w:rFonts w:eastAsia="Calibri"/>
          <w:color w:val="000000"/>
          <w:kern w:val="24"/>
          <w:sz w:val="16"/>
          <w:szCs w:val="16"/>
        </w:rPr>
      </w:pPr>
      <w:r w:rsidRPr="005F60B7">
        <w:rPr>
          <w:rFonts w:eastAsia="Calibri"/>
          <w:color w:val="000000"/>
          <w:kern w:val="24"/>
          <w:sz w:val="16"/>
          <w:szCs w:val="16"/>
        </w:rPr>
        <w:t>продолжение реставрации Казанского собора;</w:t>
      </w:r>
    </w:p>
    <w:p w14:paraId="69B45B01" w14:textId="77777777" w:rsidR="00E048F2" w:rsidRPr="005F60B7" w:rsidRDefault="00E048F2" w:rsidP="009B6053">
      <w:pPr>
        <w:widowControl w:val="0"/>
        <w:numPr>
          <w:ilvl w:val="0"/>
          <w:numId w:val="8"/>
        </w:numPr>
        <w:tabs>
          <w:tab w:val="clear" w:pos="720"/>
          <w:tab w:val="num" w:pos="0"/>
          <w:tab w:val="left" w:pos="142"/>
          <w:tab w:val="left" w:pos="1439"/>
        </w:tabs>
        <w:ind w:left="0" w:firstLine="0"/>
        <w:jc w:val="both"/>
        <w:rPr>
          <w:rFonts w:eastAsia="Calibri"/>
          <w:color w:val="000000"/>
          <w:kern w:val="24"/>
          <w:sz w:val="16"/>
          <w:szCs w:val="16"/>
        </w:rPr>
      </w:pPr>
      <w:r w:rsidRPr="005F60B7">
        <w:rPr>
          <w:rFonts w:eastAsia="Calibri"/>
          <w:color w:val="000000"/>
          <w:kern w:val="24"/>
          <w:sz w:val="16"/>
          <w:szCs w:val="16"/>
        </w:rPr>
        <w:t>реставрация и ремонт фасадов здания женской гимназии на пр. Революции;</w:t>
      </w:r>
    </w:p>
    <w:p w14:paraId="47141785" w14:textId="77777777" w:rsidR="00E048F2" w:rsidRPr="005F60B7" w:rsidRDefault="00E048F2" w:rsidP="009B6053">
      <w:pPr>
        <w:widowControl w:val="0"/>
        <w:numPr>
          <w:ilvl w:val="0"/>
          <w:numId w:val="8"/>
        </w:numPr>
        <w:tabs>
          <w:tab w:val="clear" w:pos="720"/>
          <w:tab w:val="num" w:pos="0"/>
          <w:tab w:val="left" w:pos="142"/>
          <w:tab w:val="left" w:pos="1439"/>
        </w:tabs>
        <w:ind w:left="0" w:firstLine="0"/>
        <w:jc w:val="both"/>
        <w:rPr>
          <w:rFonts w:eastAsia="Calibri"/>
          <w:color w:val="000000"/>
          <w:kern w:val="24"/>
          <w:sz w:val="16"/>
          <w:szCs w:val="16"/>
        </w:rPr>
      </w:pPr>
      <w:r w:rsidRPr="005F60B7">
        <w:rPr>
          <w:rFonts w:eastAsia="Calibri"/>
          <w:color w:val="000000"/>
          <w:kern w:val="24"/>
          <w:sz w:val="16"/>
          <w:szCs w:val="16"/>
        </w:rPr>
        <w:t>реставрация дома купца Одинцова по ул. 1 Мая;</w:t>
      </w:r>
    </w:p>
    <w:p w14:paraId="68D72135" w14:textId="77777777" w:rsidR="00E048F2" w:rsidRPr="005F60B7" w:rsidRDefault="00E048F2" w:rsidP="009B6053">
      <w:pPr>
        <w:widowControl w:val="0"/>
        <w:numPr>
          <w:ilvl w:val="0"/>
          <w:numId w:val="8"/>
        </w:numPr>
        <w:tabs>
          <w:tab w:val="clear" w:pos="720"/>
          <w:tab w:val="num" w:pos="0"/>
          <w:tab w:val="left" w:pos="142"/>
          <w:tab w:val="left" w:pos="1439"/>
        </w:tabs>
        <w:ind w:left="0" w:firstLine="0"/>
        <w:jc w:val="both"/>
        <w:rPr>
          <w:rFonts w:eastAsia="Calibri"/>
          <w:color w:val="000000"/>
          <w:kern w:val="24"/>
          <w:sz w:val="16"/>
          <w:szCs w:val="16"/>
        </w:rPr>
      </w:pPr>
      <w:r w:rsidRPr="005F60B7">
        <w:rPr>
          <w:rFonts w:eastAsia="Calibri"/>
          <w:color w:val="000000"/>
          <w:kern w:val="24"/>
          <w:sz w:val="16"/>
          <w:szCs w:val="16"/>
        </w:rPr>
        <w:t>реставрация фасадов «дома с магазином» по ул. К.Маркса;</w:t>
      </w:r>
    </w:p>
    <w:p w14:paraId="2021CA91" w14:textId="77777777" w:rsidR="00E048F2" w:rsidRPr="005F60B7" w:rsidRDefault="00E048F2" w:rsidP="009B6053">
      <w:pPr>
        <w:widowControl w:val="0"/>
        <w:numPr>
          <w:ilvl w:val="0"/>
          <w:numId w:val="8"/>
        </w:numPr>
        <w:tabs>
          <w:tab w:val="clear" w:pos="720"/>
          <w:tab w:val="num" w:pos="0"/>
          <w:tab w:val="left" w:pos="142"/>
          <w:tab w:val="left" w:pos="1439"/>
        </w:tabs>
        <w:ind w:left="0" w:firstLine="0"/>
        <w:jc w:val="both"/>
        <w:rPr>
          <w:rFonts w:eastAsia="Calibri"/>
          <w:color w:val="000000"/>
          <w:kern w:val="24"/>
          <w:sz w:val="16"/>
          <w:szCs w:val="16"/>
        </w:rPr>
      </w:pPr>
      <w:r w:rsidRPr="005F60B7">
        <w:rPr>
          <w:rFonts w:eastAsia="Calibri"/>
          <w:color w:val="000000"/>
          <w:kern w:val="24"/>
          <w:sz w:val="16"/>
          <w:szCs w:val="16"/>
        </w:rPr>
        <w:t>реставрация фасадов магазинов купца Зайцева по пр. Революции, 10 и по ул. 1 Мая, 17;</w:t>
      </w:r>
    </w:p>
    <w:p w14:paraId="4B64EE1F" w14:textId="77777777" w:rsidR="00E048F2" w:rsidRPr="005F60B7" w:rsidRDefault="00E048F2" w:rsidP="009B6053">
      <w:pPr>
        <w:widowControl w:val="0"/>
        <w:numPr>
          <w:ilvl w:val="0"/>
          <w:numId w:val="8"/>
        </w:numPr>
        <w:tabs>
          <w:tab w:val="clear" w:pos="720"/>
          <w:tab w:val="num" w:pos="0"/>
          <w:tab w:val="left" w:pos="142"/>
          <w:tab w:val="left" w:pos="1439"/>
        </w:tabs>
        <w:ind w:left="0" w:firstLine="0"/>
        <w:jc w:val="both"/>
        <w:rPr>
          <w:rFonts w:eastAsia="Calibri"/>
          <w:color w:val="000000"/>
          <w:kern w:val="24"/>
          <w:sz w:val="16"/>
          <w:szCs w:val="16"/>
        </w:rPr>
      </w:pPr>
      <w:r w:rsidRPr="005F60B7">
        <w:rPr>
          <w:rFonts w:eastAsia="Calibri"/>
          <w:color w:val="000000"/>
          <w:kern w:val="24"/>
          <w:sz w:val="16"/>
          <w:szCs w:val="16"/>
        </w:rPr>
        <w:t>реставрация каменных ворот исторической части города;</w:t>
      </w:r>
    </w:p>
    <w:p w14:paraId="7A10061B" w14:textId="77777777" w:rsidR="00E048F2" w:rsidRPr="005F60B7" w:rsidRDefault="00E048F2" w:rsidP="009B6053">
      <w:pPr>
        <w:widowControl w:val="0"/>
        <w:numPr>
          <w:ilvl w:val="0"/>
          <w:numId w:val="8"/>
        </w:numPr>
        <w:tabs>
          <w:tab w:val="clear" w:pos="720"/>
          <w:tab w:val="num" w:pos="0"/>
          <w:tab w:val="left" w:pos="142"/>
          <w:tab w:val="left" w:pos="1439"/>
        </w:tabs>
        <w:ind w:left="0" w:firstLine="0"/>
        <w:jc w:val="both"/>
        <w:rPr>
          <w:rFonts w:eastAsia="Calibri"/>
          <w:color w:val="000000"/>
          <w:kern w:val="24"/>
          <w:sz w:val="16"/>
          <w:szCs w:val="16"/>
        </w:rPr>
      </w:pPr>
      <w:r w:rsidRPr="005F60B7">
        <w:rPr>
          <w:rFonts w:eastAsia="Calibri"/>
          <w:color w:val="000000"/>
          <w:kern w:val="24"/>
          <w:sz w:val="16"/>
          <w:szCs w:val="16"/>
        </w:rPr>
        <w:t>устройство фрагмента крепостной стены на месте «Красных ворот», Петровский сквер.</w:t>
      </w:r>
    </w:p>
    <w:p w14:paraId="53C73AC2" w14:textId="77777777" w:rsidR="00E048F2" w:rsidRPr="005F60B7" w:rsidRDefault="00E048F2" w:rsidP="00E048F2">
      <w:pPr>
        <w:widowControl w:val="0"/>
        <w:tabs>
          <w:tab w:val="left" w:pos="142"/>
        </w:tabs>
        <w:jc w:val="both"/>
        <w:rPr>
          <w:rFonts w:eastAsia="Calibri"/>
          <w:color w:val="000000"/>
          <w:kern w:val="24"/>
          <w:sz w:val="16"/>
          <w:szCs w:val="16"/>
        </w:rPr>
      </w:pPr>
    </w:p>
    <w:p w14:paraId="1D26158C" w14:textId="77777777" w:rsidR="00E048F2" w:rsidRPr="005F60B7" w:rsidRDefault="00E048F2" w:rsidP="00E048F2">
      <w:pPr>
        <w:widowControl w:val="0"/>
        <w:tabs>
          <w:tab w:val="left" w:pos="142"/>
        </w:tabs>
        <w:jc w:val="both"/>
        <w:rPr>
          <w:rFonts w:eastAsia="Calibri"/>
          <w:color w:val="000000"/>
          <w:kern w:val="24"/>
          <w:sz w:val="16"/>
          <w:szCs w:val="16"/>
        </w:rPr>
      </w:pPr>
    </w:p>
    <w:p w14:paraId="59155301"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125" w:name="_Toc481486171"/>
      <w:r w:rsidRPr="005F60B7">
        <w:rPr>
          <w:rFonts w:eastAsia="Calibri"/>
          <w:spacing w:val="20"/>
          <w:sz w:val="16"/>
          <w:szCs w:val="16"/>
        </w:rPr>
        <w:t>3.4.3. Объекты массового отдыха, благоустройства и озеленения.</w:t>
      </w:r>
      <w:bookmarkEnd w:id="125"/>
    </w:p>
    <w:p w14:paraId="221E4194" w14:textId="77777777" w:rsidR="00E048F2" w:rsidRPr="005F60B7" w:rsidRDefault="00E048F2" w:rsidP="00E048F2">
      <w:pPr>
        <w:widowControl w:val="0"/>
        <w:tabs>
          <w:tab w:val="left" w:pos="142"/>
        </w:tabs>
        <w:jc w:val="both"/>
        <w:rPr>
          <w:rFonts w:eastAsia="Calibri"/>
          <w:sz w:val="16"/>
          <w:szCs w:val="16"/>
        </w:rPr>
      </w:pPr>
    </w:p>
    <w:p w14:paraId="7DC69A09" w14:textId="77777777" w:rsidR="00E048F2" w:rsidRPr="005F60B7" w:rsidRDefault="00E048F2" w:rsidP="00E048F2">
      <w:pPr>
        <w:widowControl w:val="0"/>
        <w:tabs>
          <w:tab w:val="left" w:pos="142"/>
        </w:tabs>
        <w:jc w:val="both"/>
        <w:rPr>
          <w:rFonts w:eastAsia="Calibri"/>
          <w:color w:val="000000"/>
          <w:sz w:val="16"/>
          <w:szCs w:val="16"/>
        </w:rPr>
      </w:pPr>
      <w:r w:rsidRPr="005F60B7">
        <w:rPr>
          <w:rFonts w:eastAsia="Calibri"/>
          <w:color w:val="000000"/>
          <w:sz w:val="16"/>
          <w:szCs w:val="16"/>
        </w:rPr>
        <w:t>Территория городского поселения имеет хороший рекреационный потенциал, в связи с чем предусмотрено развитие системы объектов массового отдыха, которая включает в себя пляжи, парки, водоемы, учреждения рекреации и т.д..</w:t>
      </w:r>
    </w:p>
    <w:p w14:paraId="47105237"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Поскольку помимо зеленых насаждений общего пользования имеются большие лесные массивы и открытые природные пространства, существенной необходимости в озеленении территории нет. Предусмотрено благоустройство и ландшафтная организация существующих зеленых насаждений, организация и благоустройство большой рекреационной зоны в пойме р.Дон и р.Осередь.</w:t>
      </w:r>
    </w:p>
    <w:p w14:paraId="582EE710" w14:textId="77777777" w:rsidR="00E048F2" w:rsidRPr="005F60B7" w:rsidRDefault="00E048F2" w:rsidP="00E048F2">
      <w:pPr>
        <w:widowControl w:val="0"/>
        <w:tabs>
          <w:tab w:val="left" w:pos="142"/>
        </w:tabs>
        <w:jc w:val="both"/>
        <w:rPr>
          <w:rFonts w:eastAsia="Calibri"/>
          <w:color w:val="000000"/>
          <w:kern w:val="1"/>
          <w:sz w:val="16"/>
          <w:szCs w:val="16"/>
        </w:rPr>
      </w:pPr>
    </w:p>
    <w:p w14:paraId="1A633DE9" w14:textId="77777777" w:rsidR="00E048F2" w:rsidRPr="005F60B7" w:rsidRDefault="00E048F2" w:rsidP="00E048F2">
      <w:pPr>
        <w:widowControl w:val="0"/>
        <w:tabs>
          <w:tab w:val="left" w:pos="142"/>
        </w:tabs>
        <w:jc w:val="center"/>
        <w:rPr>
          <w:rFonts w:eastAsia="Calibri"/>
          <w:color w:val="000000"/>
          <w:kern w:val="1"/>
          <w:sz w:val="16"/>
          <w:szCs w:val="16"/>
          <w:u w:val="single"/>
        </w:rPr>
      </w:pPr>
      <w:r w:rsidRPr="005F60B7">
        <w:rPr>
          <w:rFonts w:eastAsia="Calibri"/>
          <w:color w:val="000000"/>
          <w:kern w:val="1"/>
          <w:sz w:val="16"/>
          <w:szCs w:val="16"/>
          <w:u w:val="single"/>
        </w:rPr>
        <w:t>Перечень мероприятий по разделу «Объекты массового отдыха, благоустройства и озеленения».</w:t>
      </w:r>
    </w:p>
    <w:p w14:paraId="6C4AD91A" w14:textId="77777777" w:rsidR="00E048F2" w:rsidRPr="005F60B7" w:rsidRDefault="00E048F2" w:rsidP="00E048F2">
      <w:pPr>
        <w:widowControl w:val="0"/>
        <w:tabs>
          <w:tab w:val="left" w:pos="142"/>
        </w:tabs>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
        <w:gridCol w:w="872"/>
        <w:gridCol w:w="439"/>
        <w:gridCol w:w="369"/>
        <w:gridCol w:w="906"/>
        <w:gridCol w:w="1183"/>
        <w:gridCol w:w="511"/>
      </w:tblGrid>
      <w:tr w:rsidR="00E048F2" w:rsidRPr="005F60B7" w14:paraId="1696A0A0" w14:textId="77777777" w:rsidTr="00E048F2">
        <w:tc>
          <w:tcPr>
            <w:tcW w:w="468" w:type="dxa"/>
            <w:tcBorders>
              <w:bottom w:val="single" w:sz="4" w:space="0" w:color="auto"/>
            </w:tcBorders>
          </w:tcPr>
          <w:p w14:paraId="0E77A2E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п/экспл.</w:t>
            </w:r>
          </w:p>
        </w:tc>
        <w:tc>
          <w:tcPr>
            <w:tcW w:w="1980" w:type="dxa"/>
            <w:tcBorders>
              <w:bottom w:val="single" w:sz="4" w:space="0" w:color="auto"/>
            </w:tcBorders>
          </w:tcPr>
          <w:p w14:paraId="1EB10D2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Наименование учреждений</w:t>
            </w:r>
          </w:p>
        </w:tc>
        <w:tc>
          <w:tcPr>
            <w:tcW w:w="792" w:type="dxa"/>
            <w:tcBorders>
              <w:bottom w:val="single" w:sz="4" w:space="0" w:color="auto"/>
            </w:tcBorders>
          </w:tcPr>
          <w:p w14:paraId="0951479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Един.</w:t>
            </w:r>
          </w:p>
          <w:p w14:paraId="0E35145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измер.</w:t>
            </w:r>
          </w:p>
        </w:tc>
        <w:tc>
          <w:tcPr>
            <w:tcW w:w="600" w:type="dxa"/>
            <w:tcBorders>
              <w:bottom w:val="single" w:sz="4" w:space="0" w:color="auto"/>
            </w:tcBorders>
          </w:tcPr>
          <w:p w14:paraId="255A6AA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Кол-во</w:t>
            </w:r>
          </w:p>
        </w:tc>
        <w:tc>
          <w:tcPr>
            <w:tcW w:w="2073" w:type="dxa"/>
            <w:tcBorders>
              <w:bottom w:val="single" w:sz="4" w:space="0" w:color="auto"/>
            </w:tcBorders>
          </w:tcPr>
          <w:p w14:paraId="18BA7E1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Место расположения</w:t>
            </w:r>
          </w:p>
        </w:tc>
        <w:tc>
          <w:tcPr>
            <w:tcW w:w="2834" w:type="dxa"/>
            <w:tcBorders>
              <w:bottom w:val="single" w:sz="4" w:space="0" w:color="auto"/>
            </w:tcBorders>
          </w:tcPr>
          <w:p w14:paraId="4583B74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Мероприятия</w:t>
            </w:r>
          </w:p>
        </w:tc>
        <w:tc>
          <w:tcPr>
            <w:tcW w:w="989" w:type="dxa"/>
            <w:tcBorders>
              <w:bottom w:val="single" w:sz="4" w:space="0" w:color="auto"/>
            </w:tcBorders>
          </w:tcPr>
          <w:p w14:paraId="691C16B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Сроки реализа</w:t>
            </w:r>
          </w:p>
          <w:p w14:paraId="75A002C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ции</w:t>
            </w:r>
          </w:p>
        </w:tc>
      </w:tr>
      <w:tr w:rsidR="00E048F2" w:rsidRPr="005F60B7" w14:paraId="6FC229BA" w14:textId="77777777" w:rsidTr="00E048F2">
        <w:tc>
          <w:tcPr>
            <w:tcW w:w="468" w:type="dxa"/>
            <w:shd w:val="clear" w:color="auto" w:fill="C0C0C0"/>
            <w:vAlign w:val="center"/>
          </w:tcPr>
          <w:p w14:paraId="2B9CCD0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1980" w:type="dxa"/>
            <w:shd w:val="clear" w:color="auto" w:fill="C0C0C0"/>
            <w:vAlign w:val="center"/>
          </w:tcPr>
          <w:p w14:paraId="39715FA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792" w:type="dxa"/>
            <w:shd w:val="clear" w:color="auto" w:fill="C0C0C0"/>
          </w:tcPr>
          <w:p w14:paraId="4D6F5DA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600" w:type="dxa"/>
            <w:shd w:val="clear" w:color="auto" w:fill="C0C0C0"/>
          </w:tcPr>
          <w:p w14:paraId="44690DF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2073" w:type="dxa"/>
            <w:shd w:val="clear" w:color="auto" w:fill="C0C0C0"/>
          </w:tcPr>
          <w:p w14:paraId="0D4A647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2834" w:type="dxa"/>
            <w:shd w:val="clear" w:color="auto" w:fill="C0C0C0"/>
          </w:tcPr>
          <w:p w14:paraId="79FD4D5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989" w:type="dxa"/>
            <w:shd w:val="clear" w:color="auto" w:fill="C0C0C0"/>
          </w:tcPr>
          <w:p w14:paraId="058C3B0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w:t>
            </w:r>
          </w:p>
        </w:tc>
      </w:tr>
      <w:tr w:rsidR="00E048F2" w:rsidRPr="005F60B7" w14:paraId="082AD0D8" w14:textId="77777777" w:rsidTr="00E048F2">
        <w:tc>
          <w:tcPr>
            <w:tcW w:w="468" w:type="dxa"/>
            <w:vAlign w:val="center"/>
          </w:tcPr>
          <w:p w14:paraId="06C7B3C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38</w:t>
            </w:r>
          </w:p>
        </w:tc>
        <w:tc>
          <w:tcPr>
            <w:tcW w:w="1980" w:type="dxa"/>
            <w:vAlign w:val="center"/>
          </w:tcPr>
          <w:p w14:paraId="36482EF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Сквер</w:t>
            </w:r>
          </w:p>
        </w:tc>
        <w:tc>
          <w:tcPr>
            <w:tcW w:w="792" w:type="dxa"/>
            <w:vAlign w:val="center"/>
          </w:tcPr>
          <w:p w14:paraId="0A3E552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w:t>
            </w:r>
          </w:p>
        </w:tc>
        <w:tc>
          <w:tcPr>
            <w:tcW w:w="600" w:type="dxa"/>
            <w:vAlign w:val="center"/>
          </w:tcPr>
          <w:p w14:paraId="1455A57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2073" w:type="dxa"/>
            <w:vAlign w:val="center"/>
          </w:tcPr>
          <w:p w14:paraId="34B8A59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мкр.Северный, Восточный жилой район</w:t>
            </w:r>
          </w:p>
        </w:tc>
        <w:tc>
          <w:tcPr>
            <w:tcW w:w="2834" w:type="dxa"/>
            <w:vAlign w:val="center"/>
          </w:tcPr>
          <w:p w14:paraId="2AB5348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Организация, благоустройство, размещение малых </w:t>
            </w:r>
            <w:r w:rsidRPr="005F60B7">
              <w:rPr>
                <w:rFonts w:eastAsia="Calibri"/>
                <w:sz w:val="12"/>
                <w:szCs w:val="12"/>
              </w:rPr>
              <w:lastRenderedPageBreak/>
              <w:t>архитектурных форм</w:t>
            </w:r>
          </w:p>
        </w:tc>
        <w:tc>
          <w:tcPr>
            <w:tcW w:w="989" w:type="dxa"/>
            <w:vAlign w:val="center"/>
          </w:tcPr>
          <w:p w14:paraId="04ADBC8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lastRenderedPageBreak/>
              <w:t>I</w:t>
            </w:r>
            <w:r w:rsidRPr="005F60B7">
              <w:rPr>
                <w:rFonts w:eastAsia="Calibri"/>
                <w:sz w:val="12"/>
                <w:szCs w:val="12"/>
              </w:rPr>
              <w:t xml:space="preserve"> очередь,</w:t>
            </w:r>
          </w:p>
          <w:p w14:paraId="1826161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Расч. </w:t>
            </w:r>
            <w:r w:rsidRPr="005F60B7">
              <w:rPr>
                <w:rFonts w:eastAsia="Calibri"/>
                <w:sz w:val="12"/>
                <w:szCs w:val="12"/>
              </w:rPr>
              <w:lastRenderedPageBreak/>
              <w:t>срок</w:t>
            </w:r>
          </w:p>
        </w:tc>
      </w:tr>
      <w:tr w:rsidR="00E048F2" w:rsidRPr="005F60B7" w14:paraId="6A8411B6" w14:textId="77777777" w:rsidTr="00E048F2">
        <w:tc>
          <w:tcPr>
            <w:tcW w:w="468" w:type="dxa"/>
            <w:vAlign w:val="center"/>
          </w:tcPr>
          <w:p w14:paraId="6D9AA96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lastRenderedPageBreak/>
              <w:t>39</w:t>
            </w:r>
          </w:p>
        </w:tc>
        <w:tc>
          <w:tcPr>
            <w:tcW w:w="1980" w:type="dxa"/>
            <w:vAlign w:val="center"/>
          </w:tcPr>
          <w:p w14:paraId="616305A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Бульвар</w:t>
            </w:r>
          </w:p>
        </w:tc>
        <w:tc>
          <w:tcPr>
            <w:tcW w:w="792" w:type="dxa"/>
            <w:vAlign w:val="center"/>
          </w:tcPr>
          <w:p w14:paraId="2EDCBB1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600" w:type="dxa"/>
            <w:vAlign w:val="center"/>
          </w:tcPr>
          <w:p w14:paraId="6502895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2073" w:type="dxa"/>
            <w:vAlign w:val="center"/>
          </w:tcPr>
          <w:p w14:paraId="2D5BD7F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мкр.Северный, Восточный жилой район</w:t>
            </w:r>
          </w:p>
        </w:tc>
        <w:tc>
          <w:tcPr>
            <w:tcW w:w="2834" w:type="dxa"/>
            <w:vAlign w:val="center"/>
          </w:tcPr>
          <w:p w14:paraId="37785D1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Организация, благоустройство, размещение малых архитектурных форм</w:t>
            </w:r>
          </w:p>
        </w:tc>
        <w:tc>
          <w:tcPr>
            <w:tcW w:w="989" w:type="dxa"/>
            <w:vAlign w:val="center"/>
          </w:tcPr>
          <w:p w14:paraId="1F98371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p w14:paraId="2D85366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387BB020" w14:textId="77777777" w:rsidTr="00E048F2">
        <w:tc>
          <w:tcPr>
            <w:tcW w:w="468" w:type="dxa"/>
            <w:vAlign w:val="center"/>
          </w:tcPr>
          <w:p w14:paraId="67A8513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40</w:t>
            </w:r>
          </w:p>
        </w:tc>
        <w:tc>
          <w:tcPr>
            <w:tcW w:w="1980" w:type="dxa"/>
            <w:vAlign w:val="center"/>
          </w:tcPr>
          <w:p w14:paraId="3F40FD4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Пляжи</w:t>
            </w:r>
          </w:p>
        </w:tc>
        <w:tc>
          <w:tcPr>
            <w:tcW w:w="792" w:type="dxa"/>
            <w:vAlign w:val="center"/>
          </w:tcPr>
          <w:p w14:paraId="3B426E0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600" w:type="dxa"/>
            <w:vAlign w:val="center"/>
          </w:tcPr>
          <w:p w14:paraId="7E82FFF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2073" w:type="dxa"/>
            <w:vAlign w:val="center"/>
          </w:tcPr>
          <w:p w14:paraId="02A1A9C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пойма р.Дон, р.Осередь</w:t>
            </w:r>
          </w:p>
        </w:tc>
        <w:tc>
          <w:tcPr>
            <w:tcW w:w="2834" w:type="dxa"/>
            <w:vAlign w:val="center"/>
          </w:tcPr>
          <w:p w14:paraId="0EFA057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Организация, благоустройство, размещение малых архитектурных форм</w:t>
            </w:r>
          </w:p>
        </w:tc>
        <w:tc>
          <w:tcPr>
            <w:tcW w:w="989" w:type="dxa"/>
            <w:vAlign w:val="center"/>
          </w:tcPr>
          <w:p w14:paraId="28B164FB" w14:textId="77777777" w:rsidR="00E048F2" w:rsidRPr="005F60B7" w:rsidRDefault="00E048F2" w:rsidP="00E048F2">
            <w:pPr>
              <w:widowControl w:val="0"/>
              <w:tabs>
                <w:tab w:val="left" w:pos="142"/>
              </w:tabs>
              <w:jc w:val="center"/>
              <w:rPr>
                <w:rFonts w:eastAsia="Calibri"/>
                <w:sz w:val="12"/>
                <w:szCs w:val="12"/>
                <w:lang w:val="en-US"/>
              </w:rPr>
            </w:pPr>
            <w:r w:rsidRPr="005F60B7">
              <w:rPr>
                <w:rFonts w:eastAsia="Calibri"/>
                <w:sz w:val="12"/>
                <w:szCs w:val="12"/>
              </w:rPr>
              <w:t>Расч. срок</w:t>
            </w:r>
          </w:p>
        </w:tc>
      </w:tr>
      <w:tr w:rsidR="00E048F2" w:rsidRPr="005F60B7" w14:paraId="1CCEC7AB" w14:textId="77777777" w:rsidTr="00E048F2">
        <w:tc>
          <w:tcPr>
            <w:tcW w:w="468" w:type="dxa"/>
            <w:vAlign w:val="center"/>
          </w:tcPr>
          <w:p w14:paraId="7C20854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41</w:t>
            </w:r>
          </w:p>
        </w:tc>
        <w:tc>
          <w:tcPr>
            <w:tcW w:w="1980" w:type="dxa"/>
            <w:vAlign w:val="center"/>
          </w:tcPr>
          <w:p w14:paraId="06A5E3D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Зеленые насаждения специального назначения</w:t>
            </w:r>
          </w:p>
        </w:tc>
        <w:tc>
          <w:tcPr>
            <w:tcW w:w="792" w:type="dxa"/>
            <w:vAlign w:val="center"/>
          </w:tcPr>
          <w:p w14:paraId="25226A1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600" w:type="dxa"/>
            <w:vAlign w:val="center"/>
          </w:tcPr>
          <w:p w14:paraId="344C32D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2073" w:type="dxa"/>
            <w:vAlign w:val="center"/>
          </w:tcPr>
          <w:p w14:paraId="6A4851E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вдоль автодорог и магистральных инженерных сетей</w:t>
            </w:r>
          </w:p>
        </w:tc>
        <w:tc>
          <w:tcPr>
            <w:tcW w:w="2834" w:type="dxa"/>
            <w:vAlign w:val="center"/>
          </w:tcPr>
          <w:p w14:paraId="737BE4C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89" w:type="dxa"/>
            <w:vAlign w:val="center"/>
          </w:tcPr>
          <w:p w14:paraId="7304DE3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70722A60" w14:textId="77777777" w:rsidTr="00E048F2">
        <w:tc>
          <w:tcPr>
            <w:tcW w:w="468" w:type="dxa"/>
            <w:vAlign w:val="center"/>
          </w:tcPr>
          <w:p w14:paraId="43CEA83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42</w:t>
            </w:r>
          </w:p>
        </w:tc>
        <w:tc>
          <w:tcPr>
            <w:tcW w:w="1980" w:type="dxa"/>
            <w:vAlign w:val="center"/>
          </w:tcPr>
          <w:p w14:paraId="6A1714B3"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Базы отдыха</w:t>
            </w:r>
          </w:p>
        </w:tc>
        <w:tc>
          <w:tcPr>
            <w:tcW w:w="792" w:type="dxa"/>
            <w:vAlign w:val="center"/>
          </w:tcPr>
          <w:p w14:paraId="1281FA03" w14:textId="77777777" w:rsidR="00E048F2" w:rsidRPr="005F60B7" w:rsidRDefault="00E048F2" w:rsidP="00E048F2">
            <w:pPr>
              <w:widowControl w:val="0"/>
              <w:tabs>
                <w:tab w:val="left" w:pos="142"/>
              </w:tabs>
              <w:jc w:val="center"/>
              <w:rPr>
                <w:rFonts w:eastAsia="Calibri"/>
                <w:sz w:val="12"/>
                <w:szCs w:val="12"/>
              </w:rPr>
            </w:pPr>
          </w:p>
        </w:tc>
        <w:tc>
          <w:tcPr>
            <w:tcW w:w="600" w:type="dxa"/>
            <w:vAlign w:val="center"/>
          </w:tcPr>
          <w:p w14:paraId="1F60F68B" w14:textId="77777777" w:rsidR="00E048F2" w:rsidRPr="005F60B7" w:rsidRDefault="00E048F2" w:rsidP="00E048F2">
            <w:pPr>
              <w:widowControl w:val="0"/>
              <w:tabs>
                <w:tab w:val="left" w:pos="142"/>
              </w:tabs>
              <w:jc w:val="center"/>
              <w:rPr>
                <w:rFonts w:eastAsia="Calibri"/>
                <w:sz w:val="12"/>
                <w:szCs w:val="12"/>
              </w:rPr>
            </w:pPr>
          </w:p>
        </w:tc>
        <w:tc>
          <w:tcPr>
            <w:tcW w:w="2073" w:type="dxa"/>
            <w:vAlign w:val="center"/>
          </w:tcPr>
          <w:p w14:paraId="65DF07D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р-он нефтебазы,</w:t>
            </w:r>
          </w:p>
          <w:p w14:paraId="383C98A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пойма р.Осередь,</w:t>
            </w:r>
          </w:p>
        </w:tc>
        <w:tc>
          <w:tcPr>
            <w:tcW w:w="2834" w:type="dxa"/>
            <w:vAlign w:val="center"/>
          </w:tcPr>
          <w:p w14:paraId="07B9E8F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Размещение на территории бывшей нефтебазы,</w:t>
            </w:r>
          </w:p>
          <w:p w14:paraId="022ADD1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комплексное благоустройство прибрежной зоны отдыха</w:t>
            </w:r>
          </w:p>
        </w:tc>
        <w:tc>
          <w:tcPr>
            <w:tcW w:w="989" w:type="dxa"/>
            <w:vAlign w:val="center"/>
          </w:tcPr>
          <w:p w14:paraId="417180C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p w14:paraId="3A65DA3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137A107C" w14:textId="77777777" w:rsidTr="00E048F2">
        <w:tc>
          <w:tcPr>
            <w:tcW w:w="468" w:type="dxa"/>
            <w:vAlign w:val="center"/>
          </w:tcPr>
          <w:p w14:paraId="66D0AB5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43</w:t>
            </w:r>
          </w:p>
        </w:tc>
        <w:tc>
          <w:tcPr>
            <w:tcW w:w="1980" w:type="dxa"/>
            <w:vAlign w:val="center"/>
          </w:tcPr>
          <w:p w14:paraId="6E4B372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Тамбовское озеро</w:t>
            </w:r>
          </w:p>
        </w:tc>
        <w:tc>
          <w:tcPr>
            <w:tcW w:w="792" w:type="dxa"/>
            <w:vAlign w:val="center"/>
          </w:tcPr>
          <w:p w14:paraId="568F8C4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600" w:type="dxa"/>
            <w:vAlign w:val="center"/>
          </w:tcPr>
          <w:p w14:paraId="5C04D01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2073" w:type="dxa"/>
            <w:vAlign w:val="center"/>
          </w:tcPr>
          <w:p w14:paraId="3FAEDAF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2834" w:type="dxa"/>
            <w:vAlign w:val="center"/>
          </w:tcPr>
          <w:p w14:paraId="321317D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Очистка, благоустройство береговых территорий</w:t>
            </w:r>
          </w:p>
        </w:tc>
        <w:tc>
          <w:tcPr>
            <w:tcW w:w="989" w:type="dxa"/>
            <w:vAlign w:val="center"/>
          </w:tcPr>
          <w:p w14:paraId="2185577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16E8AD77" w14:textId="77777777" w:rsidTr="00E048F2">
        <w:tc>
          <w:tcPr>
            <w:tcW w:w="468" w:type="dxa"/>
            <w:vAlign w:val="center"/>
          </w:tcPr>
          <w:p w14:paraId="4CD70FC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44</w:t>
            </w:r>
          </w:p>
        </w:tc>
        <w:tc>
          <w:tcPr>
            <w:tcW w:w="1980" w:type="dxa"/>
            <w:vAlign w:val="center"/>
          </w:tcPr>
          <w:p w14:paraId="71844D7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Плоскостные спортивные сооружения</w:t>
            </w:r>
          </w:p>
        </w:tc>
        <w:tc>
          <w:tcPr>
            <w:tcW w:w="792" w:type="dxa"/>
            <w:vAlign w:val="center"/>
          </w:tcPr>
          <w:p w14:paraId="7B9D56E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600" w:type="dxa"/>
            <w:vAlign w:val="center"/>
          </w:tcPr>
          <w:p w14:paraId="5E1ABE7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2073" w:type="dxa"/>
            <w:vAlign w:val="center"/>
          </w:tcPr>
          <w:p w14:paraId="430AD00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р-он стадиона,</w:t>
            </w:r>
          </w:p>
          <w:p w14:paraId="10DA5CE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пойма р.Осередь</w:t>
            </w:r>
          </w:p>
        </w:tc>
        <w:tc>
          <w:tcPr>
            <w:tcW w:w="2834" w:type="dxa"/>
            <w:vAlign w:val="center"/>
          </w:tcPr>
          <w:p w14:paraId="2429E52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Устройство спортивных площадок, благоустройство территории</w:t>
            </w:r>
          </w:p>
        </w:tc>
        <w:tc>
          <w:tcPr>
            <w:tcW w:w="989" w:type="dxa"/>
            <w:vAlign w:val="center"/>
          </w:tcPr>
          <w:p w14:paraId="7648D29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p w14:paraId="62C411B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4375E4CA" w14:textId="77777777" w:rsidTr="00E048F2">
        <w:tc>
          <w:tcPr>
            <w:tcW w:w="468" w:type="dxa"/>
            <w:vAlign w:val="center"/>
          </w:tcPr>
          <w:p w14:paraId="77537E1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45</w:t>
            </w:r>
          </w:p>
        </w:tc>
        <w:tc>
          <w:tcPr>
            <w:tcW w:w="1980" w:type="dxa"/>
            <w:vAlign w:val="center"/>
          </w:tcPr>
          <w:p w14:paraId="59199D69"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Набережная р.Дон и территории, подверженные эрозионным процесса и 1% подтоплению</w:t>
            </w:r>
          </w:p>
        </w:tc>
        <w:tc>
          <w:tcPr>
            <w:tcW w:w="792" w:type="dxa"/>
            <w:vAlign w:val="center"/>
          </w:tcPr>
          <w:p w14:paraId="46B8A9A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600" w:type="dxa"/>
            <w:vAlign w:val="center"/>
          </w:tcPr>
          <w:p w14:paraId="355028D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2073" w:type="dxa"/>
            <w:vAlign w:val="center"/>
          </w:tcPr>
          <w:p w14:paraId="5F3C293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2834" w:type="dxa"/>
            <w:vAlign w:val="center"/>
          </w:tcPr>
          <w:p w14:paraId="2205B35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Комплексное благоустройство прибрежной зоны отдыха. Реализация проекта по укреплению берегов р. Дон, в т.ч. в районе ул. Набережная и Красный Пахарь, и продвижения работ по руслоформирующим процессам. Варианты инженерной защиты: обвалование, защитные дамбы, задамбовые коллекторы, насосные станции – прорабатываются в составе отдельных проектов на основе сравнения технико-экономических показателей и получения градостроительного эффекта.</w:t>
            </w:r>
          </w:p>
        </w:tc>
        <w:tc>
          <w:tcPr>
            <w:tcW w:w="989" w:type="dxa"/>
            <w:vAlign w:val="center"/>
          </w:tcPr>
          <w:p w14:paraId="4FBCF4D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p w14:paraId="1F09510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1544F777" w14:textId="77777777" w:rsidTr="00E048F2">
        <w:tc>
          <w:tcPr>
            <w:tcW w:w="468" w:type="dxa"/>
            <w:vAlign w:val="center"/>
          </w:tcPr>
          <w:p w14:paraId="1CD6E72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46</w:t>
            </w:r>
          </w:p>
        </w:tc>
        <w:tc>
          <w:tcPr>
            <w:tcW w:w="1980" w:type="dxa"/>
            <w:vAlign w:val="center"/>
          </w:tcPr>
          <w:p w14:paraId="7B6ED83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Благоустройство внутридворовых детских площадок</w:t>
            </w:r>
          </w:p>
        </w:tc>
        <w:tc>
          <w:tcPr>
            <w:tcW w:w="792" w:type="dxa"/>
            <w:vAlign w:val="center"/>
          </w:tcPr>
          <w:p w14:paraId="6669013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600" w:type="dxa"/>
            <w:vAlign w:val="center"/>
          </w:tcPr>
          <w:p w14:paraId="6561131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2073" w:type="dxa"/>
            <w:vAlign w:val="center"/>
          </w:tcPr>
          <w:p w14:paraId="58255CD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мкр.Гранитный, мкр.Северный</w:t>
            </w:r>
          </w:p>
        </w:tc>
        <w:tc>
          <w:tcPr>
            <w:tcW w:w="2834" w:type="dxa"/>
            <w:vAlign w:val="center"/>
          </w:tcPr>
          <w:p w14:paraId="2C66E8D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89" w:type="dxa"/>
            <w:vAlign w:val="center"/>
          </w:tcPr>
          <w:p w14:paraId="02FF3FF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bl>
    <w:p w14:paraId="11D64DD4" w14:textId="77777777" w:rsidR="00E048F2" w:rsidRPr="005F60B7" w:rsidRDefault="00E048F2" w:rsidP="00E048F2">
      <w:pPr>
        <w:widowControl w:val="0"/>
        <w:tabs>
          <w:tab w:val="left" w:pos="142"/>
        </w:tabs>
        <w:jc w:val="both"/>
        <w:rPr>
          <w:rFonts w:eastAsia="Calibri"/>
          <w:b/>
          <w:i/>
          <w:sz w:val="16"/>
          <w:szCs w:val="16"/>
        </w:rPr>
      </w:pPr>
    </w:p>
    <w:p w14:paraId="65746DF8"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На участке №11 строительство индивидуальных жилых домов необходимо проводить с учетом подсыпки территории до незатопляемых отметок, в соответствии со СНиП 2.06.15-85 «Инженерная защита территории от затопления и подтопления» п.3.</w:t>
      </w:r>
    </w:p>
    <w:p w14:paraId="3EABA686" w14:textId="77777777" w:rsidR="00E048F2" w:rsidRPr="005F60B7" w:rsidRDefault="00E048F2" w:rsidP="00E048F2">
      <w:pPr>
        <w:widowControl w:val="0"/>
        <w:tabs>
          <w:tab w:val="left" w:pos="142"/>
        </w:tabs>
        <w:jc w:val="both"/>
        <w:rPr>
          <w:rFonts w:eastAsia="Calibri"/>
          <w:b/>
          <w:i/>
          <w:sz w:val="16"/>
          <w:szCs w:val="16"/>
        </w:rPr>
      </w:pPr>
    </w:p>
    <w:p w14:paraId="5A203DF1"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126" w:name="_Toc481486172"/>
      <w:r w:rsidRPr="005F60B7">
        <w:rPr>
          <w:rFonts w:eastAsia="Calibri"/>
          <w:spacing w:val="20"/>
          <w:sz w:val="16"/>
          <w:szCs w:val="16"/>
        </w:rPr>
        <w:t>3.4.4. Объекты специального назначения.</w:t>
      </w:r>
      <w:bookmarkEnd w:id="126"/>
    </w:p>
    <w:p w14:paraId="21F52989" w14:textId="77777777" w:rsidR="00E048F2" w:rsidRPr="005F60B7" w:rsidRDefault="00E048F2" w:rsidP="00E048F2">
      <w:pPr>
        <w:widowControl w:val="0"/>
        <w:tabs>
          <w:tab w:val="left" w:pos="142"/>
        </w:tabs>
        <w:jc w:val="both"/>
        <w:rPr>
          <w:sz w:val="16"/>
          <w:szCs w:val="16"/>
        </w:rPr>
      </w:pPr>
      <w:r w:rsidRPr="005F60B7">
        <w:rPr>
          <w:sz w:val="16"/>
          <w:szCs w:val="16"/>
        </w:rPr>
        <w:t xml:space="preserve">На территории городского поселения в первоочередном порядке необходимо </w:t>
      </w:r>
      <w:r w:rsidRPr="005F60B7">
        <w:rPr>
          <w:sz w:val="16"/>
          <w:szCs w:val="16"/>
          <w:u w:val="single"/>
        </w:rPr>
        <w:t>разработать схему планово-регулярной системы сбора и транспортировки бытовых отходов</w:t>
      </w:r>
      <w:r w:rsidRPr="005F60B7">
        <w:rPr>
          <w:sz w:val="16"/>
          <w:szCs w:val="16"/>
        </w:rPr>
        <w:t xml:space="preserve">. Разработка схемы обеспечивает организацию рациональной системы сбора, хранения, регулярного вывоза отходов и уборки территорий населенных пунктов с соблюдением требований "Санитарных правил содержания территорий населенных мест" (СанПиН 42-128-4690-88). Схема определяет объемы работ, методы сбора, удаления, обезвреживания и переработки бытовых отходов и приравненных к ним промышленных отходов, необходимое количество спецмашин, механизмов, оборудования и инвентаря для системы очистки и уборки городских территорий, целесообразность строительства, реконструкции или расширения объектов, очередность </w:t>
      </w:r>
      <w:r w:rsidRPr="005F60B7">
        <w:rPr>
          <w:sz w:val="16"/>
          <w:szCs w:val="16"/>
        </w:rPr>
        <w:t>выполняемых мероприятий.</w:t>
      </w:r>
    </w:p>
    <w:p w14:paraId="55471E39" w14:textId="77777777" w:rsidR="00E048F2" w:rsidRPr="005F60B7" w:rsidRDefault="00E048F2" w:rsidP="00E048F2">
      <w:pPr>
        <w:widowControl w:val="0"/>
        <w:tabs>
          <w:tab w:val="left" w:pos="142"/>
        </w:tabs>
        <w:jc w:val="both"/>
        <w:rPr>
          <w:color w:val="000000"/>
          <w:sz w:val="16"/>
          <w:szCs w:val="16"/>
        </w:rPr>
      </w:pPr>
      <w:r w:rsidRPr="005F60B7">
        <w:rPr>
          <w:sz w:val="16"/>
          <w:szCs w:val="16"/>
        </w:rPr>
        <w:t>Необходимо</w:t>
      </w:r>
      <w:r w:rsidRPr="005F60B7">
        <w:rPr>
          <w:color w:val="000000"/>
          <w:sz w:val="16"/>
          <w:szCs w:val="16"/>
        </w:rPr>
        <w:t xml:space="preserve"> устройство очистных сооружений биологической очистки закрытого типа на месте бывших полей фильтрации.</w:t>
      </w:r>
    </w:p>
    <w:p w14:paraId="245F460D" w14:textId="77777777" w:rsidR="00E048F2" w:rsidRPr="005F60B7" w:rsidRDefault="00E048F2" w:rsidP="00E048F2">
      <w:pPr>
        <w:widowControl w:val="0"/>
        <w:tabs>
          <w:tab w:val="left" w:pos="142"/>
        </w:tabs>
        <w:jc w:val="both"/>
        <w:rPr>
          <w:color w:val="000000"/>
          <w:sz w:val="16"/>
          <w:szCs w:val="16"/>
        </w:rPr>
      </w:pPr>
      <w:r w:rsidRPr="005F60B7">
        <w:rPr>
          <w:color w:val="000000"/>
          <w:sz w:val="16"/>
          <w:szCs w:val="16"/>
        </w:rPr>
        <w:t xml:space="preserve">На расчетный срок предусматривается расширение кладбища в пределах поселения на </w:t>
      </w:r>
      <w:smartTag w:uri="urn:schemas-microsoft-com:office:smarttags" w:element="metricconverter">
        <w:smartTagPr>
          <w:attr w:name="ProductID" w:val="12,6 га"/>
        </w:smartTagPr>
        <w:r w:rsidRPr="005F60B7">
          <w:rPr>
            <w:color w:val="000000"/>
            <w:sz w:val="16"/>
            <w:szCs w:val="16"/>
          </w:rPr>
          <w:t>12,6 га</w:t>
        </w:r>
      </w:smartTag>
      <w:r w:rsidRPr="005F60B7">
        <w:rPr>
          <w:color w:val="000000"/>
          <w:sz w:val="16"/>
          <w:szCs w:val="16"/>
        </w:rPr>
        <w:t xml:space="preserve"> и за расчетный срок 10,0 га.</w:t>
      </w:r>
    </w:p>
    <w:p w14:paraId="760F364A" w14:textId="77777777" w:rsidR="00E048F2" w:rsidRPr="005F60B7" w:rsidRDefault="00E048F2" w:rsidP="00E048F2">
      <w:pPr>
        <w:widowControl w:val="0"/>
        <w:tabs>
          <w:tab w:val="left" w:pos="142"/>
        </w:tabs>
        <w:jc w:val="both"/>
        <w:rPr>
          <w:iCs/>
          <w:sz w:val="16"/>
          <w:szCs w:val="16"/>
        </w:rPr>
      </w:pPr>
      <w:r w:rsidRPr="005F60B7">
        <w:rPr>
          <w:sz w:val="16"/>
          <w:szCs w:val="16"/>
        </w:rPr>
        <w:t>В рамках настоящего проекта изменений Генерального плана городского поселения – город Павловск предлагается изменить зону резерва кладбища в районе земельного участка 36:20:6000019:51.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
        <w:gridCol w:w="1014"/>
        <w:gridCol w:w="538"/>
        <w:gridCol w:w="441"/>
        <w:gridCol w:w="893"/>
        <w:gridCol w:w="858"/>
        <w:gridCol w:w="538"/>
      </w:tblGrid>
      <w:tr w:rsidR="00E048F2" w:rsidRPr="005F60B7" w14:paraId="50E71459" w14:textId="77777777" w:rsidTr="00E048F2">
        <w:tc>
          <w:tcPr>
            <w:tcW w:w="468" w:type="dxa"/>
            <w:tcBorders>
              <w:bottom w:val="single" w:sz="4" w:space="0" w:color="auto"/>
            </w:tcBorders>
          </w:tcPr>
          <w:p w14:paraId="40A29F5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п/экспл.</w:t>
            </w:r>
          </w:p>
        </w:tc>
        <w:tc>
          <w:tcPr>
            <w:tcW w:w="2412" w:type="dxa"/>
            <w:tcBorders>
              <w:bottom w:val="single" w:sz="4" w:space="0" w:color="auto"/>
            </w:tcBorders>
          </w:tcPr>
          <w:p w14:paraId="39C8443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Наименование учреждений</w:t>
            </w:r>
          </w:p>
        </w:tc>
        <w:tc>
          <w:tcPr>
            <w:tcW w:w="1080" w:type="dxa"/>
            <w:tcBorders>
              <w:bottom w:val="single" w:sz="4" w:space="0" w:color="auto"/>
            </w:tcBorders>
          </w:tcPr>
          <w:p w14:paraId="52EEE4B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Един.</w:t>
            </w:r>
          </w:p>
          <w:p w14:paraId="31C9841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измер.</w:t>
            </w:r>
          </w:p>
        </w:tc>
        <w:tc>
          <w:tcPr>
            <w:tcW w:w="810" w:type="dxa"/>
            <w:tcBorders>
              <w:bottom w:val="single" w:sz="4" w:space="0" w:color="auto"/>
            </w:tcBorders>
          </w:tcPr>
          <w:p w14:paraId="1ADE56D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Кол-во</w:t>
            </w:r>
          </w:p>
        </w:tc>
        <w:tc>
          <w:tcPr>
            <w:tcW w:w="2073" w:type="dxa"/>
            <w:tcBorders>
              <w:bottom w:val="single" w:sz="4" w:space="0" w:color="auto"/>
            </w:tcBorders>
          </w:tcPr>
          <w:p w14:paraId="5EB6CED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Место расположения</w:t>
            </w:r>
          </w:p>
        </w:tc>
        <w:tc>
          <w:tcPr>
            <w:tcW w:w="1977" w:type="dxa"/>
            <w:tcBorders>
              <w:bottom w:val="single" w:sz="4" w:space="0" w:color="auto"/>
            </w:tcBorders>
          </w:tcPr>
          <w:p w14:paraId="262B2D8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Мероприятия</w:t>
            </w:r>
          </w:p>
        </w:tc>
        <w:tc>
          <w:tcPr>
            <w:tcW w:w="1080" w:type="dxa"/>
            <w:tcBorders>
              <w:bottom w:val="single" w:sz="4" w:space="0" w:color="auto"/>
            </w:tcBorders>
          </w:tcPr>
          <w:p w14:paraId="617DAEA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Сроки реализа</w:t>
            </w:r>
          </w:p>
          <w:p w14:paraId="2DA292D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ции</w:t>
            </w:r>
          </w:p>
        </w:tc>
      </w:tr>
      <w:tr w:rsidR="00E048F2" w:rsidRPr="005F60B7" w14:paraId="601C9ADB" w14:textId="77777777" w:rsidTr="00E048F2">
        <w:tc>
          <w:tcPr>
            <w:tcW w:w="468" w:type="dxa"/>
            <w:shd w:val="clear" w:color="auto" w:fill="C0C0C0"/>
          </w:tcPr>
          <w:p w14:paraId="4C046B8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412" w:type="dxa"/>
            <w:shd w:val="clear" w:color="auto" w:fill="C0C0C0"/>
          </w:tcPr>
          <w:p w14:paraId="609EFC8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1080" w:type="dxa"/>
            <w:shd w:val="clear" w:color="auto" w:fill="C0C0C0"/>
          </w:tcPr>
          <w:p w14:paraId="4E4AADF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810" w:type="dxa"/>
            <w:shd w:val="clear" w:color="auto" w:fill="C0C0C0"/>
          </w:tcPr>
          <w:p w14:paraId="2201D92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2073" w:type="dxa"/>
            <w:shd w:val="clear" w:color="auto" w:fill="C0C0C0"/>
          </w:tcPr>
          <w:p w14:paraId="3BF41B3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1977" w:type="dxa"/>
            <w:shd w:val="clear" w:color="auto" w:fill="C0C0C0"/>
          </w:tcPr>
          <w:p w14:paraId="1EC3C38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1080" w:type="dxa"/>
            <w:shd w:val="clear" w:color="auto" w:fill="C0C0C0"/>
          </w:tcPr>
          <w:p w14:paraId="572FCEC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w:t>
            </w:r>
          </w:p>
        </w:tc>
      </w:tr>
      <w:tr w:rsidR="00E048F2" w:rsidRPr="005F60B7" w14:paraId="31578517" w14:textId="77777777" w:rsidTr="00E048F2">
        <w:tc>
          <w:tcPr>
            <w:tcW w:w="468" w:type="dxa"/>
          </w:tcPr>
          <w:p w14:paraId="446DB959" w14:textId="77777777" w:rsidR="00E048F2" w:rsidRPr="005F60B7" w:rsidRDefault="00E048F2" w:rsidP="00E048F2">
            <w:pPr>
              <w:widowControl w:val="0"/>
              <w:tabs>
                <w:tab w:val="left" w:pos="142"/>
              </w:tabs>
              <w:jc w:val="center"/>
              <w:rPr>
                <w:sz w:val="12"/>
                <w:szCs w:val="12"/>
              </w:rPr>
            </w:pPr>
            <w:r w:rsidRPr="005F60B7">
              <w:rPr>
                <w:sz w:val="12"/>
                <w:szCs w:val="12"/>
              </w:rPr>
              <w:t>47</w:t>
            </w:r>
          </w:p>
        </w:tc>
        <w:tc>
          <w:tcPr>
            <w:tcW w:w="2412" w:type="dxa"/>
          </w:tcPr>
          <w:p w14:paraId="406C537D" w14:textId="77777777" w:rsidR="00E048F2" w:rsidRPr="005F60B7" w:rsidRDefault="00E048F2" w:rsidP="00E048F2">
            <w:pPr>
              <w:widowControl w:val="0"/>
              <w:tabs>
                <w:tab w:val="left" w:pos="142"/>
              </w:tabs>
              <w:rPr>
                <w:sz w:val="12"/>
                <w:szCs w:val="12"/>
              </w:rPr>
            </w:pPr>
            <w:r w:rsidRPr="005F60B7">
              <w:rPr>
                <w:sz w:val="12"/>
                <w:szCs w:val="12"/>
              </w:rPr>
              <w:t>Очистные сооружения</w:t>
            </w:r>
          </w:p>
        </w:tc>
        <w:tc>
          <w:tcPr>
            <w:tcW w:w="1080" w:type="dxa"/>
          </w:tcPr>
          <w:p w14:paraId="16CBB92E"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810" w:type="dxa"/>
          </w:tcPr>
          <w:p w14:paraId="208BDA3A"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2073" w:type="dxa"/>
          </w:tcPr>
          <w:p w14:paraId="303FA59C" w14:textId="77777777" w:rsidR="00E048F2" w:rsidRPr="005F60B7" w:rsidRDefault="00E048F2" w:rsidP="00E048F2">
            <w:pPr>
              <w:widowControl w:val="0"/>
              <w:tabs>
                <w:tab w:val="left" w:pos="142"/>
              </w:tabs>
              <w:jc w:val="center"/>
              <w:rPr>
                <w:sz w:val="12"/>
                <w:szCs w:val="12"/>
              </w:rPr>
            </w:pPr>
            <w:r w:rsidRPr="005F60B7">
              <w:rPr>
                <w:sz w:val="12"/>
                <w:szCs w:val="12"/>
              </w:rPr>
              <w:t>лесной массив, недалеко от бывшего п. Придонской</w:t>
            </w:r>
          </w:p>
        </w:tc>
        <w:tc>
          <w:tcPr>
            <w:tcW w:w="1977" w:type="dxa"/>
          </w:tcPr>
          <w:p w14:paraId="14C1108A" w14:textId="77777777" w:rsidR="00E048F2" w:rsidRPr="005F60B7" w:rsidRDefault="00E048F2" w:rsidP="00E048F2">
            <w:pPr>
              <w:widowControl w:val="0"/>
              <w:tabs>
                <w:tab w:val="left" w:pos="142"/>
              </w:tabs>
              <w:jc w:val="center"/>
              <w:rPr>
                <w:sz w:val="12"/>
                <w:szCs w:val="12"/>
              </w:rPr>
            </w:pPr>
            <w:r w:rsidRPr="005F60B7">
              <w:rPr>
                <w:sz w:val="12"/>
                <w:szCs w:val="12"/>
              </w:rPr>
              <w:t>Организация очистных сооружений биологической очистки закрытого типа на месте полей фильтрации</w:t>
            </w:r>
          </w:p>
        </w:tc>
        <w:tc>
          <w:tcPr>
            <w:tcW w:w="1080" w:type="dxa"/>
          </w:tcPr>
          <w:p w14:paraId="4DA440D2" w14:textId="77777777" w:rsidR="00E048F2" w:rsidRPr="005F60B7" w:rsidRDefault="00E048F2" w:rsidP="00E048F2">
            <w:pPr>
              <w:widowControl w:val="0"/>
              <w:tabs>
                <w:tab w:val="left" w:pos="142"/>
              </w:tabs>
              <w:jc w:val="center"/>
              <w:rPr>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274C514C" w14:textId="77777777" w:rsidTr="00E048F2">
        <w:tc>
          <w:tcPr>
            <w:tcW w:w="468" w:type="dxa"/>
          </w:tcPr>
          <w:p w14:paraId="0599A42B" w14:textId="77777777" w:rsidR="00E048F2" w:rsidRPr="005F60B7" w:rsidRDefault="00E048F2" w:rsidP="00E048F2">
            <w:pPr>
              <w:widowControl w:val="0"/>
              <w:tabs>
                <w:tab w:val="left" w:pos="142"/>
              </w:tabs>
              <w:jc w:val="center"/>
              <w:rPr>
                <w:sz w:val="12"/>
                <w:szCs w:val="12"/>
              </w:rPr>
            </w:pPr>
            <w:r w:rsidRPr="005F60B7">
              <w:rPr>
                <w:sz w:val="12"/>
                <w:szCs w:val="12"/>
              </w:rPr>
              <w:t>48</w:t>
            </w:r>
          </w:p>
        </w:tc>
        <w:tc>
          <w:tcPr>
            <w:tcW w:w="2412" w:type="dxa"/>
          </w:tcPr>
          <w:p w14:paraId="723BACCE" w14:textId="77777777" w:rsidR="00E048F2" w:rsidRPr="005F60B7" w:rsidRDefault="00E048F2" w:rsidP="00E048F2">
            <w:pPr>
              <w:widowControl w:val="0"/>
              <w:tabs>
                <w:tab w:val="left" w:pos="142"/>
              </w:tabs>
              <w:rPr>
                <w:sz w:val="12"/>
                <w:szCs w:val="12"/>
              </w:rPr>
            </w:pPr>
            <w:r w:rsidRPr="005F60B7">
              <w:rPr>
                <w:sz w:val="12"/>
                <w:szCs w:val="12"/>
              </w:rPr>
              <w:t>Кладбище</w:t>
            </w:r>
          </w:p>
        </w:tc>
        <w:tc>
          <w:tcPr>
            <w:tcW w:w="1080" w:type="dxa"/>
          </w:tcPr>
          <w:p w14:paraId="76615AF6" w14:textId="77777777" w:rsidR="00E048F2" w:rsidRPr="005F60B7" w:rsidRDefault="00E048F2" w:rsidP="00E048F2">
            <w:pPr>
              <w:widowControl w:val="0"/>
              <w:tabs>
                <w:tab w:val="left" w:pos="142"/>
              </w:tabs>
              <w:jc w:val="center"/>
              <w:rPr>
                <w:sz w:val="12"/>
                <w:szCs w:val="12"/>
              </w:rPr>
            </w:pPr>
            <w:r w:rsidRPr="005F60B7">
              <w:rPr>
                <w:sz w:val="12"/>
                <w:szCs w:val="12"/>
              </w:rPr>
              <w:t>га</w:t>
            </w:r>
          </w:p>
        </w:tc>
        <w:tc>
          <w:tcPr>
            <w:tcW w:w="810" w:type="dxa"/>
          </w:tcPr>
          <w:p w14:paraId="0FEB8096" w14:textId="77777777" w:rsidR="00E048F2" w:rsidRPr="005F60B7" w:rsidRDefault="00E048F2" w:rsidP="00E048F2">
            <w:pPr>
              <w:widowControl w:val="0"/>
              <w:tabs>
                <w:tab w:val="left" w:pos="142"/>
              </w:tabs>
              <w:jc w:val="center"/>
              <w:rPr>
                <w:sz w:val="12"/>
                <w:szCs w:val="12"/>
              </w:rPr>
            </w:pPr>
            <w:r w:rsidRPr="005F60B7">
              <w:rPr>
                <w:sz w:val="12"/>
                <w:szCs w:val="12"/>
              </w:rPr>
              <w:t>15</w:t>
            </w:r>
          </w:p>
        </w:tc>
        <w:tc>
          <w:tcPr>
            <w:tcW w:w="2073" w:type="dxa"/>
          </w:tcPr>
          <w:p w14:paraId="58B0BFA6" w14:textId="77777777" w:rsidR="00E048F2" w:rsidRPr="005F60B7" w:rsidRDefault="00E048F2" w:rsidP="00E048F2">
            <w:pPr>
              <w:widowControl w:val="0"/>
              <w:tabs>
                <w:tab w:val="left" w:pos="142"/>
              </w:tabs>
              <w:jc w:val="center"/>
              <w:rPr>
                <w:sz w:val="12"/>
                <w:szCs w:val="12"/>
              </w:rPr>
            </w:pPr>
            <w:r w:rsidRPr="005F60B7">
              <w:rPr>
                <w:sz w:val="12"/>
                <w:szCs w:val="12"/>
              </w:rPr>
              <w:t>Расположено на северо-западе города</w:t>
            </w:r>
          </w:p>
        </w:tc>
        <w:tc>
          <w:tcPr>
            <w:tcW w:w="1977" w:type="dxa"/>
          </w:tcPr>
          <w:p w14:paraId="0FB5363F" w14:textId="77777777" w:rsidR="00E048F2" w:rsidRPr="005F60B7" w:rsidRDefault="00E048F2" w:rsidP="00E048F2">
            <w:pPr>
              <w:widowControl w:val="0"/>
              <w:tabs>
                <w:tab w:val="left" w:pos="142"/>
              </w:tabs>
              <w:jc w:val="center"/>
              <w:rPr>
                <w:sz w:val="12"/>
                <w:szCs w:val="12"/>
              </w:rPr>
            </w:pPr>
            <w:r w:rsidRPr="005F60B7">
              <w:rPr>
                <w:sz w:val="12"/>
                <w:szCs w:val="12"/>
              </w:rPr>
              <w:t>Отвод участка, благоустройство кладбища</w:t>
            </w:r>
          </w:p>
        </w:tc>
        <w:tc>
          <w:tcPr>
            <w:tcW w:w="1080" w:type="dxa"/>
          </w:tcPr>
          <w:p w14:paraId="35EEDACA" w14:textId="77777777" w:rsidR="00E048F2" w:rsidRPr="005F60B7" w:rsidRDefault="00E048F2" w:rsidP="00E048F2">
            <w:pPr>
              <w:widowControl w:val="0"/>
              <w:tabs>
                <w:tab w:val="left" w:pos="142"/>
              </w:tabs>
              <w:jc w:val="center"/>
              <w:rPr>
                <w:sz w:val="12"/>
                <w:szCs w:val="12"/>
              </w:rPr>
            </w:pPr>
            <w:r w:rsidRPr="005F60B7">
              <w:rPr>
                <w:rFonts w:eastAsia="Calibri"/>
                <w:sz w:val="12"/>
                <w:szCs w:val="12"/>
              </w:rPr>
              <w:t>Расч. срок</w:t>
            </w:r>
          </w:p>
        </w:tc>
      </w:tr>
    </w:tbl>
    <w:p w14:paraId="35D7A940" w14:textId="77777777" w:rsidR="00E048F2" w:rsidRPr="005F60B7" w:rsidRDefault="00E048F2" w:rsidP="00E048F2">
      <w:pPr>
        <w:widowControl w:val="0"/>
        <w:tabs>
          <w:tab w:val="left" w:pos="142"/>
        </w:tabs>
        <w:jc w:val="both"/>
        <w:rPr>
          <w:rFonts w:eastAsia="Calibri"/>
          <w:sz w:val="16"/>
          <w:szCs w:val="16"/>
        </w:rPr>
      </w:pPr>
    </w:p>
    <w:p w14:paraId="2D84D185"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127" w:name="_Toc481486173"/>
      <w:r w:rsidRPr="005F60B7">
        <w:rPr>
          <w:rFonts w:eastAsia="Calibri"/>
          <w:spacing w:val="20"/>
          <w:sz w:val="16"/>
          <w:szCs w:val="16"/>
        </w:rPr>
        <w:t>3.4.5. Объекты транспортной инфраструктуры</w:t>
      </w:r>
      <w:bookmarkEnd w:id="127"/>
    </w:p>
    <w:p w14:paraId="5B66A9EA" w14:textId="77777777" w:rsidR="00E048F2" w:rsidRPr="005F60B7" w:rsidRDefault="00E048F2" w:rsidP="00E048F2">
      <w:pPr>
        <w:widowControl w:val="0"/>
        <w:tabs>
          <w:tab w:val="left" w:pos="142"/>
        </w:tabs>
        <w:jc w:val="both"/>
        <w:rPr>
          <w:rFonts w:eastAsia="Calibri"/>
          <w:sz w:val="16"/>
          <w:szCs w:val="16"/>
        </w:rPr>
      </w:pPr>
    </w:p>
    <w:p w14:paraId="0C91649B"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Проектом предлагается дальнейшее развитие сети улиц с твердым покрытием, улучшение мощения тротуаров и пешеходных дорожек.  В центральной части города при необходимости есть возможность организации одностороннего движения на некоторых участках. Следует также предусмотреть стоянки: в исторической части города - для  туристических автобусов, в восточной части - для транзитного автотранспорта, повсеместно – для нужд населения.</w:t>
      </w:r>
    </w:p>
    <w:p w14:paraId="40CD45AE" w14:textId="77777777" w:rsidR="00E048F2" w:rsidRPr="005F60B7" w:rsidRDefault="00E048F2" w:rsidP="00E048F2">
      <w:pPr>
        <w:widowControl w:val="0"/>
        <w:tabs>
          <w:tab w:val="left" w:pos="142"/>
        </w:tabs>
        <w:jc w:val="both"/>
        <w:rPr>
          <w:rFonts w:eastAsia="Calibri"/>
          <w:sz w:val="16"/>
          <w:szCs w:val="16"/>
        </w:rPr>
      </w:pPr>
    </w:p>
    <w:p w14:paraId="1DF706F8" w14:textId="77777777" w:rsidR="00E048F2" w:rsidRPr="005F60B7" w:rsidRDefault="00E048F2" w:rsidP="00E048F2">
      <w:pPr>
        <w:widowControl w:val="0"/>
        <w:tabs>
          <w:tab w:val="left" w:pos="142"/>
        </w:tabs>
        <w:jc w:val="center"/>
        <w:rPr>
          <w:rFonts w:eastAsia="Calibri"/>
          <w:color w:val="000000"/>
          <w:kern w:val="24"/>
          <w:sz w:val="16"/>
          <w:szCs w:val="16"/>
          <w:u w:val="single"/>
        </w:rPr>
      </w:pPr>
      <w:r w:rsidRPr="005F60B7">
        <w:rPr>
          <w:rFonts w:eastAsia="Calibri"/>
          <w:color w:val="000000"/>
          <w:kern w:val="24"/>
          <w:sz w:val="16"/>
          <w:szCs w:val="16"/>
          <w:u w:val="single"/>
        </w:rPr>
        <w:t>Перечень мероприятий по разделу «Объекты транспортной инфраструктуры».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
        <w:gridCol w:w="1014"/>
        <w:gridCol w:w="538"/>
        <w:gridCol w:w="441"/>
        <w:gridCol w:w="893"/>
        <w:gridCol w:w="858"/>
        <w:gridCol w:w="538"/>
      </w:tblGrid>
      <w:tr w:rsidR="00E048F2" w:rsidRPr="005F60B7" w14:paraId="067ABACB" w14:textId="77777777" w:rsidTr="00E048F2">
        <w:trPr>
          <w:jc w:val="center"/>
        </w:trPr>
        <w:tc>
          <w:tcPr>
            <w:tcW w:w="468" w:type="dxa"/>
            <w:tcBorders>
              <w:bottom w:val="single" w:sz="4" w:space="0" w:color="auto"/>
            </w:tcBorders>
          </w:tcPr>
          <w:p w14:paraId="28D31B0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п/п</w:t>
            </w:r>
          </w:p>
        </w:tc>
        <w:tc>
          <w:tcPr>
            <w:tcW w:w="2412" w:type="dxa"/>
            <w:tcBorders>
              <w:bottom w:val="single" w:sz="4" w:space="0" w:color="auto"/>
            </w:tcBorders>
          </w:tcPr>
          <w:p w14:paraId="45BFD71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Наименование учреждений</w:t>
            </w:r>
          </w:p>
        </w:tc>
        <w:tc>
          <w:tcPr>
            <w:tcW w:w="1080" w:type="dxa"/>
            <w:tcBorders>
              <w:bottom w:val="single" w:sz="4" w:space="0" w:color="auto"/>
            </w:tcBorders>
          </w:tcPr>
          <w:p w14:paraId="6BAAA1F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Един.</w:t>
            </w:r>
          </w:p>
          <w:p w14:paraId="0C150F3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измер.</w:t>
            </w:r>
          </w:p>
        </w:tc>
        <w:tc>
          <w:tcPr>
            <w:tcW w:w="810" w:type="dxa"/>
            <w:tcBorders>
              <w:bottom w:val="single" w:sz="4" w:space="0" w:color="auto"/>
            </w:tcBorders>
          </w:tcPr>
          <w:p w14:paraId="1EF5CD0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Кол-во</w:t>
            </w:r>
          </w:p>
        </w:tc>
        <w:tc>
          <w:tcPr>
            <w:tcW w:w="2073" w:type="dxa"/>
            <w:tcBorders>
              <w:bottom w:val="single" w:sz="4" w:space="0" w:color="auto"/>
            </w:tcBorders>
          </w:tcPr>
          <w:p w14:paraId="56C879A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Место расположения</w:t>
            </w:r>
          </w:p>
        </w:tc>
        <w:tc>
          <w:tcPr>
            <w:tcW w:w="1977" w:type="dxa"/>
            <w:tcBorders>
              <w:bottom w:val="single" w:sz="4" w:space="0" w:color="auto"/>
            </w:tcBorders>
          </w:tcPr>
          <w:p w14:paraId="63EF3D1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Мероприятия</w:t>
            </w:r>
          </w:p>
        </w:tc>
        <w:tc>
          <w:tcPr>
            <w:tcW w:w="1080" w:type="dxa"/>
            <w:tcBorders>
              <w:bottom w:val="single" w:sz="4" w:space="0" w:color="auto"/>
            </w:tcBorders>
          </w:tcPr>
          <w:p w14:paraId="6C07F4F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Сроки реализа</w:t>
            </w:r>
          </w:p>
          <w:p w14:paraId="084CD45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ции</w:t>
            </w:r>
          </w:p>
        </w:tc>
      </w:tr>
      <w:tr w:rsidR="00E048F2" w:rsidRPr="005F60B7" w14:paraId="40F9839D" w14:textId="77777777" w:rsidTr="00E048F2">
        <w:trPr>
          <w:jc w:val="center"/>
        </w:trPr>
        <w:tc>
          <w:tcPr>
            <w:tcW w:w="468" w:type="dxa"/>
            <w:shd w:val="clear" w:color="auto" w:fill="C0C0C0"/>
            <w:vAlign w:val="center"/>
          </w:tcPr>
          <w:p w14:paraId="2D5C9F2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412" w:type="dxa"/>
            <w:shd w:val="clear" w:color="auto" w:fill="C0C0C0"/>
            <w:vAlign w:val="center"/>
          </w:tcPr>
          <w:p w14:paraId="5552E88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1080" w:type="dxa"/>
            <w:shd w:val="clear" w:color="auto" w:fill="C0C0C0"/>
          </w:tcPr>
          <w:p w14:paraId="68B017F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810" w:type="dxa"/>
            <w:shd w:val="clear" w:color="auto" w:fill="C0C0C0"/>
          </w:tcPr>
          <w:p w14:paraId="4694B8D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2073" w:type="dxa"/>
            <w:shd w:val="clear" w:color="auto" w:fill="C0C0C0"/>
          </w:tcPr>
          <w:p w14:paraId="52842D4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1977" w:type="dxa"/>
            <w:shd w:val="clear" w:color="auto" w:fill="C0C0C0"/>
          </w:tcPr>
          <w:p w14:paraId="33CAE65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1080" w:type="dxa"/>
            <w:shd w:val="clear" w:color="auto" w:fill="C0C0C0"/>
          </w:tcPr>
          <w:p w14:paraId="09F2C19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w:t>
            </w:r>
          </w:p>
        </w:tc>
      </w:tr>
      <w:tr w:rsidR="00E048F2" w:rsidRPr="005F60B7" w14:paraId="2CA2C98E" w14:textId="77777777" w:rsidTr="00E048F2">
        <w:trPr>
          <w:jc w:val="center"/>
        </w:trPr>
        <w:tc>
          <w:tcPr>
            <w:tcW w:w="468" w:type="dxa"/>
          </w:tcPr>
          <w:p w14:paraId="3F3AFBF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412" w:type="dxa"/>
          </w:tcPr>
          <w:p w14:paraId="54E236EF" w14:textId="77777777" w:rsidR="00E048F2" w:rsidRPr="005F60B7" w:rsidRDefault="00E048F2" w:rsidP="00E048F2">
            <w:pPr>
              <w:widowControl w:val="0"/>
              <w:tabs>
                <w:tab w:val="left" w:pos="142"/>
              </w:tabs>
              <w:jc w:val="both"/>
              <w:rPr>
                <w:rFonts w:eastAsia="Calibri"/>
                <w:sz w:val="12"/>
                <w:szCs w:val="12"/>
              </w:rPr>
            </w:pPr>
            <w:r w:rsidRPr="005F60B7">
              <w:rPr>
                <w:sz w:val="12"/>
                <w:szCs w:val="12"/>
              </w:rPr>
              <w:t>Участок дороги с асфальтированным покрытием</w:t>
            </w:r>
          </w:p>
        </w:tc>
        <w:tc>
          <w:tcPr>
            <w:tcW w:w="1080" w:type="dxa"/>
          </w:tcPr>
          <w:p w14:paraId="05624BBD" w14:textId="77777777" w:rsidR="00E048F2" w:rsidRPr="005F60B7" w:rsidRDefault="00E048F2" w:rsidP="00E048F2">
            <w:pPr>
              <w:widowControl w:val="0"/>
              <w:tabs>
                <w:tab w:val="left" w:pos="142"/>
              </w:tabs>
              <w:jc w:val="center"/>
              <w:rPr>
                <w:rFonts w:eastAsia="Calibri"/>
                <w:sz w:val="12"/>
                <w:szCs w:val="12"/>
              </w:rPr>
            </w:pPr>
            <w:r w:rsidRPr="005F60B7">
              <w:rPr>
                <w:sz w:val="12"/>
                <w:szCs w:val="12"/>
              </w:rPr>
              <w:t>-</w:t>
            </w:r>
          </w:p>
        </w:tc>
        <w:tc>
          <w:tcPr>
            <w:tcW w:w="810" w:type="dxa"/>
          </w:tcPr>
          <w:p w14:paraId="27004E2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2073" w:type="dxa"/>
          </w:tcPr>
          <w:p w14:paraId="51C211D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Восточный жилой район, к бывшему п.Придонской</w:t>
            </w:r>
          </w:p>
        </w:tc>
        <w:tc>
          <w:tcPr>
            <w:tcW w:w="1977" w:type="dxa"/>
          </w:tcPr>
          <w:p w14:paraId="1D344F3C" w14:textId="77777777" w:rsidR="00E048F2" w:rsidRPr="005F60B7" w:rsidRDefault="00E048F2" w:rsidP="00E048F2">
            <w:pPr>
              <w:widowControl w:val="0"/>
              <w:tabs>
                <w:tab w:val="left" w:pos="142"/>
              </w:tabs>
              <w:jc w:val="center"/>
              <w:rPr>
                <w:rFonts w:eastAsia="Calibri"/>
                <w:sz w:val="12"/>
                <w:szCs w:val="12"/>
              </w:rPr>
            </w:pPr>
            <w:r w:rsidRPr="005F60B7">
              <w:rPr>
                <w:sz w:val="12"/>
                <w:szCs w:val="12"/>
              </w:rPr>
              <w:t>Создание сетки улиц на новых территориях</w:t>
            </w:r>
          </w:p>
        </w:tc>
        <w:tc>
          <w:tcPr>
            <w:tcW w:w="1080" w:type="dxa"/>
          </w:tcPr>
          <w:p w14:paraId="7AD0859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32721D8E" w14:textId="77777777" w:rsidTr="00E048F2">
        <w:trPr>
          <w:jc w:val="center"/>
        </w:trPr>
        <w:tc>
          <w:tcPr>
            <w:tcW w:w="468" w:type="dxa"/>
          </w:tcPr>
          <w:p w14:paraId="7C1B074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2412" w:type="dxa"/>
          </w:tcPr>
          <w:p w14:paraId="33F22B12" w14:textId="77777777" w:rsidR="00E048F2" w:rsidRPr="005F60B7" w:rsidRDefault="00E048F2" w:rsidP="00E048F2">
            <w:pPr>
              <w:widowControl w:val="0"/>
              <w:tabs>
                <w:tab w:val="left" w:pos="142"/>
              </w:tabs>
              <w:jc w:val="both"/>
              <w:rPr>
                <w:rFonts w:eastAsia="Calibri"/>
                <w:sz w:val="12"/>
                <w:szCs w:val="12"/>
              </w:rPr>
            </w:pPr>
            <w:r w:rsidRPr="005F60B7">
              <w:rPr>
                <w:sz w:val="12"/>
                <w:szCs w:val="12"/>
              </w:rPr>
              <w:t>Благоустройство улично-дорожной сети</w:t>
            </w:r>
          </w:p>
        </w:tc>
        <w:tc>
          <w:tcPr>
            <w:tcW w:w="1080" w:type="dxa"/>
          </w:tcPr>
          <w:p w14:paraId="6C6B1F1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810" w:type="dxa"/>
          </w:tcPr>
          <w:p w14:paraId="64948F1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2073" w:type="dxa"/>
          </w:tcPr>
          <w:p w14:paraId="3243631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ул.Ленина, ул.Гоголя</w:t>
            </w:r>
          </w:p>
        </w:tc>
        <w:tc>
          <w:tcPr>
            <w:tcW w:w="1977" w:type="dxa"/>
          </w:tcPr>
          <w:p w14:paraId="5E3E3AFB" w14:textId="77777777" w:rsidR="00E048F2" w:rsidRPr="005F60B7" w:rsidRDefault="00E048F2" w:rsidP="00E048F2">
            <w:pPr>
              <w:widowControl w:val="0"/>
              <w:tabs>
                <w:tab w:val="left" w:pos="142"/>
              </w:tabs>
              <w:jc w:val="center"/>
              <w:rPr>
                <w:rFonts w:eastAsia="Calibri"/>
                <w:sz w:val="12"/>
                <w:szCs w:val="12"/>
              </w:rPr>
            </w:pPr>
            <w:r w:rsidRPr="005F60B7">
              <w:rPr>
                <w:sz w:val="12"/>
                <w:szCs w:val="12"/>
              </w:rPr>
              <w:t>Озеленение, освещение, оборудование тротуарами и малыми архитектурными формами</w:t>
            </w:r>
          </w:p>
        </w:tc>
        <w:tc>
          <w:tcPr>
            <w:tcW w:w="1080" w:type="dxa"/>
          </w:tcPr>
          <w:p w14:paraId="14699B2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328B17A8" w14:textId="77777777" w:rsidTr="00E048F2">
        <w:trPr>
          <w:jc w:val="center"/>
        </w:trPr>
        <w:tc>
          <w:tcPr>
            <w:tcW w:w="468" w:type="dxa"/>
          </w:tcPr>
          <w:p w14:paraId="5EE4AA2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2412" w:type="dxa"/>
          </w:tcPr>
          <w:p w14:paraId="055F69CA" w14:textId="77777777" w:rsidR="00E048F2" w:rsidRPr="005F60B7" w:rsidRDefault="00E048F2" w:rsidP="00E048F2">
            <w:pPr>
              <w:widowControl w:val="0"/>
              <w:tabs>
                <w:tab w:val="left" w:pos="142"/>
              </w:tabs>
              <w:jc w:val="both"/>
              <w:rPr>
                <w:sz w:val="12"/>
                <w:szCs w:val="12"/>
              </w:rPr>
            </w:pPr>
            <w:r w:rsidRPr="005F60B7">
              <w:rPr>
                <w:sz w:val="12"/>
                <w:szCs w:val="12"/>
              </w:rPr>
              <w:t>Организация городской площади</w:t>
            </w:r>
          </w:p>
        </w:tc>
        <w:tc>
          <w:tcPr>
            <w:tcW w:w="1080" w:type="dxa"/>
          </w:tcPr>
          <w:p w14:paraId="386A2DE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810" w:type="dxa"/>
          </w:tcPr>
          <w:p w14:paraId="5C6F76E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2073" w:type="dxa"/>
          </w:tcPr>
          <w:p w14:paraId="3B31EF3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ул.40 лет Октября</w:t>
            </w:r>
          </w:p>
        </w:tc>
        <w:tc>
          <w:tcPr>
            <w:tcW w:w="1977" w:type="dxa"/>
          </w:tcPr>
          <w:p w14:paraId="05B2BC4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Мощение тротуарной плиткой, освещение, озеленение</w:t>
            </w:r>
          </w:p>
        </w:tc>
        <w:tc>
          <w:tcPr>
            <w:tcW w:w="1080" w:type="dxa"/>
          </w:tcPr>
          <w:p w14:paraId="34EE3C46" w14:textId="77777777" w:rsidR="00E048F2" w:rsidRPr="005F60B7" w:rsidRDefault="00E048F2" w:rsidP="00E048F2">
            <w:pPr>
              <w:widowControl w:val="0"/>
              <w:tabs>
                <w:tab w:val="left" w:pos="142"/>
              </w:tabs>
              <w:jc w:val="center"/>
              <w:rPr>
                <w:rFonts w:eastAsia="Calibri"/>
                <w:sz w:val="12"/>
                <w:szCs w:val="12"/>
                <w:lang w:val="en-US"/>
              </w:rPr>
            </w:pPr>
            <w:r w:rsidRPr="005F60B7">
              <w:rPr>
                <w:rFonts w:eastAsia="Calibri"/>
                <w:sz w:val="12"/>
                <w:szCs w:val="12"/>
                <w:lang w:val="en-US"/>
              </w:rPr>
              <w:t>I</w:t>
            </w:r>
            <w:r w:rsidRPr="005F60B7">
              <w:rPr>
                <w:rFonts w:eastAsia="Calibri"/>
                <w:sz w:val="12"/>
                <w:szCs w:val="12"/>
              </w:rPr>
              <w:t xml:space="preserve"> очеред</w:t>
            </w:r>
          </w:p>
        </w:tc>
      </w:tr>
      <w:tr w:rsidR="00E048F2" w:rsidRPr="005F60B7" w14:paraId="74316B54" w14:textId="77777777" w:rsidTr="00E048F2">
        <w:trPr>
          <w:jc w:val="center"/>
        </w:trPr>
        <w:tc>
          <w:tcPr>
            <w:tcW w:w="468" w:type="dxa"/>
          </w:tcPr>
          <w:p w14:paraId="1D1753C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2412" w:type="dxa"/>
          </w:tcPr>
          <w:p w14:paraId="22F61200" w14:textId="77777777" w:rsidR="00E048F2" w:rsidRPr="005F60B7" w:rsidRDefault="00E048F2" w:rsidP="00E048F2">
            <w:pPr>
              <w:widowControl w:val="0"/>
              <w:tabs>
                <w:tab w:val="left" w:pos="142"/>
              </w:tabs>
              <w:jc w:val="both"/>
              <w:rPr>
                <w:rFonts w:eastAsia="Calibri"/>
                <w:sz w:val="12"/>
                <w:szCs w:val="12"/>
              </w:rPr>
            </w:pPr>
            <w:r w:rsidRPr="005F60B7">
              <w:rPr>
                <w:sz w:val="12"/>
                <w:szCs w:val="12"/>
              </w:rPr>
              <w:t>АЗС, АГНК</w:t>
            </w:r>
          </w:p>
        </w:tc>
        <w:tc>
          <w:tcPr>
            <w:tcW w:w="1080" w:type="dxa"/>
          </w:tcPr>
          <w:p w14:paraId="551D448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объект</w:t>
            </w:r>
          </w:p>
        </w:tc>
        <w:tc>
          <w:tcPr>
            <w:tcW w:w="810" w:type="dxa"/>
          </w:tcPr>
          <w:p w14:paraId="5EDA76D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w:t>
            </w:r>
          </w:p>
        </w:tc>
        <w:tc>
          <w:tcPr>
            <w:tcW w:w="2073" w:type="dxa"/>
          </w:tcPr>
          <w:p w14:paraId="7E0DC56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Автодорога Павловск-Калач,</w:t>
            </w:r>
          </w:p>
          <w:p w14:paraId="715A320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автомагистраль М-4 «Дон»</w:t>
            </w:r>
          </w:p>
        </w:tc>
        <w:tc>
          <w:tcPr>
            <w:tcW w:w="1977" w:type="dxa"/>
          </w:tcPr>
          <w:p w14:paraId="2C3EAA2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стр-во</w:t>
            </w:r>
          </w:p>
        </w:tc>
        <w:tc>
          <w:tcPr>
            <w:tcW w:w="1080" w:type="dxa"/>
          </w:tcPr>
          <w:p w14:paraId="7B11C7F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207A601D" w14:textId="77777777" w:rsidTr="00E048F2">
        <w:trPr>
          <w:jc w:val="center"/>
        </w:trPr>
        <w:tc>
          <w:tcPr>
            <w:tcW w:w="468" w:type="dxa"/>
          </w:tcPr>
          <w:p w14:paraId="26EF67A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2412" w:type="dxa"/>
          </w:tcPr>
          <w:p w14:paraId="49677DE7" w14:textId="77777777" w:rsidR="00E048F2" w:rsidRPr="005F60B7" w:rsidRDefault="00E048F2" w:rsidP="00E048F2">
            <w:pPr>
              <w:widowControl w:val="0"/>
              <w:tabs>
                <w:tab w:val="left" w:pos="142"/>
              </w:tabs>
              <w:jc w:val="both"/>
              <w:rPr>
                <w:sz w:val="12"/>
                <w:szCs w:val="12"/>
              </w:rPr>
            </w:pPr>
            <w:r w:rsidRPr="005F60B7">
              <w:rPr>
                <w:sz w:val="12"/>
                <w:szCs w:val="12"/>
              </w:rPr>
              <w:t>Посадочные площадки, площадки отстоя городского транспорта</w:t>
            </w:r>
          </w:p>
        </w:tc>
        <w:tc>
          <w:tcPr>
            <w:tcW w:w="1080" w:type="dxa"/>
          </w:tcPr>
          <w:p w14:paraId="2255EEC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810" w:type="dxa"/>
          </w:tcPr>
          <w:p w14:paraId="55B5CBF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2073" w:type="dxa"/>
          </w:tcPr>
          <w:p w14:paraId="3A5E98C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ул.Строительная, ул.40 лет Октября, набережная р.Дон</w:t>
            </w:r>
          </w:p>
        </w:tc>
        <w:tc>
          <w:tcPr>
            <w:tcW w:w="1977" w:type="dxa"/>
          </w:tcPr>
          <w:p w14:paraId="5A16C54E"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1080" w:type="dxa"/>
          </w:tcPr>
          <w:p w14:paraId="369C2D1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67EAC592" w14:textId="77777777" w:rsidTr="00E048F2">
        <w:trPr>
          <w:jc w:val="center"/>
        </w:trPr>
        <w:tc>
          <w:tcPr>
            <w:tcW w:w="468" w:type="dxa"/>
          </w:tcPr>
          <w:p w14:paraId="11C5F81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2412" w:type="dxa"/>
          </w:tcPr>
          <w:p w14:paraId="72CACBF0" w14:textId="77777777" w:rsidR="00E048F2" w:rsidRPr="005F60B7" w:rsidRDefault="00E048F2" w:rsidP="00E048F2">
            <w:pPr>
              <w:widowControl w:val="0"/>
              <w:tabs>
                <w:tab w:val="left" w:pos="142"/>
              </w:tabs>
              <w:jc w:val="both"/>
              <w:rPr>
                <w:sz w:val="12"/>
                <w:szCs w:val="12"/>
              </w:rPr>
            </w:pPr>
            <w:r w:rsidRPr="005F60B7">
              <w:rPr>
                <w:sz w:val="12"/>
                <w:szCs w:val="12"/>
              </w:rPr>
              <w:t>Автостоянки,</w:t>
            </w:r>
          </w:p>
          <w:p w14:paraId="68FEAAA0" w14:textId="77777777" w:rsidR="00E048F2" w:rsidRPr="005F60B7" w:rsidRDefault="00E048F2" w:rsidP="00E048F2">
            <w:pPr>
              <w:widowControl w:val="0"/>
              <w:tabs>
                <w:tab w:val="left" w:pos="142"/>
              </w:tabs>
              <w:jc w:val="both"/>
              <w:rPr>
                <w:sz w:val="12"/>
                <w:szCs w:val="12"/>
              </w:rPr>
            </w:pPr>
            <w:r w:rsidRPr="005F60B7">
              <w:rPr>
                <w:sz w:val="12"/>
                <w:szCs w:val="12"/>
              </w:rPr>
              <w:t>парковки</w:t>
            </w:r>
          </w:p>
        </w:tc>
        <w:tc>
          <w:tcPr>
            <w:tcW w:w="1080" w:type="dxa"/>
          </w:tcPr>
          <w:p w14:paraId="0CE4A07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810" w:type="dxa"/>
          </w:tcPr>
          <w:p w14:paraId="39EC644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2073" w:type="dxa"/>
          </w:tcPr>
          <w:p w14:paraId="3CD08F8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ул.О.Кошевого, ул.Строительная, набережная р.Дон и др.</w:t>
            </w:r>
          </w:p>
        </w:tc>
        <w:tc>
          <w:tcPr>
            <w:tcW w:w="1977" w:type="dxa"/>
          </w:tcPr>
          <w:p w14:paraId="281DFDD0" w14:textId="77777777" w:rsidR="00E048F2" w:rsidRPr="005F60B7" w:rsidRDefault="00E048F2" w:rsidP="00E048F2">
            <w:pPr>
              <w:widowControl w:val="0"/>
              <w:tabs>
                <w:tab w:val="left" w:pos="142"/>
              </w:tabs>
              <w:jc w:val="center"/>
              <w:rPr>
                <w:rFonts w:eastAsia="Calibri"/>
                <w:sz w:val="12"/>
                <w:szCs w:val="12"/>
              </w:rPr>
            </w:pPr>
            <w:r w:rsidRPr="005F60B7">
              <w:rPr>
                <w:sz w:val="12"/>
                <w:szCs w:val="12"/>
              </w:rPr>
              <w:t>Размещение у новых объектов культурно-бытового обслуживания в соответствии с проектами планировки</w:t>
            </w:r>
          </w:p>
        </w:tc>
        <w:tc>
          <w:tcPr>
            <w:tcW w:w="1080" w:type="dxa"/>
          </w:tcPr>
          <w:p w14:paraId="219EE60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40C96FBA" w14:textId="77777777" w:rsidTr="00E048F2">
        <w:trPr>
          <w:jc w:val="center"/>
        </w:trPr>
        <w:tc>
          <w:tcPr>
            <w:tcW w:w="468" w:type="dxa"/>
          </w:tcPr>
          <w:p w14:paraId="34AA72F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w:t>
            </w:r>
          </w:p>
        </w:tc>
        <w:tc>
          <w:tcPr>
            <w:tcW w:w="2412" w:type="dxa"/>
          </w:tcPr>
          <w:p w14:paraId="0A0A44E8" w14:textId="77777777" w:rsidR="00E048F2" w:rsidRPr="005F60B7" w:rsidRDefault="00E048F2" w:rsidP="00E048F2">
            <w:pPr>
              <w:widowControl w:val="0"/>
              <w:tabs>
                <w:tab w:val="left" w:pos="142"/>
              </w:tabs>
              <w:jc w:val="both"/>
              <w:rPr>
                <w:rFonts w:eastAsia="Calibri"/>
                <w:sz w:val="12"/>
                <w:szCs w:val="12"/>
              </w:rPr>
            </w:pPr>
            <w:r w:rsidRPr="005F60B7">
              <w:rPr>
                <w:sz w:val="12"/>
                <w:szCs w:val="12"/>
              </w:rPr>
              <w:t>Пешеходный мост</w:t>
            </w:r>
          </w:p>
        </w:tc>
        <w:tc>
          <w:tcPr>
            <w:tcW w:w="1080" w:type="dxa"/>
          </w:tcPr>
          <w:p w14:paraId="4702287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объект</w:t>
            </w:r>
          </w:p>
        </w:tc>
        <w:tc>
          <w:tcPr>
            <w:tcW w:w="810" w:type="dxa"/>
          </w:tcPr>
          <w:p w14:paraId="38D708D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tcPr>
          <w:p w14:paraId="2C7AEF0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Автомагистраль М-4 «Дон» в </w:t>
            </w:r>
            <w:r w:rsidRPr="005F60B7">
              <w:rPr>
                <w:rFonts w:eastAsia="Calibri"/>
                <w:sz w:val="12"/>
                <w:szCs w:val="12"/>
              </w:rPr>
              <w:lastRenderedPageBreak/>
              <w:t>районе профессионального лицея</w:t>
            </w:r>
          </w:p>
        </w:tc>
        <w:tc>
          <w:tcPr>
            <w:tcW w:w="1977" w:type="dxa"/>
          </w:tcPr>
          <w:p w14:paraId="032FDD7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lastRenderedPageBreak/>
              <w:t>-</w:t>
            </w:r>
          </w:p>
        </w:tc>
        <w:tc>
          <w:tcPr>
            <w:tcW w:w="1080" w:type="dxa"/>
          </w:tcPr>
          <w:p w14:paraId="5E5011D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21E52846" w14:textId="77777777" w:rsidTr="00E048F2">
        <w:trPr>
          <w:jc w:val="center"/>
        </w:trPr>
        <w:tc>
          <w:tcPr>
            <w:tcW w:w="468" w:type="dxa"/>
          </w:tcPr>
          <w:p w14:paraId="0ACFFE6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w:t>
            </w:r>
          </w:p>
        </w:tc>
        <w:tc>
          <w:tcPr>
            <w:tcW w:w="2412" w:type="dxa"/>
          </w:tcPr>
          <w:p w14:paraId="685F6200" w14:textId="77777777" w:rsidR="00E048F2" w:rsidRPr="005F60B7" w:rsidRDefault="00E048F2" w:rsidP="00E048F2">
            <w:pPr>
              <w:widowControl w:val="0"/>
              <w:tabs>
                <w:tab w:val="left" w:pos="142"/>
              </w:tabs>
              <w:jc w:val="both"/>
              <w:rPr>
                <w:sz w:val="12"/>
                <w:szCs w:val="12"/>
              </w:rPr>
            </w:pPr>
            <w:r w:rsidRPr="005F60B7">
              <w:rPr>
                <w:sz w:val="12"/>
                <w:szCs w:val="12"/>
              </w:rPr>
              <w:t>Речной вокзал</w:t>
            </w:r>
          </w:p>
        </w:tc>
        <w:tc>
          <w:tcPr>
            <w:tcW w:w="1080" w:type="dxa"/>
          </w:tcPr>
          <w:p w14:paraId="2E3F76C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объект</w:t>
            </w:r>
          </w:p>
        </w:tc>
        <w:tc>
          <w:tcPr>
            <w:tcW w:w="810" w:type="dxa"/>
          </w:tcPr>
          <w:p w14:paraId="53BBEBB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tcPr>
          <w:p w14:paraId="6B4F5D6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Территория бывшего судоремонтного завода - пристань</w:t>
            </w:r>
          </w:p>
        </w:tc>
        <w:tc>
          <w:tcPr>
            <w:tcW w:w="1977" w:type="dxa"/>
          </w:tcPr>
          <w:p w14:paraId="5EBFAEB5" w14:textId="77777777" w:rsidR="00E048F2" w:rsidRPr="005F60B7" w:rsidRDefault="00E048F2" w:rsidP="00E048F2">
            <w:pPr>
              <w:widowControl w:val="0"/>
              <w:tabs>
                <w:tab w:val="left" w:pos="142"/>
              </w:tabs>
              <w:jc w:val="center"/>
              <w:rPr>
                <w:sz w:val="12"/>
                <w:szCs w:val="12"/>
              </w:rPr>
            </w:pPr>
            <w:r w:rsidRPr="005F60B7">
              <w:rPr>
                <w:sz w:val="12"/>
                <w:szCs w:val="12"/>
              </w:rPr>
              <w:t>-</w:t>
            </w:r>
          </w:p>
        </w:tc>
        <w:tc>
          <w:tcPr>
            <w:tcW w:w="1080" w:type="dxa"/>
          </w:tcPr>
          <w:p w14:paraId="7A9E31B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r w:rsidR="00E048F2" w:rsidRPr="005F60B7" w14:paraId="16FB192A" w14:textId="77777777" w:rsidTr="00E048F2">
        <w:trPr>
          <w:jc w:val="center"/>
        </w:trPr>
        <w:tc>
          <w:tcPr>
            <w:tcW w:w="468" w:type="dxa"/>
          </w:tcPr>
          <w:p w14:paraId="6F46B84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w:t>
            </w:r>
          </w:p>
        </w:tc>
        <w:tc>
          <w:tcPr>
            <w:tcW w:w="2412" w:type="dxa"/>
          </w:tcPr>
          <w:p w14:paraId="07196EFE" w14:textId="77777777" w:rsidR="00E048F2" w:rsidRPr="005F60B7" w:rsidRDefault="00E048F2" w:rsidP="00E048F2">
            <w:pPr>
              <w:widowControl w:val="0"/>
              <w:tabs>
                <w:tab w:val="left" w:pos="142"/>
              </w:tabs>
              <w:jc w:val="both"/>
              <w:rPr>
                <w:rFonts w:eastAsia="Calibri"/>
                <w:sz w:val="12"/>
                <w:szCs w:val="12"/>
              </w:rPr>
            </w:pPr>
            <w:r w:rsidRPr="005F60B7">
              <w:rPr>
                <w:sz w:val="12"/>
                <w:szCs w:val="12"/>
              </w:rPr>
              <w:t>Вертолетная площадка</w:t>
            </w:r>
          </w:p>
        </w:tc>
        <w:tc>
          <w:tcPr>
            <w:tcW w:w="1080" w:type="dxa"/>
          </w:tcPr>
          <w:p w14:paraId="75C3B40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объект</w:t>
            </w:r>
          </w:p>
        </w:tc>
        <w:tc>
          <w:tcPr>
            <w:tcW w:w="810" w:type="dxa"/>
          </w:tcPr>
          <w:p w14:paraId="6FDF563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73" w:type="dxa"/>
          </w:tcPr>
          <w:p w14:paraId="65FCB51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Территория пожарной части</w:t>
            </w:r>
          </w:p>
        </w:tc>
        <w:tc>
          <w:tcPr>
            <w:tcW w:w="1977" w:type="dxa"/>
          </w:tcPr>
          <w:p w14:paraId="2ABBCCC2" w14:textId="77777777" w:rsidR="00E048F2" w:rsidRPr="005F60B7" w:rsidRDefault="00E048F2" w:rsidP="00E048F2">
            <w:pPr>
              <w:widowControl w:val="0"/>
              <w:tabs>
                <w:tab w:val="left" w:pos="142"/>
              </w:tabs>
              <w:jc w:val="center"/>
              <w:rPr>
                <w:rFonts w:eastAsia="Calibri"/>
                <w:sz w:val="12"/>
                <w:szCs w:val="12"/>
              </w:rPr>
            </w:pPr>
            <w:r w:rsidRPr="005F60B7">
              <w:rPr>
                <w:sz w:val="12"/>
                <w:szCs w:val="12"/>
              </w:rPr>
              <w:t>Необходимость размещения рассматривается исходя из требований ГОиЧС, нужд ЦРБ и т.д.</w:t>
            </w:r>
          </w:p>
        </w:tc>
        <w:tc>
          <w:tcPr>
            <w:tcW w:w="1080" w:type="dxa"/>
          </w:tcPr>
          <w:p w14:paraId="01AAF80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Расч. срок</w:t>
            </w:r>
          </w:p>
        </w:tc>
      </w:tr>
    </w:tbl>
    <w:p w14:paraId="3A011F33" w14:textId="77777777" w:rsidR="00E048F2" w:rsidRPr="005F60B7" w:rsidRDefault="00E048F2" w:rsidP="00E048F2">
      <w:pPr>
        <w:widowControl w:val="0"/>
        <w:tabs>
          <w:tab w:val="left" w:pos="142"/>
        </w:tabs>
        <w:jc w:val="both"/>
        <w:rPr>
          <w:rFonts w:eastAsia="Calibri"/>
          <w:sz w:val="16"/>
          <w:szCs w:val="16"/>
        </w:rPr>
      </w:pPr>
    </w:p>
    <w:p w14:paraId="5816C82F" w14:textId="77777777" w:rsidR="00E048F2" w:rsidRPr="005F60B7" w:rsidRDefault="00E048F2" w:rsidP="00E048F2">
      <w:pPr>
        <w:widowControl w:val="0"/>
        <w:numPr>
          <w:ilvl w:val="2"/>
          <w:numId w:val="0"/>
        </w:numPr>
        <w:tabs>
          <w:tab w:val="left" w:pos="142"/>
        </w:tabs>
        <w:jc w:val="center"/>
        <w:outlineLvl w:val="2"/>
        <w:rPr>
          <w:rFonts w:eastAsia="Calibri"/>
          <w:spacing w:val="20"/>
          <w:sz w:val="16"/>
          <w:szCs w:val="16"/>
        </w:rPr>
      </w:pPr>
      <w:bookmarkStart w:id="128" w:name="_Toc481486174"/>
      <w:r w:rsidRPr="005F60B7">
        <w:rPr>
          <w:rFonts w:eastAsia="Calibri"/>
          <w:spacing w:val="20"/>
          <w:sz w:val="16"/>
          <w:szCs w:val="16"/>
        </w:rPr>
        <w:t>3.4.6. Объекты инженерной инфраструктуры.</w:t>
      </w:r>
      <w:bookmarkEnd w:id="128"/>
    </w:p>
    <w:p w14:paraId="7D0A990C" w14:textId="77777777" w:rsidR="00E048F2" w:rsidRPr="005F60B7" w:rsidRDefault="00E048F2" w:rsidP="00E048F2">
      <w:pPr>
        <w:widowControl w:val="0"/>
        <w:tabs>
          <w:tab w:val="left" w:pos="142"/>
        </w:tabs>
        <w:jc w:val="both"/>
        <w:rPr>
          <w:rFonts w:eastAsia="Calibri"/>
          <w:sz w:val="16"/>
          <w:szCs w:val="16"/>
        </w:rPr>
      </w:pPr>
    </w:p>
    <w:p w14:paraId="1A9E69BB" w14:textId="77777777" w:rsidR="00E048F2" w:rsidRPr="005F60B7" w:rsidRDefault="00E048F2" w:rsidP="00E048F2">
      <w:pPr>
        <w:widowControl w:val="0"/>
        <w:tabs>
          <w:tab w:val="left" w:pos="142"/>
        </w:tabs>
        <w:jc w:val="center"/>
        <w:outlineLvl w:val="3"/>
        <w:rPr>
          <w:rFonts w:eastAsia="Calibri"/>
          <w:bCs/>
          <w:sz w:val="16"/>
          <w:szCs w:val="16"/>
          <w:u w:val="single"/>
        </w:rPr>
      </w:pPr>
      <w:r w:rsidRPr="005F60B7">
        <w:rPr>
          <w:rFonts w:eastAsia="Calibri"/>
          <w:bCs/>
          <w:sz w:val="16"/>
          <w:szCs w:val="16"/>
          <w:u w:val="single"/>
        </w:rPr>
        <w:t>3.4.6.1. Водоснабжение.</w:t>
      </w:r>
    </w:p>
    <w:p w14:paraId="4A4AF4E3" w14:textId="77777777" w:rsidR="00E048F2" w:rsidRPr="005F60B7" w:rsidRDefault="00E048F2" w:rsidP="00E048F2">
      <w:pPr>
        <w:widowControl w:val="0"/>
        <w:tabs>
          <w:tab w:val="left" w:pos="142"/>
        </w:tabs>
        <w:jc w:val="both"/>
        <w:rPr>
          <w:rFonts w:eastAsia="Calibri"/>
          <w:sz w:val="16"/>
          <w:szCs w:val="16"/>
        </w:rPr>
      </w:pPr>
    </w:p>
    <w:p w14:paraId="38A18D05"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Нормы водопотребления и расчетные расходы воды питьевого качества.</w:t>
      </w:r>
    </w:p>
    <w:p w14:paraId="28ABC984" w14:textId="77777777" w:rsidR="00E048F2" w:rsidRPr="005F60B7" w:rsidRDefault="00E048F2" w:rsidP="00E048F2">
      <w:pPr>
        <w:widowControl w:val="0"/>
        <w:tabs>
          <w:tab w:val="left" w:pos="142"/>
        </w:tabs>
        <w:jc w:val="both"/>
        <w:rPr>
          <w:rFonts w:eastAsia="Calibri"/>
          <w:color w:val="000000"/>
          <w:kern w:val="24"/>
          <w:sz w:val="16"/>
          <w:szCs w:val="16"/>
        </w:rPr>
      </w:pPr>
    </w:p>
    <w:p w14:paraId="615E987B"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Расчетные расходы воды определяются в соответствии со СНиП 2.04.02-84 в зависимости от степени благоустройства зданий и сооружений.</w:t>
      </w:r>
    </w:p>
    <w:p w14:paraId="050C8420"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Коэффициент суточной неравномерности принимается равным 1,2.</w:t>
      </w:r>
    </w:p>
    <w:p w14:paraId="4C356025"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Расходы воды на поливку улиц, площадей и зеленых насаждений составляет 70 л/сут*чел.</w:t>
      </w:r>
    </w:p>
    <w:p w14:paraId="36B63ED6"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Расходы воды для предприятий местной промышленности, обслуживающей население, и прочие расходы приняты в размере 10% от расхода воды на нужды населения.</w:t>
      </w:r>
    </w:p>
    <w:p w14:paraId="089577F4"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Расход воды на наружное пожаротушение принимается по СниП 2.04.02-84 2х20 л/с, на внутреннее пожаротушение 2,5 л/с. Трехчасовой запас составляет </w:t>
      </w:r>
      <w:r w:rsidRPr="005F60B7">
        <w:rPr>
          <w:rFonts w:eastAsia="Calibri"/>
          <w:color w:val="FF0000"/>
          <w:kern w:val="24"/>
          <w:sz w:val="16"/>
          <w:szCs w:val="16"/>
        </w:rPr>
        <w:t xml:space="preserve"> </w:t>
      </w:r>
      <w:r w:rsidRPr="005F60B7">
        <w:rPr>
          <w:rFonts w:eastAsia="Calibri"/>
          <w:color w:val="000000"/>
          <w:kern w:val="24"/>
          <w:sz w:val="16"/>
          <w:szCs w:val="16"/>
        </w:rPr>
        <w:t>(20х2+2,5)х3,6х3=459 м</w:t>
      </w:r>
      <w:r w:rsidRPr="005F60B7">
        <w:rPr>
          <w:rFonts w:eastAsia="Calibri"/>
          <w:color w:val="000000"/>
          <w:kern w:val="24"/>
          <w:sz w:val="16"/>
          <w:szCs w:val="16"/>
          <w:vertAlign w:val="superscript"/>
        </w:rPr>
        <w:t xml:space="preserve">3  </w:t>
      </w:r>
      <w:r w:rsidRPr="005F60B7">
        <w:rPr>
          <w:rFonts w:eastAsia="Calibri"/>
          <w:color w:val="000000"/>
          <w:kern w:val="24"/>
          <w:sz w:val="16"/>
          <w:szCs w:val="16"/>
        </w:rPr>
        <w:t>и храниться в резервуарах на площадке насосной станции II подъема.</w:t>
      </w:r>
    </w:p>
    <w:p w14:paraId="692787CE" w14:textId="77777777" w:rsidR="00E048F2" w:rsidRPr="005F60B7" w:rsidRDefault="00E048F2" w:rsidP="00E048F2">
      <w:pPr>
        <w:widowControl w:val="0"/>
        <w:tabs>
          <w:tab w:val="left" w:pos="142"/>
        </w:tabs>
        <w:jc w:val="both"/>
        <w:rPr>
          <w:rFonts w:eastAsia="Calibri"/>
          <w:color w:val="000000"/>
          <w:kern w:val="24"/>
          <w:sz w:val="16"/>
          <w:szCs w:val="16"/>
        </w:rPr>
      </w:pPr>
    </w:p>
    <w:p w14:paraId="2C91E492"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Расходы воды питьевого качества в новом жилом фонде.</w:t>
      </w:r>
    </w:p>
    <w:p w14:paraId="73FA7CBE" w14:textId="77777777" w:rsidR="00E048F2" w:rsidRPr="005F60B7" w:rsidRDefault="00E048F2" w:rsidP="00E048F2">
      <w:pPr>
        <w:widowControl w:val="0"/>
        <w:tabs>
          <w:tab w:val="left" w:pos="142"/>
        </w:tabs>
        <w:jc w:val="both"/>
        <w:rPr>
          <w:rFonts w:eastAsia="Calibri"/>
          <w:sz w:val="16"/>
          <w:szCs w:val="16"/>
        </w:rPr>
      </w:pPr>
    </w:p>
    <w:tbl>
      <w:tblPr>
        <w:tblW w:w="5000" w:type="pct"/>
        <w:tblLayout w:type="fixed"/>
        <w:tblLook w:val="0000" w:firstRow="0" w:lastRow="0" w:firstColumn="0" w:lastColumn="0" w:noHBand="0" w:noVBand="0"/>
      </w:tblPr>
      <w:tblGrid>
        <w:gridCol w:w="349"/>
        <w:gridCol w:w="1261"/>
        <w:gridCol w:w="951"/>
        <w:gridCol w:w="690"/>
        <w:gridCol w:w="664"/>
        <w:gridCol w:w="685"/>
      </w:tblGrid>
      <w:tr w:rsidR="00E048F2" w:rsidRPr="005F60B7" w14:paraId="7FBC83C2" w14:textId="77777777" w:rsidTr="00E048F2">
        <w:trPr>
          <w:trHeight w:hRule="exact" w:val="286"/>
        </w:trPr>
        <w:tc>
          <w:tcPr>
            <w:tcW w:w="540" w:type="dxa"/>
            <w:vMerge w:val="restart"/>
            <w:tcBorders>
              <w:top w:val="single" w:sz="4" w:space="0" w:color="000000"/>
              <w:left w:val="single" w:sz="4" w:space="0" w:color="000000"/>
              <w:bottom w:val="single" w:sz="4" w:space="0" w:color="000000"/>
            </w:tcBorders>
            <w:vAlign w:val="center"/>
          </w:tcPr>
          <w:p w14:paraId="6B907EB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 п/п</w:t>
            </w:r>
          </w:p>
        </w:tc>
        <w:tc>
          <w:tcPr>
            <w:tcW w:w="3005" w:type="dxa"/>
            <w:vMerge w:val="restart"/>
            <w:tcBorders>
              <w:top w:val="single" w:sz="4" w:space="0" w:color="000000"/>
              <w:left w:val="single" w:sz="4" w:space="0" w:color="000000"/>
              <w:bottom w:val="single" w:sz="4" w:space="0" w:color="000000"/>
            </w:tcBorders>
            <w:vAlign w:val="center"/>
          </w:tcPr>
          <w:p w14:paraId="2159BEFF"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Районы нового строительства</w:t>
            </w:r>
          </w:p>
        </w:tc>
        <w:tc>
          <w:tcPr>
            <w:tcW w:w="2170" w:type="dxa"/>
            <w:vMerge w:val="restart"/>
            <w:tcBorders>
              <w:top w:val="single" w:sz="4" w:space="0" w:color="000000"/>
              <w:left w:val="single" w:sz="4" w:space="0" w:color="000000"/>
              <w:bottom w:val="single" w:sz="4" w:space="0" w:color="000000"/>
            </w:tcBorders>
            <w:vAlign w:val="center"/>
          </w:tcPr>
          <w:p w14:paraId="0B00FD0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Население, тыс.чел.</w:t>
            </w:r>
          </w:p>
          <w:p w14:paraId="3FF6C3F7"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rPr>
              <w:t>1.</w:t>
            </w:r>
            <w:r w:rsidRPr="005F60B7">
              <w:rPr>
                <w:rFonts w:eastAsia="Calibri"/>
                <w:sz w:val="12"/>
                <w:szCs w:val="12"/>
                <w:u w:val="single"/>
              </w:rPr>
              <w:t>многоквартирная</w:t>
            </w:r>
            <w:r w:rsidRPr="005F60B7">
              <w:rPr>
                <w:rFonts w:eastAsia="Calibri"/>
                <w:sz w:val="12"/>
                <w:szCs w:val="12"/>
              </w:rPr>
              <w:t xml:space="preserve"> </w:t>
            </w:r>
            <w:r w:rsidRPr="005F60B7">
              <w:rPr>
                <w:rFonts w:eastAsia="Calibri"/>
                <w:sz w:val="12"/>
                <w:szCs w:val="12"/>
                <w:u w:val="single"/>
              </w:rPr>
              <w:t>застройка</w:t>
            </w:r>
          </w:p>
          <w:p w14:paraId="78C8A1D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2.усадебная</w:t>
            </w:r>
          </w:p>
          <w:p w14:paraId="43F5770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застройка</w:t>
            </w:r>
          </w:p>
        </w:tc>
        <w:tc>
          <w:tcPr>
            <w:tcW w:w="1464" w:type="dxa"/>
            <w:vMerge w:val="restart"/>
            <w:tcBorders>
              <w:top w:val="single" w:sz="4" w:space="0" w:color="000000"/>
              <w:left w:val="single" w:sz="4" w:space="0" w:color="000000"/>
              <w:bottom w:val="single" w:sz="4" w:space="0" w:color="000000"/>
            </w:tcBorders>
            <w:vAlign w:val="center"/>
          </w:tcPr>
          <w:p w14:paraId="3AE4B4D7"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Норма водопотребл. л/сут*чел</w:t>
            </w:r>
          </w:p>
          <w:p w14:paraId="72FA7FC2" w14:textId="77777777" w:rsidR="00E048F2" w:rsidRPr="005F60B7" w:rsidRDefault="00E048F2" w:rsidP="00E048F2">
            <w:pPr>
              <w:widowControl w:val="0"/>
              <w:tabs>
                <w:tab w:val="left" w:pos="142"/>
              </w:tabs>
              <w:jc w:val="center"/>
              <w:rPr>
                <w:rFonts w:eastAsia="Calibri"/>
                <w:b/>
                <w:bCs/>
                <w:sz w:val="12"/>
                <w:szCs w:val="12"/>
                <w:u w:val="single"/>
              </w:rPr>
            </w:pPr>
            <w:r w:rsidRPr="005F60B7">
              <w:rPr>
                <w:rFonts w:eastAsia="Calibri"/>
                <w:b/>
                <w:bCs/>
                <w:sz w:val="12"/>
                <w:szCs w:val="12"/>
                <w:u w:val="single"/>
              </w:rPr>
              <w:t>1</w:t>
            </w:r>
          </w:p>
          <w:p w14:paraId="0F0425A6" w14:textId="77777777" w:rsidR="00E048F2" w:rsidRPr="005F60B7" w:rsidRDefault="00E048F2" w:rsidP="00E048F2">
            <w:pPr>
              <w:widowControl w:val="0"/>
              <w:tabs>
                <w:tab w:val="left" w:pos="142"/>
              </w:tabs>
              <w:jc w:val="center"/>
              <w:rPr>
                <w:rFonts w:eastAsia="Calibri"/>
                <w:b/>
                <w:bCs/>
                <w:sz w:val="12"/>
                <w:szCs w:val="12"/>
              </w:rPr>
            </w:pPr>
            <w:r w:rsidRPr="005F60B7">
              <w:rPr>
                <w:rFonts w:eastAsia="Calibri"/>
                <w:b/>
                <w:bCs/>
                <w:sz w:val="12"/>
                <w:szCs w:val="12"/>
              </w:rPr>
              <w:t>2</w:t>
            </w:r>
          </w:p>
        </w:tc>
        <w:tc>
          <w:tcPr>
            <w:tcW w:w="2844" w:type="dxa"/>
            <w:gridSpan w:val="2"/>
            <w:tcBorders>
              <w:top w:val="single" w:sz="4" w:space="0" w:color="000000"/>
              <w:left w:val="single" w:sz="4" w:space="0" w:color="000000"/>
              <w:bottom w:val="single" w:sz="4" w:space="0" w:color="000000"/>
              <w:right w:val="single" w:sz="4" w:space="0" w:color="000000"/>
            </w:tcBorders>
            <w:vAlign w:val="center"/>
          </w:tcPr>
          <w:p w14:paraId="2D2501A3"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Расходы воды, м</w:t>
            </w:r>
            <w:r w:rsidRPr="005F60B7">
              <w:rPr>
                <w:rFonts w:eastAsia="Calibri"/>
                <w:sz w:val="12"/>
                <w:szCs w:val="12"/>
                <w:vertAlign w:val="superscript"/>
              </w:rPr>
              <w:t>3</w:t>
            </w:r>
            <w:r w:rsidRPr="005F60B7">
              <w:rPr>
                <w:rFonts w:eastAsia="Calibri"/>
                <w:sz w:val="12"/>
                <w:szCs w:val="12"/>
              </w:rPr>
              <w:t>/сут</w:t>
            </w:r>
          </w:p>
        </w:tc>
      </w:tr>
      <w:tr w:rsidR="00E048F2" w:rsidRPr="005F60B7" w14:paraId="3FAFCCD8" w14:textId="77777777" w:rsidTr="00E048F2">
        <w:tc>
          <w:tcPr>
            <w:tcW w:w="540" w:type="dxa"/>
            <w:vMerge/>
            <w:tcBorders>
              <w:top w:val="single" w:sz="4" w:space="0" w:color="000000"/>
              <w:left w:val="single" w:sz="4" w:space="0" w:color="000000"/>
              <w:bottom w:val="single" w:sz="4" w:space="0" w:color="000000"/>
            </w:tcBorders>
            <w:vAlign w:val="center"/>
          </w:tcPr>
          <w:p w14:paraId="7E17967E" w14:textId="77777777" w:rsidR="00E048F2" w:rsidRPr="005F60B7" w:rsidRDefault="00E048F2" w:rsidP="00E048F2">
            <w:pPr>
              <w:widowControl w:val="0"/>
              <w:tabs>
                <w:tab w:val="left" w:pos="142"/>
              </w:tabs>
              <w:jc w:val="both"/>
              <w:rPr>
                <w:rFonts w:eastAsia="Calibri"/>
                <w:sz w:val="12"/>
                <w:szCs w:val="12"/>
              </w:rPr>
            </w:pPr>
          </w:p>
        </w:tc>
        <w:tc>
          <w:tcPr>
            <w:tcW w:w="3005" w:type="dxa"/>
            <w:vMerge/>
            <w:tcBorders>
              <w:top w:val="single" w:sz="4" w:space="0" w:color="000000"/>
              <w:left w:val="single" w:sz="4" w:space="0" w:color="000000"/>
              <w:bottom w:val="single" w:sz="4" w:space="0" w:color="000000"/>
            </w:tcBorders>
            <w:vAlign w:val="center"/>
          </w:tcPr>
          <w:p w14:paraId="69F56B10" w14:textId="77777777" w:rsidR="00E048F2" w:rsidRPr="005F60B7" w:rsidRDefault="00E048F2" w:rsidP="00E048F2">
            <w:pPr>
              <w:widowControl w:val="0"/>
              <w:tabs>
                <w:tab w:val="left" w:pos="142"/>
              </w:tabs>
              <w:jc w:val="both"/>
              <w:rPr>
                <w:rFonts w:eastAsia="Calibri"/>
                <w:sz w:val="12"/>
                <w:szCs w:val="12"/>
              </w:rPr>
            </w:pPr>
          </w:p>
        </w:tc>
        <w:tc>
          <w:tcPr>
            <w:tcW w:w="2170" w:type="dxa"/>
            <w:vMerge/>
            <w:tcBorders>
              <w:top w:val="single" w:sz="4" w:space="0" w:color="000000"/>
              <w:left w:val="single" w:sz="4" w:space="0" w:color="000000"/>
              <w:bottom w:val="single" w:sz="4" w:space="0" w:color="000000"/>
            </w:tcBorders>
            <w:vAlign w:val="center"/>
          </w:tcPr>
          <w:p w14:paraId="0719386E" w14:textId="77777777" w:rsidR="00E048F2" w:rsidRPr="005F60B7" w:rsidRDefault="00E048F2" w:rsidP="00E048F2">
            <w:pPr>
              <w:widowControl w:val="0"/>
              <w:tabs>
                <w:tab w:val="left" w:pos="142"/>
              </w:tabs>
              <w:jc w:val="both"/>
              <w:rPr>
                <w:rFonts w:eastAsia="Calibri"/>
                <w:sz w:val="12"/>
                <w:szCs w:val="12"/>
              </w:rPr>
            </w:pPr>
          </w:p>
        </w:tc>
        <w:tc>
          <w:tcPr>
            <w:tcW w:w="1464" w:type="dxa"/>
            <w:vMerge/>
            <w:tcBorders>
              <w:top w:val="single" w:sz="4" w:space="0" w:color="000000"/>
              <w:left w:val="single" w:sz="4" w:space="0" w:color="000000"/>
              <w:bottom w:val="single" w:sz="4" w:space="0" w:color="000000"/>
            </w:tcBorders>
            <w:vAlign w:val="center"/>
          </w:tcPr>
          <w:p w14:paraId="6D9691D9" w14:textId="77777777" w:rsidR="00E048F2" w:rsidRPr="005F60B7" w:rsidRDefault="00E048F2" w:rsidP="00E048F2">
            <w:pPr>
              <w:widowControl w:val="0"/>
              <w:tabs>
                <w:tab w:val="left" w:pos="142"/>
              </w:tabs>
              <w:jc w:val="both"/>
              <w:rPr>
                <w:rFonts w:eastAsia="Calibri"/>
                <w:sz w:val="12"/>
                <w:szCs w:val="12"/>
              </w:rPr>
            </w:pPr>
          </w:p>
        </w:tc>
        <w:tc>
          <w:tcPr>
            <w:tcW w:w="1393" w:type="dxa"/>
            <w:tcBorders>
              <w:top w:val="single" w:sz="4" w:space="0" w:color="000000"/>
              <w:left w:val="single" w:sz="4" w:space="0" w:color="000000"/>
              <w:bottom w:val="single" w:sz="4" w:space="0" w:color="000000"/>
            </w:tcBorders>
            <w:vAlign w:val="center"/>
          </w:tcPr>
          <w:p w14:paraId="4466336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среднесуточ-ные</w:t>
            </w:r>
          </w:p>
        </w:tc>
        <w:tc>
          <w:tcPr>
            <w:tcW w:w="1451" w:type="dxa"/>
            <w:tcBorders>
              <w:top w:val="single" w:sz="4" w:space="0" w:color="000000"/>
              <w:left w:val="single" w:sz="4" w:space="0" w:color="000000"/>
              <w:bottom w:val="single" w:sz="4" w:space="0" w:color="000000"/>
              <w:right w:val="single" w:sz="4" w:space="0" w:color="000000"/>
            </w:tcBorders>
            <w:vAlign w:val="center"/>
          </w:tcPr>
          <w:p w14:paraId="1FCE12B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максимально-суточн.  К=1,2</w:t>
            </w:r>
          </w:p>
        </w:tc>
      </w:tr>
      <w:tr w:rsidR="00E048F2" w:rsidRPr="005F60B7" w14:paraId="5AAB6668" w14:textId="77777777" w:rsidTr="00E048F2">
        <w:tc>
          <w:tcPr>
            <w:tcW w:w="540" w:type="dxa"/>
            <w:tcBorders>
              <w:top w:val="single" w:sz="4" w:space="0" w:color="000000"/>
              <w:left w:val="single" w:sz="4" w:space="0" w:color="000000"/>
              <w:bottom w:val="single" w:sz="4" w:space="0" w:color="000000"/>
            </w:tcBorders>
            <w:vAlign w:val="center"/>
          </w:tcPr>
          <w:p w14:paraId="56524B5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w:t>
            </w:r>
          </w:p>
        </w:tc>
        <w:tc>
          <w:tcPr>
            <w:tcW w:w="3005" w:type="dxa"/>
            <w:tcBorders>
              <w:top w:val="single" w:sz="4" w:space="0" w:color="000000"/>
              <w:left w:val="single" w:sz="4" w:space="0" w:color="000000"/>
              <w:bottom w:val="single" w:sz="4" w:space="0" w:color="000000"/>
            </w:tcBorders>
            <w:vAlign w:val="center"/>
          </w:tcPr>
          <w:p w14:paraId="2E203BE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Все для населения</w:t>
            </w:r>
          </w:p>
        </w:tc>
        <w:tc>
          <w:tcPr>
            <w:tcW w:w="2170" w:type="dxa"/>
            <w:tcBorders>
              <w:top w:val="single" w:sz="4" w:space="0" w:color="000000"/>
              <w:left w:val="single" w:sz="4" w:space="0" w:color="000000"/>
              <w:bottom w:val="single" w:sz="4" w:space="0" w:color="000000"/>
            </w:tcBorders>
            <w:vAlign w:val="center"/>
          </w:tcPr>
          <w:p w14:paraId="25A66F06"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4,2</w:t>
            </w:r>
          </w:p>
          <w:p w14:paraId="7CFE00C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4,4</w:t>
            </w:r>
          </w:p>
        </w:tc>
        <w:tc>
          <w:tcPr>
            <w:tcW w:w="1464" w:type="dxa"/>
            <w:tcBorders>
              <w:top w:val="single" w:sz="4" w:space="0" w:color="000000"/>
              <w:left w:val="single" w:sz="4" w:space="0" w:color="000000"/>
              <w:bottom w:val="single" w:sz="4" w:space="0" w:color="000000"/>
            </w:tcBorders>
            <w:vAlign w:val="center"/>
          </w:tcPr>
          <w:p w14:paraId="3771F7EA"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300</w:t>
            </w:r>
          </w:p>
          <w:p w14:paraId="2A40A97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230</w:t>
            </w:r>
          </w:p>
        </w:tc>
        <w:tc>
          <w:tcPr>
            <w:tcW w:w="1393" w:type="dxa"/>
            <w:tcBorders>
              <w:top w:val="single" w:sz="4" w:space="0" w:color="000000"/>
              <w:left w:val="single" w:sz="4" w:space="0" w:color="000000"/>
              <w:bottom w:val="single" w:sz="4" w:space="0" w:color="000000"/>
            </w:tcBorders>
            <w:vAlign w:val="center"/>
          </w:tcPr>
          <w:p w14:paraId="0DB1414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1260,0</w:t>
            </w:r>
          </w:p>
          <w:p w14:paraId="6422D40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1112,0</w:t>
            </w:r>
          </w:p>
        </w:tc>
        <w:tc>
          <w:tcPr>
            <w:tcW w:w="1451" w:type="dxa"/>
            <w:tcBorders>
              <w:top w:val="single" w:sz="4" w:space="0" w:color="000000"/>
              <w:left w:val="single" w:sz="4" w:space="0" w:color="000000"/>
              <w:bottom w:val="single" w:sz="4" w:space="0" w:color="000000"/>
              <w:right w:val="single" w:sz="4" w:space="0" w:color="000000"/>
            </w:tcBorders>
            <w:vAlign w:val="center"/>
          </w:tcPr>
          <w:p w14:paraId="272C0A93"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1512,0</w:t>
            </w:r>
          </w:p>
          <w:p w14:paraId="5F9E659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1211,0</w:t>
            </w:r>
          </w:p>
        </w:tc>
      </w:tr>
      <w:tr w:rsidR="00E048F2" w:rsidRPr="005F60B7" w14:paraId="4252267A" w14:textId="77777777" w:rsidTr="00E048F2">
        <w:tc>
          <w:tcPr>
            <w:tcW w:w="540" w:type="dxa"/>
            <w:tcBorders>
              <w:top w:val="single" w:sz="4" w:space="0" w:color="000000"/>
              <w:left w:val="single" w:sz="4" w:space="0" w:color="000000"/>
              <w:bottom w:val="single" w:sz="4" w:space="0" w:color="000000"/>
            </w:tcBorders>
            <w:vAlign w:val="center"/>
          </w:tcPr>
          <w:p w14:paraId="7C8491D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w:t>
            </w:r>
          </w:p>
        </w:tc>
        <w:tc>
          <w:tcPr>
            <w:tcW w:w="3005" w:type="dxa"/>
            <w:tcBorders>
              <w:top w:val="single" w:sz="4" w:space="0" w:color="000000"/>
              <w:left w:val="single" w:sz="4" w:space="0" w:color="000000"/>
              <w:bottom w:val="single" w:sz="4" w:space="0" w:color="000000"/>
            </w:tcBorders>
            <w:vAlign w:val="center"/>
          </w:tcPr>
          <w:p w14:paraId="04DC2B85" w14:textId="77777777" w:rsidR="00E048F2" w:rsidRPr="005F60B7" w:rsidRDefault="00E048F2" w:rsidP="00E048F2">
            <w:pPr>
              <w:widowControl w:val="0"/>
              <w:tabs>
                <w:tab w:val="left" w:pos="142"/>
              </w:tabs>
              <w:snapToGrid w:val="0"/>
              <w:jc w:val="center"/>
              <w:rPr>
                <w:rFonts w:eastAsia="Calibri"/>
                <w:bCs/>
                <w:iCs/>
                <w:sz w:val="12"/>
                <w:szCs w:val="12"/>
              </w:rPr>
            </w:pPr>
            <w:r w:rsidRPr="005F60B7">
              <w:rPr>
                <w:rFonts w:eastAsia="Calibri"/>
                <w:bCs/>
                <w:iCs/>
                <w:sz w:val="12"/>
                <w:szCs w:val="12"/>
              </w:rPr>
              <w:t>Поливочные нужды</w:t>
            </w:r>
          </w:p>
        </w:tc>
        <w:tc>
          <w:tcPr>
            <w:tcW w:w="2170" w:type="dxa"/>
            <w:tcBorders>
              <w:top w:val="single" w:sz="4" w:space="0" w:color="000000"/>
              <w:left w:val="single" w:sz="4" w:space="0" w:color="000000"/>
              <w:bottom w:val="single" w:sz="4" w:space="0" w:color="000000"/>
            </w:tcBorders>
            <w:vAlign w:val="center"/>
          </w:tcPr>
          <w:p w14:paraId="0D7E403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8,6</w:t>
            </w:r>
          </w:p>
        </w:tc>
        <w:tc>
          <w:tcPr>
            <w:tcW w:w="1464" w:type="dxa"/>
            <w:tcBorders>
              <w:top w:val="single" w:sz="4" w:space="0" w:color="000000"/>
              <w:left w:val="single" w:sz="4" w:space="0" w:color="000000"/>
              <w:bottom w:val="single" w:sz="4" w:space="0" w:color="000000"/>
            </w:tcBorders>
            <w:vAlign w:val="center"/>
          </w:tcPr>
          <w:p w14:paraId="3F717E7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70</w:t>
            </w:r>
          </w:p>
        </w:tc>
        <w:tc>
          <w:tcPr>
            <w:tcW w:w="1393" w:type="dxa"/>
            <w:tcBorders>
              <w:top w:val="single" w:sz="4" w:space="0" w:color="000000"/>
              <w:left w:val="single" w:sz="4" w:space="0" w:color="000000"/>
              <w:bottom w:val="single" w:sz="4" w:space="0" w:color="000000"/>
            </w:tcBorders>
            <w:vAlign w:val="center"/>
          </w:tcPr>
          <w:p w14:paraId="000CFC2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602,0</w:t>
            </w:r>
          </w:p>
        </w:tc>
        <w:tc>
          <w:tcPr>
            <w:tcW w:w="1451" w:type="dxa"/>
            <w:tcBorders>
              <w:top w:val="single" w:sz="4" w:space="0" w:color="000000"/>
              <w:left w:val="single" w:sz="4" w:space="0" w:color="000000"/>
              <w:bottom w:val="single" w:sz="4" w:space="0" w:color="000000"/>
              <w:right w:val="single" w:sz="4" w:space="0" w:color="000000"/>
            </w:tcBorders>
            <w:vAlign w:val="center"/>
          </w:tcPr>
          <w:p w14:paraId="0D3195F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602,0</w:t>
            </w:r>
          </w:p>
        </w:tc>
      </w:tr>
      <w:tr w:rsidR="00E048F2" w:rsidRPr="005F60B7" w14:paraId="43224293" w14:textId="77777777" w:rsidTr="00E048F2">
        <w:tc>
          <w:tcPr>
            <w:tcW w:w="540" w:type="dxa"/>
            <w:tcBorders>
              <w:top w:val="single" w:sz="4" w:space="0" w:color="000000"/>
              <w:left w:val="single" w:sz="4" w:space="0" w:color="000000"/>
              <w:bottom w:val="single" w:sz="4" w:space="0" w:color="000000"/>
            </w:tcBorders>
            <w:vAlign w:val="center"/>
          </w:tcPr>
          <w:p w14:paraId="649AFB57" w14:textId="77777777" w:rsidR="00E048F2" w:rsidRPr="005F60B7" w:rsidRDefault="00E048F2" w:rsidP="00E048F2">
            <w:pPr>
              <w:widowControl w:val="0"/>
              <w:tabs>
                <w:tab w:val="left" w:pos="142"/>
              </w:tabs>
              <w:snapToGrid w:val="0"/>
              <w:jc w:val="center"/>
              <w:rPr>
                <w:rFonts w:eastAsia="Calibri"/>
                <w:b/>
                <w:sz w:val="12"/>
                <w:szCs w:val="12"/>
              </w:rPr>
            </w:pPr>
          </w:p>
        </w:tc>
        <w:tc>
          <w:tcPr>
            <w:tcW w:w="3005" w:type="dxa"/>
            <w:tcBorders>
              <w:top w:val="single" w:sz="4" w:space="0" w:color="000000"/>
              <w:left w:val="single" w:sz="4" w:space="0" w:color="000000"/>
              <w:bottom w:val="single" w:sz="4" w:space="0" w:color="000000"/>
            </w:tcBorders>
            <w:vAlign w:val="center"/>
          </w:tcPr>
          <w:p w14:paraId="28A92B3F" w14:textId="77777777" w:rsidR="00E048F2" w:rsidRPr="005F60B7" w:rsidRDefault="00E048F2" w:rsidP="00E048F2">
            <w:pPr>
              <w:widowControl w:val="0"/>
              <w:tabs>
                <w:tab w:val="left" w:pos="142"/>
              </w:tabs>
              <w:snapToGrid w:val="0"/>
              <w:jc w:val="center"/>
              <w:rPr>
                <w:rFonts w:eastAsia="Calibri"/>
                <w:b/>
                <w:sz w:val="12"/>
                <w:szCs w:val="12"/>
              </w:rPr>
            </w:pPr>
            <w:r w:rsidRPr="005F60B7">
              <w:rPr>
                <w:rFonts w:eastAsia="Calibri"/>
                <w:b/>
                <w:sz w:val="12"/>
                <w:szCs w:val="12"/>
              </w:rPr>
              <w:t>Итого</w:t>
            </w:r>
          </w:p>
        </w:tc>
        <w:tc>
          <w:tcPr>
            <w:tcW w:w="2170" w:type="dxa"/>
            <w:tcBorders>
              <w:top w:val="single" w:sz="4" w:space="0" w:color="000000"/>
              <w:left w:val="single" w:sz="4" w:space="0" w:color="000000"/>
              <w:bottom w:val="single" w:sz="4" w:space="0" w:color="000000"/>
            </w:tcBorders>
            <w:vAlign w:val="center"/>
          </w:tcPr>
          <w:p w14:paraId="7CECE647" w14:textId="77777777" w:rsidR="00E048F2" w:rsidRPr="005F60B7" w:rsidRDefault="00E048F2" w:rsidP="00E048F2">
            <w:pPr>
              <w:widowControl w:val="0"/>
              <w:tabs>
                <w:tab w:val="left" w:pos="142"/>
              </w:tabs>
              <w:snapToGrid w:val="0"/>
              <w:jc w:val="center"/>
              <w:rPr>
                <w:rFonts w:eastAsia="Calibri"/>
                <w:b/>
                <w:sz w:val="12"/>
                <w:szCs w:val="12"/>
              </w:rPr>
            </w:pPr>
          </w:p>
        </w:tc>
        <w:tc>
          <w:tcPr>
            <w:tcW w:w="1464" w:type="dxa"/>
            <w:tcBorders>
              <w:top w:val="single" w:sz="4" w:space="0" w:color="000000"/>
              <w:left w:val="single" w:sz="4" w:space="0" w:color="000000"/>
              <w:bottom w:val="single" w:sz="4" w:space="0" w:color="000000"/>
            </w:tcBorders>
            <w:vAlign w:val="center"/>
          </w:tcPr>
          <w:p w14:paraId="274B1C31" w14:textId="77777777" w:rsidR="00E048F2" w:rsidRPr="005F60B7" w:rsidRDefault="00E048F2" w:rsidP="00E048F2">
            <w:pPr>
              <w:widowControl w:val="0"/>
              <w:tabs>
                <w:tab w:val="left" w:pos="142"/>
              </w:tabs>
              <w:snapToGrid w:val="0"/>
              <w:jc w:val="center"/>
              <w:rPr>
                <w:rFonts w:eastAsia="Calibri"/>
                <w:b/>
                <w:sz w:val="12"/>
                <w:szCs w:val="12"/>
              </w:rPr>
            </w:pPr>
          </w:p>
        </w:tc>
        <w:tc>
          <w:tcPr>
            <w:tcW w:w="1393" w:type="dxa"/>
            <w:tcBorders>
              <w:top w:val="single" w:sz="4" w:space="0" w:color="000000"/>
              <w:left w:val="single" w:sz="4" w:space="0" w:color="000000"/>
              <w:bottom w:val="single" w:sz="4" w:space="0" w:color="000000"/>
            </w:tcBorders>
            <w:vAlign w:val="center"/>
          </w:tcPr>
          <w:p w14:paraId="07855AF2" w14:textId="77777777" w:rsidR="00E048F2" w:rsidRPr="005F60B7" w:rsidRDefault="00E048F2" w:rsidP="00E048F2">
            <w:pPr>
              <w:widowControl w:val="0"/>
              <w:tabs>
                <w:tab w:val="left" w:pos="142"/>
              </w:tabs>
              <w:snapToGrid w:val="0"/>
              <w:jc w:val="center"/>
              <w:rPr>
                <w:rFonts w:eastAsia="Calibri"/>
                <w:b/>
                <w:sz w:val="12"/>
                <w:szCs w:val="12"/>
              </w:rPr>
            </w:pPr>
            <w:r w:rsidRPr="005F60B7">
              <w:rPr>
                <w:rFonts w:eastAsia="Calibri"/>
                <w:b/>
                <w:sz w:val="12"/>
                <w:szCs w:val="12"/>
              </w:rPr>
              <w:t>2874,0</w:t>
            </w:r>
          </w:p>
        </w:tc>
        <w:tc>
          <w:tcPr>
            <w:tcW w:w="1451" w:type="dxa"/>
            <w:tcBorders>
              <w:top w:val="single" w:sz="4" w:space="0" w:color="000000"/>
              <w:left w:val="single" w:sz="4" w:space="0" w:color="000000"/>
              <w:bottom w:val="single" w:sz="4" w:space="0" w:color="000000"/>
              <w:right w:val="single" w:sz="4" w:space="0" w:color="000000"/>
            </w:tcBorders>
            <w:vAlign w:val="center"/>
          </w:tcPr>
          <w:p w14:paraId="21FEB2E8" w14:textId="77777777" w:rsidR="00E048F2" w:rsidRPr="005F60B7" w:rsidRDefault="00E048F2" w:rsidP="00E048F2">
            <w:pPr>
              <w:widowControl w:val="0"/>
              <w:tabs>
                <w:tab w:val="left" w:pos="142"/>
              </w:tabs>
              <w:snapToGrid w:val="0"/>
              <w:jc w:val="center"/>
              <w:rPr>
                <w:rFonts w:eastAsia="Calibri"/>
                <w:b/>
                <w:sz w:val="12"/>
                <w:szCs w:val="12"/>
              </w:rPr>
            </w:pPr>
            <w:r w:rsidRPr="005F60B7">
              <w:rPr>
                <w:rFonts w:eastAsia="Calibri"/>
                <w:b/>
                <w:sz w:val="12"/>
                <w:szCs w:val="12"/>
              </w:rPr>
              <w:t>3328,0</w:t>
            </w:r>
          </w:p>
        </w:tc>
      </w:tr>
    </w:tbl>
    <w:p w14:paraId="1460E882"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 </w:t>
      </w:r>
    </w:p>
    <w:p w14:paraId="64C4744D" w14:textId="77777777" w:rsidR="00E048F2" w:rsidRPr="005F60B7" w:rsidRDefault="00E048F2" w:rsidP="00E048F2">
      <w:pPr>
        <w:widowControl w:val="0"/>
        <w:tabs>
          <w:tab w:val="left" w:pos="142"/>
        </w:tabs>
        <w:jc w:val="center"/>
        <w:rPr>
          <w:rFonts w:eastAsia="Calibri"/>
          <w:sz w:val="16"/>
          <w:szCs w:val="16"/>
          <w:u w:val="single"/>
        </w:rPr>
      </w:pPr>
    </w:p>
    <w:p w14:paraId="5FAEAD33"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Расходы воды на хозяйственно-питьевые нужды населения.</w:t>
      </w:r>
    </w:p>
    <w:p w14:paraId="4B3767B3" w14:textId="77777777" w:rsidR="00E048F2" w:rsidRPr="005F60B7" w:rsidRDefault="00E048F2" w:rsidP="00E048F2">
      <w:pPr>
        <w:widowControl w:val="0"/>
        <w:tabs>
          <w:tab w:val="left" w:pos="142"/>
        </w:tabs>
        <w:jc w:val="both"/>
        <w:rPr>
          <w:rFonts w:eastAsia="Calibri"/>
          <w:sz w:val="16"/>
          <w:szCs w:val="16"/>
        </w:rPr>
      </w:pPr>
    </w:p>
    <w:tbl>
      <w:tblPr>
        <w:tblW w:w="5000" w:type="pct"/>
        <w:tblLayout w:type="fixed"/>
        <w:tblLook w:val="0000" w:firstRow="0" w:lastRow="0" w:firstColumn="0" w:lastColumn="0" w:noHBand="0" w:noVBand="0"/>
      </w:tblPr>
      <w:tblGrid>
        <w:gridCol w:w="266"/>
        <w:gridCol w:w="461"/>
        <w:gridCol w:w="444"/>
        <w:gridCol w:w="451"/>
        <w:gridCol w:w="424"/>
        <w:gridCol w:w="412"/>
        <w:gridCol w:w="350"/>
        <w:gridCol w:w="366"/>
        <w:gridCol w:w="351"/>
        <w:gridCol w:w="351"/>
        <w:gridCol w:w="347"/>
        <w:gridCol w:w="377"/>
      </w:tblGrid>
      <w:tr w:rsidR="00E048F2" w:rsidRPr="005F60B7" w14:paraId="41C99B5A" w14:textId="77777777" w:rsidTr="00E048F2">
        <w:trPr>
          <w:trHeight w:hRule="exact" w:val="241"/>
        </w:trPr>
        <w:tc>
          <w:tcPr>
            <w:tcW w:w="358" w:type="dxa"/>
            <w:vMerge w:val="restart"/>
            <w:tcBorders>
              <w:top w:val="single" w:sz="4" w:space="0" w:color="000000"/>
              <w:left w:val="single" w:sz="4" w:space="0" w:color="000000"/>
              <w:bottom w:val="single" w:sz="4" w:space="0" w:color="000000"/>
            </w:tcBorders>
            <w:vAlign w:val="center"/>
          </w:tcPr>
          <w:p w14:paraId="279226A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w:t>
            </w:r>
          </w:p>
          <w:p w14:paraId="2CE0B7D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п/п</w:t>
            </w:r>
          </w:p>
        </w:tc>
        <w:tc>
          <w:tcPr>
            <w:tcW w:w="1162" w:type="dxa"/>
            <w:vMerge w:val="restart"/>
            <w:tcBorders>
              <w:top w:val="single" w:sz="4" w:space="0" w:color="000000"/>
              <w:left w:val="single" w:sz="4" w:space="0" w:color="000000"/>
              <w:bottom w:val="single" w:sz="4" w:space="0" w:color="000000"/>
            </w:tcBorders>
            <w:vAlign w:val="center"/>
          </w:tcPr>
          <w:p w14:paraId="43F9ACA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Наименова-ние</w:t>
            </w:r>
          </w:p>
        </w:tc>
        <w:tc>
          <w:tcPr>
            <w:tcW w:w="3220" w:type="dxa"/>
            <w:gridSpan w:val="3"/>
            <w:tcBorders>
              <w:top w:val="single" w:sz="4" w:space="0" w:color="000000"/>
              <w:left w:val="single" w:sz="4" w:space="0" w:color="000000"/>
              <w:bottom w:val="single" w:sz="4" w:space="0" w:color="000000"/>
            </w:tcBorders>
            <w:vAlign w:val="center"/>
          </w:tcPr>
          <w:p w14:paraId="5C60DAE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Население,тыс. чел.</w:t>
            </w:r>
          </w:p>
        </w:tc>
        <w:tc>
          <w:tcPr>
            <w:tcW w:w="958" w:type="dxa"/>
            <w:vMerge w:val="restart"/>
            <w:tcBorders>
              <w:top w:val="single" w:sz="4" w:space="0" w:color="000000"/>
              <w:left w:val="single" w:sz="4" w:space="0" w:color="000000"/>
              <w:bottom w:val="single" w:sz="4" w:space="0" w:color="000000"/>
            </w:tcBorders>
            <w:vAlign w:val="center"/>
          </w:tcPr>
          <w:p w14:paraId="0AB9D8A3"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Норма водопот-ребления, л/сут.чел</w:t>
            </w:r>
          </w:p>
        </w:tc>
        <w:tc>
          <w:tcPr>
            <w:tcW w:w="4398" w:type="dxa"/>
            <w:gridSpan w:val="6"/>
            <w:tcBorders>
              <w:top w:val="single" w:sz="4" w:space="0" w:color="000000"/>
              <w:left w:val="single" w:sz="4" w:space="0" w:color="000000"/>
              <w:bottom w:val="single" w:sz="4" w:space="0" w:color="000000"/>
              <w:right w:val="single" w:sz="4" w:space="0" w:color="000000"/>
            </w:tcBorders>
            <w:vAlign w:val="center"/>
          </w:tcPr>
          <w:p w14:paraId="16B8921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Расходы воды, м</w:t>
            </w:r>
            <w:r w:rsidRPr="005F60B7">
              <w:rPr>
                <w:rFonts w:eastAsia="Calibri"/>
                <w:sz w:val="12"/>
                <w:szCs w:val="12"/>
                <w:vertAlign w:val="superscript"/>
              </w:rPr>
              <w:t>3</w:t>
            </w:r>
            <w:r w:rsidRPr="005F60B7">
              <w:rPr>
                <w:rFonts w:eastAsia="Calibri"/>
                <w:sz w:val="12"/>
                <w:szCs w:val="12"/>
              </w:rPr>
              <w:t>/сут.</w:t>
            </w:r>
          </w:p>
        </w:tc>
      </w:tr>
      <w:tr w:rsidR="00E048F2" w:rsidRPr="005F60B7" w14:paraId="7485786F" w14:textId="77777777" w:rsidTr="00E048F2">
        <w:trPr>
          <w:trHeight w:hRule="exact" w:val="934"/>
        </w:trPr>
        <w:tc>
          <w:tcPr>
            <w:tcW w:w="358" w:type="dxa"/>
            <w:vMerge/>
            <w:tcBorders>
              <w:top w:val="single" w:sz="4" w:space="0" w:color="000000"/>
              <w:left w:val="single" w:sz="4" w:space="0" w:color="000000"/>
              <w:bottom w:val="single" w:sz="4" w:space="0" w:color="000000"/>
            </w:tcBorders>
            <w:vAlign w:val="center"/>
          </w:tcPr>
          <w:p w14:paraId="6E59B677" w14:textId="77777777" w:rsidR="00E048F2" w:rsidRPr="005F60B7" w:rsidRDefault="00E048F2" w:rsidP="00E048F2">
            <w:pPr>
              <w:widowControl w:val="0"/>
              <w:tabs>
                <w:tab w:val="left" w:pos="142"/>
              </w:tabs>
              <w:jc w:val="both"/>
              <w:rPr>
                <w:rFonts w:eastAsia="Calibri"/>
                <w:sz w:val="12"/>
                <w:szCs w:val="12"/>
              </w:rPr>
            </w:pPr>
          </w:p>
        </w:tc>
        <w:tc>
          <w:tcPr>
            <w:tcW w:w="1162" w:type="dxa"/>
            <w:vMerge/>
            <w:tcBorders>
              <w:top w:val="single" w:sz="4" w:space="0" w:color="000000"/>
              <w:left w:val="single" w:sz="4" w:space="0" w:color="000000"/>
              <w:bottom w:val="single" w:sz="4" w:space="0" w:color="000000"/>
            </w:tcBorders>
            <w:vAlign w:val="center"/>
          </w:tcPr>
          <w:p w14:paraId="02B9ED38" w14:textId="77777777" w:rsidR="00E048F2" w:rsidRPr="005F60B7" w:rsidRDefault="00E048F2" w:rsidP="00E048F2">
            <w:pPr>
              <w:widowControl w:val="0"/>
              <w:tabs>
                <w:tab w:val="left" w:pos="142"/>
              </w:tabs>
              <w:jc w:val="both"/>
              <w:rPr>
                <w:rFonts w:eastAsia="Calibri"/>
                <w:sz w:val="12"/>
                <w:szCs w:val="12"/>
              </w:rPr>
            </w:pPr>
          </w:p>
        </w:tc>
        <w:tc>
          <w:tcPr>
            <w:tcW w:w="1092" w:type="dxa"/>
            <w:vMerge w:val="restart"/>
            <w:tcBorders>
              <w:top w:val="single" w:sz="4" w:space="0" w:color="000000"/>
              <w:left w:val="single" w:sz="4" w:space="0" w:color="000000"/>
              <w:bottom w:val="single" w:sz="4" w:space="0" w:color="000000"/>
            </w:tcBorders>
            <w:vAlign w:val="center"/>
          </w:tcPr>
          <w:p w14:paraId="31CE25BB"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Всего,</w:t>
            </w:r>
          </w:p>
          <w:p w14:paraId="4C8A4D1A"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b/>
                <w:bCs/>
                <w:sz w:val="12"/>
                <w:szCs w:val="12"/>
                <w:u w:val="single"/>
              </w:rPr>
              <w:t xml:space="preserve">1. </w:t>
            </w:r>
            <w:r w:rsidRPr="005F60B7">
              <w:rPr>
                <w:rFonts w:eastAsia="Calibri"/>
                <w:sz w:val="12"/>
                <w:szCs w:val="12"/>
                <w:u w:val="single"/>
              </w:rPr>
              <w:t>много квартирная</w:t>
            </w:r>
          </w:p>
          <w:p w14:paraId="70BCCAF0"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застройка</w:t>
            </w:r>
          </w:p>
          <w:p w14:paraId="15C259FE" w14:textId="77777777" w:rsidR="00E048F2" w:rsidRPr="005F60B7" w:rsidRDefault="00E048F2" w:rsidP="00E048F2">
            <w:pPr>
              <w:widowControl w:val="0"/>
              <w:tabs>
                <w:tab w:val="left" w:pos="142"/>
              </w:tabs>
              <w:jc w:val="center"/>
              <w:rPr>
                <w:rFonts w:eastAsia="Calibri"/>
                <w:sz w:val="12"/>
                <w:szCs w:val="12"/>
              </w:rPr>
            </w:pPr>
            <w:r w:rsidRPr="005F60B7">
              <w:rPr>
                <w:rFonts w:eastAsia="Calibri"/>
                <w:b/>
                <w:bCs/>
                <w:sz w:val="12"/>
                <w:szCs w:val="12"/>
              </w:rPr>
              <w:t xml:space="preserve">2. </w:t>
            </w:r>
            <w:r w:rsidRPr="005F60B7">
              <w:rPr>
                <w:rFonts w:eastAsia="Calibri"/>
                <w:sz w:val="12"/>
                <w:szCs w:val="12"/>
              </w:rPr>
              <w:t>усадебная застройка</w:t>
            </w:r>
          </w:p>
        </w:tc>
        <w:tc>
          <w:tcPr>
            <w:tcW w:w="1120" w:type="dxa"/>
            <w:vMerge w:val="restart"/>
            <w:tcBorders>
              <w:top w:val="single" w:sz="4" w:space="0" w:color="000000"/>
              <w:left w:val="single" w:sz="4" w:space="0" w:color="000000"/>
              <w:bottom w:val="single" w:sz="4" w:space="0" w:color="000000"/>
            </w:tcBorders>
            <w:vAlign w:val="center"/>
          </w:tcPr>
          <w:p w14:paraId="5C03220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В т. ч.</w:t>
            </w:r>
          </w:p>
          <w:p w14:paraId="7F3DBF6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существущ. сохраняем. жилой фонд</w:t>
            </w:r>
          </w:p>
        </w:tc>
        <w:tc>
          <w:tcPr>
            <w:tcW w:w="1008" w:type="dxa"/>
            <w:vMerge w:val="restart"/>
            <w:tcBorders>
              <w:top w:val="single" w:sz="4" w:space="0" w:color="000000"/>
              <w:left w:val="single" w:sz="4" w:space="0" w:color="000000"/>
              <w:bottom w:val="single" w:sz="4" w:space="0" w:color="000000"/>
            </w:tcBorders>
            <w:vAlign w:val="center"/>
          </w:tcPr>
          <w:p w14:paraId="7EE4061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В т. ч. новое строи-тельство</w:t>
            </w:r>
          </w:p>
        </w:tc>
        <w:tc>
          <w:tcPr>
            <w:tcW w:w="958" w:type="dxa"/>
            <w:vMerge/>
            <w:tcBorders>
              <w:top w:val="single" w:sz="4" w:space="0" w:color="000000"/>
              <w:left w:val="single" w:sz="4" w:space="0" w:color="000000"/>
              <w:bottom w:val="single" w:sz="4" w:space="0" w:color="000000"/>
            </w:tcBorders>
            <w:vAlign w:val="center"/>
          </w:tcPr>
          <w:p w14:paraId="0CC99092" w14:textId="77777777" w:rsidR="00E048F2" w:rsidRPr="005F60B7" w:rsidRDefault="00E048F2" w:rsidP="00E048F2">
            <w:pPr>
              <w:widowControl w:val="0"/>
              <w:tabs>
                <w:tab w:val="left" w:pos="142"/>
              </w:tabs>
              <w:jc w:val="both"/>
              <w:rPr>
                <w:rFonts w:eastAsia="Calibri"/>
                <w:sz w:val="12"/>
                <w:szCs w:val="12"/>
              </w:rPr>
            </w:pPr>
          </w:p>
        </w:tc>
        <w:tc>
          <w:tcPr>
            <w:tcW w:w="1474" w:type="dxa"/>
            <w:gridSpan w:val="2"/>
            <w:tcBorders>
              <w:top w:val="single" w:sz="4" w:space="0" w:color="000000"/>
              <w:left w:val="single" w:sz="4" w:space="0" w:color="000000"/>
              <w:bottom w:val="single" w:sz="4" w:space="0" w:color="000000"/>
            </w:tcBorders>
            <w:vAlign w:val="center"/>
          </w:tcPr>
          <w:p w14:paraId="2BBBF527"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Всего</w:t>
            </w:r>
          </w:p>
        </w:tc>
        <w:tc>
          <w:tcPr>
            <w:tcW w:w="1417" w:type="dxa"/>
            <w:gridSpan w:val="2"/>
            <w:tcBorders>
              <w:top w:val="single" w:sz="4" w:space="0" w:color="000000"/>
              <w:left w:val="single" w:sz="4" w:space="0" w:color="000000"/>
              <w:bottom w:val="single" w:sz="4" w:space="0" w:color="000000"/>
            </w:tcBorders>
            <w:vAlign w:val="center"/>
          </w:tcPr>
          <w:p w14:paraId="64B890E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В т. ч. существующий</w:t>
            </w:r>
          </w:p>
          <w:p w14:paraId="179C403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сохраняемый жилой фонд</w:t>
            </w:r>
          </w:p>
        </w:tc>
        <w:tc>
          <w:tcPr>
            <w:tcW w:w="1507" w:type="dxa"/>
            <w:gridSpan w:val="2"/>
            <w:tcBorders>
              <w:top w:val="single" w:sz="4" w:space="0" w:color="000000"/>
              <w:left w:val="single" w:sz="4" w:space="0" w:color="000000"/>
              <w:bottom w:val="single" w:sz="4" w:space="0" w:color="000000"/>
              <w:right w:val="single" w:sz="4" w:space="0" w:color="000000"/>
            </w:tcBorders>
            <w:vAlign w:val="center"/>
          </w:tcPr>
          <w:p w14:paraId="60595F3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В т. ч.</w:t>
            </w:r>
          </w:p>
          <w:p w14:paraId="5FA5BE6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новое строительство</w:t>
            </w:r>
          </w:p>
        </w:tc>
      </w:tr>
      <w:tr w:rsidR="00E048F2" w:rsidRPr="005F60B7" w14:paraId="1FBDE240" w14:textId="77777777" w:rsidTr="00E048F2">
        <w:tc>
          <w:tcPr>
            <w:tcW w:w="358" w:type="dxa"/>
            <w:vMerge/>
            <w:tcBorders>
              <w:top w:val="single" w:sz="4" w:space="0" w:color="000000"/>
              <w:left w:val="single" w:sz="4" w:space="0" w:color="000000"/>
              <w:bottom w:val="single" w:sz="4" w:space="0" w:color="000000"/>
            </w:tcBorders>
            <w:vAlign w:val="center"/>
          </w:tcPr>
          <w:p w14:paraId="3F6A3B6D" w14:textId="77777777" w:rsidR="00E048F2" w:rsidRPr="005F60B7" w:rsidRDefault="00E048F2" w:rsidP="00E048F2">
            <w:pPr>
              <w:widowControl w:val="0"/>
              <w:tabs>
                <w:tab w:val="left" w:pos="142"/>
              </w:tabs>
              <w:jc w:val="both"/>
              <w:rPr>
                <w:rFonts w:eastAsia="Calibri"/>
                <w:sz w:val="12"/>
                <w:szCs w:val="12"/>
              </w:rPr>
            </w:pPr>
          </w:p>
        </w:tc>
        <w:tc>
          <w:tcPr>
            <w:tcW w:w="1162" w:type="dxa"/>
            <w:vMerge/>
            <w:tcBorders>
              <w:top w:val="single" w:sz="4" w:space="0" w:color="000000"/>
              <w:left w:val="single" w:sz="4" w:space="0" w:color="000000"/>
              <w:bottom w:val="single" w:sz="4" w:space="0" w:color="000000"/>
            </w:tcBorders>
            <w:vAlign w:val="center"/>
          </w:tcPr>
          <w:p w14:paraId="69769D3C" w14:textId="77777777" w:rsidR="00E048F2" w:rsidRPr="005F60B7" w:rsidRDefault="00E048F2" w:rsidP="00E048F2">
            <w:pPr>
              <w:widowControl w:val="0"/>
              <w:tabs>
                <w:tab w:val="left" w:pos="142"/>
              </w:tabs>
              <w:jc w:val="both"/>
              <w:rPr>
                <w:rFonts w:eastAsia="Calibri"/>
                <w:sz w:val="12"/>
                <w:szCs w:val="12"/>
              </w:rPr>
            </w:pPr>
          </w:p>
        </w:tc>
        <w:tc>
          <w:tcPr>
            <w:tcW w:w="1092" w:type="dxa"/>
            <w:vMerge/>
            <w:tcBorders>
              <w:top w:val="single" w:sz="4" w:space="0" w:color="000000"/>
              <w:left w:val="single" w:sz="4" w:space="0" w:color="000000"/>
              <w:bottom w:val="single" w:sz="4" w:space="0" w:color="000000"/>
            </w:tcBorders>
            <w:vAlign w:val="center"/>
          </w:tcPr>
          <w:p w14:paraId="067B026F" w14:textId="77777777" w:rsidR="00E048F2" w:rsidRPr="005F60B7" w:rsidRDefault="00E048F2" w:rsidP="00E048F2">
            <w:pPr>
              <w:widowControl w:val="0"/>
              <w:tabs>
                <w:tab w:val="left" w:pos="142"/>
              </w:tabs>
              <w:jc w:val="both"/>
              <w:rPr>
                <w:rFonts w:eastAsia="Calibri"/>
                <w:sz w:val="12"/>
                <w:szCs w:val="12"/>
              </w:rPr>
            </w:pPr>
          </w:p>
        </w:tc>
        <w:tc>
          <w:tcPr>
            <w:tcW w:w="1120" w:type="dxa"/>
            <w:vMerge/>
            <w:tcBorders>
              <w:top w:val="single" w:sz="4" w:space="0" w:color="000000"/>
              <w:left w:val="single" w:sz="4" w:space="0" w:color="000000"/>
              <w:bottom w:val="single" w:sz="4" w:space="0" w:color="000000"/>
            </w:tcBorders>
            <w:vAlign w:val="center"/>
          </w:tcPr>
          <w:p w14:paraId="38190490" w14:textId="77777777" w:rsidR="00E048F2" w:rsidRPr="005F60B7" w:rsidRDefault="00E048F2" w:rsidP="00E048F2">
            <w:pPr>
              <w:widowControl w:val="0"/>
              <w:tabs>
                <w:tab w:val="left" w:pos="142"/>
              </w:tabs>
              <w:jc w:val="both"/>
              <w:rPr>
                <w:rFonts w:eastAsia="Calibri"/>
                <w:sz w:val="12"/>
                <w:szCs w:val="12"/>
              </w:rPr>
            </w:pPr>
          </w:p>
        </w:tc>
        <w:tc>
          <w:tcPr>
            <w:tcW w:w="1008" w:type="dxa"/>
            <w:vMerge/>
            <w:tcBorders>
              <w:top w:val="single" w:sz="4" w:space="0" w:color="000000"/>
              <w:left w:val="single" w:sz="4" w:space="0" w:color="000000"/>
              <w:bottom w:val="single" w:sz="4" w:space="0" w:color="000000"/>
            </w:tcBorders>
            <w:vAlign w:val="center"/>
          </w:tcPr>
          <w:p w14:paraId="32D0D08B" w14:textId="77777777" w:rsidR="00E048F2" w:rsidRPr="005F60B7" w:rsidRDefault="00E048F2" w:rsidP="00E048F2">
            <w:pPr>
              <w:widowControl w:val="0"/>
              <w:tabs>
                <w:tab w:val="left" w:pos="142"/>
              </w:tabs>
              <w:jc w:val="both"/>
              <w:rPr>
                <w:rFonts w:eastAsia="Calibri"/>
                <w:sz w:val="12"/>
                <w:szCs w:val="12"/>
              </w:rPr>
            </w:pPr>
          </w:p>
        </w:tc>
        <w:tc>
          <w:tcPr>
            <w:tcW w:w="958" w:type="dxa"/>
            <w:vMerge/>
            <w:tcBorders>
              <w:top w:val="single" w:sz="4" w:space="0" w:color="000000"/>
              <w:left w:val="single" w:sz="4" w:space="0" w:color="000000"/>
              <w:bottom w:val="single" w:sz="4" w:space="0" w:color="000000"/>
            </w:tcBorders>
            <w:vAlign w:val="center"/>
          </w:tcPr>
          <w:p w14:paraId="0FDD423C" w14:textId="77777777" w:rsidR="00E048F2" w:rsidRPr="005F60B7" w:rsidRDefault="00E048F2" w:rsidP="00E048F2">
            <w:pPr>
              <w:widowControl w:val="0"/>
              <w:tabs>
                <w:tab w:val="left" w:pos="142"/>
              </w:tabs>
              <w:jc w:val="both"/>
              <w:rPr>
                <w:rFonts w:eastAsia="Calibri"/>
                <w:sz w:val="12"/>
                <w:szCs w:val="12"/>
              </w:rPr>
            </w:pPr>
          </w:p>
        </w:tc>
        <w:tc>
          <w:tcPr>
            <w:tcW w:w="705" w:type="dxa"/>
            <w:tcBorders>
              <w:top w:val="single" w:sz="4" w:space="0" w:color="000000"/>
              <w:left w:val="single" w:sz="4" w:space="0" w:color="000000"/>
              <w:bottom w:val="single" w:sz="4" w:space="0" w:color="000000"/>
            </w:tcBorders>
            <w:vAlign w:val="center"/>
          </w:tcPr>
          <w:p w14:paraId="3642B43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средне-</w:t>
            </w:r>
          </w:p>
          <w:p w14:paraId="38077EB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суточн.</w:t>
            </w:r>
          </w:p>
        </w:tc>
        <w:tc>
          <w:tcPr>
            <w:tcW w:w="769" w:type="dxa"/>
            <w:tcBorders>
              <w:top w:val="single" w:sz="4" w:space="0" w:color="000000"/>
              <w:left w:val="single" w:sz="4" w:space="0" w:color="000000"/>
              <w:bottom w:val="single" w:sz="4" w:space="0" w:color="000000"/>
            </w:tcBorders>
            <w:vAlign w:val="center"/>
          </w:tcPr>
          <w:p w14:paraId="1294EDD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макси-</w:t>
            </w:r>
          </w:p>
          <w:p w14:paraId="76748C1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мально-</w:t>
            </w:r>
          </w:p>
          <w:p w14:paraId="702F69C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суточн.</w:t>
            </w:r>
          </w:p>
          <w:p w14:paraId="65F906D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К=1,2</w:t>
            </w:r>
          </w:p>
        </w:tc>
        <w:tc>
          <w:tcPr>
            <w:tcW w:w="709" w:type="dxa"/>
            <w:tcBorders>
              <w:top w:val="single" w:sz="4" w:space="0" w:color="000000"/>
              <w:left w:val="single" w:sz="4" w:space="0" w:color="000000"/>
              <w:bottom w:val="single" w:sz="4" w:space="0" w:color="000000"/>
            </w:tcBorders>
            <w:vAlign w:val="center"/>
          </w:tcPr>
          <w:p w14:paraId="1D87B448"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средне-</w:t>
            </w:r>
          </w:p>
          <w:p w14:paraId="7A1BE9A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суточн.</w:t>
            </w:r>
          </w:p>
        </w:tc>
        <w:tc>
          <w:tcPr>
            <w:tcW w:w="708" w:type="dxa"/>
            <w:tcBorders>
              <w:top w:val="single" w:sz="4" w:space="0" w:color="000000"/>
              <w:left w:val="single" w:sz="4" w:space="0" w:color="000000"/>
              <w:bottom w:val="single" w:sz="4" w:space="0" w:color="000000"/>
            </w:tcBorders>
            <w:vAlign w:val="center"/>
          </w:tcPr>
          <w:p w14:paraId="1BDF67B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макси-</w:t>
            </w:r>
          </w:p>
          <w:p w14:paraId="6499917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мально-</w:t>
            </w:r>
          </w:p>
          <w:p w14:paraId="726D995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суточн.</w:t>
            </w:r>
          </w:p>
          <w:p w14:paraId="71A0205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К=1,2</w:t>
            </w:r>
          </w:p>
        </w:tc>
        <w:tc>
          <w:tcPr>
            <w:tcW w:w="692" w:type="dxa"/>
            <w:tcBorders>
              <w:top w:val="single" w:sz="4" w:space="0" w:color="000000"/>
              <w:left w:val="single" w:sz="4" w:space="0" w:color="000000"/>
              <w:bottom w:val="single" w:sz="4" w:space="0" w:color="000000"/>
            </w:tcBorders>
            <w:vAlign w:val="center"/>
          </w:tcPr>
          <w:p w14:paraId="2705174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средне-</w:t>
            </w:r>
          </w:p>
          <w:p w14:paraId="0959B8E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суточн</w:t>
            </w:r>
          </w:p>
        </w:tc>
        <w:tc>
          <w:tcPr>
            <w:tcW w:w="815" w:type="dxa"/>
            <w:tcBorders>
              <w:top w:val="single" w:sz="4" w:space="0" w:color="000000"/>
              <w:left w:val="single" w:sz="4" w:space="0" w:color="000000"/>
              <w:bottom w:val="single" w:sz="4" w:space="0" w:color="000000"/>
              <w:right w:val="single" w:sz="4" w:space="0" w:color="000000"/>
            </w:tcBorders>
            <w:vAlign w:val="center"/>
          </w:tcPr>
          <w:p w14:paraId="5217812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макси-</w:t>
            </w:r>
          </w:p>
          <w:p w14:paraId="6AC1E1E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мально-</w:t>
            </w:r>
          </w:p>
          <w:p w14:paraId="2B04FC2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суточн.</w:t>
            </w:r>
          </w:p>
          <w:p w14:paraId="7949D00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К=1,2</w:t>
            </w:r>
          </w:p>
        </w:tc>
      </w:tr>
      <w:tr w:rsidR="00E048F2" w:rsidRPr="005F60B7" w14:paraId="1AA2566C" w14:textId="77777777" w:rsidTr="00E048F2">
        <w:tc>
          <w:tcPr>
            <w:tcW w:w="358" w:type="dxa"/>
            <w:tcBorders>
              <w:top w:val="single" w:sz="4" w:space="0" w:color="000000"/>
              <w:left w:val="single" w:sz="4" w:space="0" w:color="000000"/>
              <w:bottom w:val="single" w:sz="4" w:space="0" w:color="000000"/>
            </w:tcBorders>
            <w:vAlign w:val="center"/>
          </w:tcPr>
          <w:p w14:paraId="529D7F1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w:t>
            </w:r>
          </w:p>
        </w:tc>
        <w:tc>
          <w:tcPr>
            <w:tcW w:w="1162" w:type="dxa"/>
            <w:tcBorders>
              <w:top w:val="single" w:sz="4" w:space="0" w:color="000000"/>
              <w:left w:val="single" w:sz="4" w:space="0" w:color="000000"/>
              <w:bottom w:val="single" w:sz="4" w:space="0" w:color="000000"/>
            </w:tcBorders>
            <w:vAlign w:val="center"/>
          </w:tcPr>
          <w:p w14:paraId="7F21D7B7" w14:textId="77777777" w:rsidR="00E048F2" w:rsidRPr="005F60B7" w:rsidRDefault="00E048F2" w:rsidP="00E048F2">
            <w:pPr>
              <w:widowControl w:val="0"/>
              <w:tabs>
                <w:tab w:val="left" w:pos="142"/>
              </w:tabs>
              <w:snapToGrid w:val="0"/>
              <w:jc w:val="both"/>
              <w:rPr>
                <w:rFonts w:eastAsia="Calibri"/>
                <w:color w:val="000000"/>
                <w:sz w:val="12"/>
                <w:szCs w:val="12"/>
              </w:rPr>
            </w:pPr>
            <w:r w:rsidRPr="005F60B7">
              <w:rPr>
                <w:rFonts w:eastAsia="Calibri"/>
                <w:sz w:val="12"/>
                <w:szCs w:val="12"/>
              </w:rPr>
              <w:t>Все для населения</w:t>
            </w:r>
          </w:p>
        </w:tc>
        <w:tc>
          <w:tcPr>
            <w:tcW w:w="1092" w:type="dxa"/>
            <w:tcBorders>
              <w:top w:val="single" w:sz="4" w:space="0" w:color="000000"/>
              <w:left w:val="single" w:sz="4" w:space="0" w:color="000000"/>
              <w:bottom w:val="single" w:sz="4" w:space="0" w:color="000000"/>
            </w:tcBorders>
            <w:vAlign w:val="center"/>
          </w:tcPr>
          <w:p w14:paraId="505D8E6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20,0</w:t>
            </w:r>
          </w:p>
          <w:p w14:paraId="302DCAA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9,0</w:t>
            </w:r>
          </w:p>
        </w:tc>
        <w:tc>
          <w:tcPr>
            <w:tcW w:w="1120" w:type="dxa"/>
            <w:tcBorders>
              <w:top w:val="single" w:sz="4" w:space="0" w:color="000000"/>
              <w:left w:val="single" w:sz="4" w:space="0" w:color="000000"/>
              <w:bottom w:val="single" w:sz="4" w:space="0" w:color="000000"/>
            </w:tcBorders>
            <w:vAlign w:val="center"/>
          </w:tcPr>
          <w:p w14:paraId="67C5624E"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15,8</w:t>
            </w:r>
          </w:p>
          <w:p w14:paraId="1A59362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4,6</w:t>
            </w:r>
          </w:p>
        </w:tc>
        <w:tc>
          <w:tcPr>
            <w:tcW w:w="1008" w:type="dxa"/>
            <w:tcBorders>
              <w:top w:val="single" w:sz="4" w:space="0" w:color="000000"/>
              <w:left w:val="single" w:sz="4" w:space="0" w:color="000000"/>
              <w:bottom w:val="single" w:sz="4" w:space="0" w:color="000000"/>
            </w:tcBorders>
            <w:vAlign w:val="center"/>
          </w:tcPr>
          <w:p w14:paraId="6B7F84FB"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4,2</w:t>
            </w:r>
          </w:p>
          <w:p w14:paraId="161D72F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4,4</w:t>
            </w:r>
          </w:p>
        </w:tc>
        <w:tc>
          <w:tcPr>
            <w:tcW w:w="958" w:type="dxa"/>
            <w:tcBorders>
              <w:top w:val="single" w:sz="4" w:space="0" w:color="000000"/>
              <w:left w:val="single" w:sz="4" w:space="0" w:color="000000"/>
              <w:bottom w:val="single" w:sz="4" w:space="0" w:color="000000"/>
            </w:tcBorders>
            <w:vAlign w:val="center"/>
          </w:tcPr>
          <w:p w14:paraId="02D04939"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300</w:t>
            </w:r>
          </w:p>
          <w:p w14:paraId="0B95BAD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230</w:t>
            </w:r>
          </w:p>
        </w:tc>
        <w:tc>
          <w:tcPr>
            <w:tcW w:w="705" w:type="dxa"/>
            <w:tcBorders>
              <w:top w:val="single" w:sz="4" w:space="0" w:color="000000"/>
              <w:left w:val="single" w:sz="4" w:space="0" w:color="000000"/>
              <w:bottom w:val="single" w:sz="4" w:space="0" w:color="000000"/>
            </w:tcBorders>
            <w:vAlign w:val="center"/>
          </w:tcPr>
          <w:p w14:paraId="0A2EA21B"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6000,0</w:t>
            </w:r>
          </w:p>
          <w:p w14:paraId="3A0DACE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2070,0</w:t>
            </w:r>
          </w:p>
        </w:tc>
        <w:tc>
          <w:tcPr>
            <w:tcW w:w="769" w:type="dxa"/>
            <w:tcBorders>
              <w:top w:val="single" w:sz="4" w:space="0" w:color="000000"/>
              <w:left w:val="single" w:sz="4" w:space="0" w:color="000000"/>
              <w:bottom w:val="single" w:sz="4" w:space="0" w:color="000000"/>
            </w:tcBorders>
            <w:vAlign w:val="center"/>
          </w:tcPr>
          <w:p w14:paraId="39AF1953"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7200,0</w:t>
            </w:r>
          </w:p>
          <w:p w14:paraId="0D6B5E5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2484,0</w:t>
            </w:r>
          </w:p>
        </w:tc>
        <w:tc>
          <w:tcPr>
            <w:tcW w:w="709" w:type="dxa"/>
            <w:tcBorders>
              <w:top w:val="single" w:sz="4" w:space="0" w:color="000000"/>
              <w:left w:val="single" w:sz="4" w:space="0" w:color="000000"/>
              <w:bottom w:val="single" w:sz="4" w:space="0" w:color="000000"/>
            </w:tcBorders>
            <w:vAlign w:val="center"/>
          </w:tcPr>
          <w:p w14:paraId="6B0E291B"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4740,0</w:t>
            </w:r>
          </w:p>
          <w:p w14:paraId="194BEF4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10580,0</w:t>
            </w:r>
          </w:p>
        </w:tc>
        <w:tc>
          <w:tcPr>
            <w:tcW w:w="708" w:type="dxa"/>
            <w:tcBorders>
              <w:top w:val="single" w:sz="4" w:space="0" w:color="000000"/>
              <w:left w:val="single" w:sz="4" w:space="0" w:color="000000"/>
              <w:bottom w:val="single" w:sz="4" w:space="0" w:color="000000"/>
            </w:tcBorders>
            <w:vAlign w:val="center"/>
          </w:tcPr>
          <w:p w14:paraId="1127B4B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5688,0</w:t>
            </w:r>
          </w:p>
          <w:p w14:paraId="3B4D7BB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1270,0</w:t>
            </w:r>
          </w:p>
        </w:tc>
        <w:tc>
          <w:tcPr>
            <w:tcW w:w="692" w:type="dxa"/>
            <w:tcBorders>
              <w:top w:val="single" w:sz="4" w:space="0" w:color="000000"/>
              <w:left w:val="single" w:sz="4" w:space="0" w:color="000000"/>
              <w:bottom w:val="single" w:sz="4" w:space="0" w:color="000000"/>
            </w:tcBorders>
            <w:vAlign w:val="center"/>
          </w:tcPr>
          <w:p w14:paraId="269113F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1260,0</w:t>
            </w:r>
          </w:p>
          <w:p w14:paraId="26B8EDA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1012,0</w:t>
            </w:r>
          </w:p>
        </w:tc>
        <w:tc>
          <w:tcPr>
            <w:tcW w:w="815" w:type="dxa"/>
            <w:tcBorders>
              <w:top w:val="single" w:sz="4" w:space="0" w:color="000000"/>
              <w:left w:val="single" w:sz="4" w:space="0" w:color="000000"/>
              <w:bottom w:val="single" w:sz="4" w:space="0" w:color="000000"/>
              <w:right w:val="single" w:sz="4" w:space="0" w:color="000000"/>
            </w:tcBorders>
            <w:vAlign w:val="center"/>
          </w:tcPr>
          <w:p w14:paraId="1F8245F0"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1514,0</w:t>
            </w:r>
          </w:p>
          <w:p w14:paraId="63C1BDF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1214,0</w:t>
            </w:r>
          </w:p>
        </w:tc>
      </w:tr>
      <w:tr w:rsidR="00E048F2" w:rsidRPr="005F60B7" w14:paraId="0574533C" w14:textId="77777777" w:rsidTr="00E048F2">
        <w:tc>
          <w:tcPr>
            <w:tcW w:w="358" w:type="dxa"/>
            <w:tcBorders>
              <w:top w:val="single" w:sz="4" w:space="0" w:color="000000"/>
              <w:left w:val="single" w:sz="4" w:space="0" w:color="000000"/>
              <w:bottom w:val="single" w:sz="4" w:space="0" w:color="000000"/>
            </w:tcBorders>
            <w:vAlign w:val="center"/>
          </w:tcPr>
          <w:p w14:paraId="60DA39F6"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w:t>
            </w:r>
          </w:p>
        </w:tc>
        <w:tc>
          <w:tcPr>
            <w:tcW w:w="1162" w:type="dxa"/>
            <w:tcBorders>
              <w:top w:val="single" w:sz="4" w:space="0" w:color="000000"/>
              <w:left w:val="single" w:sz="4" w:space="0" w:color="000000"/>
              <w:bottom w:val="single" w:sz="4" w:space="0" w:color="000000"/>
            </w:tcBorders>
            <w:vAlign w:val="center"/>
          </w:tcPr>
          <w:p w14:paraId="2EEE6C35"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Поливочные нужды</w:t>
            </w:r>
          </w:p>
        </w:tc>
        <w:tc>
          <w:tcPr>
            <w:tcW w:w="1092" w:type="dxa"/>
            <w:tcBorders>
              <w:top w:val="single" w:sz="4" w:space="0" w:color="000000"/>
              <w:left w:val="single" w:sz="4" w:space="0" w:color="000000"/>
              <w:bottom w:val="single" w:sz="4" w:space="0" w:color="000000"/>
            </w:tcBorders>
            <w:vAlign w:val="center"/>
          </w:tcPr>
          <w:p w14:paraId="0BB9FEEE"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29,0</w:t>
            </w:r>
          </w:p>
        </w:tc>
        <w:tc>
          <w:tcPr>
            <w:tcW w:w="1120" w:type="dxa"/>
            <w:tcBorders>
              <w:top w:val="single" w:sz="4" w:space="0" w:color="000000"/>
              <w:left w:val="single" w:sz="4" w:space="0" w:color="000000"/>
              <w:bottom w:val="single" w:sz="4" w:space="0" w:color="000000"/>
            </w:tcBorders>
            <w:vAlign w:val="center"/>
          </w:tcPr>
          <w:p w14:paraId="7975A37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20,4</w:t>
            </w:r>
          </w:p>
        </w:tc>
        <w:tc>
          <w:tcPr>
            <w:tcW w:w="1008" w:type="dxa"/>
            <w:tcBorders>
              <w:top w:val="single" w:sz="4" w:space="0" w:color="000000"/>
              <w:left w:val="single" w:sz="4" w:space="0" w:color="000000"/>
              <w:bottom w:val="single" w:sz="4" w:space="0" w:color="000000"/>
            </w:tcBorders>
            <w:vAlign w:val="center"/>
          </w:tcPr>
          <w:p w14:paraId="310DC0A3"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8,6</w:t>
            </w:r>
          </w:p>
        </w:tc>
        <w:tc>
          <w:tcPr>
            <w:tcW w:w="958" w:type="dxa"/>
            <w:tcBorders>
              <w:top w:val="single" w:sz="4" w:space="0" w:color="000000"/>
              <w:left w:val="single" w:sz="4" w:space="0" w:color="000000"/>
              <w:bottom w:val="single" w:sz="4" w:space="0" w:color="000000"/>
            </w:tcBorders>
            <w:vAlign w:val="center"/>
          </w:tcPr>
          <w:p w14:paraId="77A3F8F7"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70</w:t>
            </w:r>
          </w:p>
        </w:tc>
        <w:tc>
          <w:tcPr>
            <w:tcW w:w="705" w:type="dxa"/>
            <w:tcBorders>
              <w:top w:val="single" w:sz="4" w:space="0" w:color="000000"/>
              <w:left w:val="single" w:sz="4" w:space="0" w:color="000000"/>
              <w:bottom w:val="single" w:sz="4" w:space="0" w:color="000000"/>
            </w:tcBorders>
            <w:vAlign w:val="center"/>
          </w:tcPr>
          <w:p w14:paraId="68930E1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2030,0</w:t>
            </w:r>
          </w:p>
        </w:tc>
        <w:tc>
          <w:tcPr>
            <w:tcW w:w="769" w:type="dxa"/>
            <w:tcBorders>
              <w:top w:val="single" w:sz="4" w:space="0" w:color="000000"/>
              <w:left w:val="single" w:sz="4" w:space="0" w:color="000000"/>
              <w:bottom w:val="single" w:sz="4" w:space="0" w:color="000000"/>
            </w:tcBorders>
            <w:vAlign w:val="center"/>
          </w:tcPr>
          <w:p w14:paraId="6C8FA99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2030,0</w:t>
            </w:r>
          </w:p>
        </w:tc>
        <w:tc>
          <w:tcPr>
            <w:tcW w:w="709" w:type="dxa"/>
            <w:tcBorders>
              <w:top w:val="single" w:sz="4" w:space="0" w:color="000000"/>
              <w:left w:val="single" w:sz="4" w:space="0" w:color="000000"/>
              <w:bottom w:val="single" w:sz="4" w:space="0" w:color="000000"/>
            </w:tcBorders>
            <w:vAlign w:val="center"/>
          </w:tcPr>
          <w:p w14:paraId="5E69287E"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1428,0</w:t>
            </w:r>
          </w:p>
        </w:tc>
        <w:tc>
          <w:tcPr>
            <w:tcW w:w="708" w:type="dxa"/>
            <w:tcBorders>
              <w:top w:val="single" w:sz="4" w:space="0" w:color="000000"/>
              <w:left w:val="single" w:sz="4" w:space="0" w:color="000000"/>
              <w:bottom w:val="single" w:sz="4" w:space="0" w:color="000000"/>
            </w:tcBorders>
            <w:vAlign w:val="center"/>
          </w:tcPr>
          <w:p w14:paraId="03435DB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1428,0</w:t>
            </w:r>
          </w:p>
        </w:tc>
        <w:tc>
          <w:tcPr>
            <w:tcW w:w="692" w:type="dxa"/>
            <w:tcBorders>
              <w:top w:val="single" w:sz="4" w:space="0" w:color="000000"/>
              <w:left w:val="single" w:sz="4" w:space="0" w:color="000000"/>
              <w:bottom w:val="single" w:sz="4" w:space="0" w:color="000000"/>
            </w:tcBorders>
            <w:vAlign w:val="center"/>
          </w:tcPr>
          <w:p w14:paraId="4A6E02B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602,0</w:t>
            </w:r>
          </w:p>
        </w:tc>
        <w:tc>
          <w:tcPr>
            <w:tcW w:w="815" w:type="dxa"/>
            <w:tcBorders>
              <w:top w:val="single" w:sz="4" w:space="0" w:color="000000"/>
              <w:left w:val="single" w:sz="4" w:space="0" w:color="000000"/>
              <w:bottom w:val="single" w:sz="4" w:space="0" w:color="000000"/>
              <w:right w:val="single" w:sz="4" w:space="0" w:color="000000"/>
            </w:tcBorders>
            <w:vAlign w:val="center"/>
          </w:tcPr>
          <w:p w14:paraId="796A7E18"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602,0</w:t>
            </w:r>
          </w:p>
        </w:tc>
      </w:tr>
      <w:tr w:rsidR="00E048F2" w:rsidRPr="005F60B7" w14:paraId="6C151A9F" w14:textId="77777777" w:rsidTr="00E048F2">
        <w:tc>
          <w:tcPr>
            <w:tcW w:w="358" w:type="dxa"/>
            <w:tcBorders>
              <w:top w:val="single" w:sz="4" w:space="0" w:color="000000"/>
              <w:left w:val="single" w:sz="4" w:space="0" w:color="000000"/>
              <w:bottom w:val="single" w:sz="4" w:space="0" w:color="000000"/>
            </w:tcBorders>
            <w:vAlign w:val="center"/>
          </w:tcPr>
          <w:p w14:paraId="5AA9E9A8" w14:textId="77777777" w:rsidR="00E048F2" w:rsidRPr="005F60B7" w:rsidRDefault="00E048F2" w:rsidP="00E048F2">
            <w:pPr>
              <w:widowControl w:val="0"/>
              <w:tabs>
                <w:tab w:val="left" w:pos="142"/>
              </w:tabs>
              <w:snapToGrid w:val="0"/>
              <w:jc w:val="center"/>
              <w:rPr>
                <w:rFonts w:eastAsia="Calibri"/>
                <w:sz w:val="12"/>
                <w:szCs w:val="12"/>
              </w:rPr>
            </w:pPr>
          </w:p>
        </w:tc>
        <w:tc>
          <w:tcPr>
            <w:tcW w:w="1162" w:type="dxa"/>
            <w:tcBorders>
              <w:top w:val="single" w:sz="4" w:space="0" w:color="000000"/>
              <w:left w:val="single" w:sz="4" w:space="0" w:color="000000"/>
              <w:bottom w:val="single" w:sz="4" w:space="0" w:color="000000"/>
            </w:tcBorders>
            <w:vAlign w:val="center"/>
          </w:tcPr>
          <w:p w14:paraId="4375A91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Итого:</w:t>
            </w:r>
          </w:p>
        </w:tc>
        <w:tc>
          <w:tcPr>
            <w:tcW w:w="1092" w:type="dxa"/>
            <w:tcBorders>
              <w:top w:val="single" w:sz="4" w:space="0" w:color="000000"/>
              <w:left w:val="single" w:sz="4" w:space="0" w:color="000000"/>
              <w:bottom w:val="single" w:sz="4" w:space="0" w:color="000000"/>
            </w:tcBorders>
            <w:vAlign w:val="center"/>
          </w:tcPr>
          <w:p w14:paraId="13E50079" w14:textId="77777777" w:rsidR="00E048F2" w:rsidRPr="005F60B7" w:rsidRDefault="00E048F2" w:rsidP="00E048F2">
            <w:pPr>
              <w:widowControl w:val="0"/>
              <w:tabs>
                <w:tab w:val="left" w:pos="142"/>
              </w:tabs>
              <w:snapToGrid w:val="0"/>
              <w:jc w:val="center"/>
              <w:rPr>
                <w:rFonts w:eastAsia="Calibri"/>
                <w:sz w:val="12"/>
                <w:szCs w:val="12"/>
              </w:rPr>
            </w:pPr>
          </w:p>
        </w:tc>
        <w:tc>
          <w:tcPr>
            <w:tcW w:w="1120" w:type="dxa"/>
            <w:tcBorders>
              <w:top w:val="single" w:sz="4" w:space="0" w:color="000000"/>
              <w:left w:val="single" w:sz="4" w:space="0" w:color="000000"/>
              <w:bottom w:val="single" w:sz="4" w:space="0" w:color="000000"/>
            </w:tcBorders>
            <w:vAlign w:val="center"/>
          </w:tcPr>
          <w:p w14:paraId="534FD402" w14:textId="77777777" w:rsidR="00E048F2" w:rsidRPr="005F60B7" w:rsidRDefault="00E048F2" w:rsidP="00E048F2">
            <w:pPr>
              <w:widowControl w:val="0"/>
              <w:tabs>
                <w:tab w:val="left" w:pos="142"/>
              </w:tabs>
              <w:snapToGrid w:val="0"/>
              <w:jc w:val="center"/>
              <w:rPr>
                <w:rFonts w:eastAsia="Calibri"/>
                <w:sz w:val="12"/>
                <w:szCs w:val="12"/>
              </w:rPr>
            </w:pPr>
          </w:p>
        </w:tc>
        <w:tc>
          <w:tcPr>
            <w:tcW w:w="1008" w:type="dxa"/>
            <w:tcBorders>
              <w:top w:val="single" w:sz="4" w:space="0" w:color="000000"/>
              <w:left w:val="single" w:sz="4" w:space="0" w:color="000000"/>
              <w:bottom w:val="single" w:sz="4" w:space="0" w:color="000000"/>
            </w:tcBorders>
            <w:vAlign w:val="center"/>
          </w:tcPr>
          <w:p w14:paraId="38853774" w14:textId="77777777" w:rsidR="00E048F2" w:rsidRPr="005F60B7" w:rsidRDefault="00E048F2" w:rsidP="00E048F2">
            <w:pPr>
              <w:widowControl w:val="0"/>
              <w:tabs>
                <w:tab w:val="left" w:pos="142"/>
              </w:tabs>
              <w:snapToGrid w:val="0"/>
              <w:jc w:val="center"/>
              <w:rPr>
                <w:rFonts w:eastAsia="Calibri"/>
                <w:sz w:val="12"/>
                <w:szCs w:val="12"/>
              </w:rPr>
            </w:pPr>
          </w:p>
        </w:tc>
        <w:tc>
          <w:tcPr>
            <w:tcW w:w="958" w:type="dxa"/>
            <w:tcBorders>
              <w:top w:val="single" w:sz="4" w:space="0" w:color="000000"/>
              <w:left w:val="single" w:sz="4" w:space="0" w:color="000000"/>
              <w:bottom w:val="single" w:sz="4" w:space="0" w:color="000000"/>
            </w:tcBorders>
            <w:vAlign w:val="center"/>
          </w:tcPr>
          <w:p w14:paraId="69AD381A" w14:textId="77777777" w:rsidR="00E048F2" w:rsidRPr="005F60B7" w:rsidRDefault="00E048F2" w:rsidP="00E048F2">
            <w:pPr>
              <w:widowControl w:val="0"/>
              <w:tabs>
                <w:tab w:val="left" w:pos="142"/>
              </w:tabs>
              <w:snapToGrid w:val="0"/>
              <w:jc w:val="center"/>
              <w:rPr>
                <w:rFonts w:eastAsia="Calibri"/>
                <w:sz w:val="12"/>
                <w:szCs w:val="12"/>
              </w:rPr>
            </w:pPr>
          </w:p>
        </w:tc>
        <w:tc>
          <w:tcPr>
            <w:tcW w:w="705" w:type="dxa"/>
            <w:tcBorders>
              <w:top w:val="single" w:sz="4" w:space="0" w:color="000000"/>
              <w:left w:val="single" w:sz="4" w:space="0" w:color="000000"/>
              <w:bottom w:val="single" w:sz="4" w:space="0" w:color="000000"/>
            </w:tcBorders>
            <w:vAlign w:val="center"/>
          </w:tcPr>
          <w:p w14:paraId="354E2AEB" w14:textId="77777777" w:rsidR="00E048F2" w:rsidRPr="005F60B7" w:rsidRDefault="00E048F2" w:rsidP="00E048F2">
            <w:pPr>
              <w:widowControl w:val="0"/>
              <w:tabs>
                <w:tab w:val="left" w:pos="142"/>
              </w:tabs>
              <w:snapToGrid w:val="0"/>
              <w:jc w:val="center"/>
              <w:rPr>
                <w:rFonts w:eastAsia="Calibri"/>
                <w:b/>
                <w:bCs/>
                <w:i/>
                <w:iCs/>
                <w:sz w:val="12"/>
                <w:szCs w:val="12"/>
              </w:rPr>
            </w:pPr>
            <w:r w:rsidRPr="005F60B7">
              <w:rPr>
                <w:rFonts w:eastAsia="Calibri"/>
                <w:b/>
                <w:bCs/>
                <w:i/>
                <w:iCs/>
                <w:sz w:val="12"/>
                <w:szCs w:val="12"/>
              </w:rPr>
              <w:t>11100,</w:t>
            </w:r>
            <w:r w:rsidRPr="005F60B7">
              <w:rPr>
                <w:rFonts w:eastAsia="Calibri"/>
                <w:b/>
                <w:bCs/>
                <w:i/>
                <w:iCs/>
                <w:sz w:val="12"/>
                <w:szCs w:val="12"/>
              </w:rPr>
              <w:t>0</w:t>
            </w:r>
          </w:p>
        </w:tc>
        <w:tc>
          <w:tcPr>
            <w:tcW w:w="769" w:type="dxa"/>
            <w:tcBorders>
              <w:top w:val="single" w:sz="4" w:space="0" w:color="000000"/>
              <w:left w:val="single" w:sz="4" w:space="0" w:color="000000"/>
              <w:bottom w:val="single" w:sz="4" w:space="0" w:color="000000"/>
            </w:tcBorders>
            <w:vAlign w:val="center"/>
          </w:tcPr>
          <w:p w14:paraId="12D13B50" w14:textId="77777777" w:rsidR="00E048F2" w:rsidRPr="005F60B7" w:rsidRDefault="00E048F2" w:rsidP="00E048F2">
            <w:pPr>
              <w:widowControl w:val="0"/>
              <w:tabs>
                <w:tab w:val="left" w:pos="142"/>
              </w:tabs>
              <w:snapToGrid w:val="0"/>
              <w:jc w:val="center"/>
              <w:rPr>
                <w:rFonts w:eastAsia="Calibri"/>
                <w:b/>
                <w:bCs/>
                <w:i/>
                <w:iCs/>
                <w:sz w:val="12"/>
                <w:szCs w:val="12"/>
              </w:rPr>
            </w:pPr>
            <w:r w:rsidRPr="005F60B7">
              <w:rPr>
                <w:rFonts w:eastAsia="Calibri"/>
                <w:b/>
                <w:bCs/>
                <w:i/>
                <w:iCs/>
                <w:sz w:val="12"/>
                <w:szCs w:val="12"/>
              </w:rPr>
              <w:t>11714,0</w:t>
            </w:r>
          </w:p>
        </w:tc>
        <w:tc>
          <w:tcPr>
            <w:tcW w:w="709" w:type="dxa"/>
            <w:tcBorders>
              <w:top w:val="single" w:sz="4" w:space="0" w:color="000000"/>
              <w:left w:val="single" w:sz="4" w:space="0" w:color="000000"/>
              <w:bottom w:val="single" w:sz="4" w:space="0" w:color="000000"/>
            </w:tcBorders>
            <w:vAlign w:val="center"/>
          </w:tcPr>
          <w:p w14:paraId="7FDD198A" w14:textId="77777777" w:rsidR="00E048F2" w:rsidRPr="005F60B7" w:rsidRDefault="00E048F2" w:rsidP="00E048F2">
            <w:pPr>
              <w:widowControl w:val="0"/>
              <w:tabs>
                <w:tab w:val="left" w:pos="142"/>
              </w:tabs>
              <w:snapToGrid w:val="0"/>
              <w:jc w:val="center"/>
              <w:rPr>
                <w:rFonts w:eastAsia="Calibri"/>
                <w:b/>
                <w:bCs/>
                <w:i/>
                <w:iCs/>
                <w:sz w:val="12"/>
                <w:szCs w:val="12"/>
              </w:rPr>
            </w:pPr>
            <w:r w:rsidRPr="005F60B7">
              <w:rPr>
                <w:rFonts w:eastAsia="Calibri"/>
                <w:b/>
                <w:bCs/>
                <w:i/>
                <w:iCs/>
                <w:sz w:val="12"/>
                <w:szCs w:val="12"/>
              </w:rPr>
              <w:t>7226,0</w:t>
            </w:r>
          </w:p>
        </w:tc>
        <w:tc>
          <w:tcPr>
            <w:tcW w:w="708" w:type="dxa"/>
            <w:tcBorders>
              <w:top w:val="single" w:sz="4" w:space="0" w:color="000000"/>
              <w:left w:val="single" w:sz="4" w:space="0" w:color="000000"/>
              <w:bottom w:val="single" w:sz="4" w:space="0" w:color="000000"/>
            </w:tcBorders>
            <w:vAlign w:val="center"/>
          </w:tcPr>
          <w:p w14:paraId="6029CD26" w14:textId="77777777" w:rsidR="00E048F2" w:rsidRPr="005F60B7" w:rsidRDefault="00E048F2" w:rsidP="00E048F2">
            <w:pPr>
              <w:widowControl w:val="0"/>
              <w:tabs>
                <w:tab w:val="left" w:pos="142"/>
              </w:tabs>
              <w:snapToGrid w:val="0"/>
              <w:jc w:val="center"/>
              <w:rPr>
                <w:rFonts w:eastAsia="Calibri"/>
                <w:b/>
                <w:bCs/>
                <w:i/>
                <w:iCs/>
                <w:sz w:val="12"/>
                <w:szCs w:val="12"/>
              </w:rPr>
            </w:pPr>
            <w:r w:rsidRPr="005F60B7">
              <w:rPr>
                <w:rFonts w:eastAsia="Calibri"/>
                <w:b/>
                <w:bCs/>
                <w:i/>
                <w:iCs/>
                <w:sz w:val="12"/>
                <w:szCs w:val="12"/>
              </w:rPr>
              <w:t>8386,0</w:t>
            </w:r>
          </w:p>
        </w:tc>
        <w:tc>
          <w:tcPr>
            <w:tcW w:w="692" w:type="dxa"/>
            <w:tcBorders>
              <w:top w:val="single" w:sz="4" w:space="0" w:color="000000"/>
              <w:left w:val="single" w:sz="4" w:space="0" w:color="000000"/>
              <w:bottom w:val="single" w:sz="4" w:space="0" w:color="000000"/>
            </w:tcBorders>
            <w:vAlign w:val="center"/>
          </w:tcPr>
          <w:p w14:paraId="3EB01B1F" w14:textId="77777777" w:rsidR="00E048F2" w:rsidRPr="005F60B7" w:rsidRDefault="00E048F2" w:rsidP="00E048F2">
            <w:pPr>
              <w:widowControl w:val="0"/>
              <w:tabs>
                <w:tab w:val="left" w:pos="142"/>
              </w:tabs>
              <w:snapToGrid w:val="0"/>
              <w:jc w:val="center"/>
              <w:rPr>
                <w:rFonts w:eastAsia="Calibri"/>
                <w:b/>
                <w:bCs/>
                <w:i/>
                <w:iCs/>
                <w:sz w:val="12"/>
                <w:szCs w:val="12"/>
              </w:rPr>
            </w:pPr>
            <w:r w:rsidRPr="005F60B7">
              <w:rPr>
                <w:rFonts w:eastAsia="Calibri"/>
                <w:b/>
                <w:bCs/>
                <w:i/>
                <w:iCs/>
                <w:sz w:val="12"/>
                <w:szCs w:val="12"/>
              </w:rPr>
              <w:t>2874,0</w:t>
            </w:r>
          </w:p>
        </w:tc>
        <w:tc>
          <w:tcPr>
            <w:tcW w:w="815" w:type="dxa"/>
            <w:tcBorders>
              <w:top w:val="single" w:sz="4" w:space="0" w:color="000000"/>
              <w:left w:val="single" w:sz="4" w:space="0" w:color="000000"/>
              <w:bottom w:val="single" w:sz="4" w:space="0" w:color="000000"/>
              <w:right w:val="single" w:sz="4" w:space="0" w:color="000000"/>
            </w:tcBorders>
            <w:vAlign w:val="center"/>
          </w:tcPr>
          <w:p w14:paraId="050D58D2" w14:textId="77777777" w:rsidR="00E048F2" w:rsidRPr="005F60B7" w:rsidRDefault="00E048F2" w:rsidP="00E048F2">
            <w:pPr>
              <w:widowControl w:val="0"/>
              <w:tabs>
                <w:tab w:val="left" w:pos="142"/>
              </w:tabs>
              <w:snapToGrid w:val="0"/>
              <w:jc w:val="center"/>
              <w:rPr>
                <w:rFonts w:eastAsia="Calibri"/>
                <w:b/>
                <w:bCs/>
                <w:i/>
                <w:iCs/>
                <w:sz w:val="12"/>
                <w:szCs w:val="12"/>
              </w:rPr>
            </w:pPr>
            <w:r w:rsidRPr="005F60B7">
              <w:rPr>
                <w:rFonts w:eastAsia="Calibri"/>
                <w:b/>
                <w:bCs/>
                <w:i/>
                <w:iCs/>
                <w:sz w:val="12"/>
                <w:szCs w:val="12"/>
              </w:rPr>
              <w:t>3328,0</w:t>
            </w:r>
          </w:p>
        </w:tc>
      </w:tr>
    </w:tbl>
    <w:p w14:paraId="00AB37A8" w14:textId="77777777" w:rsidR="00E048F2" w:rsidRPr="005F60B7" w:rsidRDefault="00E048F2" w:rsidP="00E048F2">
      <w:pPr>
        <w:widowControl w:val="0"/>
        <w:tabs>
          <w:tab w:val="left" w:pos="142"/>
        </w:tabs>
        <w:jc w:val="both"/>
        <w:rPr>
          <w:rFonts w:eastAsia="Calibri"/>
          <w:sz w:val="16"/>
          <w:szCs w:val="16"/>
        </w:rPr>
      </w:pPr>
    </w:p>
    <w:p w14:paraId="4382DF1B"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Суммарные расходы воды питьевого качества.</w:t>
      </w:r>
    </w:p>
    <w:p w14:paraId="0EB5D5B2" w14:textId="77777777" w:rsidR="00E048F2" w:rsidRPr="005F60B7" w:rsidRDefault="00E048F2" w:rsidP="00E048F2">
      <w:pPr>
        <w:widowControl w:val="0"/>
        <w:tabs>
          <w:tab w:val="left" w:pos="142"/>
        </w:tabs>
        <w:jc w:val="both"/>
        <w:rPr>
          <w:rFonts w:eastAsia="Calibri"/>
          <w:sz w:val="16"/>
          <w:szCs w:val="16"/>
        </w:rPr>
      </w:pPr>
    </w:p>
    <w:tbl>
      <w:tblPr>
        <w:tblW w:w="5000" w:type="pct"/>
        <w:tblLayout w:type="fixed"/>
        <w:tblLook w:val="0000" w:firstRow="0" w:lastRow="0" w:firstColumn="0" w:lastColumn="0" w:noHBand="0" w:noVBand="0"/>
      </w:tblPr>
      <w:tblGrid>
        <w:gridCol w:w="1631"/>
        <w:gridCol w:w="1478"/>
        <w:gridCol w:w="1491"/>
      </w:tblGrid>
      <w:tr w:rsidR="00E048F2" w:rsidRPr="005F60B7" w14:paraId="36DBFEC3" w14:textId="77777777" w:rsidTr="00E048F2">
        <w:trPr>
          <w:trHeight w:hRule="exact" w:val="286"/>
        </w:trPr>
        <w:tc>
          <w:tcPr>
            <w:tcW w:w="3556" w:type="dxa"/>
            <w:vMerge w:val="restart"/>
            <w:tcBorders>
              <w:top w:val="single" w:sz="4" w:space="0" w:color="000000"/>
              <w:left w:val="single" w:sz="4" w:space="0" w:color="000000"/>
              <w:bottom w:val="single" w:sz="4" w:space="0" w:color="000000"/>
            </w:tcBorders>
          </w:tcPr>
          <w:p w14:paraId="70D3C628" w14:textId="77777777" w:rsidR="00E048F2" w:rsidRPr="005F60B7" w:rsidRDefault="00E048F2" w:rsidP="00E048F2">
            <w:pPr>
              <w:widowControl w:val="0"/>
              <w:tabs>
                <w:tab w:val="left" w:pos="142"/>
              </w:tabs>
              <w:snapToGrid w:val="0"/>
              <w:jc w:val="both"/>
              <w:rPr>
                <w:rFonts w:eastAsia="Calibri"/>
                <w:sz w:val="12"/>
                <w:szCs w:val="12"/>
              </w:rPr>
            </w:pPr>
          </w:p>
          <w:p w14:paraId="0765EB17" w14:textId="77777777" w:rsidR="00E048F2" w:rsidRPr="005F60B7" w:rsidRDefault="00E048F2" w:rsidP="00E048F2">
            <w:pPr>
              <w:widowControl w:val="0"/>
              <w:tabs>
                <w:tab w:val="left" w:pos="142"/>
              </w:tabs>
              <w:jc w:val="both"/>
              <w:rPr>
                <w:rFonts w:eastAsia="Calibri"/>
                <w:color w:val="000000"/>
                <w:sz w:val="12"/>
                <w:szCs w:val="12"/>
              </w:rPr>
            </w:pPr>
            <w:r w:rsidRPr="005F60B7">
              <w:rPr>
                <w:rFonts w:eastAsia="Calibri"/>
                <w:color w:val="000000"/>
                <w:sz w:val="12"/>
                <w:szCs w:val="12"/>
              </w:rPr>
              <w:t>Наименование потребителей</w:t>
            </w:r>
          </w:p>
        </w:tc>
        <w:tc>
          <w:tcPr>
            <w:tcW w:w="6411" w:type="dxa"/>
            <w:gridSpan w:val="2"/>
            <w:tcBorders>
              <w:top w:val="single" w:sz="4" w:space="0" w:color="000000"/>
              <w:left w:val="single" w:sz="4" w:space="0" w:color="000000"/>
              <w:bottom w:val="single" w:sz="4" w:space="0" w:color="000000"/>
              <w:right w:val="single" w:sz="4" w:space="0" w:color="000000"/>
            </w:tcBorders>
          </w:tcPr>
          <w:p w14:paraId="6BF87CE3" w14:textId="77777777" w:rsidR="00E048F2" w:rsidRPr="005F60B7" w:rsidRDefault="00E048F2" w:rsidP="00E048F2">
            <w:pPr>
              <w:widowControl w:val="0"/>
              <w:tabs>
                <w:tab w:val="left" w:pos="142"/>
              </w:tabs>
              <w:snapToGrid w:val="0"/>
              <w:jc w:val="center"/>
              <w:rPr>
                <w:rFonts w:eastAsia="Calibri"/>
                <w:color w:val="000000"/>
                <w:sz w:val="12"/>
                <w:szCs w:val="12"/>
              </w:rPr>
            </w:pPr>
            <w:r w:rsidRPr="005F60B7">
              <w:rPr>
                <w:rFonts w:eastAsia="Calibri"/>
                <w:color w:val="000000"/>
                <w:sz w:val="12"/>
                <w:szCs w:val="12"/>
              </w:rPr>
              <w:t>Расчетный срок</w:t>
            </w:r>
          </w:p>
        </w:tc>
      </w:tr>
      <w:tr w:rsidR="00E048F2" w:rsidRPr="005F60B7" w14:paraId="3769A61D" w14:textId="77777777" w:rsidTr="00E048F2">
        <w:tc>
          <w:tcPr>
            <w:tcW w:w="3556" w:type="dxa"/>
            <w:vMerge/>
            <w:tcBorders>
              <w:top w:val="single" w:sz="4" w:space="0" w:color="000000"/>
              <w:left w:val="single" w:sz="4" w:space="0" w:color="000000"/>
              <w:bottom w:val="single" w:sz="4" w:space="0" w:color="000000"/>
            </w:tcBorders>
          </w:tcPr>
          <w:p w14:paraId="30C940B4" w14:textId="77777777" w:rsidR="00E048F2" w:rsidRPr="005F60B7" w:rsidRDefault="00E048F2" w:rsidP="00E048F2">
            <w:pPr>
              <w:widowControl w:val="0"/>
              <w:tabs>
                <w:tab w:val="left" w:pos="142"/>
              </w:tabs>
              <w:jc w:val="both"/>
              <w:rPr>
                <w:rFonts w:eastAsia="Calibri"/>
                <w:sz w:val="12"/>
                <w:szCs w:val="12"/>
              </w:rPr>
            </w:pPr>
          </w:p>
        </w:tc>
        <w:tc>
          <w:tcPr>
            <w:tcW w:w="3190" w:type="dxa"/>
            <w:tcBorders>
              <w:left w:val="single" w:sz="4" w:space="0" w:color="000000"/>
              <w:bottom w:val="single" w:sz="4" w:space="0" w:color="000000"/>
            </w:tcBorders>
          </w:tcPr>
          <w:p w14:paraId="33C40645" w14:textId="77777777" w:rsidR="00E048F2" w:rsidRPr="005F60B7" w:rsidRDefault="00E048F2" w:rsidP="00E048F2">
            <w:pPr>
              <w:widowControl w:val="0"/>
              <w:tabs>
                <w:tab w:val="left" w:pos="142"/>
              </w:tabs>
              <w:snapToGrid w:val="0"/>
              <w:jc w:val="center"/>
              <w:rPr>
                <w:rFonts w:eastAsia="Calibri"/>
                <w:color w:val="000000"/>
                <w:sz w:val="12"/>
                <w:szCs w:val="12"/>
              </w:rPr>
            </w:pPr>
            <w:r w:rsidRPr="005F60B7">
              <w:rPr>
                <w:rFonts w:eastAsia="Calibri"/>
                <w:color w:val="000000"/>
                <w:sz w:val="12"/>
                <w:szCs w:val="12"/>
              </w:rPr>
              <w:t>Среднесут. расход воды, м</w:t>
            </w:r>
            <w:r w:rsidRPr="005F60B7">
              <w:rPr>
                <w:rFonts w:eastAsia="Calibri"/>
                <w:color w:val="000000"/>
                <w:sz w:val="12"/>
                <w:szCs w:val="12"/>
                <w:vertAlign w:val="superscript"/>
              </w:rPr>
              <w:t>3</w:t>
            </w:r>
            <w:r w:rsidRPr="005F60B7">
              <w:rPr>
                <w:rFonts w:eastAsia="Calibri"/>
                <w:color w:val="000000"/>
                <w:sz w:val="12"/>
                <w:szCs w:val="12"/>
              </w:rPr>
              <w:t>/сут.</w:t>
            </w:r>
          </w:p>
        </w:tc>
        <w:tc>
          <w:tcPr>
            <w:tcW w:w="3221" w:type="dxa"/>
            <w:tcBorders>
              <w:left w:val="single" w:sz="4" w:space="0" w:color="000000"/>
              <w:bottom w:val="single" w:sz="4" w:space="0" w:color="000000"/>
              <w:right w:val="single" w:sz="4" w:space="0" w:color="000000"/>
            </w:tcBorders>
          </w:tcPr>
          <w:p w14:paraId="0231467C" w14:textId="77777777" w:rsidR="00E048F2" w:rsidRPr="005F60B7" w:rsidRDefault="00E048F2" w:rsidP="00E048F2">
            <w:pPr>
              <w:widowControl w:val="0"/>
              <w:tabs>
                <w:tab w:val="left" w:pos="142"/>
              </w:tabs>
              <w:snapToGrid w:val="0"/>
              <w:jc w:val="center"/>
              <w:rPr>
                <w:rFonts w:eastAsia="Calibri"/>
                <w:color w:val="000000"/>
                <w:sz w:val="12"/>
                <w:szCs w:val="12"/>
              </w:rPr>
            </w:pPr>
            <w:r w:rsidRPr="005F60B7">
              <w:rPr>
                <w:rFonts w:eastAsia="Calibri"/>
                <w:color w:val="000000"/>
                <w:sz w:val="12"/>
                <w:szCs w:val="12"/>
              </w:rPr>
              <w:t>Maксимальный сут.расход воды, м</w:t>
            </w:r>
            <w:r w:rsidRPr="005F60B7">
              <w:rPr>
                <w:rFonts w:eastAsia="Calibri"/>
                <w:color w:val="000000"/>
                <w:sz w:val="12"/>
                <w:szCs w:val="12"/>
                <w:vertAlign w:val="superscript"/>
              </w:rPr>
              <w:t>3</w:t>
            </w:r>
            <w:r w:rsidRPr="005F60B7">
              <w:rPr>
                <w:rFonts w:eastAsia="Calibri"/>
                <w:color w:val="000000"/>
                <w:sz w:val="12"/>
                <w:szCs w:val="12"/>
              </w:rPr>
              <w:t>/сут.</w:t>
            </w:r>
          </w:p>
        </w:tc>
      </w:tr>
      <w:tr w:rsidR="00E048F2" w:rsidRPr="005F60B7" w14:paraId="1CADDA98" w14:textId="77777777" w:rsidTr="00E048F2">
        <w:tc>
          <w:tcPr>
            <w:tcW w:w="3556" w:type="dxa"/>
            <w:tcBorders>
              <w:left w:val="single" w:sz="4" w:space="0" w:color="000000"/>
              <w:bottom w:val="single" w:sz="4" w:space="0" w:color="000000"/>
            </w:tcBorders>
          </w:tcPr>
          <w:p w14:paraId="6B1680AD" w14:textId="77777777" w:rsidR="00E048F2" w:rsidRPr="005F60B7" w:rsidRDefault="00E048F2" w:rsidP="00E048F2">
            <w:pPr>
              <w:widowControl w:val="0"/>
              <w:tabs>
                <w:tab w:val="left" w:pos="142"/>
              </w:tabs>
              <w:snapToGrid w:val="0"/>
              <w:jc w:val="both"/>
              <w:rPr>
                <w:rFonts w:eastAsia="Calibri"/>
                <w:color w:val="000000"/>
                <w:sz w:val="12"/>
                <w:szCs w:val="12"/>
              </w:rPr>
            </w:pPr>
            <w:r w:rsidRPr="005F60B7">
              <w:rPr>
                <w:rFonts w:eastAsia="Calibri"/>
                <w:color w:val="000000"/>
                <w:sz w:val="12"/>
                <w:szCs w:val="12"/>
              </w:rPr>
              <w:t xml:space="preserve">Население </w:t>
            </w:r>
          </w:p>
        </w:tc>
        <w:tc>
          <w:tcPr>
            <w:tcW w:w="3190" w:type="dxa"/>
            <w:tcBorders>
              <w:left w:val="single" w:sz="4" w:space="0" w:color="000000"/>
              <w:bottom w:val="single" w:sz="4" w:space="0" w:color="000000"/>
            </w:tcBorders>
            <w:vAlign w:val="center"/>
          </w:tcPr>
          <w:p w14:paraId="59534B08" w14:textId="77777777" w:rsidR="00E048F2" w:rsidRPr="005F60B7" w:rsidRDefault="00E048F2" w:rsidP="00E048F2">
            <w:pPr>
              <w:widowControl w:val="0"/>
              <w:tabs>
                <w:tab w:val="left" w:pos="142"/>
              </w:tabs>
              <w:snapToGrid w:val="0"/>
              <w:jc w:val="center"/>
              <w:rPr>
                <w:rFonts w:eastAsia="Calibri"/>
                <w:color w:val="000000"/>
                <w:sz w:val="12"/>
                <w:szCs w:val="12"/>
              </w:rPr>
            </w:pPr>
            <w:r w:rsidRPr="005F60B7">
              <w:rPr>
                <w:rFonts w:eastAsia="Calibri"/>
                <w:color w:val="000000"/>
                <w:sz w:val="12"/>
                <w:szCs w:val="12"/>
              </w:rPr>
              <w:t>8070,0</w:t>
            </w:r>
          </w:p>
        </w:tc>
        <w:tc>
          <w:tcPr>
            <w:tcW w:w="3221" w:type="dxa"/>
            <w:tcBorders>
              <w:left w:val="single" w:sz="4" w:space="0" w:color="000000"/>
              <w:bottom w:val="single" w:sz="4" w:space="0" w:color="000000"/>
              <w:right w:val="single" w:sz="4" w:space="0" w:color="000000"/>
            </w:tcBorders>
            <w:vAlign w:val="center"/>
          </w:tcPr>
          <w:p w14:paraId="6B72582E" w14:textId="77777777" w:rsidR="00E048F2" w:rsidRPr="005F60B7" w:rsidRDefault="00E048F2" w:rsidP="00E048F2">
            <w:pPr>
              <w:widowControl w:val="0"/>
              <w:tabs>
                <w:tab w:val="left" w:pos="142"/>
              </w:tabs>
              <w:snapToGrid w:val="0"/>
              <w:jc w:val="center"/>
              <w:rPr>
                <w:rFonts w:eastAsia="Calibri"/>
                <w:color w:val="000000"/>
                <w:sz w:val="12"/>
                <w:szCs w:val="12"/>
              </w:rPr>
            </w:pPr>
            <w:r w:rsidRPr="005F60B7">
              <w:rPr>
                <w:rFonts w:eastAsia="Calibri"/>
                <w:color w:val="000000"/>
                <w:sz w:val="12"/>
                <w:szCs w:val="12"/>
              </w:rPr>
              <w:t>9684,0</w:t>
            </w:r>
          </w:p>
        </w:tc>
      </w:tr>
      <w:tr w:rsidR="00E048F2" w:rsidRPr="005F60B7" w14:paraId="32EDBB4D" w14:textId="77777777" w:rsidTr="00E048F2">
        <w:tc>
          <w:tcPr>
            <w:tcW w:w="3556" w:type="dxa"/>
            <w:tcBorders>
              <w:left w:val="single" w:sz="4" w:space="0" w:color="000000"/>
              <w:bottom w:val="single" w:sz="4" w:space="0" w:color="000000"/>
            </w:tcBorders>
          </w:tcPr>
          <w:p w14:paraId="54A7B2B0" w14:textId="77777777" w:rsidR="00E048F2" w:rsidRPr="005F60B7" w:rsidRDefault="00E048F2" w:rsidP="00E048F2">
            <w:pPr>
              <w:widowControl w:val="0"/>
              <w:tabs>
                <w:tab w:val="left" w:pos="142"/>
              </w:tabs>
              <w:snapToGrid w:val="0"/>
              <w:jc w:val="both"/>
              <w:rPr>
                <w:rFonts w:eastAsia="Calibri"/>
                <w:color w:val="000000"/>
                <w:sz w:val="12"/>
                <w:szCs w:val="12"/>
              </w:rPr>
            </w:pPr>
            <w:r w:rsidRPr="005F60B7">
              <w:rPr>
                <w:rFonts w:eastAsia="Calibri"/>
                <w:color w:val="000000"/>
                <w:sz w:val="12"/>
                <w:szCs w:val="12"/>
              </w:rPr>
              <w:t>Поливочные нужды</w:t>
            </w:r>
          </w:p>
        </w:tc>
        <w:tc>
          <w:tcPr>
            <w:tcW w:w="3190" w:type="dxa"/>
            <w:tcBorders>
              <w:left w:val="single" w:sz="4" w:space="0" w:color="000000"/>
              <w:bottom w:val="single" w:sz="4" w:space="0" w:color="000000"/>
            </w:tcBorders>
            <w:vAlign w:val="center"/>
          </w:tcPr>
          <w:p w14:paraId="407EEFFD" w14:textId="77777777" w:rsidR="00E048F2" w:rsidRPr="005F60B7" w:rsidRDefault="00E048F2" w:rsidP="00E048F2">
            <w:pPr>
              <w:widowControl w:val="0"/>
              <w:tabs>
                <w:tab w:val="left" w:pos="142"/>
              </w:tabs>
              <w:snapToGrid w:val="0"/>
              <w:jc w:val="center"/>
              <w:rPr>
                <w:rFonts w:eastAsia="Calibri"/>
                <w:color w:val="000000"/>
                <w:sz w:val="12"/>
                <w:szCs w:val="12"/>
              </w:rPr>
            </w:pPr>
            <w:r w:rsidRPr="005F60B7">
              <w:rPr>
                <w:rFonts w:eastAsia="Calibri"/>
                <w:color w:val="000000"/>
                <w:sz w:val="12"/>
                <w:szCs w:val="12"/>
              </w:rPr>
              <w:t>2030,0</w:t>
            </w:r>
          </w:p>
        </w:tc>
        <w:tc>
          <w:tcPr>
            <w:tcW w:w="3221" w:type="dxa"/>
            <w:tcBorders>
              <w:left w:val="single" w:sz="4" w:space="0" w:color="000000"/>
              <w:bottom w:val="single" w:sz="4" w:space="0" w:color="000000"/>
              <w:right w:val="single" w:sz="4" w:space="0" w:color="000000"/>
            </w:tcBorders>
            <w:vAlign w:val="center"/>
          </w:tcPr>
          <w:p w14:paraId="60C9A5E2" w14:textId="77777777" w:rsidR="00E048F2" w:rsidRPr="005F60B7" w:rsidRDefault="00E048F2" w:rsidP="00E048F2">
            <w:pPr>
              <w:widowControl w:val="0"/>
              <w:tabs>
                <w:tab w:val="left" w:pos="142"/>
              </w:tabs>
              <w:snapToGrid w:val="0"/>
              <w:jc w:val="center"/>
              <w:rPr>
                <w:rFonts w:eastAsia="Calibri"/>
                <w:color w:val="000000"/>
                <w:sz w:val="12"/>
                <w:szCs w:val="12"/>
              </w:rPr>
            </w:pPr>
            <w:r w:rsidRPr="005F60B7">
              <w:rPr>
                <w:rFonts w:eastAsia="Calibri"/>
                <w:color w:val="000000"/>
                <w:sz w:val="12"/>
                <w:szCs w:val="12"/>
              </w:rPr>
              <w:t>2030,0</w:t>
            </w:r>
          </w:p>
        </w:tc>
      </w:tr>
      <w:tr w:rsidR="00E048F2" w:rsidRPr="005F60B7" w14:paraId="59E24FDB" w14:textId="77777777" w:rsidTr="00E048F2">
        <w:tc>
          <w:tcPr>
            <w:tcW w:w="3556" w:type="dxa"/>
            <w:tcBorders>
              <w:left w:val="single" w:sz="4" w:space="0" w:color="000000"/>
              <w:bottom w:val="single" w:sz="4" w:space="0" w:color="000000"/>
            </w:tcBorders>
          </w:tcPr>
          <w:p w14:paraId="65373789" w14:textId="77777777" w:rsidR="00E048F2" w:rsidRPr="005F60B7" w:rsidRDefault="00E048F2" w:rsidP="00E048F2">
            <w:pPr>
              <w:widowControl w:val="0"/>
              <w:tabs>
                <w:tab w:val="left" w:pos="142"/>
              </w:tabs>
              <w:snapToGrid w:val="0"/>
              <w:jc w:val="both"/>
              <w:rPr>
                <w:rFonts w:eastAsia="Calibri"/>
                <w:color w:val="000000"/>
                <w:sz w:val="12"/>
                <w:szCs w:val="12"/>
              </w:rPr>
            </w:pPr>
            <w:r w:rsidRPr="005F60B7">
              <w:rPr>
                <w:rFonts w:eastAsia="Calibri"/>
                <w:color w:val="000000"/>
                <w:sz w:val="12"/>
                <w:szCs w:val="12"/>
              </w:rPr>
              <w:t>Коммунально-бытовые предприятия, промышленность обслуживающая население прочие расходы (10%)</w:t>
            </w:r>
          </w:p>
        </w:tc>
        <w:tc>
          <w:tcPr>
            <w:tcW w:w="3190" w:type="dxa"/>
            <w:tcBorders>
              <w:left w:val="single" w:sz="4" w:space="0" w:color="000000"/>
              <w:bottom w:val="single" w:sz="4" w:space="0" w:color="000000"/>
            </w:tcBorders>
            <w:vAlign w:val="center"/>
          </w:tcPr>
          <w:p w14:paraId="125A7650" w14:textId="77777777" w:rsidR="00E048F2" w:rsidRPr="005F60B7" w:rsidRDefault="00E048F2" w:rsidP="00E048F2">
            <w:pPr>
              <w:widowControl w:val="0"/>
              <w:tabs>
                <w:tab w:val="left" w:pos="142"/>
              </w:tabs>
              <w:snapToGrid w:val="0"/>
              <w:jc w:val="center"/>
              <w:rPr>
                <w:rFonts w:eastAsia="Calibri"/>
                <w:color w:val="000000"/>
                <w:sz w:val="12"/>
                <w:szCs w:val="12"/>
              </w:rPr>
            </w:pPr>
            <w:r w:rsidRPr="005F60B7">
              <w:rPr>
                <w:rFonts w:eastAsia="Calibri"/>
                <w:color w:val="000000"/>
                <w:sz w:val="12"/>
                <w:szCs w:val="12"/>
              </w:rPr>
              <w:t>807,0</w:t>
            </w:r>
          </w:p>
        </w:tc>
        <w:tc>
          <w:tcPr>
            <w:tcW w:w="3221" w:type="dxa"/>
            <w:tcBorders>
              <w:left w:val="single" w:sz="4" w:space="0" w:color="000000"/>
              <w:bottom w:val="single" w:sz="4" w:space="0" w:color="000000"/>
              <w:right w:val="single" w:sz="4" w:space="0" w:color="000000"/>
            </w:tcBorders>
            <w:vAlign w:val="center"/>
          </w:tcPr>
          <w:p w14:paraId="337991FC" w14:textId="77777777" w:rsidR="00E048F2" w:rsidRPr="005F60B7" w:rsidRDefault="00E048F2" w:rsidP="00E048F2">
            <w:pPr>
              <w:widowControl w:val="0"/>
              <w:tabs>
                <w:tab w:val="left" w:pos="142"/>
              </w:tabs>
              <w:snapToGrid w:val="0"/>
              <w:jc w:val="center"/>
              <w:rPr>
                <w:rFonts w:eastAsia="Calibri"/>
                <w:color w:val="000000"/>
                <w:sz w:val="12"/>
                <w:szCs w:val="12"/>
              </w:rPr>
            </w:pPr>
            <w:r w:rsidRPr="005F60B7">
              <w:rPr>
                <w:rFonts w:eastAsia="Calibri"/>
                <w:color w:val="000000"/>
                <w:sz w:val="12"/>
                <w:szCs w:val="12"/>
              </w:rPr>
              <w:t>968,0</w:t>
            </w:r>
          </w:p>
        </w:tc>
      </w:tr>
      <w:tr w:rsidR="00E048F2" w:rsidRPr="005F60B7" w14:paraId="37BE4876" w14:textId="77777777" w:rsidTr="00E048F2">
        <w:tc>
          <w:tcPr>
            <w:tcW w:w="3556" w:type="dxa"/>
            <w:tcBorders>
              <w:left w:val="single" w:sz="4" w:space="0" w:color="000000"/>
              <w:bottom w:val="single" w:sz="4" w:space="0" w:color="000000"/>
            </w:tcBorders>
          </w:tcPr>
          <w:p w14:paraId="5A1E6032" w14:textId="77777777" w:rsidR="00E048F2" w:rsidRPr="005F60B7" w:rsidRDefault="00E048F2" w:rsidP="00E048F2">
            <w:pPr>
              <w:widowControl w:val="0"/>
              <w:tabs>
                <w:tab w:val="left" w:pos="142"/>
              </w:tabs>
              <w:snapToGrid w:val="0"/>
              <w:jc w:val="both"/>
              <w:rPr>
                <w:rFonts w:eastAsia="Calibri"/>
                <w:b/>
                <w:bCs/>
                <w:color w:val="000000"/>
                <w:sz w:val="12"/>
                <w:szCs w:val="12"/>
              </w:rPr>
            </w:pPr>
            <w:r w:rsidRPr="005F60B7">
              <w:rPr>
                <w:rFonts w:eastAsia="Calibri"/>
                <w:b/>
                <w:bCs/>
                <w:color w:val="000000"/>
                <w:sz w:val="12"/>
                <w:szCs w:val="12"/>
              </w:rPr>
              <w:t>Итого</w:t>
            </w:r>
          </w:p>
        </w:tc>
        <w:tc>
          <w:tcPr>
            <w:tcW w:w="3190" w:type="dxa"/>
            <w:tcBorders>
              <w:left w:val="single" w:sz="4" w:space="0" w:color="000000"/>
              <w:bottom w:val="single" w:sz="4" w:space="0" w:color="000000"/>
            </w:tcBorders>
            <w:vAlign w:val="center"/>
          </w:tcPr>
          <w:p w14:paraId="5A5D3D9F" w14:textId="77777777" w:rsidR="00E048F2" w:rsidRPr="005F60B7" w:rsidRDefault="00E048F2" w:rsidP="00E048F2">
            <w:pPr>
              <w:widowControl w:val="0"/>
              <w:tabs>
                <w:tab w:val="left" w:pos="142"/>
              </w:tabs>
              <w:snapToGrid w:val="0"/>
              <w:jc w:val="center"/>
              <w:rPr>
                <w:rFonts w:eastAsia="Calibri"/>
                <w:b/>
                <w:bCs/>
                <w:color w:val="000000"/>
                <w:sz w:val="12"/>
                <w:szCs w:val="12"/>
              </w:rPr>
            </w:pPr>
            <w:r w:rsidRPr="005F60B7">
              <w:rPr>
                <w:rFonts w:eastAsia="Calibri"/>
                <w:b/>
                <w:bCs/>
                <w:color w:val="000000"/>
                <w:sz w:val="12"/>
                <w:szCs w:val="12"/>
              </w:rPr>
              <w:t>10907,0</w:t>
            </w:r>
          </w:p>
        </w:tc>
        <w:tc>
          <w:tcPr>
            <w:tcW w:w="3221" w:type="dxa"/>
            <w:tcBorders>
              <w:left w:val="single" w:sz="4" w:space="0" w:color="000000"/>
              <w:bottom w:val="single" w:sz="4" w:space="0" w:color="000000"/>
              <w:right w:val="single" w:sz="4" w:space="0" w:color="000000"/>
            </w:tcBorders>
            <w:vAlign w:val="center"/>
          </w:tcPr>
          <w:p w14:paraId="4611E656" w14:textId="77777777" w:rsidR="00E048F2" w:rsidRPr="005F60B7" w:rsidRDefault="00E048F2" w:rsidP="00E048F2">
            <w:pPr>
              <w:widowControl w:val="0"/>
              <w:tabs>
                <w:tab w:val="left" w:pos="142"/>
              </w:tabs>
              <w:snapToGrid w:val="0"/>
              <w:jc w:val="center"/>
              <w:rPr>
                <w:rFonts w:eastAsia="Calibri"/>
                <w:b/>
                <w:bCs/>
                <w:color w:val="000000"/>
                <w:sz w:val="12"/>
                <w:szCs w:val="12"/>
              </w:rPr>
            </w:pPr>
            <w:r w:rsidRPr="005F60B7">
              <w:rPr>
                <w:rFonts w:eastAsia="Calibri"/>
                <w:b/>
                <w:bCs/>
                <w:color w:val="000000"/>
                <w:sz w:val="12"/>
                <w:szCs w:val="12"/>
              </w:rPr>
              <w:t>12682,0</w:t>
            </w:r>
          </w:p>
        </w:tc>
      </w:tr>
    </w:tbl>
    <w:p w14:paraId="19EE9AD4" w14:textId="77777777" w:rsidR="00E048F2" w:rsidRPr="005F60B7" w:rsidRDefault="00E048F2" w:rsidP="00E048F2">
      <w:pPr>
        <w:widowControl w:val="0"/>
        <w:tabs>
          <w:tab w:val="left" w:pos="142"/>
        </w:tabs>
        <w:jc w:val="both"/>
        <w:rPr>
          <w:rFonts w:eastAsia="Calibri"/>
          <w:sz w:val="16"/>
          <w:szCs w:val="16"/>
        </w:rPr>
      </w:pPr>
    </w:p>
    <w:p w14:paraId="71B68730"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Требуемые напоры обеспечиваются для 1-2 этажной застройки от водонапорной башни, а для многоэтажной застройки — местными подкачками.</w:t>
      </w:r>
    </w:p>
    <w:p w14:paraId="026D23EB"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Зоны санитарной охраны объектов хоз-питьевого водоснабжения назначаются в соответствии с действующими нормативами (СаНПиН 2.1.4.1110-02).</w:t>
      </w:r>
    </w:p>
    <w:p w14:paraId="30079C01" w14:textId="77777777" w:rsidR="00E048F2" w:rsidRPr="005F60B7" w:rsidRDefault="00E048F2" w:rsidP="00E048F2">
      <w:pPr>
        <w:widowControl w:val="0"/>
        <w:tabs>
          <w:tab w:val="left" w:pos="142"/>
        </w:tabs>
        <w:jc w:val="both"/>
        <w:rPr>
          <w:rFonts w:eastAsia="Calibri"/>
          <w:color w:val="000000"/>
          <w:sz w:val="16"/>
          <w:szCs w:val="16"/>
        </w:rPr>
      </w:pPr>
    </w:p>
    <w:p w14:paraId="2EF89D98"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Система и схема водоснабжения.</w:t>
      </w:r>
    </w:p>
    <w:p w14:paraId="12C2A8C9" w14:textId="77777777" w:rsidR="00E048F2" w:rsidRPr="005F60B7" w:rsidRDefault="00E048F2" w:rsidP="00E048F2">
      <w:pPr>
        <w:widowControl w:val="0"/>
        <w:tabs>
          <w:tab w:val="left" w:pos="142"/>
        </w:tabs>
        <w:jc w:val="both"/>
        <w:rPr>
          <w:rFonts w:eastAsia="Calibri"/>
          <w:sz w:val="16"/>
          <w:szCs w:val="16"/>
        </w:rPr>
      </w:pPr>
    </w:p>
    <w:p w14:paraId="50D1F552"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Система водоснабжения - объединения хозяйственно-противопожарная низкого давления.</w:t>
      </w:r>
    </w:p>
    <w:p w14:paraId="21BD1D83" w14:textId="77777777" w:rsidR="00E048F2" w:rsidRPr="005F60B7" w:rsidRDefault="00E048F2" w:rsidP="00E048F2">
      <w:pPr>
        <w:widowControl w:val="0"/>
        <w:tabs>
          <w:tab w:val="left" w:pos="142"/>
        </w:tabs>
        <w:jc w:val="both"/>
        <w:rPr>
          <w:sz w:val="16"/>
          <w:szCs w:val="16"/>
        </w:rPr>
      </w:pPr>
      <w:r w:rsidRPr="005F60B7">
        <w:rPr>
          <w:sz w:val="16"/>
          <w:szCs w:val="16"/>
        </w:rPr>
        <w:t>Схема водоснабжения сохраняется существующая с развитием, реконструкцией и строительством сетей и сооружений водопровода.</w:t>
      </w:r>
    </w:p>
    <w:p w14:paraId="6F21F272"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Суммарный среднесуточный расход питьевой воды на расчетный срок составит  10907,0  м³/сут.</w:t>
      </w:r>
    </w:p>
    <w:p w14:paraId="045EE0AD"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Потребуется суммарное увеличение производительности скважин на 1307,0 м³/сут.</w:t>
      </w:r>
    </w:p>
    <w:p w14:paraId="46DDF7A2"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Водопроводная сеть проектируется кольцевой диаметром 100 200мм с установкой на   ней пожарных гидрантов и запорной арматуры.</w:t>
      </w:r>
    </w:p>
    <w:p w14:paraId="4C71D0D3"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Сети водопровода принимаются из стальных, чугунных или пластмассовых труб.</w:t>
      </w:r>
    </w:p>
    <w:p w14:paraId="456519BA" w14:textId="77777777" w:rsidR="00E048F2" w:rsidRPr="005F60B7" w:rsidRDefault="00E048F2" w:rsidP="00E048F2">
      <w:pPr>
        <w:widowControl w:val="0"/>
        <w:tabs>
          <w:tab w:val="left" w:pos="142"/>
        </w:tabs>
        <w:jc w:val="both"/>
        <w:rPr>
          <w:rFonts w:eastAsia="Calibri"/>
          <w:sz w:val="16"/>
          <w:szCs w:val="16"/>
        </w:rPr>
      </w:pPr>
    </w:p>
    <w:p w14:paraId="5298BDB3" w14:textId="77777777" w:rsidR="00E048F2" w:rsidRPr="005F60B7" w:rsidRDefault="00E048F2" w:rsidP="00E048F2">
      <w:pPr>
        <w:widowControl w:val="0"/>
        <w:tabs>
          <w:tab w:val="left" w:pos="142"/>
        </w:tabs>
        <w:jc w:val="center"/>
        <w:outlineLvl w:val="3"/>
        <w:rPr>
          <w:rFonts w:eastAsia="Calibri"/>
          <w:bCs/>
          <w:sz w:val="16"/>
          <w:szCs w:val="16"/>
          <w:u w:val="single"/>
        </w:rPr>
      </w:pPr>
      <w:r w:rsidRPr="005F60B7">
        <w:rPr>
          <w:rFonts w:eastAsia="Calibri"/>
          <w:bCs/>
          <w:sz w:val="16"/>
          <w:szCs w:val="16"/>
          <w:u w:val="single"/>
        </w:rPr>
        <w:t>3.4.6.2. Водоотведение.</w:t>
      </w:r>
    </w:p>
    <w:p w14:paraId="48B260A8" w14:textId="77777777" w:rsidR="00E048F2" w:rsidRPr="005F60B7" w:rsidRDefault="00E048F2" w:rsidP="00E048F2">
      <w:pPr>
        <w:widowControl w:val="0"/>
        <w:tabs>
          <w:tab w:val="left" w:pos="142"/>
        </w:tabs>
        <w:jc w:val="both"/>
        <w:rPr>
          <w:rFonts w:eastAsia="Calibri"/>
          <w:sz w:val="16"/>
          <w:szCs w:val="16"/>
        </w:rPr>
      </w:pPr>
    </w:p>
    <w:p w14:paraId="7E32E4B2"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Нормы водоотведения и расчетные расходы сточных вод.</w:t>
      </w:r>
    </w:p>
    <w:p w14:paraId="017C6E70" w14:textId="77777777" w:rsidR="00E048F2" w:rsidRPr="005F60B7" w:rsidRDefault="00E048F2" w:rsidP="00E048F2">
      <w:pPr>
        <w:widowControl w:val="0"/>
        <w:tabs>
          <w:tab w:val="left" w:pos="142"/>
        </w:tabs>
        <w:jc w:val="both"/>
        <w:rPr>
          <w:rFonts w:eastAsia="Calibri"/>
          <w:sz w:val="16"/>
          <w:szCs w:val="16"/>
        </w:rPr>
      </w:pPr>
    </w:p>
    <w:p w14:paraId="1DA57636"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Расчетные расходы сточных вод определяется исходя из степени благоустройства силовой застройки и сохраняемого жилого района в соответствии со СНиП 2.04.03-85 . Расчетный расход стоков от нового жилищного фонда  составляет 2726,0 м</w:t>
      </w:r>
      <w:r w:rsidRPr="005F60B7">
        <w:rPr>
          <w:rFonts w:eastAsia="Calibri"/>
          <w:sz w:val="16"/>
          <w:szCs w:val="16"/>
          <w:vertAlign w:val="superscript"/>
        </w:rPr>
        <w:t>3</w:t>
      </w:r>
      <w:r w:rsidRPr="005F60B7">
        <w:rPr>
          <w:rFonts w:eastAsia="Calibri"/>
          <w:sz w:val="16"/>
          <w:szCs w:val="16"/>
        </w:rPr>
        <w:t>/сут. Суммарный среднесуточный  расход 8877,0 м</w:t>
      </w:r>
      <w:r w:rsidRPr="005F60B7">
        <w:rPr>
          <w:rFonts w:eastAsia="Calibri"/>
          <w:sz w:val="16"/>
          <w:szCs w:val="16"/>
          <w:vertAlign w:val="superscript"/>
        </w:rPr>
        <w:t>3</w:t>
      </w:r>
      <w:r w:rsidRPr="005F60B7">
        <w:rPr>
          <w:rFonts w:eastAsia="Calibri"/>
          <w:sz w:val="16"/>
          <w:szCs w:val="16"/>
        </w:rPr>
        <w:t>/сут. В сутки максимального потребления 10652,0 м</w:t>
      </w:r>
      <w:r w:rsidRPr="005F60B7">
        <w:rPr>
          <w:rFonts w:eastAsia="Calibri"/>
          <w:sz w:val="16"/>
          <w:szCs w:val="16"/>
          <w:vertAlign w:val="superscript"/>
        </w:rPr>
        <w:t>3</w:t>
      </w:r>
      <w:r w:rsidRPr="005F60B7">
        <w:rPr>
          <w:rFonts w:eastAsia="Calibri"/>
          <w:sz w:val="16"/>
          <w:szCs w:val="16"/>
        </w:rPr>
        <w:t>/сут.</w:t>
      </w:r>
    </w:p>
    <w:p w14:paraId="6FB4BFF2"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Система и схема канализации.</w:t>
      </w:r>
    </w:p>
    <w:p w14:paraId="04349374" w14:textId="77777777" w:rsidR="00E048F2" w:rsidRPr="005F60B7" w:rsidRDefault="00E048F2" w:rsidP="00E048F2">
      <w:pPr>
        <w:widowControl w:val="0"/>
        <w:tabs>
          <w:tab w:val="left" w:pos="142"/>
        </w:tabs>
        <w:jc w:val="center"/>
        <w:rPr>
          <w:rFonts w:eastAsia="Calibri"/>
          <w:sz w:val="16"/>
          <w:szCs w:val="16"/>
        </w:rPr>
      </w:pPr>
    </w:p>
    <w:p w14:paraId="70096DA1"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Проектом предусматривается развитие  централизованной системы  хозяйственно-бытовой канализации поселка с подключением сетей от новых площадок строительства к существующим сетям канализации. Существующая схема канализации расширяется, для ранее застроенных территорий сохраняется сложившаяся система отведения сточных вод.</w:t>
      </w:r>
    </w:p>
    <w:p w14:paraId="34BFA4F0"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Для не канализованной усадебной застройки предусматривается вывоз стоков из выгребных ям в приемный резервуар очистных сооружений.</w:t>
      </w:r>
    </w:p>
    <w:p w14:paraId="372750F2"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Поверхностные стоки по рельефу.</w:t>
      </w:r>
    </w:p>
    <w:p w14:paraId="7A5931DF"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Для совершенствования системы канализации необходима реконструкция существующих сетей и сооружений.</w:t>
      </w:r>
    </w:p>
    <w:p w14:paraId="4ADB2FAC" w14:textId="77777777" w:rsidR="00E048F2" w:rsidRPr="005F60B7" w:rsidRDefault="00E048F2" w:rsidP="00E048F2">
      <w:pPr>
        <w:widowControl w:val="0"/>
        <w:tabs>
          <w:tab w:val="left" w:pos="142"/>
        </w:tabs>
        <w:jc w:val="both"/>
        <w:rPr>
          <w:rFonts w:eastAsia="Calibri"/>
          <w:sz w:val="16"/>
          <w:szCs w:val="16"/>
        </w:rPr>
      </w:pPr>
    </w:p>
    <w:p w14:paraId="55C0B678" w14:textId="77777777" w:rsidR="00E048F2" w:rsidRPr="005F60B7" w:rsidRDefault="00E048F2" w:rsidP="00E048F2">
      <w:pPr>
        <w:widowControl w:val="0"/>
        <w:tabs>
          <w:tab w:val="left" w:pos="142"/>
        </w:tabs>
        <w:jc w:val="center"/>
        <w:outlineLvl w:val="3"/>
        <w:rPr>
          <w:rFonts w:eastAsia="Calibri"/>
          <w:bCs/>
          <w:sz w:val="16"/>
          <w:szCs w:val="16"/>
          <w:u w:val="single"/>
        </w:rPr>
      </w:pPr>
      <w:r w:rsidRPr="005F60B7">
        <w:rPr>
          <w:rFonts w:eastAsia="Calibri"/>
          <w:bCs/>
          <w:sz w:val="16"/>
          <w:szCs w:val="16"/>
          <w:u w:val="single"/>
        </w:rPr>
        <w:t>3.4.6.3. Электроснабжение.</w:t>
      </w:r>
    </w:p>
    <w:p w14:paraId="5D250364" w14:textId="77777777" w:rsidR="00E048F2" w:rsidRPr="005F60B7" w:rsidRDefault="00E048F2" w:rsidP="00E048F2">
      <w:pPr>
        <w:widowControl w:val="0"/>
        <w:tabs>
          <w:tab w:val="left" w:pos="142"/>
        </w:tabs>
        <w:jc w:val="both"/>
        <w:rPr>
          <w:rFonts w:eastAsia="Calibri"/>
          <w:sz w:val="16"/>
          <w:szCs w:val="16"/>
        </w:rPr>
      </w:pPr>
    </w:p>
    <w:p w14:paraId="6FFFFF72" w14:textId="77777777" w:rsidR="00E048F2" w:rsidRPr="005F60B7" w:rsidRDefault="00E048F2" w:rsidP="00E048F2">
      <w:pPr>
        <w:widowControl w:val="0"/>
        <w:tabs>
          <w:tab w:val="left" w:pos="142"/>
        </w:tabs>
        <w:jc w:val="both"/>
        <w:rPr>
          <w:rFonts w:eastAsia="Lucida Sans Unicode"/>
          <w:color w:val="000000"/>
          <w:sz w:val="16"/>
          <w:szCs w:val="16"/>
          <w:lang w:bidi="en-US"/>
        </w:rPr>
      </w:pPr>
      <w:r w:rsidRPr="005F60B7">
        <w:rPr>
          <w:rFonts w:eastAsia="Lucida Sans Unicode"/>
          <w:color w:val="000000"/>
          <w:sz w:val="16"/>
          <w:szCs w:val="16"/>
          <w:lang w:bidi="en-US"/>
        </w:rPr>
        <w:t xml:space="preserve">Проектная схема электроснабжения Павловского городского поселения определена для двух уровней строительства: </w:t>
      </w:r>
      <w:r w:rsidRPr="005F60B7">
        <w:rPr>
          <w:rFonts w:eastAsia="Lucida Sans Unicode"/>
          <w:color w:val="000000"/>
          <w:sz w:val="16"/>
          <w:szCs w:val="16"/>
          <w:lang w:val="en-US" w:bidi="en-US"/>
        </w:rPr>
        <w:t>I</w:t>
      </w:r>
      <w:r w:rsidRPr="005F60B7">
        <w:rPr>
          <w:rFonts w:eastAsia="Lucida Sans Unicode"/>
          <w:color w:val="000000"/>
          <w:sz w:val="16"/>
          <w:szCs w:val="16"/>
          <w:lang w:bidi="en-US"/>
        </w:rPr>
        <w:t xml:space="preserve"> очередь (2016) и расчетный срок (2023г).</w:t>
      </w:r>
    </w:p>
    <w:p w14:paraId="4AF7BCBD" w14:textId="77777777" w:rsidR="00E048F2" w:rsidRPr="005F60B7" w:rsidRDefault="00E048F2" w:rsidP="00E048F2">
      <w:pPr>
        <w:widowControl w:val="0"/>
        <w:tabs>
          <w:tab w:val="left" w:pos="142"/>
        </w:tabs>
        <w:jc w:val="both"/>
        <w:rPr>
          <w:rFonts w:eastAsia="Lucida Sans Unicode"/>
          <w:color w:val="000000"/>
          <w:sz w:val="16"/>
          <w:szCs w:val="16"/>
          <w:lang w:bidi="en-US"/>
        </w:rPr>
      </w:pPr>
      <w:r w:rsidRPr="005F60B7">
        <w:rPr>
          <w:rFonts w:eastAsia="Lucida Sans Unicode"/>
          <w:color w:val="000000"/>
          <w:sz w:val="16"/>
          <w:szCs w:val="16"/>
          <w:lang w:bidi="en-US"/>
        </w:rPr>
        <w:t>Электрические нагрузки жилого фонда и административно-общественных зданий определены по укрупненным показателям РД 34.20.185-95* «Инструкция по проектированию городских электрических сетей» и по данным типовых проектов.</w:t>
      </w:r>
    </w:p>
    <w:p w14:paraId="1D10701C" w14:textId="77777777" w:rsidR="00E048F2" w:rsidRPr="005F60B7" w:rsidRDefault="00E048F2" w:rsidP="00E048F2">
      <w:pPr>
        <w:widowControl w:val="0"/>
        <w:tabs>
          <w:tab w:val="left" w:pos="142"/>
        </w:tabs>
        <w:jc w:val="both"/>
        <w:rPr>
          <w:rFonts w:eastAsia="Lucida Sans Unicode"/>
          <w:color w:val="000000"/>
          <w:sz w:val="16"/>
          <w:szCs w:val="16"/>
          <w:lang w:bidi="en-US"/>
        </w:rPr>
      </w:pPr>
      <w:r w:rsidRPr="005F60B7">
        <w:rPr>
          <w:rFonts w:eastAsia="Lucida Sans Unicode"/>
          <w:color w:val="000000"/>
          <w:sz w:val="16"/>
          <w:szCs w:val="16"/>
          <w:lang w:bidi="en-US"/>
        </w:rPr>
        <w:t>Электрические нагрузки коммунального сектора определены заданием соответствующих разделов проекта: водоснабжение с водоотведением, теплоснабжение.</w:t>
      </w:r>
    </w:p>
    <w:p w14:paraId="1AA9A6A9" w14:textId="77777777" w:rsidR="00E048F2" w:rsidRPr="005F60B7" w:rsidRDefault="00E048F2" w:rsidP="00E048F2">
      <w:pPr>
        <w:widowControl w:val="0"/>
        <w:tabs>
          <w:tab w:val="left" w:pos="142"/>
        </w:tabs>
        <w:jc w:val="both"/>
        <w:rPr>
          <w:rFonts w:eastAsia="Lucida Sans Unicode"/>
          <w:color w:val="000000"/>
          <w:sz w:val="16"/>
          <w:szCs w:val="16"/>
          <w:lang w:bidi="en-US"/>
        </w:rPr>
      </w:pPr>
      <w:r w:rsidRPr="005F60B7">
        <w:rPr>
          <w:rFonts w:eastAsia="Lucida Sans Unicode"/>
          <w:color w:val="000000"/>
          <w:sz w:val="16"/>
          <w:szCs w:val="16"/>
          <w:lang w:bidi="en-US"/>
        </w:rPr>
        <w:t>Результаты расчетов сведены в таблицы.</w:t>
      </w:r>
    </w:p>
    <w:p w14:paraId="796B559E" w14:textId="77777777" w:rsidR="00E048F2" w:rsidRPr="005F60B7" w:rsidRDefault="00E048F2" w:rsidP="00E048F2">
      <w:pPr>
        <w:widowControl w:val="0"/>
        <w:tabs>
          <w:tab w:val="left" w:pos="142"/>
        </w:tabs>
        <w:jc w:val="center"/>
        <w:rPr>
          <w:rFonts w:eastAsia="Lucida Sans Unicode"/>
          <w:color w:val="000000"/>
          <w:sz w:val="16"/>
          <w:szCs w:val="16"/>
          <w:lang w:bidi="en-US"/>
        </w:rPr>
      </w:pPr>
    </w:p>
    <w:p w14:paraId="25C07F64"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Жилой фонд.</w:t>
      </w:r>
    </w:p>
    <w:p w14:paraId="64E3F5DE" w14:textId="77777777" w:rsidR="00E048F2" w:rsidRPr="005F60B7" w:rsidRDefault="00E048F2" w:rsidP="00E048F2">
      <w:pPr>
        <w:widowControl w:val="0"/>
        <w:tabs>
          <w:tab w:val="left" w:pos="142"/>
        </w:tabs>
        <w:jc w:val="center"/>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
        <w:gridCol w:w="1083"/>
        <w:gridCol w:w="462"/>
        <w:gridCol w:w="441"/>
        <w:gridCol w:w="666"/>
        <w:gridCol w:w="491"/>
        <w:gridCol w:w="441"/>
        <w:gridCol w:w="666"/>
      </w:tblGrid>
      <w:tr w:rsidR="00E048F2" w:rsidRPr="005F60B7" w14:paraId="040BB5EF" w14:textId="77777777" w:rsidTr="00E048F2">
        <w:tc>
          <w:tcPr>
            <w:tcW w:w="612" w:type="dxa"/>
            <w:vMerge w:val="restart"/>
            <w:vAlign w:val="center"/>
          </w:tcPr>
          <w:p w14:paraId="185C3DF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lastRenderedPageBreak/>
              <w:t>№ п/п</w:t>
            </w:r>
          </w:p>
        </w:tc>
        <w:tc>
          <w:tcPr>
            <w:tcW w:w="2842" w:type="dxa"/>
            <w:vMerge w:val="restart"/>
            <w:vAlign w:val="center"/>
          </w:tcPr>
          <w:p w14:paraId="25C2BB73" w14:textId="77777777" w:rsidR="00E048F2" w:rsidRPr="005F60B7" w:rsidRDefault="00E048F2" w:rsidP="00E048F2">
            <w:pPr>
              <w:widowControl w:val="0"/>
              <w:tabs>
                <w:tab w:val="left" w:pos="142"/>
              </w:tabs>
              <w:jc w:val="center"/>
              <w:rPr>
                <w:rFonts w:eastAsia="Lucida Sans Unicode"/>
                <w:sz w:val="12"/>
                <w:szCs w:val="12"/>
              </w:rPr>
            </w:pPr>
            <w:r w:rsidRPr="005F60B7">
              <w:rPr>
                <w:rFonts w:eastAsia="Lucida Sans Unicode"/>
                <w:sz w:val="12"/>
                <w:szCs w:val="12"/>
              </w:rPr>
              <w:t>Наименование районов</w:t>
            </w:r>
          </w:p>
        </w:tc>
        <w:tc>
          <w:tcPr>
            <w:tcW w:w="3211" w:type="dxa"/>
            <w:gridSpan w:val="3"/>
            <w:vAlign w:val="center"/>
          </w:tcPr>
          <w:p w14:paraId="3A9DE885"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Численность населения, тыс.чел</w:t>
            </w:r>
          </w:p>
        </w:tc>
        <w:tc>
          <w:tcPr>
            <w:tcW w:w="3200" w:type="dxa"/>
            <w:gridSpan w:val="3"/>
            <w:vAlign w:val="center"/>
          </w:tcPr>
          <w:p w14:paraId="56EE0391"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Нагрузка МВт</w:t>
            </w:r>
          </w:p>
        </w:tc>
      </w:tr>
      <w:tr w:rsidR="00E048F2" w:rsidRPr="005F60B7" w14:paraId="7055DF8B" w14:textId="77777777" w:rsidTr="00E048F2">
        <w:tc>
          <w:tcPr>
            <w:tcW w:w="612" w:type="dxa"/>
            <w:vMerge/>
            <w:vAlign w:val="center"/>
          </w:tcPr>
          <w:p w14:paraId="504F46A6" w14:textId="77777777" w:rsidR="00E048F2" w:rsidRPr="005F60B7" w:rsidRDefault="00E048F2" w:rsidP="00E048F2">
            <w:pPr>
              <w:widowControl w:val="0"/>
              <w:tabs>
                <w:tab w:val="left" w:pos="142"/>
              </w:tabs>
              <w:jc w:val="center"/>
              <w:rPr>
                <w:rFonts w:eastAsia="Calibri"/>
                <w:sz w:val="12"/>
                <w:szCs w:val="12"/>
              </w:rPr>
            </w:pPr>
          </w:p>
        </w:tc>
        <w:tc>
          <w:tcPr>
            <w:tcW w:w="2842" w:type="dxa"/>
            <w:vMerge/>
            <w:vAlign w:val="center"/>
          </w:tcPr>
          <w:p w14:paraId="0C562A52" w14:textId="77777777" w:rsidR="00E048F2" w:rsidRPr="005F60B7" w:rsidRDefault="00E048F2" w:rsidP="00E048F2">
            <w:pPr>
              <w:widowControl w:val="0"/>
              <w:tabs>
                <w:tab w:val="left" w:pos="142"/>
              </w:tabs>
              <w:jc w:val="center"/>
              <w:rPr>
                <w:rFonts w:eastAsia="Calibri"/>
                <w:sz w:val="12"/>
                <w:szCs w:val="12"/>
              </w:rPr>
            </w:pPr>
          </w:p>
        </w:tc>
        <w:tc>
          <w:tcPr>
            <w:tcW w:w="973" w:type="dxa"/>
            <w:vMerge w:val="restart"/>
            <w:vAlign w:val="center"/>
          </w:tcPr>
          <w:p w14:paraId="60A2415C"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Всего</w:t>
            </w:r>
          </w:p>
        </w:tc>
        <w:tc>
          <w:tcPr>
            <w:tcW w:w="2238" w:type="dxa"/>
            <w:gridSpan w:val="2"/>
            <w:vAlign w:val="center"/>
          </w:tcPr>
          <w:p w14:paraId="4BB261C1"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В том числе</w:t>
            </w:r>
          </w:p>
        </w:tc>
        <w:tc>
          <w:tcPr>
            <w:tcW w:w="964" w:type="dxa"/>
            <w:vMerge w:val="restart"/>
            <w:vAlign w:val="center"/>
          </w:tcPr>
          <w:p w14:paraId="155D0235"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Всего</w:t>
            </w:r>
          </w:p>
        </w:tc>
        <w:tc>
          <w:tcPr>
            <w:tcW w:w="2236" w:type="dxa"/>
            <w:gridSpan w:val="2"/>
            <w:vAlign w:val="center"/>
          </w:tcPr>
          <w:p w14:paraId="2C2A5D9B"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В том числе</w:t>
            </w:r>
          </w:p>
        </w:tc>
      </w:tr>
      <w:tr w:rsidR="00E048F2" w:rsidRPr="005F60B7" w14:paraId="6727B8FE" w14:textId="77777777" w:rsidTr="00E048F2">
        <w:tc>
          <w:tcPr>
            <w:tcW w:w="612" w:type="dxa"/>
            <w:vMerge/>
            <w:vAlign w:val="center"/>
          </w:tcPr>
          <w:p w14:paraId="296DC857" w14:textId="77777777" w:rsidR="00E048F2" w:rsidRPr="005F60B7" w:rsidRDefault="00E048F2" w:rsidP="00E048F2">
            <w:pPr>
              <w:widowControl w:val="0"/>
              <w:tabs>
                <w:tab w:val="left" w:pos="142"/>
              </w:tabs>
              <w:jc w:val="center"/>
              <w:rPr>
                <w:rFonts w:eastAsia="Calibri"/>
                <w:sz w:val="12"/>
                <w:szCs w:val="12"/>
              </w:rPr>
            </w:pPr>
          </w:p>
        </w:tc>
        <w:tc>
          <w:tcPr>
            <w:tcW w:w="2842" w:type="dxa"/>
            <w:vMerge/>
            <w:vAlign w:val="center"/>
          </w:tcPr>
          <w:p w14:paraId="73AB7A5C" w14:textId="77777777" w:rsidR="00E048F2" w:rsidRPr="005F60B7" w:rsidRDefault="00E048F2" w:rsidP="00E048F2">
            <w:pPr>
              <w:widowControl w:val="0"/>
              <w:tabs>
                <w:tab w:val="left" w:pos="142"/>
              </w:tabs>
              <w:jc w:val="center"/>
              <w:rPr>
                <w:rFonts w:eastAsia="Calibri"/>
                <w:sz w:val="12"/>
                <w:szCs w:val="12"/>
              </w:rPr>
            </w:pPr>
          </w:p>
        </w:tc>
        <w:tc>
          <w:tcPr>
            <w:tcW w:w="973" w:type="dxa"/>
            <w:vMerge/>
            <w:vAlign w:val="center"/>
          </w:tcPr>
          <w:p w14:paraId="14820393" w14:textId="77777777" w:rsidR="00E048F2" w:rsidRPr="005F60B7" w:rsidRDefault="00E048F2" w:rsidP="00E048F2">
            <w:pPr>
              <w:widowControl w:val="0"/>
              <w:tabs>
                <w:tab w:val="left" w:pos="142"/>
              </w:tabs>
              <w:jc w:val="center"/>
              <w:rPr>
                <w:rFonts w:eastAsia="Calibri"/>
                <w:sz w:val="12"/>
                <w:szCs w:val="12"/>
              </w:rPr>
            </w:pPr>
          </w:p>
        </w:tc>
        <w:tc>
          <w:tcPr>
            <w:tcW w:w="942" w:type="dxa"/>
            <w:vAlign w:val="center"/>
          </w:tcPr>
          <w:p w14:paraId="5ACFE476"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4-9 эт.</w:t>
            </w:r>
          </w:p>
        </w:tc>
        <w:tc>
          <w:tcPr>
            <w:tcW w:w="1296" w:type="dxa"/>
            <w:vAlign w:val="center"/>
          </w:tcPr>
          <w:p w14:paraId="747C5656"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Усадебная</w:t>
            </w:r>
          </w:p>
        </w:tc>
        <w:tc>
          <w:tcPr>
            <w:tcW w:w="964" w:type="dxa"/>
            <w:vMerge/>
            <w:vAlign w:val="center"/>
          </w:tcPr>
          <w:p w14:paraId="6109086B" w14:textId="77777777" w:rsidR="00E048F2" w:rsidRPr="005F60B7" w:rsidRDefault="00E048F2" w:rsidP="00E048F2">
            <w:pPr>
              <w:widowControl w:val="0"/>
              <w:tabs>
                <w:tab w:val="left" w:pos="142"/>
              </w:tabs>
              <w:jc w:val="center"/>
              <w:rPr>
                <w:rFonts w:eastAsia="Calibri"/>
                <w:sz w:val="12"/>
                <w:szCs w:val="12"/>
              </w:rPr>
            </w:pPr>
          </w:p>
        </w:tc>
        <w:tc>
          <w:tcPr>
            <w:tcW w:w="940" w:type="dxa"/>
            <w:vAlign w:val="center"/>
          </w:tcPr>
          <w:p w14:paraId="3294CF5B"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4-9 эт.</w:t>
            </w:r>
          </w:p>
        </w:tc>
        <w:tc>
          <w:tcPr>
            <w:tcW w:w="1296" w:type="dxa"/>
            <w:vAlign w:val="center"/>
          </w:tcPr>
          <w:p w14:paraId="11E3B1C6"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Усадебная</w:t>
            </w:r>
          </w:p>
        </w:tc>
      </w:tr>
      <w:tr w:rsidR="00E048F2" w:rsidRPr="005F60B7" w14:paraId="7CA6337A" w14:textId="77777777" w:rsidTr="00E048F2">
        <w:tc>
          <w:tcPr>
            <w:tcW w:w="612" w:type="dxa"/>
            <w:vMerge w:val="restart"/>
            <w:vAlign w:val="center"/>
          </w:tcPr>
          <w:p w14:paraId="79F0CDB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842" w:type="dxa"/>
          </w:tcPr>
          <w:p w14:paraId="2611302A" w14:textId="77777777" w:rsidR="00E048F2" w:rsidRPr="005F60B7" w:rsidRDefault="00E048F2" w:rsidP="00E048F2">
            <w:pPr>
              <w:widowControl w:val="0"/>
              <w:tabs>
                <w:tab w:val="left" w:pos="142"/>
              </w:tabs>
              <w:rPr>
                <w:rFonts w:eastAsia="Calibri"/>
                <w:sz w:val="12"/>
                <w:szCs w:val="12"/>
              </w:rPr>
            </w:pPr>
            <w:r w:rsidRPr="005F60B7">
              <w:rPr>
                <w:rFonts w:eastAsia="Lucida Sans Unicode"/>
                <w:sz w:val="12"/>
                <w:szCs w:val="12"/>
              </w:rPr>
              <w:t>р-он ул. Чайковского</w:t>
            </w:r>
          </w:p>
        </w:tc>
        <w:tc>
          <w:tcPr>
            <w:tcW w:w="973" w:type="dxa"/>
            <w:vAlign w:val="center"/>
          </w:tcPr>
          <w:p w14:paraId="7C717BC5" w14:textId="77777777" w:rsidR="00E048F2" w:rsidRPr="005F60B7" w:rsidRDefault="00E048F2" w:rsidP="00E048F2">
            <w:pPr>
              <w:widowControl w:val="0"/>
              <w:tabs>
                <w:tab w:val="left" w:pos="142"/>
              </w:tabs>
              <w:jc w:val="center"/>
              <w:rPr>
                <w:rFonts w:eastAsia="Calibri"/>
                <w:sz w:val="12"/>
                <w:szCs w:val="12"/>
              </w:rPr>
            </w:pPr>
          </w:p>
        </w:tc>
        <w:tc>
          <w:tcPr>
            <w:tcW w:w="942" w:type="dxa"/>
            <w:vAlign w:val="center"/>
          </w:tcPr>
          <w:p w14:paraId="28A61D78" w14:textId="77777777" w:rsidR="00E048F2" w:rsidRPr="005F60B7" w:rsidRDefault="00E048F2" w:rsidP="00E048F2">
            <w:pPr>
              <w:widowControl w:val="0"/>
              <w:tabs>
                <w:tab w:val="left" w:pos="142"/>
              </w:tabs>
              <w:jc w:val="center"/>
              <w:rPr>
                <w:rFonts w:eastAsia="Calibri"/>
                <w:sz w:val="12"/>
                <w:szCs w:val="12"/>
              </w:rPr>
            </w:pPr>
          </w:p>
        </w:tc>
        <w:tc>
          <w:tcPr>
            <w:tcW w:w="1296" w:type="dxa"/>
            <w:vAlign w:val="center"/>
          </w:tcPr>
          <w:p w14:paraId="07C54376" w14:textId="77777777" w:rsidR="00E048F2" w:rsidRPr="005F60B7" w:rsidRDefault="00E048F2" w:rsidP="00E048F2">
            <w:pPr>
              <w:widowControl w:val="0"/>
              <w:tabs>
                <w:tab w:val="left" w:pos="142"/>
              </w:tabs>
              <w:jc w:val="center"/>
              <w:rPr>
                <w:rFonts w:eastAsia="Calibri"/>
                <w:sz w:val="12"/>
                <w:szCs w:val="12"/>
              </w:rPr>
            </w:pPr>
          </w:p>
        </w:tc>
        <w:tc>
          <w:tcPr>
            <w:tcW w:w="964" w:type="dxa"/>
            <w:vAlign w:val="center"/>
          </w:tcPr>
          <w:p w14:paraId="35B9C88E" w14:textId="77777777" w:rsidR="00E048F2" w:rsidRPr="005F60B7" w:rsidRDefault="00E048F2" w:rsidP="00E048F2">
            <w:pPr>
              <w:widowControl w:val="0"/>
              <w:tabs>
                <w:tab w:val="left" w:pos="142"/>
              </w:tabs>
              <w:jc w:val="center"/>
              <w:rPr>
                <w:rFonts w:eastAsia="Calibri"/>
                <w:sz w:val="12"/>
                <w:szCs w:val="12"/>
              </w:rPr>
            </w:pPr>
          </w:p>
        </w:tc>
        <w:tc>
          <w:tcPr>
            <w:tcW w:w="940" w:type="dxa"/>
            <w:vAlign w:val="center"/>
          </w:tcPr>
          <w:p w14:paraId="334FBC63" w14:textId="77777777" w:rsidR="00E048F2" w:rsidRPr="005F60B7" w:rsidRDefault="00E048F2" w:rsidP="00E048F2">
            <w:pPr>
              <w:widowControl w:val="0"/>
              <w:tabs>
                <w:tab w:val="left" w:pos="142"/>
              </w:tabs>
              <w:jc w:val="center"/>
              <w:rPr>
                <w:rFonts w:eastAsia="Calibri"/>
                <w:sz w:val="12"/>
                <w:szCs w:val="12"/>
              </w:rPr>
            </w:pPr>
          </w:p>
        </w:tc>
        <w:tc>
          <w:tcPr>
            <w:tcW w:w="1296" w:type="dxa"/>
            <w:vAlign w:val="center"/>
          </w:tcPr>
          <w:p w14:paraId="14FB02C6"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4CAFCBBF" w14:textId="77777777" w:rsidTr="00E048F2">
        <w:tc>
          <w:tcPr>
            <w:tcW w:w="612" w:type="dxa"/>
            <w:vMerge/>
            <w:vAlign w:val="center"/>
          </w:tcPr>
          <w:p w14:paraId="0F11CF73"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395039A2" w14:textId="77777777" w:rsidR="00E048F2" w:rsidRPr="005F60B7" w:rsidRDefault="00E048F2" w:rsidP="00E048F2">
            <w:pPr>
              <w:widowControl w:val="0"/>
              <w:tabs>
                <w:tab w:val="left" w:pos="142"/>
              </w:tabs>
              <w:rPr>
                <w:rFonts w:eastAsia="Calibri"/>
                <w:sz w:val="12"/>
                <w:szCs w:val="12"/>
              </w:rPr>
            </w:pPr>
            <w:r w:rsidRPr="005F60B7">
              <w:rPr>
                <w:rFonts w:eastAsia="Lucida Sans Unicode"/>
                <w:sz w:val="12"/>
                <w:szCs w:val="12"/>
              </w:rPr>
              <w:t>а)жилая застройка</w:t>
            </w:r>
          </w:p>
        </w:tc>
        <w:tc>
          <w:tcPr>
            <w:tcW w:w="973" w:type="dxa"/>
            <w:vAlign w:val="center"/>
          </w:tcPr>
          <w:p w14:paraId="55BFC0EF"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1,200</w:t>
            </w:r>
          </w:p>
        </w:tc>
        <w:tc>
          <w:tcPr>
            <w:tcW w:w="942" w:type="dxa"/>
            <w:vAlign w:val="center"/>
          </w:tcPr>
          <w:p w14:paraId="38597CCC"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1,200</w:t>
            </w:r>
          </w:p>
        </w:tc>
        <w:tc>
          <w:tcPr>
            <w:tcW w:w="1296" w:type="dxa"/>
            <w:vAlign w:val="center"/>
          </w:tcPr>
          <w:p w14:paraId="5C156E22"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w:t>
            </w:r>
          </w:p>
        </w:tc>
        <w:tc>
          <w:tcPr>
            <w:tcW w:w="964" w:type="dxa"/>
            <w:vAlign w:val="center"/>
          </w:tcPr>
          <w:p w14:paraId="3D2EE7E4"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0,492</w:t>
            </w:r>
          </w:p>
        </w:tc>
        <w:tc>
          <w:tcPr>
            <w:tcW w:w="940" w:type="dxa"/>
            <w:vAlign w:val="center"/>
          </w:tcPr>
          <w:p w14:paraId="4B82F1FD"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0,492</w:t>
            </w:r>
          </w:p>
        </w:tc>
        <w:tc>
          <w:tcPr>
            <w:tcW w:w="1296" w:type="dxa"/>
            <w:vAlign w:val="center"/>
          </w:tcPr>
          <w:p w14:paraId="798A60C8"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w:t>
            </w:r>
          </w:p>
        </w:tc>
      </w:tr>
      <w:tr w:rsidR="00E048F2" w:rsidRPr="005F60B7" w14:paraId="6C753F26" w14:textId="77777777" w:rsidTr="00E048F2">
        <w:tc>
          <w:tcPr>
            <w:tcW w:w="612" w:type="dxa"/>
            <w:vMerge/>
            <w:vAlign w:val="center"/>
          </w:tcPr>
          <w:p w14:paraId="0F28383B"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1501DABF"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б)административно-бытовая застройка</w:t>
            </w:r>
          </w:p>
        </w:tc>
        <w:tc>
          <w:tcPr>
            <w:tcW w:w="973" w:type="dxa"/>
            <w:vAlign w:val="center"/>
          </w:tcPr>
          <w:p w14:paraId="0331846B"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w:t>
            </w:r>
          </w:p>
        </w:tc>
        <w:tc>
          <w:tcPr>
            <w:tcW w:w="942" w:type="dxa"/>
            <w:vAlign w:val="center"/>
          </w:tcPr>
          <w:p w14:paraId="1DB1A4BC"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w:t>
            </w:r>
          </w:p>
        </w:tc>
        <w:tc>
          <w:tcPr>
            <w:tcW w:w="1296" w:type="dxa"/>
            <w:vAlign w:val="center"/>
          </w:tcPr>
          <w:p w14:paraId="43098C0D"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w:t>
            </w:r>
          </w:p>
        </w:tc>
        <w:tc>
          <w:tcPr>
            <w:tcW w:w="964" w:type="dxa"/>
            <w:vAlign w:val="center"/>
          </w:tcPr>
          <w:p w14:paraId="604EB1B4"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1,016</w:t>
            </w:r>
          </w:p>
        </w:tc>
        <w:tc>
          <w:tcPr>
            <w:tcW w:w="940" w:type="dxa"/>
            <w:vAlign w:val="center"/>
          </w:tcPr>
          <w:p w14:paraId="46041E35"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w:t>
            </w:r>
          </w:p>
        </w:tc>
        <w:tc>
          <w:tcPr>
            <w:tcW w:w="1296" w:type="dxa"/>
            <w:vAlign w:val="center"/>
          </w:tcPr>
          <w:p w14:paraId="2707AC99" w14:textId="77777777" w:rsidR="00E048F2" w:rsidRPr="005F60B7" w:rsidRDefault="00E048F2" w:rsidP="00E048F2">
            <w:pPr>
              <w:widowControl w:val="0"/>
              <w:tabs>
                <w:tab w:val="left" w:pos="142"/>
              </w:tabs>
              <w:jc w:val="center"/>
              <w:rPr>
                <w:rFonts w:eastAsia="Calibri"/>
                <w:sz w:val="12"/>
                <w:szCs w:val="12"/>
              </w:rPr>
            </w:pPr>
            <w:r w:rsidRPr="005F60B7">
              <w:rPr>
                <w:rFonts w:eastAsia="Lucida Sans Unicode"/>
                <w:sz w:val="12"/>
                <w:szCs w:val="12"/>
              </w:rPr>
              <w:t>-</w:t>
            </w:r>
          </w:p>
        </w:tc>
      </w:tr>
      <w:tr w:rsidR="00E048F2" w:rsidRPr="005F60B7" w14:paraId="1BCC5D9B" w14:textId="77777777" w:rsidTr="00E048F2">
        <w:tc>
          <w:tcPr>
            <w:tcW w:w="612" w:type="dxa"/>
            <w:vMerge/>
            <w:vAlign w:val="center"/>
          </w:tcPr>
          <w:p w14:paraId="69047F47"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6C93A4FA"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в)теплоснабжение</w:t>
            </w:r>
          </w:p>
        </w:tc>
        <w:tc>
          <w:tcPr>
            <w:tcW w:w="973" w:type="dxa"/>
            <w:vAlign w:val="center"/>
          </w:tcPr>
          <w:p w14:paraId="772CF105" w14:textId="77777777" w:rsidR="00E048F2" w:rsidRPr="005F60B7" w:rsidRDefault="00E048F2" w:rsidP="00E048F2">
            <w:pPr>
              <w:widowControl w:val="0"/>
              <w:tabs>
                <w:tab w:val="left" w:pos="142"/>
              </w:tabs>
              <w:jc w:val="center"/>
              <w:rPr>
                <w:rFonts w:eastAsia="Calibri"/>
                <w:iCs/>
                <w:sz w:val="12"/>
                <w:szCs w:val="12"/>
              </w:rPr>
            </w:pPr>
            <w:r w:rsidRPr="005F60B7">
              <w:rPr>
                <w:rFonts w:eastAsia="Calibri"/>
                <w:iCs/>
                <w:sz w:val="12"/>
                <w:szCs w:val="12"/>
              </w:rPr>
              <w:t>-</w:t>
            </w:r>
          </w:p>
        </w:tc>
        <w:tc>
          <w:tcPr>
            <w:tcW w:w="942" w:type="dxa"/>
            <w:vAlign w:val="center"/>
          </w:tcPr>
          <w:p w14:paraId="122743B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075E1A9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402F4C3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0,123</w:t>
            </w:r>
          </w:p>
        </w:tc>
        <w:tc>
          <w:tcPr>
            <w:tcW w:w="940" w:type="dxa"/>
            <w:vAlign w:val="center"/>
          </w:tcPr>
          <w:p w14:paraId="718C357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2AEB313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511B4D93" w14:textId="77777777" w:rsidTr="00E048F2">
        <w:tc>
          <w:tcPr>
            <w:tcW w:w="612" w:type="dxa"/>
            <w:vMerge/>
            <w:vAlign w:val="center"/>
          </w:tcPr>
          <w:p w14:paraId="0A2FCD7E"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66EB0781"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г)водоснабжение и водоотведение</w:t>
            </w:r>
          </w:p>
        </w:tc>
        <w:tc>
          <w:tcPr>
            <w:tcW w:w="973" w:type="dxa"/>
            <w:vAlign w:val="center"/>
          </w:tcPr>
          <w:p w14:paraId="618BCA8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4AE6C2F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11D2509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4C6AF9B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0,030</w:t>
            </w:r>
          </w:p>
        </w:tc>
        <w:tc>
          <w:tcPr>
            <w:tcW w:w="940" w:type="dxa"/>
            <w:vAlign w:val="center"/>
          </w:tcPr>
          <w:p w14:paraId="3EFBA0A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564FDE9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229EAF45" w14:textId="77777777" w:rsidTr="00E048F2">
        <w:tc>
          <w:tcPr>
            <w:tcW w:w="612" w:type="dxa"/>
            <w:vMerge/>
            <w:vAlign w:val="center"/>
          </w:tcPr>
          <w:p w14:paraId="1F7BF0DF"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70D46723"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ВСЕГО</w:t>
            </w:r>
          </w:p>
        </w:tc>
        <w:tc>
          <w:tcPr>
            <w:tcW w:w="973" w:type="dxa"/>
            <w:vAlign w:val="center"/>
          </w:tcPr>
          <w:p w14:paraId="1F85988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1,200</w:t>
            </w:r>
          </w:p>
        </w:tc>
        <w:tc>
          <w:tcPr>
            <w:tcW w:w="942" w:type="dxa"/>
            <w:vAlign w:val="center"/>
          </w:tcPr>
          <w:p w14:paraId="63398C1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1,200</w:t>
            </w:r>
          </w:p>
        </w:tc>
        <w:tc>
          <w:tcPr>
            <w:tcW w:w="1296" w:type="dxa"/>
            <w:vAlign w:val="center"/>
          </w:tcPr>
          <w:p w14:paraId="31C15EA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6257E00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1,661</w:t>
            </w:r>
          </w:p>
        </w:tc>
        <w:tc>
          <w:tcPr>
            <w:tcW w:w="940" w:type="dxa"/>
            <w:vAlign w:val="center"/>
          </w:tcPr>
          <w:p w14:paraId="603AB72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0,492</w:t>
            </w:r>
          </w:p>
        </w:tc>
        <w:tc>
          <w:tcPr>
            <w:tcW w:w="1296" w:type="dxa"/>
            <w:vAlign w:val="center"/>
          </w:tcPr>
          <w:p w14:paraId="47910CA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05717402" w14:textId="77777777" w:rsidTr="00E048F2">
        <w:tc>
          <w:tcPr>
            <w:tcW w:w="612" w:type="dxa"/>
            <w:vMerge w:val="restart"/>
            <w:vAlign w:val="center"/>
          </w:tcPr>
          <w:p w14:paraId="3CB6ACA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2842" w:type="dxa"/>
          </w:tcPr>
          <w:p w14:paraId="470B550B"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МКР «Северный»</w:t>
            </w:r>
          </w:p>
        </w:tc>
        <w:tc>
          <w:tcPr>
            <w:tcW w:w="973" w:type="dxa"/>
            <w:vAlign w:val="center"/>
          </w:tcPr>
          <w:p w14:paraId="18CA6BED" w14:textId="77777777" w:rsidR="00E048F2" w:rsidRPr="005F60B7" w:rsidRDefault="00E048F2" w:rsidP="00E048F2">
            <w:pPr>
              <w:widowControl w:val="0"/>
              <w:tabs>
                <w:tab w:val="left" w:pos="142"/>
              </w:tabs>
              <w:jc w:val="center"/>
              <w:rPr>
                <w:rFonts w:eastAsia="Calibri"/>
                <w:sz w:val="12"/>
                <w:szCs w:val="12"/>
              </w:rPr>
            </w:pPr>
          </w:p>
        </w:tc>
        <w:tc>
          <w:tcPr>
            <w:tcW w:w="942" w:type="dxa"/>
            <w:vAlign w:val="center"/>
          </w:tcPr>
          <w:p w14:paraId="289B3047" w14:textId="77777777" w:rsidR="00E048F2" w:rsidRPr="005F60B7" w:rsidRDefault="00E048F2" w:rsidP="00E048F2">
            <w:pPr>
              <w:widowControl w:val="0"/>
              <w:tabs>
                <w:tab w:val="left" w:pos="142"/>
              </w:tabs>
              <w:jc w:val="center"/>
              <w:rPr>
                <w:rFonts w:eastAsia="Calibri"/>
                <w:sz w:val="12"/>
                <w:szCs w:val="12"/>
              </w:rPr>
            </w:pPr>
          </w:p>
        </w:tc>
        <w:tc>
          <w:tcPr>
            <w:tcW w:w="1296" w:type="dxa"/>
            <w:vAlign w:val="center"/>
          </w:tcPr>
          <w:p w14:paraId="6497CAB7" w14:textId="77777777" w:rsidR="00E048F2" w:rsidRPr="005F60B7" w:rsidRDefault="00E048F2" w:rsidP="00E048F2">
            <w:pPr>
              <w:widowControl w:val="0"/>
              <w:tabs>
                <w:tab w:val="left" w:pos="142"/>
              </w:tabs>
              <w:jc w:val="center"/>
              <w:rPr>
                <w:rFonts w:eastAsia="Calibri"/>
                <w:sz w:val="12"/>
                <w:szCs w:val="12"/>
              </w:rPr>
            </w:pPr>
          </w:p>
        </w:tc>
        <w:tc>
          <w:tcPr>
            <w:tcW w:w="964" w:type="dxa"/>
            <w:vAlign w:val="center"/>
          </w:tcPr>
          <w:p w14:paraId="2E48ADCA" w14:textId="77777777" w:rsidR="00E048F2" w:rsidRPr="005F60B7" w:rsidRDefault="00E048F2" w:rsidP="00E048F2">
            <w:pPr>
              <w:widowControl w:val="0"/>
              <w:tabs>
                <w:tab w:val="left" w:pos="142"/>
              </w:tabs>
              <w:jc w:val="center"/>
              <w:rPr>
                <w:rFonts w:eastAsia="Calibri"/>
                <w:sz w:val="12"/>
                <w:szCs w:val="12"/>
              </w:rPr>
            </w:pPr>
          </w:p>
        </w:tc>
        <w:tc>
          <w:tcPr>
            <w:tcW w:w="940" w:type="dxa"/>
            <w:vAlign w:val="center"/>
          </w:tcPr>
          <w:p w14:paraId="353FFA05" w14:textId="77777777" w:rsidR="00E048F2" w:rsidRPr="005F60B7" w:rsidRDefault="00E048F2" w:rsidP="00E048F2">
            <w:pPr>
              <w:widowControl w:val="0"/>
              <w:tabs>
                <w:tab w:val="left" w:pos="142"/>
              </w:tabs>
              <w:jc w:val="center"/>
              <w:rPr>
                <w:rFonts w:eastAsia="Calibri"/>
                <w:sz w:val="12"/>
                <w:szCs w:val="12"/>
              </w:rPr>
            </w:pPr>
          </w:p>
        </w:tc>
        <w:tc>
          <w:tcPr>
            <w:tcW w:w="1296" w:type="dxa"/>
            <w:vAlign w:val="center"/>
          </w:tcPr>
          <w:p w14:paraId="72677146"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54CD26E8" w14:textId="77777777" w:rsidTr="00E048F2">
        <w:tc>
          <w:tcPr>
            <w:tcW w:w="612" w:type="dxa"/>
            <w:vMerge/>
            <w:vAlign w:val="center"/>
          </w:tcPr>
          <w:p w14:paraId="6C7C21A7"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7123F4F5" w14:textId="77777777" w:rsidR="00E048F2" w:rsidRPr="005F60B7" w:rsidRDefault="00E048F2" w:rsidP="00E048F2">
            <w:pPr>
              <w:widowControl w:val="0"/>
              <w:tabs>
                <w:tab w:val="left" w:pos="142"/>
              </w:tabs>
              <w:rPr>
                <w:rFonts w:eastAsia="Calibri"/>
                <w:sz w:val="12"/>
                <w:szCs w:val="12"/>
              </w:rPr>
            </w:pPr>
            <w:r w:rsidRPr="005F60B7">
              <w:rPr>
                <w:rFonts w:eastAsia="Lucida Sans Unicode"/>
                <w:sz w:val="12"/>
                <w:szCs w:val="12"/>
              </w:rPr>
              <w:t>а)жилая застройка</w:t>
            </w:r>
          </w:p>
        </w:tc>
        <w:tc>
          <w:tcPr>
            <w:tcW w:w="973" w:type="dxa"/>
            <w:vAlign w:val="center"/>
          </w:tcPr>
          <w:p w14:paraId="0B794D6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3,000</w:t>
            </w:r>
          </w:p>
        </w:tc>
        <w:tc>
          <w:tcPr>
            <w:tcW w:w="942" w:type="dxa"/>
            <w:vAlign w:val="center"/>
          </w:tcPr>
          <w:p w14:paraId="479BE9C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3,000</w:t>
            </w:r>
          </w:p>
        </w:tc>
        <w:tc>
          <w:tcPr>
            <w:tcW w:w="1296" w:type="dxa"/>
            <w:vAlign w:val="center"/>
          </w:tcPr>
          <w:p w14:paraId="43650E7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16E9303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1,230</w:t>
            </w:r>
          </w:p>
        </w:tc>
        <w:tc>
          <w:tcPr>
            <w:tcW w:w="940" w:type="dxa"/>
            <w:vAlign w:val="center"/>
          </w:tcPr>
          <w:p w14:paraId="0AEB9C4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1,230</w:t>
            </w:r>
          </w:p>
        </w:tc>
        <w:tc>
          <w:tcPr>
            <w:tcW w:w="1296" w:type="dxa"/>
            <w:vAlign w:val="center"/>
          </w:tcPr>
          <w:p w14:paraId="0BD711A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42CF2539" w14:textId="77777777" w:rsidTr="00E048F2">
        <w:tc>
          <w:tcPr>
            <w:tcW w:w="612" w:type="dxa"/>
            <w:vMerge/>
            <w:vAlign w:val="center"/>
          </w:tcPr>
          <w:p w14:paraId="5D5A7A0E"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73095AE0"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б)административно-бытовая застройка</w:t>
            </w:r>
          </w:p>
        </w:tc>
        <w:tc>
          <w:tcPr>
            <w:tcW w:w="973" w:type="dxa"/>
            <w:vAlign w:val="center"/>
          </w:tcPr>
          <w:p w14:paraId="48F043E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4468D5F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04E6678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161DD83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1,300</w:t>
            </w:r>
          </w:p>
        </w:tc>
        <w:tc>
          <w:tcPr>
            <w:tcW w:w="940" w:type="dxa"/>
            <w:vAlign w:val="center"/>
          </w:tcPr>
          <w:p w14:paraId="11FBB43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003D180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49A9FF2D" w14:textId="77777777" w:rsidTr="00E048F2">
        <w:tc>
          <w:tcPr>
            <w:tcW w:w="612" w:type="dxa"/>
            <w:vMerge/>
            <w:vAlign w:val="center"/>
          </w:tcPr>
          <w:p w14:paraId="1FD3D866"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1D217701"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в)теплоснабжение</w:t>
            </w:r>
          </w:p>
        </w:tc>
        <w:tc>
          <w:tcPr>
            <w:tcW w:w="973" w:type="dxa"/>
            <w:vAlign w:val="center"/>
          </w:tcPr>
          <w:p w14:paraId="27DF32D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38AD1A0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63CD18F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4E42ECE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0,3487</w:t>
            </w:r>
          </w:p>
        </w:tc>
        <w:tc>
          <w:tcPr>
            <w:tcW w:w="940" w:type="dxa"/>
            <w:vAlign w:val="center"/>
          </w:tcPr>
          <w:p w14:paraId="788756D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7B1AAE9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3DADECE6" w14:textId="77777777" w:rsidTr="00E048F2">
        <w:tc>
          <w:tcPr>
            <w:tcW w:w="612" w:type="dxa"/>
            <w:vMerge/>
            <w:vAlign w:val="center"/>
          </w:tcPr>
          <w:p w14:paraId="19AF2D1A"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70620A6C"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г)водоснабжение и водоотведение</w:t>
            </w:r>
          </w:p>
        </w:tc>
        <w:tc>
          <w:tcPr>
            <w:tcW w:w="973" w:type="dxa"/>
            <w:vAlign w:val="center"/>
          </w:tcPr>
          <w:p w14:paraId="7C36B21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595BFD7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3918A77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01DD27C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0,045</w:t>
            </w:r>
          </w:p>
        </w:tc>
        <w:tc>
          <w:tcPr>
            <w:tcW w:w="940" w:type="dxa"/>
            <w:vAlign w:val="center"/>
          </w:tcPr>
          <w:p w14:paraId="1C4C6CF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3AFE026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227C21F5" w14:textId="77777777" w:rsidTr="00E048F2">
        <w:tc>
          <w:tcPr>
            <w:tcW w:w="612" w:type="dxa"/>
            <w:vMerge/>
            <w:vAlign w:val="center"/>
          </w:tcPr>
          <w:p w14:paraId="54660D18"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6A112DE1"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ВСЕГО</w:t>
            </w:r>
          </w:p>
        </w:tc>
        <w:tc>
          <w:tcPr>
            <w:tcW w:w="973" w:type="dxa"/>
            <w:vAlign w:val="center"/>
          </w:tcPr>
          <w:p w14:paraId="3019FA9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3,000</w:t>
            </w:r>
          </w:p>
        </w:tc>
        <w:tc>
          <w:tcPr>
            <w:tcW w:w="942" w:type="dxa"/>
            <w:vAlign w:val="center"/>
          </w:tcPr>
          <w:p w14:paraId="6FB025C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3,000</w:t>
            </w:r>
          </w:p>
        </w:tc>
        <w:tc>
          <w:tcPr>
            <w:tcW w:w="1296" w:type="dxa"/>
            <w:vAlign w:val="center"/>
          </w:tcPr>
          <w:p w14:paraId="53A583A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0FB97BF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2,9237</w:t>
            </w:r>
          </w:p>
        </w:tc>
        <w:tc>
          <w:tcPr>
            <w:tcW w:w="940" w:type="dxa"/>
            <w:vAlign w:val="center"/>
          </w:tcPr>
          <w:p w14:paraId="59D5465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1,230</w:t>
            </w:r>
          </w:p>
        </w:tc>
        <w:tc>
          <w:tcPr>
            <w:tcW w:w="1296" w:type="dxa"/>
            <w:vAlign w:val="center"/>
          </w:tcPr>
          <w:p w14:paraId="65F927E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7E8BD80A" w14:textId="77777777" w:rsidTr="00E048F2">
        <w:tc>
          <w:tcPr>
            <w:tcW w:w="612" w:type="dxa"/>
            <w:vMerge w:val="restart"/>
            <w:vAlign w:val="center"/>
          </w:tcPr>
          <w:p w14:paraId="0F2F7C7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2842" w:type="dxa"/>
          </w:tcPr>
          <w:p w14:paraId="2BC68725" w14:textId="77777777" w:rsidR="00E048F2" w:rsidRPr="005F60B7" w:rsidRDefault="00E048F2" w:rsidP="00E048F2">
            <w:pPr>
              <w:widowControl w:val="0"/>
              <w:tabs>
                <w:tab w:val="left" w:pos="142"/>
              </w:tabs>
              <w:rPr>
                <w:rFonts w:eastAsia="Calibri"/>
                <w:sz w:val="12"/>
                <w:szCs w:val="12"/>
              </w:rPr>
            </w:pPr>
            <w:r w:rsidRPr="005F60B7">
              <w:rPr>
                <w:rFonts w:eastAsia="Lucida Sans Unicode"/>
                <w:sz w:val="12"/>
                <w:szCs w:val="12"/>
              </w:rPr>
              <w:t xml:space="preserve">Участок №1, </w:t>
            </w:r>
            <w:r w:rsidRPr="005F60B7">
              <w:rPr>
                <w:rFonts w:eastAsia="Calibri"/>
                <w:sz w:val="12"/>
                <w:szCs w:val="12"/>
              </w:rPr>
              <w:t>Восточный жилой р-он, р-н ул. Заводская</w:t>
            </w:r>
          </w:p>
        </w:tc>
        <w:tc>
          <w:tcPr>
            <w:tcW w:w="973" w:type="dxa"/>
            <w:vAlign w:val="center"/>
          </w:tcPr>
          <w:p w14:paraId="7A3B6CD5" w14:textId="77777777" w:rsidR="00E048F2" w:rsidRPr="005F60B7" w:rsidRDefault="00E048F2" w:rsidP="00E048F2">
            <w:pPr>
              <w:widowControl w:val="0"/>
              <w:tabs>
                <w:tab w:val="left" w:pos="142"/>
              </w:tabs>
              <w:jc w:val="center"/>
              <w:rPr>
                <w:rFonts w:eastAsia="Calibri"/>
                <w:sz w:val="12"/>
                <w:szCs w:val="12"/>
              </w:rPr>
            </w:pPr>
          </w:p>
        </w:tc>
        <w:tc>
          <w:tcPr>
            <w:tcW w:w="942" w:type="dxa"/>
            <w:vAlign w:val="center"/>
          </w:tcPr>
          <w:p w14:paraId="54CB11C7" w14:textId="77777777" w:rsidR="00E048F2" w:rsidRPr="005F60B7" w:rsidRDefault="00E048F2" w:rsidP="00E048F2">
            <w:pPr>
              <w:widowControl w:val="0"/>
              <w:tabs>
                <w:tab w:val="left" w:pos="142"/>
              </w:tabs>
              <w:jc w:val="center"/>
              <w:rPr>
                <w:rFonts w:eastAsia="Calibri"/>
                <w:sz w:val="12"/>
                <w:szCs w:val="12"/>
              </w:rPr>
            </w:pPr>
          </w:p>
        </w:tc>
        <w:tc>
          <w:tcPr>
            <w:tcW w:w="1296" w:type="dxa"/>
            <w:vAlign w:val="center"/>
          </w:tcPr>
          <w:p w14:paraId="0D75D670" w14:textId="77777777" w:rsidR="00E048F2" w:rsidRPr="005F60B7" w:rsidRDefault="00E048F2" w:rsidP="00E048F2">
            <w:pPr>
              <w:widowControl w:val="0"/>
              <w:tabs>
                <w:tab w:val="left" w:pos="142"/>
              </w:tabs>
              <w:jc w:val="center"/>
              <w:rPr>
                <w:rFonts w:eastAsia="Calibri"/>
                <w:sz w:val="12"/>
                <w:szCs w:val="12"/>
              </w:rPr>
            </w:pPr>
          </w:p>
        </w:tc>
        <w:tc>
          <w:tcPr>
            <w:tcW w:w="964" w:type="dxa"/>
            <w:vAlign w:val="center"/>
          </w:tcPr>
          <w:p w14:paraId="7CB043AD" w14:textId="77777777" w:rsidR="00E048F2" w:rsidRPr="005F60B7" w:rsidRDefault="00E048F2" w:rsidP="00E048F2">
            <w:pPr>
              <w:widowControl w:val="0"/>
              <w:tabs>
                <w:tab w:val="left" w:pos="142"/>
              </w:tabs>
              <w:jc w:val="center"/>
              <w:rPr>
                <w:rFonts w:eastAsia="Calibri"/>
                <w:sz w:val="12"/>
                <w:szCs w:val="12"/>
              </w:rPr>
            </w:pPr>
          </w:p>
        </w:tc>
        <w:tc>
          <w:tcPr>
            <w:tcW w:w="940" w:type="dxa"/>
            <w:vAlign w:val="center"/>
          </w:tcPr>
          <w:p w14:paraId="11213E82" w14:textId="77777777" w:rsidR="00E048F2" w:rsidRPr="005F60B7" w:rsidRDefault="00E048F2" w:rsidP="00E048F2">
            <w:pPr>
              <w:widowControl w:val="0"/>
              <w:tabs>
                <w:tab w:val="left" w:pos="142"/>
              </w:tabs>
              <w:jc w:val="center"/>
              <w:rPr>
                <w:rFonts w:eastAsia="Calibri"/>
                <w:sz w:val="12"/>
                <w:szCs w:val="12"/>
              </w:rPr>
            </w:pPr>
          </w:p>
        </w:tc>
        <w:tc>
          <w:tcPr>
            <w:tcW w:w="1296" w:type="dxa"/>
            <w:vAlign w:val="center"/>
          </w:tcPr>
          <w:p w14:paraId="4367C20A"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649D3E92" w14:textId="77777777" w:rsidTr="00E048F2">
        <w:tc>
          <w:tcPr>
            <w:tcW w:w="612" w:type="dxa"/>
            <w:vMerge/>
            <w:vAlign w:val="center"/>
          </w:tcPr>
          <w:p w14:paraId="55EBF2BD"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57CC2748" w14:textId="77777777" w:rsidR="00E048F2" w:rsidRPr="005F60B7" w:rsidRDefault="00E048F2" w:rsidP="00E048F2">
            <w:pPr>
              <w:widowControl w:val="0"/>
              <w:tabs>
                <w:tab w:val="left" w:pos="142"/>
              </w:tabs>
              <w:rPr>
                <w:rFonts w:eastAsia="Calibri"/>
                <w:sz w:val="12"/>
                <w:szCs w:val="12"/>
              </w:rPr>
            </w:pPr>
            <w:r w:rsidRPr="005F60B7">
              <w:rPr>
                <w:rFonts w:eastAsia="Lucida Sans Unicode"/>
                <w:sz w:val="12"/>
                <w:szCs w:val="12"/>
              </w:rPr>
              <w:t>а)жилая застройка</w:t>
            </w:r>
          </w:p>
        </w:tc>
        <w:tc>
          <w:tcPr>
            <w:tcW w:w="973" w:type="dxa"/>
            <w:vAlign w:val="center"/>
          </w:tcPr>
          <w:p w14:paraId="4E0BE13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3,400</w:t>
            </w:r>
          </w:p>
        </w:tc>
        <w:tc>
          <w:tcPr>
            <w:tcW w:w="942" w:type="dxa"/>
            <w:vAlign w:val="center"/>
          </w:tcPr>
          <w:p w14:paraId="38CB5EE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6D03D98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3,400</w:t>
            </w:r>
          </w:p>
        </w:tc>
        <w:tc>
          <w:tcPr>
            <w:tcW w:w="964" w:type="dxa"/>
            <w:vAlign w:val="center"/>
          </w:tcPr>
          <w:p w14:paraId="47BC9FD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1,394</w:t>
            </w:r>
          </w:p>
        </w:tc>
        <w:tc>
          <w:tcPr>
            <w:tcW w:w="940" w:type="dxa"/>
            <w:vAlign w:val="center"/>
          </w:tcPr>
          <w:p w14:paraId="2A4D54A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73B43D3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1,394</w:t>
            </w:r>
          </w:p>
        </w:tc>
      </w:tr>
      <w:tr w:rsidR="00E048F2" w:rsidRPr="005F60B7" w14:paraId="0CD8053B" w14:textId="77777777" w:rsidTr="00E048F2">
        <w:tc>
          <w:tcPr>
            <w:tcW w:w="612" w:type="dxa"/>
            <w:vMerge/>
            <w:vAlign w:val="center"/>
          </w:tcPr>
          <w:p w14:paraId="7F764DE9"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7897F2E7"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б)административно-бытовая застройка</w:t>
            </w:r>
          </w:p>
        </w:tc>
        <w:tc>
          <w:tcPr>
            <w:tcW w:w="973" w:type="dxa"/>
            <w:vAlign w:val="center"/>
          </w:tcPr>
          <w:p w14:paraId="784E938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797DCB5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69EF0F8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133404D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1,073</w:t>
            </w:r>
          </w:p>
        </w:tc>
        <w:tc>
          <w:tcPr>
            <w:tcW w:w="940" w:type="dxa"/>
            <w:vAlign w:val="center"/>
          </w:tcPr>
          <w:p w14:paraId="4DAB630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430408F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0D72677F" w14:textId="77777777" w:rsidTr="00E048F2">
        <w:tc>
          <w:tcPr>
            <w:tcW w:w="612" w:type="dxa"/>
            <w:vMerge/>
            <w:vAlign w:val="center"/>
          </w:tcPr>
          <w:p w14:paraId="564D6FB0"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73C2A92C"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в)теплоснабжение</w:t>
            </w:r>
          </w:p>
        </w:tc>
        <w:tc>
          <w:tcPr>
            <w:tcW w:w="973" w:type="dxa"/>
            <w:vAlign w:val="center"/>
          </w:tcPr>
          <w:p w14:paraId="0DE0EEF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093BC4C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54F8103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4B9290E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0,054</w:t>
            </w:r>
          </w:p>
        </w:tc>
        <w:tc>
          <w:tcPr>
            <w:tcW w:w="940" w:type="dxa"/>
            <w:vAlign w:val="center"/>
          </w:tcPr>
          <w:p w14:paraId="50CDCAF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01F0C99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3C19545D" w14:textId="77777777" w:rsidTr="00E048F2">
        <w:tc>
          <w:tcPr>
            <w:tcW w:w="612" w:type="dxa"/>
            <w:vMerge/>
            <w:vAlign w:val="center"/>
          </w:tcPr>
          <w:p w14:paraId="78F92B1B"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09F7B5F4"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г)водоснабжение и водоотведение</w:t>
            </w:r>
          </w:p>
        </w:tc>
        <w:tc>
          <w:tcPr>
            <w:tcW w:w="973" w:type="dxa"/>
            <w:vAlign w:val="center"/>
          </w:tcPr>
          <w:p w14:paraId="7F0C10F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0CF34D2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6CE3122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5E3C453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0,030</w:t>
            </w:r>
          </w:p>
        </w:tc>
        <w:tc>
          <w:tcPr>
            <w:tcW w:w="940" w:type="dxa"/>
            <w:vAlign w:val="center"/>
          </w:tcPr>
          <w:p w14:paraId="49387AA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16C5C4B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7D0393F8" w14:textId="77777777" w:rsidTr="00E048F2">
        <w:tc>
          <w:tcPr>
            <w:tcW w:w="612" w:type="dxa"/>
            <w:vMerge/>
            <w:vAlign w:val="center"/>
          </w:tcPr>
          <w:p w14:paraId="32C63520"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78F0CF15"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ВСЕГО</w:t>
            </w:r>
          </w:p>
        </w:tc>
        <w:tc>
          <w:tcPr>
            <w:tcW w:w="973" w:type="dxa"/>
            <w:vAlign w:val="center"/>
          </w:tcPr>
          <w:p w14:paraId="49455D4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3,400</w:t>
            </w:r>
          </w:p>
        </w:tc>
        <w:tc>
          <w:tcPr>
            <w:tcW w:w="942" w:type="dxa"/>
            <w:vAlign w:val="center"/>
          </w:tcPr>
          <w:p w14:paraId="05174D9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6A07B46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3,400</w:t>
            </w:r>
          </w:p>
        </w:tc>
        <w:tc>
          <w:tcPr>
            <w:tcW w:w="964" w:type="dxa"/>
            <w:vAlign w:val="center"/>
          </w:tcPr>
          <w:p w14:paraId="44A0AF8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2,551</w:t>
            </w:r>
          </w:p>
        </w:tc>
        <w:tc>
          <w:tcPr>
            <w:tcW w:w="940" w:type="dxa"/>
            <w:vAlign w:val="center"/>
          </w:tcPr>
          <w:p w14:paraId="6379CAC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5264B86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1,394</w:t>
            </w:r>
          </w:p>
        </w:tc>
      </w:tr>
      <w:tr w:rsidR="00E048F2" w:rsidRPr="005F60B7" w14:paraId="6E377240" w14:textId="77777777" w:rsidTr="00E048F2">
        <w:tc>
          <w:tcPr>
            <w:tcW w:w="612" w:type="dxa"/>
            <w:vMerge w:val="restart"/>
            <w:vAlign w:val="center"/>
          </w:tcPr>
          <w:p w14:paraId="0D508CA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2842" w:type="dxa"/>
          </w:tcPr>
          <w:p w14:paraId="6630AA5F" w14:textId="77777777" w:rsidR="00E048F2" w:rsidRPr="005F60B7" w:rsidRDefault="00E048F2" w:rsidP="00E048F2">
            <w:pPr>
              <w:widowControl w:val="0"/>
              <w:tabs>
                <w:tab w:val="left" w:pos="142"/>
              </w:tabs>
              <w:rPr>
                <w:rFonts w:eastAsia="Lucida Sans Unicode"/>
                <w:b/>
                <w:i/>
                <w:sz w:val="12"/>
                <w:szCs w:val="12"/>
              </w:rPr>
            </w:pPr>
            <w:r w:rsidRPr="005F60B7">
              <w:rPr>
                <w:rFonts w:eastAsia="Lucida Sans Unicode"/>
                <w:b/>
                <w:i/>
                <w:sz w:val="12"/>
                <w:szCs w:val="12"/>
              </w:rPr>
              <w:t>р-н ул.Садовая и Есенина, р-н ул. Смородиновая</w:t>
            </w:r>
          </w:p>
        </w:tc>
        <w:tc>
          <w:tcPr>
            <w:tcW w:w="973" w:type="dxa"/>
            <w:vAlign w:val="center"/>
          </w:tcPr>
          <w:p w14:paraId="7404F831" w14:textId="77777777" w:rsidR="00E048F2" w:rsidRPr="005F60B7" w:rsidRDefault="00E048F2" w:rsidP="00E048F2">
            <w:pPr>
              <w:widowControl w:val="0"/>
              <w:tabs>
                <w:tab w:val="left" w:pos="142"/>
              </w:tabs>
              <w:jc w:val="center"/>
              <w:rPr>
                <w:rFonts w:eastAsia="Calibri"/>
                <w:sz w:val="12"/>
                <w:szCs w:val="12"/>
              </w:rPr>
            </w:pPr>
          </w:p>
        </w:tc>
        <w:tc>
          <w:tcPr>
            <w:tcW w:w="942" w:type="dxa"/>
            <w:vAlign w:val="center"/>
          </w:tcPr>
          <w:p w14:paraId="7DB26F66" w14:textId="77777777" w:rsidR="00E048F2" w:rsidRPr="005F60B7" w:rsidRDefault="00E048F2" w:rsidP="00E048F2">
            <w:pPr>
              <w:widowControl w:val="0"/>
              <w:tabs>
                <w:tab w:val="left" w:pos="142"/>
              </w:tabs>
              <w:jc w:val="center"/>
              <w:rPr>
                <w:rFonts w:eastAsia="Calibri"/>
                <w:sz w:val="12"/>
                <w:szCs w:val="12"/>
              </w:rPr>
            </w:pPr>
          </w:p>
        </w:tc>
        <w:tc>
          <w:tcPr>
            <w:tcW w:w="1296" w:type="dxa"/>
            <w:vAlign w:val="center"/>
          </w:tcPr>
          <w:p w14:paraId="4168A925" w14:textId="77777777" w:rsidR="00E048F2" w:rsidRPr="005F60B7" w:rsidRDefault="00E048F2" w:rsidP="00E048F2">
            <w:pPr>
              <w:widowControl w:val="0"/>
              <w:tabs>
                <w:tab w:val="left" w:pos="142"/>
              </w:tabs>
              <w:jc w:val="center"/>
              <w:rPr>
                <w:rFonts w:eastAsia="Calibri"/>
                <w:sz w:val="12"/>
                <w:szCs w:val="12"/>
              </w:rPr>
            </w:pPr>
          </w:p>
        </w:tc>
        <w:tc>
          <w:tcPr>
            <w:tcW w:w="964" w:type="dxa"/>
            <w:vAlign w:val="center"/>
          </w:tcPr>
          <w:p w14:paraId="672DCB7A" w14:textId="77777777" w:rsidR="00E048F2" w:rsidRPr="005F60B7" w:rsidRDefault="00E048F2" w:rsidP="00E048F2">
            <w:pPr>
              <w:widowControl w:val="0"/>
              <w:tabs>
                <w:tab w:val="left" w:pos="142"/>
              </w:tabs>
              <w:jc w:val="center"/>
              <w:rPr>
                <w:rFonts w:eastAsia="Calibri"/>
                <w:sz w:val="12"/>
                <w:szCs w:val="12"/>
              </w:rPr>
            </w:pPr>
          </w:p>
        </w:tc>
        <w:tc>
          <w:tcPr>
            <w:tcW w:w="940" w:type="dxa"/>
            <w:vAlign w:val="center"/>
          </w:tcPr>
          <w:p w14:paraId="62E3FBC2" w14:textId="77777777" w:rsidR="00E048F2" w:rsidRPr="005F60B7" w:rsidRDefault="00E048F2" w:rsidP="00E048F2">
            <w:pPr>
              <w:widowControl w:val="0"/>
              <w:tabs>
                <w:tab w:val="left" w:pos="142"/>
              </w:tabs>
              <w:jc w:val="center"/>
              <w:rPr>
                <w:rFonts w:eastAsia="Calibri"/>
                <w:sz w:val="12"/>
                <w:szCs w:val="12"/>
              </w:rPr>
            </w:pPr>
          </w:p>
        </w:tc>
        <w:tc>
          <w:tcPr>
            <w:tcW w:w="1296" w:type="dxa"/>
            <w:vAlign w:val="center"/>
          </w:tcPr>
          <w:p w14:paraId="5F3E25A7"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6CE5C9A5" w14:textId="77777777" w:rsidTr="00E048F2">
        <w:tc>
          <w:tcPr>
            <w:tcW w:w="612" w:type="dxa"/>
            <w:vMerge/>
            <w:vAlign w:val="center"/>
          </w:tcPr>
          <w:p w14:paraId="6026E162"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4EA1483D" w14:textId="77777777" w:rsidR="00E048F2" w:rsidRPr="005F60B7" w:rsidRDefault="00E048F2" w:rsidP="00E048F2">
            <w:pPr>
              <w:widowControl w:val="0"/>
              <w:tabs>
                <w:tab w:val="left" w:pos="142"/>
              </w:tabs>
              <w:rPr>
                <w:rFonts w:eastAsia="Calibri"/>
                <w:sz w:val="12"/>
                <w:szCs w:val="12"/>
              </w:rPr>
            </w:pPr>
            <w:r w:rsidRPr="005F60B7">
              <w:rPr>
                <w:rFonts w:eastAsia="Lucida Sans Unicode"/>
                <w:sz w:val="12"/>
                <w:szCs w:val="12"/>
              </w:rPr>
              <w:t>а)жилая застройка</w:t>
            </w:r>
          </w:p>
        </w:tc>
        <w:tc>
          <w:tcPr>
            <w:tcW w:w="973" w:type="dxa"/>
            <w:vAlign w:val="center"/>
          </w:tcPr>
          <w:p w14:paraId="1C5D2B9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1,000</w:t>
            </w:r>
          </w:p>
        </w:tc>
        <w:tc>
          <w:tcPr>
            <w:tcW w:w="942" w:type="dxa"/>
            <w:vAlign w:val="center"/>
          </w:tcPr>
          <w:p w14:paraId="3D5F35F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08A668A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1,000</w:t>
            </w:r>
          </w:p>
        </w:tc>
        <w:tc>
          <w:tcPr>
            <w:tcW w:w="964" w:type="dxa"/>
            <w:vAlign w:val="center"/>
          </w:tcPr>
          <w:p w14:paraId="730A78C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0,410</w:t>
            </w:r>
          </w:p>
        </w:tc>
        <w:tc>
          <w:tcPr>
            <w:tcW w:w="940" w:type="dxa"/>
            <w:vAlign w:val="center"/>
          </w:tcPr>
          <w:p w14:paraId="73C96D5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1175BD2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0,410</w:t>
            </w:r>
          </w:p>
        </w:tc>
      </w:tr>
      <w:tr w:rsidR="00E048F2" w:rsidRPr="005F60B7" w14:paraId="15ADC448" w14:textId="77777777" w:rsidTr="00E048F2">
        <w:tc>
          <w:tcPr>
            <w:tcW w:w="612" w:type="dxa"/>
            <w:vMerge/>
            <w:vAlign w:val="center"/>
          </w:tcPr>
          <w:p w14:paraId="4675A84A"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2AC607B6"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б)административно-бытовая застройка</w:t>
            </w:r>
          </w:p>
        </w:tc>
        <w:tc>
          <w:tcPr>
            <w:tcW w:w="973" w:type="dxa"/>
            <w:vAlign w:val="center"/>
          </w:tcPr>
          <w:p w14:paraId="0A22890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69EF254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167547C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2C4F0E8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0,266</w:t>
            </w:r>
          </w:p>
        </w:tc>
        <w:tc>
          <w:tcPr>
            <w:tcW w:w="940" w:type="dxa"/>
            <w:vAlign w:val="center"/>
          </w:tcPr>
          <w:p w14:paraId="6FED598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7F91C13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553A45DA" w14:textId="77777777" w:rsidTr="00E048F2">
        <w:tc>
          <w:tcPr>
            <w:tcW w:w="612" w:type="dxa"/>
            <w:vMerge/>
            <w:vAlign w:val="center"/>
          </w:tcPr>
          <w:p w14:paraId="464FB049"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7A2AA7D9"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в)теплоснабжение</w:t>
            </w:r>
          </w:p>
        </w:tc>
        <w:tc>
          <w:tcPr>
            <w:tcW w:w="973" w:type="dxa"/>
            <w:vAlign w:val="center"/>
          </w:tcPr>
          <w:p w14:paraId="51762D0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3DAAA03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55D03D2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30C8158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0" w:type="dxa"/>
            <w:vAlign w:val="center"/>
          </w:tcPr>
          <w:p w14:paraId="06EFCE7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38D16C7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57D7E876" w14:textId="77777777" w:rsidTr="00E048F2">
        <w:tc>
          <w:tcPr>
            <w:tcW w:w="612" w:type="dxa"/>
            <w:vMerge/>
            <w:vAlign w:val="center"/>
          </w:tcPr>
          <w:p w14:paraId="3796A060"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28935719"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г)водоснабжение и водоотведение</w:t>
            </w:r>
          </w:p>
        </w:tc>
        <w:tc>
          <w:tcPr>
            <w:tcW w:w="973" w:type="dxa"/>
            <w:vAlign w:val="center"/>
          </w:tcPr>
          <w:p w14:paraId="378113D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6DE36DC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48F683F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3431888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0,030</w:t>
            </w:r>
          </w:p>
        </w:tc>
        <w:tc>
          <w:tcPr>
            <w:tcW w:w="940" w:type="dxa"/>
            <w:vAlign w:val="center"/>
          </w:tcPr>
          <w:p w14:paraId="6B4E744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3BD0E46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115AF738" w14:textId="77777777" w:rsidTr="00E048F2">
        <w:tc>
          <w:tcPr>
            <w:tcW w:w="612" w:type="dxa"/>
            <w:vMerge/>
            <w:vAlign w:val="center"/>
          </w:tcPr>
          <w:p w14:paraId="10FDDFEB"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7684072B"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ВСЕГО</w:t>
            </w:r>
          </w:p>
        </w:tc>
        <w:tc>
          <w:tcPr>
            <w:tcW w:w="973" w:type="dxa"/>
            <w:vAlign w:val="center"/>
          </w:tcPr>
          <w:p w14:paraId="421403C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1,000</w:t>
            </w:r>
          </w:p>
        </w:tc>
        <w:tc>
          <w:tcPr>
            <w:tcW w:w="942" w:type="dxa"/>
            <w:vAlign w:val="center"/>
          </w:tcPr>
          <w:p w14:paraId="14E2504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492F4D6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1,000</w:t>
            </w:r>
          </w:p>
        </w:tc>
        <w:tc>
          <w:tcPr>
            <w:tcW w:w="964" w:type="dxa"/>
            <w:vAlign w:val="center"/>
          </w:tcPr>
          <w:p w14:paraId="36B8269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0,706</w:t>
            </w:r>
          </w:p>
        </w:tc>
        <w:tc>
          <w:tcPr>
            <w:tcW w:w="940" w:type="dxa"/>
            <w:vAlign w:val="center"/>
          </w:tcPr>
          <w:p w14:paraId="51ACD94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6F1846A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0,410</w:t>
            </w:r>
          </w:p>
        </w:tc>
      </w:tr>
      <w:tr w:rsidR="00E048F2" w:rsidRPr="005F60B7" w14:paraId="6F6BF3AC" w14:textId="77777777" w:rsidTr="00E048F2">
        <w:tc>
          <w:tcPr>
            <w:tcW w:w="612" w:type="dxa"/>
            <w:vMerge w:val="restart"/>
            <w:vAlign w:val="center"/>
          </w:tcPr>
          <w:p w14:paraId="69CAD9B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2842" w:type="dxa"/>
          </w:tcPr>
          <w:p w14:paraId="260F0811"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р-н ул. Восточная</w:t>
            </w:r>
          </w:p>
        </w:tc>
        <w:tc>
          <w:tcPr>
            <w:tcW w:w="973" w:type="dxa"/>
            <w:vAlign w:val="center"/>
          </w:tcPr>
          <w:p w14:paraId="29B52BB3" w14:textId="77777777" w:rsidR="00E048F2" w:rsidRPr="005F60B7" w:rsidRDefault="00E048F2" w:rsidP="00E048F2">
            <w:pPr>
              <w:widowControl w:val="0"/>
              <w:tabs>
                <w:tab w:val="left" w:pos="142"/>
              </w:tabs>
              <w:jc w:val="center"/>
              <w:rPr>
                <w:rFonts w:eastAsia="Calibri"/>
                <w:sz w:val="12"/>
                <w:szCs w:val="12"/>
              </w:rPr>
            </w:pPr>
          </w:p>
        </w:tc>
        <w:tc>
          <w:tcPr>
            <w:tcW w:w="942" w:type="dxa"/>
            <w:vAlign w:val="center"/>
          </w:tcPr>
          <w:p w14:paraId="265A3C5C" w14:textId="77777777" w:rsidR="00E048F2" w:rsidRPr="005F60B7" w:rsidRDefault="00E048F2" w:rsidP="00E048F2">
            <w:pPr>
              <w:widowControl w:val="0"/>
              <w:tabs>
                <w:tab w:val="left" w:pos="142"/>
              </w:tabs>
              <w:jc w:val="center"/>
              <w:rPr>
                <w:rFonts w:eastAsia="Calibri"/>
                <w:sz w:val="12"/>
                <w:szCs w:val="12"/>
              </w:rPr>
            </w:pPr>
          </w:p>
        </w:tc>
        <w:tc>
          <w:tcPr>
            <w:tcW w:w="1296" w:type="dxa"/>
            <w:vAlign w:val="center"/>
          </w:tcPr>
          <w:p w14:paraId="6ECA5017" w14:textId="77777777" w:rsidR="00E048F2" w:rsidRPr="005F60B7" w:rsidRDefault="00E048F2" w:rsidP="00E048F2">
            <w:pPr>
              <w:widowControl w:val="0"/>
              <w:tabs>
                <w:tab w:val="left" w:pos="142"/>
              </w:tabs>
              <w:jc w:val="center"/>
              <w:rPr>
                <w:rFonts w:eastAsia="Calibri"/>
                <w:sz w:val="12"/>
                <w:szCs w:val="12"/>
              </w:rPr>
            </w:pPr>
          </w:p>
        </w:tc>
        <w:tc>
          <w:tcPr>
            <w:tcW w:w="964" w:type="dxa"/>
            <w:vAlign w:val="center"/>
          </w:tcPr>
          <w:p w14:paraId="626F64CF" w14:textId="77777777" w:rsidR="00E048F2" w:rsidRPr="005F60B7" w:rsidRDefault="00E048F2" w:rsidP="00E048F2">
            <w:pPr>
              <w:widowControl w:val="0"/>
              <w:tabs>
                <w:tab w:val="left" w:pos="142"/>
              </w:tabs>
              <w:jc w:val="center"/>
              <w:rPr>
                <w:rFonts w:eastAsia="Calibri"/>
                <w:sz w:val="12"/>
                <w:szCs w:val="12"/>
              </w:rPr>
            </w:pPr>
          </w:p>
        </w:tc>
        <w:tc>
          <w:tcPr>
            <w:tcW w:w="940" w:type="dxa"/>
            <w:vAlign w:val="center"/>
          </w:tcPr>
          <w:p w14:paraId="667B4D1C" w14:textId="77777777" w:rsidR="00E048F2" w:rsidRPr="005F60B7" w:rsidRDefault="00E048F2" w:rsidP="00E048F2">
            <w:pPr>
              <w:widowControl w:val="0"/>
              <w:tabs>
                <w:tab w:val="left" w:pos="142"/>
              </w:tabs>
              <w:jc w:val="center"/>
              <w:rPr>
                <w:rFonts w:eastAsia="Calibri"/>
                <w:sz w:val="12"/>
                <w:szCs w:val="12"/>
              </w:rPr>
            </w:pPr>
          </w:p>
        </w:tc>
        <w:tc>
          <w:tcPr>
            <w:tcW w:w="1296" w:type="dxa"/>
            <w:vAlign w:val="center"/>
          </w:tcPr>
          <w:p w14:paraId="234A2B4D"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654E4618" w14:textId="77777777" w:rsidTr="00E048F2">
        <w:tc>
          <w:tcPr>
            <w:tcW w:w="612" w:type="dxa"/>
            <w:vMerge/>
            <w:vAlign w:val="center"/>
          </w:tcPr>
          <w:p w14:paraId="1B70115C"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3556C446" w14:textId="77777777" w:rsidR="00E048F2" w:rsidRPr="005F60B7" w:rsidRDefault="00E048F2" w:rsidP="00E048F2">
            <w:pPr>
              <w:widowControl w:val="0"/>
              <w:tabs>
                <w:tab w:val="left" w:pos="142"/>
              </w:tabs>
              <w:rPr>
                <w:rFonts w:eastAsia="Calibri"/>
                <w:sz w:val="12"/>
                <w:szCs w:val="12"/>
              </w:rPr>
            </w:pPr>
            <w:r w:rsidRPr="005F60B7">
              <w:rPr>
                <w:rFonts w:eastAsia="Lucida Sans Unicode"/>
                <w:sz w:val="12"/>
                <w:szCs w:val="12"/>
              </w:rPr>
              <w:t>а)жилая застройка</w:t>
            </w:r>
          </w:p>
        </w:tc>
        <w:tc>
          <w:tcPr>
            <w:tcW w:w="973" w:type="dxa"/>
            <w:vAlign w:val="center"/>
          </w:tcPr>
          <w:p w14:paraId="5CB480B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13BA59F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6F1A847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6758AF5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0" w:type="dxa"/>
            <w:vAlign w:val="center"/>
          </w:tcPr>
          <w:p w14:paraId="504C261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145D95F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04BF0879" w14:textId="77777777" w:rsidTr="00E048F2">
        <w:tc>
          <w:tcPr>
            <w:tcW w:w="612" w:type="dxa"/>
            <w:vMerge/>
            <w:vAlign w:val="center"/>
          </w:tcPr>
          <w:p w14:paraId="06E3F71D"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728BD8B1"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б)административно-бытовая застройка</w:t>
            </w:r>
          </w:p>
        </w:tc>
        <w:tc>
          <w:tcPr>
            <w:tcW w:w="973" w:type="dxa"/>
            <w:vAlign w:val="center"/>
          </w:tcPr>
          <w:p w14:paraId="7A04F13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2AA7A39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7C3B265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043A3BE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0,571</w:t>
            </w:r>
          </w:p>
        </w:tc>
        <w:tc>
          <w:tcPr>
            <w:tcW w:w="940" w:type="dxa"/>
            <w:vAlign w:val="center"/>
          </w:tcPr>
          <w:p w14:paraId="49181F2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3D6FCAA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37FC3E30" w14:textId="77777777" w:rsidTr="00E048F2">
        <w:tc>
          <w:tcPr>
            <w:tcW w:w="612" w:type="dxa"/>
            <w:vMerge/>
            <w:vAlign w:val="center"/>
          </w:tcPr>
          <w:p w14:paraId="2FB4B139"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41FF9214"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в)теплоснабжение</w:t>
            </w:r>
          </w:p>
        </w:tc>
        <w:tc>
          <w:tcPr>
            <w:tcW w:w="973" w:type="dxa"/>
            <w:vAlign w:val="center"/>
          </w:tcPr>
          <w:p w14:paraId="0493CFD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359995B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60117E2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1A223F0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0,039</w:t>
            </w:r>
          </w:p>
        </w:tc>
        <w:tc>
          <w:tcPr>
            <w:tcW w:w="940" w:type="dxa"/>
            <w:vAlign w:val="center"/>
          </w:tcPr>
          <w:p w14:paraId="2ED85EE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3DBDDE0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6773548C" w14:textId="77777777" w:rsidTr="00E048F2">
        <w:tc>
          <w:tcPr>
            <w:tcW w:w="612" w:type="dxa"/>
            <w:vMerge/>
            <w:vAlign w:val="center"/>
          </w:tcPr>
          <w:p w14:paraId="62EA8A62"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5ACBAE5D"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г)водоснабжение и водоотведение</w:t>
            </w:r>
          </w:p>
        </w:tc>
        <w:tc>
          <w:tcPr>
            <w:tcW w:w="973" w:type="dxa"/>
            <w:vAlign w:val="center"/>
          </w:tcPr>
          <w:p w14:paraId="52ECFAA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6859B75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54DB14B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73B68C5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0" w:type="dxa"/>
            <w:vAlign w:val="center"/>
          </w:tcPr>
          <w:p w14:paraId="3D32D9F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62E0DC6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0AE92026" w14:textId="77777777" w:rsidTr="00E048F2">
        <w:tc>
          <w:tcPr>
            <w:tcW w:w="612" w:type="dxa"/>
            <w:vMerge/>
            <w:vAlign w:val="center"/>
          </w:tcPr>
          <w:p w14:paraId="4E7F5A7F"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06BF9999"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ВСЕГО</w:t>
            </w:r>
          </w:p>
        </w:tc>
        <w:tc>
          <w:tcPr>
            <w:tcW w:w="973" w:type="dxa"/>
            <w:vAlign w:val="center"/>
          </w:tcPr>
          <w:p w14:paraId="7F7445C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2AA653F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49EFEEB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14A4CC7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0,610</w:t>
            </w:r>
          </w:p>
        </w:tc>
        <w:tc>
          <w:tcPr>
            <w:tcW w:w="940" w:type="dxa"/>
            <w:vAlign w:val="center"/>
          </w:tcPr>
          <w:p w14:paraId="1145257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24B9E73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2DB4980F" w14:textId="77777777" w:rsidTr="00E048F2">
        <w:tc>
          <w:tcPr>
            <w:tcW w:w="612" w:type="dxa"/>
            <w:vMerge w:val="restart"/>
            <w:vAlign w:val="center"/>
          </w:tcPr>
          <w:p w14:paraId="2C83177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2842" w:type="dxa"/>
          </w:tcPr>
          <w:p w14:paraId="3C28ED67"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МКР «Гранитный»</w:t>
            </w:r>
          </w:p>
        </w:tc>
        <w:tc>
          <w:tcPr>
            <w:tcW w:w="973" w:type="dxa"/>
            <w:vAlign w:val="center"/>
          </w:tcPr>
          <w:p w14:paraId="09285DD7" w14:textId="77777777" w:rsidR="00E048F2" w:rsidRPr="005F60B7" w:rsidRDefault="00E048F2" w:rsidP="00E048F2">
            <w:pPr>
              <w:widowControl w:val="0"/>
              <w:tabs>
                <w:tab w:val="left" w:pos="142"/>
              </w:tabs>
              <w:jc w:val="center"/>
              <w:rPr>
                <w:rFonts w:eastAsia="Calibri"/>
                <w:sz w:val="12"/>
                <w:szCs w:val="12"/>
              </w:rPr>
            </w:pPr>
          </w:p>
        </w:tc>
        <w:tc>
          <w:tcPr>
            <w:tcW w:w="942" w:type="dxa"/>
            <w:vAlign w:val="center"/>
          </w:tcPr>
          <w:p w14:paraId="6CA4B747" w14:textId="77777777" w:rsidR="00E048F2" w:rsidRPr="005F60B7" w:rsidRDefault="00E048F2" w:rsidP="00E048F2">
            <w:pPr>
              <w:widowControl w:val="0"/>
              <w:tabs>
                <w:tab w:val="left" w:pos="142"/>
              </w:tabs>
              <w:jc w:val="center"/>
              <w:rPr>
                <w:rFonts w:eastAsia="Calibri"/>
                <w:sz w:val="12"/>
                <w:szCs w:val="12"/>
              </w:rPr>
            </w:pPr>
          </w:p>
        </w:tc>
        <w:tc>
          <w:tcPr>
            <w:tcW w:w="1296" w:type="dxa"/>
            <w:vAlign w:val="center"/>
          </w:tcPr>
          <w:p w14:paraId="06180526" w14:textId="77777777" w:rsidR="00E048F2" w:rsidRPr="005F60B7" w:rsidRDefault="00E048F2" w:rsidP="00E048F2">
            <w:pPr>
              <w:widowControl w:val="0"/>
              <w:tabs>
                <w:tab w:val="left" w:pos="142"/>
              </w:tabs>
              <w:jc w:val="center"/>
              <w:rPr>
                <w:rFonts w:eastAsia="Calibri"/>
                <w:sz w:val="12"/>
                <w:szCs w:val="12"/>
              </w:rPr>
            </w:pPr>
          </w:p>
        </w:tc>
        <w:tc>
          <w:tcPr>
            <w:tcW w:w="964" w:type="dxa"/>
            <w:vAlign w:val="center"/>
          </w:tcPr>
          <w:p w14:paraId="628A3B13" w14:textId="77777777" w:rsidR="00E048F2" w:rsidRPr="005F60B7" w:rsidRDefault="00E048F2" w:rsidP="00E048F2">
            <w:pPr>
              <w:widowControl w:val="0"/>
              <w:tabs>
                <w:tab w:val="left" w:pos="142"/>
              </w:tabs>
              <w:jc w:val="center"/>
              <w:rPr>
                <w:rFonts w:eastAsia="Calibri"/>
                <w:sz w:val="12"/>
                <w:szCs w:val="12"/>
              </w:rPr>
            </w:pPr>
          </w:p>
        </w:tc>
        <w:tc>
          <w:tcPr>
            <w:tcW w:w="940" w:type="dxa"/>
            <w:vAlign w:val="center"/>
          </w:tcPr>
          <w:p w14:paraId="6C09318D" w14:textId="77777777" w:rsidR="00E048F2" w:rsidRPr="005F60B7" w:rsidRDefault="00E048F2" w:rsidP="00E048F2">
            <w:pPr>
              <w:widowControl w:val="0"/>
              <w:tabs>
                <w:tab w:val="left" w:pos="142"/>
              </w:tabs>
              <w:jc w:val="center"/>
              <w:rPr>
                <w:rFonts w:eastAsia="Calibri"/>
                <w:sz w:val="12"/>
                <w:szCs w:val="12"/>
              </w:rPr>
            </w:pPr>
          </w:p>
        </w:tc>
        <w:tc>
          <w:tcPr>
            <w:tcW w:w="1296" w:type="dxa"/>
            <w:vAlign w:val="center"/>
          </w:tcPr>
          <w:p w14:paraId="37BECC69"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1769579A" w14:textId="77777777" w:rsidTr="00E048F2">
        <w:tc>
          <w:tcPr>
            <w:tcW w:w="612" w:type="dxa"/>
            <w:vMerge/>
            <w:vAlign w:val="center"/>
          </w:tcPr>
          <w:p w14:paraId="043A4EF8"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4BF43990" w14:textId="77777777" w:rsidR="00E048F2" w:rsidRPr="005F60B7" w:rsidRDefault="00E048F2" w:rsidP="00E048F2">
            <w:pPr>
              <w:widowControl w:val="0"/>
              <w:tabs>
                <w:tab w:val="left" w:pos="142"/>
              </w:tabs>
              <w:rPr>
                <w:rFonts w:eastAsia="Calibri"/>
                <w:sz w:val="12"/>
                <w:szCs w:val="12"/>
              </w:rPr>
            </w:pPr>
            <w:r w:rsidRPr="005F60B7">
              <w:rPr>
                <w:rFonts w:eastAsia="Lucida Sans Unicode"/>
                <w:sz w:val="12"/>
                <w:szCs w:val="12"/>
              </w:rPr>
              <w:t>а)жилая застройка</w:t>
            </w:r>
          </w:p>
        </w:tc>
        <w:tc>
          <w:tcPr>
            <w:tcW w:w="973" w:type="dxa"/>
            <w:vAlign w:val="center"/>
          </w:tcPr>
          <w:p w14:paraId="73512F5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0C92EBC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7B6B5DB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60F8544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0" w:type="dxa"/>
            <w:vAlign w:val="center"/>
          </w:tcPr>
          <w:p w14:paraId="31C63D9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1D350E1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662813A7" w14:textId="77777777" w:rsidTr="00E048F2">
        <w:tc>
          <w:tcPr>
            <w:tcW w:w="612" w:type="dxa"/>
            <w:vMerge/>
            <w:vAlign w:val="center"/>
          </w:tcPr>
          <w:p w14:paraId="3F5275FA"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5984D927"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б)административно-бытовая застройка</w:t>
            </w:r>
          </w:p>
        </w:tc>
        <w:tc>
          <w:tcPr>
            <w:tcW w:w="973" w:type="dxa"/>
            <w:vAlign w:val="center"/>
          </w:tcPr>
          <w:p w14:paraId="588B852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7B7F4CA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5DABB02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1E92999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0,270</w:t>
            </w:r>
          </w:p>
        </w:tc>
        <w:tc>
          <w:tcPr>
            <w:tcW w:w="940" w:type="dxa"/>
            <w:vAlign w:val="center"/>
          </w:tcPr>
          <w:p w14:paraId="791A4D1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010CE13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13DE26D8" w14:textId="77777777" w:rsidTr="00E048F2">
        <w:tc>
          <w:tcPr>
            <w:tcW w:w="612" w:type="dxa"/>
            <w:vMerge/>
            <w:vAlign w:val="center"/>
          </w:tcPr>
          <w:p w14:paraId="2A86DB5E"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129A6118"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в)теплоснабжение</w:t>
            </w:r>
          </w:p>
        </w:tc>
        <w:tc>
          <w:tcPr>
            <w:tcW w:w="973" w:type="dxa"/>
            <w:vAlign w:val="center"/>
          </w:tcPr>
          <w:p w14:paraId="478B952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50E7002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48FD5DA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3AFE1A0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0,0382</w:t>
            </w:r>
          </w:p>
        </w:tc>
        <w:tc>
          <w:tcPr>
            <w:tcW w:w="940" w:type="dxa"/>
            <w:vAlign w:val="center"/>
          </w:tcPr>
          <w:p w14:paraId="4139098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4430815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7A7095BF" w14:textId="77777777" w:rsidTr="00E048F2">
        <w:tc>
          <w:tcPr>
            <w:tcW w:w="612" w:type="dxa"/>
            <w:vMerge/>
            <w:vAlign w:val="center"/>
          </w:tcPr>
          <w:p w14:paraId="4C84F034"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22FFDC86"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г)водоснабжение и водоотведение</w:t>
            </w:r>
          </w:p>
        </w:tc>
        <w:tc>
          <w:tcPr>
            <w:tcW w:w="973" w:type="dxa"/>
            <w:vAlign w:val="center"/>
          </w:tcPr>
          <w:p w14:paraId="4CBBCE2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5BE0A75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5480105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4FFFB6B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0" w:type="dxa"/>
            <w:vAlign w:val="center"/>
          </w:tcPr>
          <w:p w14:paraId="2012686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7D3BCE9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3507F99B" w14:textId="77777777" w:rsidTr="00E048F2">
        <w:tc>
          <w:tcPr>
            <w:tcW w:w="612" w:type="dxa"/>
            <w:vMerge/>
            <w:vAlign w:val="center"/>
          </w:tcPr>
          <w:p w14:paraId="4C2DB101"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0FEC4D81"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ВСЕГО</w:t>
            </w:r>
          </w:p>
        </w:tc>
        <w:tc>
          <w:tcPr>
            <w:tcW w:w="973" w:type="dxa"/>
            <w:vAlign w:val="center"/>
          </w:tcPr>
          <w:p w14:paraId="7766150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2242364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61289E8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6E557F7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0,3082</w:t>
            </w:r>
          </w:p>
        </w:tc>
        <w:tc>
          <w:tcPr>
            <w:tcW w:w="940" w:type="dxa"/>
            <w:vAlign w:val="center"/>
          </w:tcPr>
          <w:p w14:paraId="610913A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3444233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738214AC" w14:textId="77777777" w:rsidTr="00E048F2">
        <w:tc>
          <w:tcPr>
            <w:tcW w:w="612" w:type="dxa"/>
            <w:vMerge w:val="restart"/>
            <w:vAlign w:val="center"/>
          </w:tcPr>
          <w:p w14:paraId="0DFF761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w:t>
            </w:r>
          </w:p>
        </w:tc>
        <w:tc>
          <w:tcPr>
            <w:tcW w:w="2842" w:type="dxa"/>
          </w:tcPr>
          <w:p w14:paraId="1C632954"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р-н ул. Отеч.войны, ул. Тршебичская</w:t>
            </w:r>
          </w:p>
        </w:tc>
        <w:tc>
          <w:tcPr>
            <w:tcW w:w="973" w:type="dxa"/>
            <w:vAlign w:val="center"/>
          </w:tcPr>
          <w:p w14:paraId="2335397C" w14:textId="77777777" w:rsidR="00E048F2" w:rsidRPr="005F60B7" w:rsidRDefault="00E048F2" w:rsidP="00E048F2">
            <w:pPr>
              <w:widowControl w:val="0"/>
              <w:tabs>
                <w:tab w:val="left" w:pos="142"/>
              </w:tabs>
              <w:jc w:val="center"/>
              <w:rPr>
                <w:rFonts w:eastAsia="Calibri"/>
                <w:sz w:val="12"/>
                <w:szCs w:val="12"/>
              </w:rPr>
            </w:pPr>
          </w:p>
        </w:tc>
        <w:tc>
          <w:tcPr>
            <w:tcW w:w="942" w:type="dxa"/>
            <w:vAlign w:val="center"/>
          </w:tcPr>
          <w:p w14:paraId="4BEB05D7" w14:textId="77777777" w:rsidR="00E048F2" w:rsidRPr="005F60B7" w:rsidRDefault="00E048F2" w:rsidP="00E048F2">
            <w:pPr>
              <w:widowControl w:val="0"/>
              <w:tabs>
                <w:tab w:val="left" w:pos="142"/>
              </w:tabs>
              <w:jc w:val="center"/>
              <w:rPr>
                <w:rFonts w:eastAsia="Calibri"/>
                <w:sz w:val="12"/>
                <w:szCs w:val="12"/>
              </w:rPr>
            </w:pPr>
          </w:p>
        </w:tc>
        <w:tc>
          <w:tcPr>
            <w:tcW w:w="1296" w:type="dxa"/>
            <w:vAlign w:val="center"/>
          </w:tcPr>
          <w:p w14:paraId="124BE100" w14:textId="77777777" w:rsidR="00E048F2" w:rsidRPr="005F60B7" w:rsidRDefault="00E048F2" w:rsidP="00E048F2">
            <w:pPr>
              <w:widowControl w:val="0"/>
              <w:tabs>
                <w:tab w:val="left" w:pos="142"/>
              </w:tabs>
              <w:jc w:val="center"/>
              <w:rPr>
                <w:rFonts w:eastAsia="Calibri"/>
                <w:sz w:val="12"/>
                <w:szCs w:val="12"/>
              </w:rPr>
            </w:pPr>
          </w:p>
        </w:tc>
        <w:tc>
          <w:tcPr>
            <w:tcW w:w="964" w:type="dxa"/>
            <w:vAlign w:val="center"/>
          </w:tcPr>
          <w:p w14:paraId="040372F4" w14:textId="77777777" w:rsidR="00E048F2" w:rsidRPr="005F60B7" w:rsidRDefault="00E048F2" w:rsidP="00E048F2">
            <w:pPr>
              <w:widowControl w:val="0"/>
              <w:tabs>
                <w:tab w:val="left" w:pos="142"/>
              </w:tabs>
              <w:jc w:val="center"/>
              <w:rPr>
                <w:rFonts w:eastAsia="Calibri"/>
                <w:sz w:val="12"/>
                <w:szCs w:val="12"/>
              </w:rPr>
            </w:pPr>
          </w:p>
        </w:tc>
        <w:tc>
          <w:tcPr>
            <w:tcW w:w="940" w:type="dxa"/>
            <w:vAlign w:val="center"/>
          </w:tcPr>
          <w:p w14:paraId="135DA5BA" w14:textId="77777777" w:rsidR="00E048F2" w:rsidRPr="005F60B7" w:rsidRDefault="00E048F2" w:rsidP="00E048F2">
            <w:pPr>
              <w:widowControl w:val="0"/>
              <w:tabs>
                <w:tab w:val="left" w:pos="142"/>
              </w:tabs>
              <w:jc w:val="center"/>
              <w:rPr>
                <w:rFonts w:eastAsia="Calibri"/>
                <w:sz w:val="12"/>
                <w:szCs w:val="12"/>
              </w:rPr>
            </w:pPr>
          </w:p>
        </w:tc>
        <w:tc>
          <w:tcPr>
            <w:tcW w:w="1296" w:type="dxa"/>
            <w:vAlign w:val="center"/>
          </w:tcPr>
          <w:p w14:paraId="0AAB950F"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48FBC427" w14:textId="77777777" w:rsidTr="00E048F2">
        <w:tc>
          <w:tcPr>
            <w:tcW w:w="612" w:type="dxa"/>
            <w:vMerge/>
            <w:vAlign w:val="center"/>
          </w:tcPr>
          <w:p w14:paraId="605FFB79"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5D3F4DDC" w14:textId="77777777" w:rsidR="00E048F2" w:rsidRPr="005F60B7" w:rsidRDefault="00E048F2" w:rsidP="00E048F2">
            <w:pPr>
              <w:widowControl w:val="0"/>
              <w:tabs>
                <w:tab w:val="left" w:pos="142"/>
              </w:tabs>
              <w:rPr>
                <w:rFonts w:eastAsia="Calibri"/>
                <w:sz w:val="12"/>
                <w:szCs w:val="12"/>
              </w:rPr>
            </w:pPr>
            <w:r w:rsidRPr="005F60B7">
              <w:rPr>
                <w:rFonts w:eastAsia="Lucida Sans Unicode"/>
                <w:sz w:val="12"/>
                <w:szCs w:val="12"/>
              </w:rPr>
              <w:t>а)жилая застройка</w:t>
            </w:r>
          </w:p>
        </w:tc>
        <w:tc>
          <w:tcPr>
            <w:tcW w:w="973" w:type="dxa"/>
            <w:vAlign w:val="center"/>
          </w:tcPr>
          <w:p w14:paraId="609AE94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31F357E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5F7F107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28A80BF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0" w:type="dxa"/>
            <w:vAlign w:val="center"/>
          </w:tcPr>
          <w:p w14:paraId="51DEB41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67AF3E7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712040D9" w14:textId="77777777" w:rsidTr="00E048F2">
        <w:tc>
          <w:tcPr>
            <w:tcW w:w="612" w:type="dxa"/>
            <w:vMerge/>
            <w:vAlign w:val="center"/>
          </w:tcPr>
          <w:p w14:paraId="7DA0E81A"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20F528C8"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б)административно-бытовая застройка</w:t>
            </w:r>
          </w:p>
        </w:tc>
        <w:tc>
          <w:tcPr>
            <w:tcW w:w="973" w:type="dxa"/>
            <w:vAlign w:val="center"/>
          </w:tcPr>
          <w:p w14:paraId="782A338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0607CF1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749F469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1D640E6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0,283</w:t>
            </w:r>
          </w:p>
        </w:tc>
        <w:tc>
          <w:tcPr>
            <w:tcW w:w="940" w:type="dxa"/>
            <w:vAlign w:val="center"/>
          </w:tcPr>
          <w:p w14:paraId="2288A57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6F3F796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5D6BCDCF" w14:textId="77777777" w:rsidTr="00E048F2">
        <w:tc>
          <w:tcPr>
            <w:tcW w:w="612" w:type="dxa"/>
            <w:vMerge/>
            <w:vAlign w:val="center"/>
          </w:tcPr>
          <w:p w14:paraId="7D64B11A"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1AEB1E6B"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в)теплоснабжение</w:t>
            </w:r>
          </w:p>
        </w:tc>
        <w:tc>
          <w:tcPr>
            <w:tcW w:w="973" w:type="dxa"/>
            <w:vAlign w:val="center"/>
          </w:tcPr>
          <w:p w14:paraId="48FABEF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567D109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16F2BBF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79229CC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0" w:type="dxa"/>
            <w:vAlign w:val="center"/>
          </w:tcPr>
          <w:p w14:paraId="3FE6075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76B373B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0955C740" w14:textId="77777777" w:rsidTr="00E048F2">
        <w:tc>
          <w:tcPr>
            <w:tcW w:w="612" w:type="dxa"/>
            <w:vMerge/>
            <w:vAlign w:val="center"/>
          </w:tcPr>
          <w:p w14:paraId="0BC3683A"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62822D5E"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г)водоснабжение и водоотведение</w:t>
            </w:r>
          </w:p>
        </w:tc>
        <w:tc>
          <w:tcPr>
            <w:tcW w:w="973" w:type="dxa"/>
            <w:vAlign w:val="center"/>
          </w:tcPr>
          <w:p w14:paraId="3713671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7E676F9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6130EC9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2CF0422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0,030</w:t>
            </w:r>
          </w:p>
        </w:tc>
        <w:tc>
          <w:tcPr>
            <w:tcW w:w="940" w:type="dxa"/>
            <w:vAlign w:val="center"/>
          </w:tcPr>
          <w:p w14:paraId="1825C27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7BA1CD8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20B75BB7" w14:textId="77777777" w:rsidTr="00E048F2">
        <w:tc>
          <w:tcPr>
            <w:tcW w:w="612" w:type="dxa"/>
            <w:vMerge/>
            <w:vAlign w:val="center"/>
          </w:tcPr>
          <w:p w14:paraId="3AC99F9E"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63FD412B"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ВСЕГО</w:t>
            </w:r>
          </w:p>
        </w:tc>
        <w:tc>
          <w:tcPr>
            <w:tcW w:w="973" w:type="dxa"/>
            <w:vAlign w:val="center"/>
          </w:tcPr>
          <w:p w14:paraId="05BA077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2" w:type="dxa"/>
            <w:vAlign w:val="center"/>
          </w:tcPr>
          <w:p w14:paraId="4CBDD2F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29546E4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64" w:type="dxa"/>
            <w:vAlign w:val="center"/>
          </w:tcPr>
          <w:p w14:paraId="2716A9D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0,313</w:t>
            </w:r>
          </w:p>
        </w:tc>
        <w:tc>
          <w:tcPr>
            <w:tcW w:w="940" w:type="dxa"/>
            <w:vAlign w:val="center"/>
          </w:tcPr>
          <w:p w14:paraId="2B7EDBC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1296" w:type="dxa"/>
            <w:vAlign w:val="center"/>
          </w:tcPr>
          <w:p w14:paraId="3CC3058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r>
      <w:tr w:rsidR="00E048F2" w:rsidRPr="005F60B7" w14:paraId="334E0EF1" w14:textId="77777777" w:rsidTr="00E048F2">
        <w:tc>
          <w:tcPr>
            <w:tcW w:w="612" w:type="dxa"/>
            <w:vAlign w:val="center"/>
          </w:tcPr>
          <w:p w14:paraId="35464F40" w14:textId="77777777" w:rsidR="00E048F2" w:rsidRPr="005F60B7" w:rsidRDefault="00E048F2" w:rsidP="00E048F2">
            <w:pPr>
              <w:widowControl w:val="0"/>
              <w:tabs>
                <w:tab w:val="left" w:pos="142"/>
              </w:tabs>
              <w:jc w:val="center"/>
              <w:rPr>
                <w:rFonts w:eastAsia="Calibri"/>
                <w:sz w:val="12"/>
                <w:szCs w:val="12"/>
              </w:rPr>
            </w:pPr>
          </w:p>
        </w:tc>
        <w:tc>
          <w:tcPr>
            <w:tcW w:w="2842" w:type="dxa"/>
          </w:tcPr>
          <w:p w14:paraId="655B26EF" w14:textId="77777777" w:rsidR="00E048F2" w:rsidRPr="005F60B7" w:rsidRDefault="00E048F2" w:rsidP="00E048F2">
            <w:pPr>
              <w:widowControl w:val="0"/>
              <w:tabs>
                <w:tab w:val="left" w:pos="142"/>
              </w:tabs>
              <w:rPr>
                <w:rFonts w:eastAsia="Lucida Sans Unicode"/>
                <w:sz w:val="12"/>
                <w:szCs w:val="12"/>
              </w:rPr>
            </w:pPr>
            <w:r w:rsidRPr="005F60B7">
              <w:rPr>
                <w:rFonts w:eastAsia="Lucida Sans Unicode"/>
                <w:sz w:val="12"/>
                <w:szCs w:val="12"/>
              </w:rPr>
              <w:t>ВСЕГО ПО ГОРОДУ</w:t>
            </w:r>
          </w:p>
        </w:tc>
        <w:tc>
          <w:tcPr>
            <w:tcW w:w="973" w:type="dxa"/>
            <w:vAlign w:val="center"/>
          </w:tcPr>
          <w:p w14:paraId="74F1931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8,600</w:t>
            </w:r>
          </w:p>
        </w:tc>
        <w:tc>
          <w:tcPr>
            <w:tcW w:w="942" w:type="dxa"/>
            <w:vAlign w:val="center"/>
          </w:tcPr>
          <w:p w14:paraId="72A595C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4,200</w:t>
            </w:r>
          </w:p>
        </w:tc>
        <w:tc>
          <w:tcPr>
            <w:tcW w:w="1296" w:type="dxa"/>
            <w:vAlign w:val="center"/>
          </w:tcPr>
          <w:p w14:paraId="556FCFD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4,400</w:t>
            </w:r>
          </w:p>
        </w:tc>
        <w:tc>
          <w:tcPr>
            <w:tcW w:w="964" w:type="dxa"/>
            <w:vAlign w:val="center"/>
          </w:tcPr>
          <w:p w14:paraId="3D84DE7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9,0729</w:t>
            </w:r>
          </w:p>
        </w:tc>
        <w:tc>
          <w:tcPr>
            <w:tcW w:w="940" w:type="dxa"/>
            <w:vAlign w:val="center"/>
          </w:tcPr>
          <w:p w14:paraId="2D567A8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1,722</w:t>
            </w:r>
          </w:p>
        </w:tc>
        <w:tc>
          <w:tcPr>
            <w:tcW w:w="1296" w:type="dxa"/>
            <w:vAlign w:val="center"/>
          </w:tcPr>
          <w:p w14:paraId="69A67E7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1,804</w:t>
            </w:r>
          </w:p>
        </w:tc>
      </w:tr>
    </w:tbl>
    <w:p w14:paraId="54A0157B" w14:textId="77777777" w:rsidR="00E048F2" w:rsidRPr="005F60B7" w:rsidRDefault="00E048F2" w:rsidP="00E048F2">
      <w:pPr>
        <w:widowControl w:val="0"/>
        <w:tabs>
          <w:tab w:val="left" w:pos="142"/>
        </w:tabs>
        <w:jc w:val="center"/>
        <w:rPr>
          <w:rFonts w:eastAsia="Calibri"/>
          <w:sz w:val="16"/>
          <w:szCs w:val="16"/>
        </w:rPr>
      </w:pPr>
    </w:p>
    <w:p w14:paraId="1C64F909" w14:textId="77777777" w:rsidR="00E048F2" w:rsidRPr="005F60B7" w:rsidRDefault="00E048F2" w:rsidP="00E048F2">
      <w:pPr>
        <w:widowControl w:val="0"/>
        <w:tabs>
          <w:tab w:val="left" w:pos="142"/>
        </w:tabs>
        <w:jc w:val="both"/>
        <w:rPr>
          <w:sz w:val="16"/>
          <w:szCs w:val="16"/>
        </w:rPr>
      </w:pPr>
      <w:r w:rsidRPr="005F60B7">
        <w:rPr>
          <w:sz w:val="16"/>
          <w:szCs w:val="16"/>
        </w:rPr>
        <w:t>Мероприятия по электроснабжению сведены в таблицу объекты жилищного строительства.</w:t>
      </w:r>
    </w:p>
    <w:p w14:paraId="68B29094" w14:textId="77777777" w:rsidR="00E048F2" w:rsidRPr="005F60B7" w:rsidRDefault="00E048F2" w:rsidP="00E048F2">
      <w:pPr>
        <w:widowControl w:val="0"/>
        <w:tabs>
          <w:tab w:val="left" w:pos="142"/>
        </w:tabs>
        <w:jc w:val="center"/>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
        <w:gridCol w:w="826"/>
        <w:gridCol w:w="438"/>
        <w:gridCol w:w="398"/>
        <w:gridCol w:w="441"/>
        <w:gridCol w:w="723"/>
        <w:gridCol w:w="918"/>
        <w:gridCol w:w="536"/>
      </w:tblGrid>
      <w:tr w:rsidR="00E048F2" w:rsidRPr="005F60B7" w14:paraId="2321A665"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2561747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 п/п</w:t>
            </w:r>
          </w:p>
        </w:tc>
        <w:tc>
          <w:tcPr>
            <w:tcW w:w="2001" w:type="dxa"/>
            <w:tcBorders>
              <w:top w:val="single" w:sz="4" w:space="0" w:color="000000"/>
              <w:left w:val="single" w:sz="4" w:space="0" w:color="000000"/>
              <w:bottom w:val="single" w:sz="4" w:space="0" w:color="000000"/>
              <w:right w:val="single" w:sz="4" w:space="0" w:color="000000"/>
            </w:tcBorders>
            <w:vAlign w:val="center"/>
          </w:tcPr>
          <w:p w14:paraId="26BD553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Наименование учреждений</w:t>
            </w:r>
          </w:p>
        </w:tc>
        <w:tc>
          <w:tcPr>
            <w:tcW w:w="839" w:type="dxa"/>
            <w:tcBorders>
              <w:top w:val="single" w:sz="4" w:space="0" w:color="000000"/>
              <w:left w:val="single" w:sz="4" w:space="0" w:color="000000"/>
              <w:bottom w:val="single" w:sz="4" w:space="0" w:color="000000"/>
              <w:right w:val="single" w:sz="4" w:space="0" w:color="000000"/>
            </w:tcBorders>
            <w:vAlign w:val="center"/>
          </w:tcPr>
          <w:p w14:paraId="487A047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Един.</w:t>
            </w:r>
          </w:p>
          <w:p w14:paraId="0C0AA7B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измер.</w:t>
            </w:r>
          </w:p>
        </w:tc>
        <w:tc>
          <w:tcPr>
            <w:tcW w:w="720" w:type="dxa"/>
            <w:tcBorders>
              <w:top w:val="single" w:sz="4" w:space="0" w:color="000000"/>
              <w:left w:val="single" w:sz="4" w:space="0" w:color="000000"/>
              <w:bottom w:val="single" w:sz="4" w:space="0" w:color="000000"/>
              <w:right w:val="single" w:sz="4" w:space="0" w:color="000000"/>
            </w:tcBorders>
            <w:vAlign w:val="center"/>
          </w:tcPr>
          <w:p w14:paraId="0FD0164F"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Кол-во</w:t>
            </w:r>
          </w:p>
        </w:tc>
        <w:tc>
          <w:tcPr>
            <w:tcW w:w="850" w:type="dxa"/>
            <w:tcBorders>
              <w:top w:val="single" w:sz="4" w:space="0" w:color="000000"/>
              <w:left w:val="single" w:sz="4" w:space="0" w:color="000000"/>
              <w:bottom w:val="single" w:sz="4" w:space="0" w:color="000000"/>
              <w:right w:val="single" w:sz="4" w:space="0" w:color="000000"/>
            </w:tcBorders>
            <w:vAlign w:val="center"/>
          </w:tcPr>
          <w:p w14:paraId="3CF4827B" w14:textId="77777777" w:rsidR="00E048F2" w:rsidRPr="005F60B7" w:rsidRDefault="00E048F2" w:rsidP="00E048F2">
            <w:pPr>
              <w:widowControl w:val="0"/>
              <w:tabs>
                <w:tab w:val="left" w:pos="142"/>
              </w:tabs>
              <w:snapToGrid w:val="0"/>
              <w:jc w:val="center"/>
              <w:rPr>
                <w:rFonts w:eastAsia="Lucida Sans Unicode"/>
                <w:color w:val="000000"/>
                <w:kern w:val="1"/>
                <w:sz w:val="12"/>
                <w:szCs w:val="12"/>
                <w:lang w:val="en-US" w:bidi="en-US"/>
              </w:rPr>
            </w:pPr>
            <w:r w:rsidRPr="005F60B7">
              <w:rPr>
                <w:rFonts w:eastAsia="Lucida Sans Unicode"/>
                <w:color w:val="000000"/>
                <w:kern w:val="1"/>
                <w:sz w:val="12"/>
                <w:szCs w:val="12"/>
                <w:lang w:val="en-US" w:bidi="en-US"/>
              </w:rPr>
              <w:t>Нагрузка мВт</w:t>
            </w:r>
          </w:p>
        </w:tc>
        <w:tc>
          <w:tcPr>
            <w:tcW w:w="1694" w:type="dxa"/>
            <w:tcBorders>
              <w:top w:val="single" w:sz="4" w:space="0" w:color="000000"/>
              <w:left w:val="single" w:sz="4" w:space="0" w:color="000000"/>
              <w:bottom w:val="single" w:sz="4" w:space="0" w:color="000000"/>
              <w:right w:val="single" w:sz="4" w:space="0" w:color="000000"/>
            </w:tcBorders>
            <w:vAlign w:val="center"/>
          </w:tcPr>
          <w:p w14:paraId="0B3E81D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Место расположения</w:t>
            </w:r>
          </w:p>
        </w:tc>
        <w:tc>
          <w:tcPr>
            <w:tcW w:w="2275" w:type="dxa"/>
            <w:tcBorders>
              <w:top w:val="single" w:sz="4" w:space="0" w:color="000000"/>
              <w:left w:val="single" w:sz="4" w:space="0" w:color="000000"/>
              <w:bottom w:val="single" w:sz="4" w:space="0" w:color="000000"/>
              <w:right w:val="single" w:sz="4" w:space="0" w:color="000000"/>
            </w:tcBorders>
            <w:vAlign w:val="center"/>
          </w:tcPr>
          <w:p w14:paraId="78084183"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Мероприятия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6FC63D1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Сроки реализации</w:t>
            </w:r>
          </w:p>
        </w:tc>
      </w:tr>
      <w:tr w:rsidR="00E048F2" w:rsidRPr="005F60B7" w14:paraId="5AD5A3C1" w14:textId="77777777" w:rsidTr="00E048F2">
        <w:tc>
          <w:tcPr>
            <w:tcW w:w="486" w:type="dxa"/>
            <w:tcBorders>
              <w:top w:val="single" w:sz="4" w:space="0" w:color="000000"/>
              <w:left w:val="single" w:sz="4" w:space="0" w:color="000000"/>
              <w:bottom w:val="single" w:sz="4" w:space="0" w:color="000000"/>
              <w:right w:val="single" w:sz="4" w:space="0" w:color="000000"/>
            </w:tcBorders>
            <w:shd w:val="clear" w:color="auto" w:fill="7F7F7F"/>
            <w:vAlign w:val="center"/>
          </w:tcPr>
          <w:p w14:paraId="5CF935D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2001" w:type="dxa"/>
            <w:tcBorders>
              <w:top w:val="single" w:sz="4" w:space="0" w:color="000000"/>
              <w:left w:val="single" w:sz="4" w:space="0" w:color="000000"/>
              <w:bottom w:val="single" w:sz="4" w:space="0" w:color="000000"/>
              <w:right w:val="single" w:sz="4" w:space="0" w:color="000000"/>
            </w:tcBorders>
            <w:shd w:val="clear" w:color="auto" w:fill="7F7F7F"/>
            <w:vAlign w:val="center"/>
          </w:tcPr>
          <w:p w14:paraId="5F93B8C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839" w:type="dxa"/>
            <w:tcBorders>
              <w:top w:val="single" w:sz="4" w:space="0" w:color="000000"/>
              <w:left w:val="single" w:sz="4" w:space="0" w:color="000000"/>
              <w:bottom w:val="single" w:sz="4" w:space="0" w:color="000000"/>
              <w:right w:val="single" w:sz="4" w:space="0" w:color="000000"/>
            </w:tcBorders>
            <w:shd w:val="clear" w:color="auto" w:fill="7F7F7F"/>
            <w:vAlign w:val="center"/>
          </w:tcPr>
          <w:p w14:paraId="41244FD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720" w:type="dxa"/>
            <w:tcBorders>
              <w:top w:val="single" w:sz="4" w:space="0" w:color="000000"/>
              <w:left w:val="single" w:sz="4" w:space="0" w:color="000000"/>
              <w:bottom w:val="single" w:sz="4" w:space="0" w:color="000000"/>
              <w:right w:val="single" w:sz="4" w:space="0" w:color="000000"/>
            </w:tcBorders>
            <w:shd w:val="clear" w:color="auto" w:fill="7F7F7F"/>
            <w:vAlign w:val="center"/>
          </w:tcPr>
          <w:p w14:paraId="2917784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850" w:type="dxa"/>
            <w:tcBorders>
              <w:top w:val="single" w:sz="4" w:space="0" w:color="000000"/>
              <w:left w:val="single" w:sz="4" w:space="0" w:color="000000"/>
              <w:bottom w:val="single" w:sz="4" w:space="0" w:color="000000"/>
              <w:right w:val="single" w:sz="4" w:space="0" w:color="000000"/>
            </w:tcBorders>
            <w:shd w:val="clear" w:color="auto" w:fill="7F7F7F"/>
            <w:vAlign w:val="center"/>
          </w:tcPr>
          <w:p w14:paraId="046EADE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1694" w:type="dxa"/>
            <w:tcBorders>
              <w:top w:val="single" w:sz="4" w:space="0" w:color="000000"/>
              <w:left w:val="single" w:sz="4" w:space="0" w:color="000000"/>
              <w:bottom w:val="single" w:sz="4" w:space="0" w:color="000000"/>
              <w:right w:val="single" w:sz="4" w:space="0" w:color="000000"/>
            </w:tcBorders>
            <w:shd w:val="clear" w:color="auto" w:fill="7F7F7F"/>
            <w:vAlign w:val="center"/>
          </w:tcPr>
          <w:p w14:paraId="2511B2B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2275" w:type="dxa"/>
            <w:tcBorders>
              <w:top w:val="single" w:sz="4" w:space="0" w:color="000000"/>
              <w:left w:val="single" w:sz="4" w:space="0" w:color="000000"/>
              <w:bottom w:val="single" w:sz="4" w:space="0" w:color="000000"/>
              <w:right w:val="single" w:sz="4" w:space="0" w:color="000000"/>
            </w:tcBorders>
            <w:shd w:val="clear" w:color="auto" w:fill="7F7F7F"/>
            <w:vAlign w:val="center"/>
          </w:tcPr>
          <w:p w14:paraId="3302A4E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7F7F7F"/>
            <w:vAlign w:val="center"/>
          </w:tcPr>
          <w:p w14:paraId="077CD3C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w:t>
            </w:r>
          </w:p>
        </w:tc>
      </w:tr>
      <w:tr w:rsidR="00E048F2" w:rsidRPr="005F60B7" w14:paraId="5605FEEC" w14:textId="77777777" w:rsidTr="00E048F2">
        <w:tc>
          <w:tcPr>
            <w:tcW w:w="9999" w:type="dxa"/>
            <w:gridSpan w:val="8"/>
            <w:tcBorders>
              <w:top w:val="single" w:sz="4" w:space="0" w:color="000000"/>
              <w:left w:val="single" w:sz="4" w:space="0" w:color="000000"/>
              <w:bottom w:val="single" w:sz="4" w:space="0" w:color="000000"/>
              <w:right w:val="single" w:sz="4" w:space="0" w:color="000000"/>
            </w:tcBorders>
            <w:vAlign w:val="center"/>
          </w:tcPr>
          <w:p w14:paraId="50F805DE" w14:textId="77777777" w:rsidR="00E048F2" w:rsidRPr="005F60B7" w:rsidRDefault="00E048F2" w:rsidP="00E048F2">
            <w:pPr>
              <w:widowControl w:val="0"/>
              <w:tabs>
                <w:tab w:val="left" w:pos="142"/>
              </w:tabs>
              <w:jc w:val="center"/>
              <w:rPr>
                <w:rFonts w:eastAsia="Calibri"/>
                <w:sz w:val="12"/>
                <w:szCs w:val="12"/>
              </w:rPr>
            </w:pPr>
            <w:r w:rsidRPr="005F60B7">
              <w:rPr>
                <w:rFonts w:eastAsia="Calibri"/>
                <w:b/>
                <w:bCs/>
                <w:sz w:val="12"/>
                <w:szCs w:val="12"/>
              </w:rPr>
              <w:t>Жилой фонд</w:t>
            </w:r>
          </w:p>
        </w:tc>
      </w:tr>
      <w:tr w:rsidR="00E048F2" w:rsidRPr="005F60B7" w14:paraId="4D39C663"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3F11857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w:t>
            </w:r>
          </w:p>
        </w:tc>
        <w:tc>
          <w:tcPr>
            <w:tcW w:w="2001" w:type="dxa"/>
            <w:tcBorders>
              <w:top w:val="single" w:sz="4" w:space="0" w:color="000000"/>
              <w:left w:val="single" w:sz="4" w:space="0" w:color="000000"/>
              <w:bottom w:val="single" w:sz="4" w:space="0" w:color="000000"/>
              <w:right w:val="single" w:sz="4" w:space="0" w:color="000000"/>
            </w:tcBorders>
            <w:vAlign w:val="center"/>
          </w:tcPr>
          <w:p w14:paraId="1E39147F"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р-он ул. Чайковского, </w:t>
            </w:r>
            <w:r w:rsidRPr="005F60B7">
              <w:rPr>
                <w:rFonts w:eastAsia="Calibri"/>
                <w:sz w:val="12"/>
                <w:szCs w:val="12"/>
                <w:lang w:val="en-US"/>
              </w:rPr>
              <w:t>I</w:t>
            </w:r>
            <w:r w:rsidRPr="005F60B7">
              <w:rPr>
                <w:rFonts w:eastAsia="Calibri"/>
                <w:sz w:val="12"/>
                <w:szCs w:val="12"/>
              </w:rPr>
              <w:t xml:space="preserve"> оч. стр-ва, р.ср.</w:t>
            </w:r>
          </w:p>
        </w:tc>
        <w:tc>
          <w:tcPr>
            <w:tcW w:w="839" w:type="dxa"/>
            <w:tcBorders>
              <w:top w:val="single" w:sz="4" w:space="0" w:color="000000"/>
              <w:left w:val="single" w:sz="4" w:space="0" w:color="000000"/>
              <w:bottom w:val="single" w:sz="4" w:space="0" w:color="000000"/>
              <w:right w:val="single" w:sz="4" w:space="0" w:color="000000"/>
            </w:tcBorders>
            <w:vAlign w:val="center"/>
          </w:tcPr>
          <w:p w14:paraId="0ED41AD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14:paraId="7A156CC2" w14:textId="77777777" w:rsidR="00E048F2" w:rsidRPr="005F60B7" w:rsidRDefault="00E048F2" w:rsidP="00E048F2">
            <w:pPr>
              <w:widowControl w:val="0"/>
              <w:tabs>
                <w:tab w:val="left" w:pos="142"/>
              </w:tabs>
              <w:snapToGrid w:val="0"/>
              <w:jc w:val="center"/>
              <w:rPr>
                <w:rFonts w:eastAsia="Calibri"/>
                <w:color w:val="000000"/>
                <w:sz w:val="12"/>
                <w:szCs w:val="12"/>
              </w:rPr>
            </w:pPr>
            <w:r w:rsidRPr="005F60B7">
              <w:rPr>
                <w:rFonts w:eastAsia="Calibri"/>
                <w:color w:val="000000"/>
                <w:sz w:val="12"/>
                <w:szCs w:val="12"/>
              </w:rPr>
              <w:t>1,200</w:t>
            </w:r>
          </w:p>
        </w:tc>
        <w:tc>
          <w:tcPr>
            <w:tcW w:w="850" w:type="dxa"/>
            <w:tcBorders>
              <w:top w:val="single" w:sz="4" w:space="0" w:color="000000"/>
              <w:left w:val="single" w:sz="4" w:space="0" w:color="000000"/>
              <w:bottom w:val="single" w:sz="4" w:space="0" w:color="000000"/>
              <w:right w:val="single" w:sz="4" w:space="0" w:color="000000"/>
            </w:tcBorders>
            <w:vAlign w:val="center"/>
          </w:tcPr>
          <w:p w14:paraId="22FA4E7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1,661</w:t>
            </w:r>
          </w:p>
        </w:tc>
        <w:tc>
          <w:tcPr>
            <w:tcW w:w="1694" w:type="dxa"/>
            <w:tcBorders>
              <w:top w:val="single" w:sz="4" w:space="0" w:color="000000"/>
              <w:left w:val="single" w:sz="4" w:space="0" w:color="000000"/>
              <w:bottom w:val="single" w:sz="4" w:space="0" w:color="000000"/>
              <w:right w:val="single" w:sz="4" w:space="0" w:color="000000"/>
            </w:tcBorders>
            <w:vAlign w:val="center"/>
          </w:tcPr>
          <w:p w14:paraId="77A09B4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 xml:space="preserve">р-он ул. Чайковского, </w:t>
            </w:r>
            <w:r w:rsidRPr="005F60B7">
              <w:rPr>
                <w:rFonts w:eastAsia="Calibri"/>
                <w:sz w:val="12"/>
                <w:szCs w:val="12"/>
                <w:lang w:val="en-US"/>
              </w:rPr>
              <w:t>I</w:t>
            </w:r>
            <w:r w:rsidRPr="005F60B7">
              <w:rPr>
                <w:rFonts w:eastAsia="Calibri"/>
                <w:sz w:val="12"/>
                <w:szCs w:val="12"/>
              </w:rPr>
              <w:t xml:space="preserve"> оч. стр-ва, р.ср.</w:t>
            </w:r>
          </w:p>
        </w:tc>
        <w:tc>
          <w:tcPr>
            <w:tcW w:w="2275" w:type="dxa"/>
            <w:tcBorders>
              <w:top w:val="single" w:sz="4" w:space="0" w:color="000000"/>
              <w:left w:val="single" w:sz="4" w:space="0" w:color="000000"/>
              <w:bottom w:val="single" w:sz="4" w:space="0" w:color="000000"/>
              <w:right w:val="single" w:sz="4" w:space="0" w:color="000000"/>
            </w:tcBorders>
            <w:vAlign w:val="center"/>
          </w:tcPr>
          <w:p w14:paraId="67718BD1"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ТП – 3шт от сущ. РП (РЭУ-1 или РЭУ-2)</w:t>
            </w:r>
          </w:p>
        </w:tc>
        <w:tc>
          <w:tcPr>
            <w:tcW w:w="1134" w:type="dxa"/>
            <w:tcBorders>
              <w:top w:val="single" w:sz="4" w:space="0" w:color="000000"/>
              <w:left w:val="single" w:sz="4" w:space="0" w:color="000000"/>
              <w:bottom w:val="single" w:sz="4" w:space="0" w:color="000000"/>
              <w:right w:val="single" w:sz="4" w:space="0" w:color="000000"/>
            </w:tcBorders>
            <w:vAlign w:val="center"/>
          </w:tcPr>
          <w:p w14:paraId="0A0DC48B"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22B5FB58"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3C7C9F27"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w:t>
            </w:r>
          </w:p>
        </w:tc>
        <w:tc>
          <w:tcPr>
            <w:tcW w:w="2001" w:type="dxa"/>
            <w:tcBorders>
              <w:top w:val="single" w:sz="4" w:space="0" w:color="000000"/>
              <w:left w:val="single" w:sz="4" w:space="0" w:color="000000"/>
              <w:bottom w:val="single" w:sz="4" w:space="0" w:color="000000"/>
              <w:right w:val="single" w:sz="4" w:space="0" w:color="000000"/>
            </w:tcBorders>
            <w:vAlign w:val="center"/>
          </w:tcPr>
          <w:p w14:paraId="13F2772F"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МКР «Северный»</w:t>
            </w:r>
          </w:p>
        </w:tc>
        <w:tc>
          <w:tcPr>
            <w:tcW w:w="839" w:type="dxa"/>
            <w:tcBorders>
              <w:top w:val="single" w:sz="4" w:space="0" w:color="000000"/>
              <w:left w:val="single" w:sz="4" w:space="0" w:color="000000"/>
              <w:bottom w:val="single" w:sz="4" w:space="0" w:color="000000"/>
              <w:right w:val="single" w:sz="4" w:space="0" w:color="000000"/>
            </w:tcBorders>
            <w:vAlign w:val="center"/>
          </w:tcPr>
          <w:p w14:paraId="57D2FBA6"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14:paraId="540CE446" w14:textId="77777777" w:rsidR="00E048F2" w:rsidRPr="005F60B7" w:rsidRDefault="00E048F2" w:rsidP="00E048F2">
            <w:pPr>
              <w:widowControl w:val="0"/>
              <w:tabs>
                <w:tab w:val="left" w:pos="142"/>
              </w:tabs>
              <w:snapToGrid w:val="0"/>
              <w:jc w:val="center"/>
              <w:rPr>
                <w:rFonts w:eastAsia="Calibri"/>
                <w:color w:val="000000"/>
                <w:sz w:val="12"/>
                <w:szCs w:val="12"/>
              </w:rPr>
            </w:pPr>
            <w:r w:rsidRPr="005F60B7">
              <w:rPr>
                <w:rFonts w:eastAsia="Calibri"/>
                <w:color w:val="000000"/>
                <w:sz w:val="12"/>
                <w:szCs w:val="12"/>
              </w:rPr>
              <w:t>3,000</w:t>
            </w:r>
          </w:p>
        </w:tc>
        <w:tc>
          <w:tcPr>
            <w:tcW w:w="850" w:type="dxa"/>
            <w:tcBorders>
              <w:top w:val="single" w:sz="4" w:space="0" w:color="000000"/>
              <w:left w:val="single" w:sz="4" w:space="0" w:color="000000"/>
              <w:bottom w:val="single" w:sz="4" w:space="0" w:color="000000"/>
              <w:right w:val="single" w:sz="4" w:space="0" w:color="000000"/>
            </w:tcBorders>
            <w:vAlign w:val="center"/>
          </w:tcPr>
          <w:p w14:paraId="0D9E2A86" w14:textId="77777777" w:rsidR="00E048F2" w:rsidRPr="005F60B7" w:rsidRDefault="00E048F2" w:rsidP="00E048F2">
            <w:pPr>
              <w:widowControl w:val="0"/>
              <w:tabs>
                <w:tab w:val="left" w:pos="142"/>
              </w:tabs>
              <w:snapToGrid w:val="0"/>
              <w:jc w:val="center"/>
              <w:rPr>
                <w:rFonts w:eastAsia="Lucida Sans Unicode"/>
                <w:color w:val="000000"/>
                <w:kern w:val="1"/>
                <w:sz w:val="12"/>
                <w:szCs w:val="12"/>
                <w:lang w:val="en-US" w:bidi="en-US"/>
              </w:rPr>
            </w:pPr>
            <w:r w:rsidRPr="005F60B7">
              <w:rPr>
                <w:rFonts w:eastAsia="Lucida Sans Unicode"/>
                <w:color w:val="000000"/>
                <w:kern w:val="1"/>
                <w:sz w:val="12"/>
                <w:szCs w:val="12"/>
                <w:lang w:val="en-US" w:bidi="en-US"/>
              </w:rPr>
              <w:t>2,9237</w:t>
            </w:r>
          </w:p>
        </w:tc>
        <w:tc>
          <w:tcPr>
            <w:tcW w:w="1694" w:type="dxa"/>
            <w:tcBorders>
              <w:top w:val="single" w:sz="4" w:space="0" w:color="000000"/>
              <w:left w:val="single" w:sz="4" w:space="0" w:color="000000"/>
              <w:bottom w:val="single" w:sz="4" w:space="0" w:color="000000"/>
              <w:right w:val="single" w:sz="4" w:space="0" w:color="000000"/>
            </w:tcBorders>
            <w:vAlign w:val="center"/>
          </w:tcPr>
          <w:p w14:paraId="07D2090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МКР «Северный»</w:t>
            </w:r>
          </w:p>
        </w:tc>
        <w:tc>
          <w:tcPr>
            <w:tcW w:w="2275" w:type="dxa"/>
            <w:tcBorders>
              <w:top w:val="single" w:sz="4" w:space="0" w:color="000000"/>
              <w:left w:val="single" w:sz="4" w:space="0" w:color="000000"/>
              <w:bottom w:val="single" w:sz="4" w:space="0" w:color="000000"/>
              <w:right w:val="single" w:sz="4" w:space="0" w:color="000000"/>
            </w:tcBorders>
            <w:vAlign w:val="center"/>
          </w:tcPr>
          <w:p w14:paraId="1FB15425"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ТП – 6 шт, РП – 1шт с подключением к ПС-110/35/10 «Павловск-2»</w:t>
            </w:r>
          </w:p>
        </w:tc>
        <w:tc>
          <w:tcPr>
            <w:tcW w:w="1134" w:type="dxa"/>
            <w:tcBorders>
              <w:top w:val="single" w:sz="4" w:space="0" w:color="000000"/>
              <w:left w:val="single" w:sz="4" w:space="0" w:color="000000"/>
              <w:bottom w:val="single" w:sz="4" w:space="0" w:color="000000"/>
              <w:right w:val="single" w:sz="4" w:space="0" w:color="000000"/>
            </w:tcBorders>
            <w:vAlign w:val="center"/>
          </w:tcPr>
          <w:p w14:paraId="70F5D9EB"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5A2F9FA5"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3A7812E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3</w:t>
            </w:r>
          </w:p>
        </w:tc>
        <w:tc>
          <w:tcPr>
            <w:tcW w:w="2001" w:type="dxa"/>
            <w:tcBorders>
              <w:top w:val="single" w:sz="4" w:space="0" w:color="000000"/>
              <w:left w:val="single" w:sz="4" w:space="0" w:color="000000"/>
              <w:bottom w:val="single" w:sz="4" w:space="0" w:color="000000"/>
              <w:right w:val="single" w:sz="4" w:space="0" w:color="000000"/>
            </w:tcBorders>
            <w:vAlign w:val="center"/>
          </w:tcPr>
          <w:p w14:paraId="2B79B050"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Lucida Sans Unicode"/>
                <w:color w:val="000000"/>
                <w:sz w:val="12"/>
                <w:szCs w:val="12"/>
                <w:lang w:bidi="en-US"/>
              </w:rPr>
              <w:t xml:space="preserve">Участок №1, </w:t>
            </w:r>
            <w:r w:rsidRPr="005F60B7">
              <w:rPr>
                <w:rFonts w:eastAsia="Calibri"/>
                <w:sz w:val="12"/>
                <w:szCs w:val="12"/>
              </w:rPr>
              <w:t>Восточный жилой р-он, р-н ул. Заводская</w:t>
            </w:r>
          </w:p>
        </w:tc>
        <w:tc>
          <w:tcPr>
            <w:tcW w:w="839" w:type="dxa"/>
            <w:tcBorders>
              <w:top w:val="single" w:sz="4" w:space="0" w:color="000000"/>
              <w:left w:val="single" w:sz="4" w:space="0" w:color="000000"/>
              <w:bottom w:val="single" w:sz="4" w:space="0" w:color="000000"/>
              <w:right w:val="single" w:sz="4" w:space="0" w:color="000000"/>
            </w:tcBorders>
            <w:vAlign w:val="center"/>
          </w:tcPr>
          <w:p w14:paraId="766DADB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14:paraId="68AE890B" w14:textId="77777777" w:rsidR="00E048F2" w:rsidRPr="005F60B7" w:rsidRDefault="00E048F2" w:rsidP="00E048F2">
            <w:pPr>
              <w:widowControl w:val="0"/>
              <w:tabs>
                <w:tab w:val="left" w:pos="142"/>
              </w:tabs>
              <w:snapToGrid w:val="0"/>
              <w:jc w:val="center"/>
              <w:rPr>
                <w:rFonts w:eastAsia="Calibri"/>
                <w:color w:val="000000"/>
                <w:sz w:val="12"/>
                <w:szCs w:val="12"/>
              </w:rPr>
            </w:pPr>
            <w:r w:rsidRPr="005F60B7">
              <w:rPr>
                <w:rFonts w:eastAsia="Calibri"/>
                <w:color w:val="000000"/>
                <w:sz w:val="12"/>
                <w:szCs w:val="12"/>
              </w:rPr>
              <w:t>3,400</w:t>
            </w:r>
          </w:p>
        </w:tc>
        <w:tc>
          <w:tcPr>
            <w:tcW w:w="850" w:type="dxa"/>
            <w:tcBorders>
              <w:top w:val="single" w:sz="4" w:space="0" w:color="000000"/>
              <w:left w:val="single" w:sz="4" w:space="0" w:color="000000"/>
              <w:bottom w:val="single" w:sz="4" w:space="0" w:color="000000"/>
              <w:right w:val="single" w:sz="4" w:space="0" w:color="000000"/>
            </w:tcBorders>
            <w:vAlign w:val="center"/>
          </w:tcPr>
          <w:p w14:paraId="0ACC4823" w14:textId="77777777" w:rsidR="00E048F2" w:rsidRPr="005F60B7" w:rsidRDefault="00E048F2" w:rsidP="00E048F2">
            <w:pPr>
              <w:widowControl w:val="0"/>
              <w:tabs>
                <w:tab w:val="left" w:pos="142"/>
              </w:tabs>
              <w:snapToGrid w:val="0"/>
              <w:jc w:val="center"/>
              <w:rPr>
                <w:rFonts w:eastAsia="Lucida Sans Unicode"/>
                <w:color w:val="000000"/>
                <w:kern w:val="1"/>
                <w:sz w:val="12"/>
                <w:szCs w:val="12"/>
                <w:lang w:val="en-US" w:bidi="en-US"/>
              </w:rPr>
            </w:pPr>
            <w:r w:rsidRPr="005F60B7">
              <w:rPr>
                <w:rFonts w:eastAsia="Lucida Sans Unicode"/>
                <w:color w:val="000000"/>
                <w:kern w:val="1"/>
                <w:sz w:val="12"/>
                <w:szCs w:val="12"/>
                <w:lang w:val="en-US" w:bidi="en-US"/>
              </w:rPr>
              <w:t>2,551</w:t>
            </w:r>
          </w:p>
        </w:tc>
        <w:tc>
          <w:tcPr>
            <w:tcW w:w="1694" w:type="dxa"/>
            <w:tcBorders>
              <w:top w:val="single" w:sz="4" w:space="0" w:color="000000"/>
              <w:left w:val="single" w:sz="4" w:space="0" w:color="000000"/>
              <w:bottom w:val="single" w:sz="4" w:space="0" w:color="000000"/>
              <w:right w:val="single" w:sz="4" w:space="0" w:color="000000"/>
            </w:tcBorders>
            <w:vAlign w:val="center"/>
          </w:tcPr>
          <w:p w14:paraId="59F811B9"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Lucida Sans Unicode"/>
                <w:color w:val="000000"/>
                <w:sz w:val="12"/>
                <w:szCs w:val="12"/>
                <w:lang w:bidi="en-US"/>
              </w:rPr>
              <w:t xml:space="preserve">Участок №1, </w:t>
            </w:r>
            <w:r w:rsidRPr="005F60B7">
              <w:rPr>
                <w:rFonts w:eastAsia="Calibri"/>
                <w:sz w:val="12"/>
                <w:szCs w:val="12"/>
              </w:rPr>
              <w:t>Восточный жилой р-он, р-н ул. Заводская</w:t>
            </w:r>
          </w:p>
        </w:tc>
        <w:tc>
          <w:tcPr>
            <w:tcW w:w="2275" w:type="dxa"/>
            <w:tcBorders>
              <w:top w:val="single" w:sz="4" w:space="0" w:color="000000"/>
              <w:left w:val="single" w:sz="4" w:space="0" w:color="000000"/>
              <w:bottom w:val="single" w:sz="4" w:space="0" w:color="000000"/>
              <w:right w:val="single" w:sz="4" w:space="0" w:color="000000"/>
            </w:tcBorders>
            <w:vAlign w:val="center"/>
          </w:tcPr>
          <w:p w14:paraId="1CCCCA17"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ТП – 4 шт, КТП – 5шт с подключением к сущ. РП (РЭУ-1 или РЭУ-2)</w:t>
            </w:r>
          </w:p>
        </w:tc>
        <w:tc>
          <w:tcPr>
            <w:tcW w:w="1134" w:type="dxa"/>
            <w:tcBorders>
              <w:top w:val="single" w:sz="4" w:space="0" w:color="000000"/>
              <w:left w:val="single" w:sz="4" w:space="0" w:color="000000"/>
              <w:bottom w:val="single" w:sz="4" w:space="0" w:color="000000"/>
              <w:right w:val="single" w:sz="4" w:space="0" w:color="000000"/>
            </w:tcBorders>
            <w:vAlign w:val="center"/>
          </w:tcPr>
          <w:p w14:paraId="77718CB3"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 xml:space="preserve">Расч. срок, </w:t>
            </w: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0A2B2FB6"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700C571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4</w:t>
            </w:r>
          </w:p>
        </w:tc>
        <w:tc>
          <w:tcPr>
            <w:tcW w:w="2001" w:type="dxa"/>
            <w:tcBorders>
              <w:top w:val="single" w:sz="4" w:space="0" w:color="000000"/>
              <w:left w:val="single" w:sz="4" w:space="0" w:color="000000"/>
              <w:bottom w:val="single" w:sz="4" w:space="0" w:color="000000"/>
              <w:right w:val="single" w:sz="4" w:space="0" w:color="000000"/>
            </w:tcBorders>
            <w:vAlign w:val="center"/>
          </w:tcPr>
          <w:p w14:paraId="247587D0" w14:textId="77777777" w:rsidR="00E048F2" w:rsidRPr="005F60B7" w:rsidRDefault="00E048F2" w:rsidP="00E048F2">
            <w:pPr>
              <w:widowControl w:val="0"/>
              <w:tabs>
                <w:tab w:val="left" w:pos="142"/>
              </w:tabs>
              <w:snapToGrid w:val="0"/>
              <w:jc w:val="both"/>
              <w:rPr>
                <w:rFonts w:eastAsia="Lucida Sans Unicode"/>
                <w:kern w:val="1"/>
                <w:sz w:val="12"/>
                <w:szCs w:val="12"/>
              </w:rPr>
            </w:pPr>
            <w:r w:rsidRPr="005F60B7">
              <w:rPr>
                <w:rFonts w:eastAsia="Lucida Sans Unicode"/>
                <w:b/>
                <w:i/>
                <w:kern w:val="1"/>
                <w:sz w:val="12"/>
                <w:szCs w:val="12"/>
              </w:rPr>
              <w:t>р-н ул.Садовая и Есенина</w:t>
            </w:r>
            <w:r w:rsidRPr="005F60B7">
              <w:rPr>
                <w:rFonts w:eastAsia="Lucida Sans Unicode"/>
                <w:kern w:val="1"/>
                <w:sz w:val="12"/>
                <w:szCs w:val="12"/>
              </w:rPr>
              <w:t>, р-н ул. Смородиновая</w:t>
            </w:r>
          </w:p>
        </w:tc>
        <w:tc>
          <w:tcPr>
            <w:tcW w:w="839" w:type="dxa"/>
            <w:tcBorders>
              <w:top w:val="single" w:sz="4" w:space="0" w:color="000000"/>
              <w:left w:val="single" w:sz="4" w:space="0" w:color="000000"/>
              <w:bottom w:val="single" w:sz="4" w:space="0" w:color="000000"/>
              <w:right w:val="single" w:sz="4" w:space="0" w:color="000000"/>
            </w:tcBorders>
            <w:vAlign w:val="center"/>
          </w:tcPr>
          <w:p w14:paraId="4BE7FF9E"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14:paraId="1E462E10" w14:textId="77777777" w:rsidR="00E048F2" w:rsidRPr="005F60B7" w:rsidRDefault="00E048F2" w:rsidP="00E048F2">
            <w:pPr>
              <w:widowControl w:val="0"/>
              <w:tabs>
                <w:tab w:val="left" w:pos="142"/>
              </w:tabs>
              <w:snapToGrid w:val="0"/>
              <w:jc w:val="center"/>
              <w:rPr>
                <w:rFonts w:eastAsia="Calibri"/>
                <w:color w:val="000000"/>
                <w:sz w:val="12"/>
                <w:szCs w:val="12"/>
              </w:rPr>
            </w:pPr>
            <w:r w:rsidRPr="005F60B7">
              <w:rPr>
                <w:rFonts w:eastAsia="Calibri"/>
                <w:color w:val="000000"/>
                <w:sz w:val="12"/>
                <w:szCs w:val="12"/>
              </w:rPr>
              <w:t>1,000</w:t>
            </w:r>
          </w:p>
        </w:tc>
        <w:tc>
          <w:tcPr>
            <w:tcW w:w="850" w:type="dxa"/>
            <w:tcBorders>
              <w:top w:val="single" w:sz="4" w:space="0" w:color="000000"/>
              <w:left w:val="single" w:sz="4" w:space="0" w:color="000000"/>
              <w:bottom w:val="single" w:sz="4" w:space="0" w:color="000000"/>
              <w:right w:val="single" w:sz="4" w:space="0" w:color="000000"/>
            </w:tcBorders>
            <w:vAlign w:val="center"/>
          </w:tcPr>
          <w:p w14:paraId="0561D13E" w14:textId="77777777" w:rsidR="00E048F2" w:rsidRPr="005F60B7" w:rsidRDefault="00E048F2" w:rsidP="00E048F2">
            <w:pPr>
              <w:widowControl w:val="0"/>
              <w:tabs>
                <w:tab w:val="left" w:pos="142"/>
              </w:tabs>
              <w:snapToGrid w:val="0"/>
              <w:jc w:val="center"/>
              <w:rPr>
                <w:rFonts w:eastAsia="Lucida Sans Unicode"/>
                <w:kern w:val="1"/>
                <w:sz w:val="12"/>
                <w:szCs w:val="12"/>
                <w:lang w:bidi="en-US"/>
              </w:rPr>
            </w:pPr>
            <w:r w:rsidRPr="005F60B7">
              <w:rPr>
                <w:rFonts w:eastAsia="Lucida Sans Unicode"/>
                <w:kern w:val="1"/>
                <w:sz w:val="12"/>
                <w:szCs w:val="12"/>
                <w:lang w:bidi="en-US"/>
              </w:rPr>
              <w:t>0,706</w:t>
            </w:r>
          </w:p>
        </w:tc>
        <w:tc>
          <w:tcPr>
            <w:tcW w:w="1694" w:type="dxa"/>
            <w:tcBorders>
              <w:top w:val="single" w:sz="4" w:space="0" w:color="000000"/>
              <w:left w:val="single" w:sz="4" w:space="0" w:color="000000"/>
              <w:bottom w:val="single" w:sz="4" w:space="0" w:color="000000"/>
              <w:right w:val="single" w:sz="4" w:space="0" w:color="000000"/>
            </w:tcBorders>
            <w:vAlign w:val="center"/>
          </w:tcPr>
          <w:p w14:paraId="14A4D83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Участок № 2 (</w:t>
            </w:r>
            <w:r w:rsidRPr="005F60B7">
              <w:rPr>
                <w:rFonts w:eastAsia="Calibri"/>
                <w:sz w:val="12"/>
                <w:szCs w:val="12"/>
                <w:lang w:val="en-US"/>
              </w:rPr>
              <w:t>I</w:t>
            </w:r>
            <w:r w:rsidRPr="005F60B7">
              <w:rPr>
                <w:rFonts w:eastAsia="Calibri"/>
                <w:sz w:val="12"/>
                <w:szCs w:val="12"/>
              </w:rPr>
              <w:t xml:space="preserve"> оч. стр-ва)</w:t>
            </w:r>
          </w:p>
        </w:tc>
        <w:tc>
          <w:tcPr>
            <w:tcW w:w="2275" w:type="dxa"/>
            <w:tcBorders>
              <w:top w:val="single" w:sz="4" w:space="0" w:color="000000"/>
              <w:left w:val="single" w:sz="4" w:space="0" w:color="000000"/>
              <w:bottom w:val="single" w:sz="4" w:space="0" w:color="000000"/>
              <w:right w:val="single" w:sz="4" w:space="0" w:color="000000"/>
            </w:tcBorders>
            <w:vAlign w:val="center"/>
          </w:tcPr>
          <w:p w14:paraId="1306B123"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КТП – 7 шт с подключением к сущ. РП (РЭУ-1 или РЭУ-2)</w:t>
            </w:r>
          </w:p>
        </w:tc>
        <w:tc>
          <w:tcPr>
            <w:tcW w:w="1134" w:type="dxa"/>
            <w:tcBorders>
              <w:top w:val="single" w:sz="4" w:space="0" w:color="000000"/>
              <w:left w:val="single" w:sz="4" w:space="0" w:color="000000"/>
              <w:bottom w:val="single" w:sz="4" w:space="0" w:color="000000"/>
              <w:right w:val="single" w:sz="4" w:space="0" w:color="000000"/>
            </w:tcBorders>
            <w:vAlign w:val="center"/>
          </w:tcPr>
          <w:p w14:paraId="02C63D5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02488973"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35D2001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w:t>
            </w:r>
          </w:p>
        </w:tc>
        <w:tc>
          <w:tcPr>
            <w:tcW w:w="2001" w:type="dxa"/>
            <w:tcBorders>
              <w:top w:val="single" w:sz="4" w:space="0" w:color="000000"/>
              <w:left w:val="single" w:sz="4" w:space="0" w:color="000000"/>
              <w:bottom w:val="single" w:sz="4" w:space="0" w:color="000000"/>
              <w:right w:val="single" w:sz="4" w:space="0" w:color="000000"/>
            </w:tcBorders>
            <w:vAlign w:val="center"/>
          </w:tcPr>
          <w:p w14:paraId="545A017B" w14:textId="77777777" w:rsidR="00E048F2" w:rsidRPr="005F60B7" w:rsidRDefault="00E048F2" w:rsidP="00E048F2">
            <w:pPr>
              <w:widowControl w:val="0"/>
              <w:tabs>
                <w:tab w:val="left" w:pos="142"/>
              </w:tabs>
              <w:snapToGrid w:val="0"/>
              <w:rPr>
                <w:rFonts w:eastAsia="Lucida Sans Unicode"/>
                <w:kern w:val="1"/>
                <w:sz w:val="12"/>
                <w:szCs w:val="12"/>
              </w:rPr>
            </w:pPr>
            <w:r w:rsidRPr="005F60B7">
              <w:rPr>
                <w:rFonts w:eastAsia="Lucida Sans Unicode"/>
                <w:kern w:val="1"/>
                <w:sz w:val="12"/>
                <w:szCs w:val="12"/>
              </w:rPr>
              <w:t>р-н ул. Восточная</w:t>
            </w:r>
          </w:p>
        </w:tc>
        <w:tc>
          <w:tcPr>
            <w:tcW w:w="839" w:type="dxa"/>
            <w:tcBorders>
              <w:top w:val="single" w:sz="4" w:space="0" w:color="000000"/>
              <w:left w:val="single" w:sz="4" w:space="0" w:color="000000"/>
              <w:bottom w:val="single" w:sz="4" w:space="0" w:color="000000"/>
              <w:right w:val="single" w:sz="4" w:space="0" w:color="000000"/>
            </w:tcBorders>
            <w:vAlign w:val="center"/>
          </w:tcPr>
          <w:p w14:paraId="1BF7B0C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14:paraId="084503F5" w14:textId="77777777" w:rsidR="00E048F2" w:rsidRPr="005F60B7" w:rsidRDefault="00E048F2" w:rsidP="00E048F2">
            <w:pPr>
              <w:widowControl w:val="0"/>
              <w:tabs>
                <w:tab w:val="left" w:pos="142"/>
              </w:tabs>
              <w:snapToGrid w:val="0"/>
              <w:jc w:val="center"/>
              <w:rPr>
                <w:rFonts w:eastAsia="Calibri"/>
                <w:color w:val="000000"/>
                <w:sz w:val="12"/>
                <w:szCs w:val="12"/>
              </w:rPr>
            </w:pPr>
            <w:r w:rsidRPr="005F60B7">
              <w:rPr>
                <w:rFonts w:eastAsia="Calibri"/>
                <w:color w:val="000000"/>
                <w:sz w:val="12"/>
                <w:szCs w:val="12"/>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5AB57CAF"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0,610</w:t>
            </w:r>
          </w:p>
        </w:tc>
        <w:tc>
          <w:tcPr>
            <w:tcW w:w="1694" w:type="dxa"/>
            <w:tcBorders>
              <w:top w:val="single" w:sz="4" w:space="0" w:color="000000"/>
              <w:left w:val="single" w:sz="4" w:space="0" w:color="000000"/>
              <w:bottom w:val="single" w:sz="4" w:space="0" w:color="000000"/>
              <w:right w:val="single" w:sz="4" w:space="0" w:color="000000"/>
            </w:tcBorders>
            <w:vAlign w:val="center"/>
          </w:tcPr>
          <w:p w14:paraId="7F7D25A1" w14:textId="77777777" w:rsidR="00E048F2" w:rsidRPr="005F60B7" w:rsidRDefault="00E048F2" w:rsidP="00E048F2">
            <w:pPr>
              <w:widowControl w:val="0"/>
              <w:tabs>
                <w:tab w:val="left" w:pos="142"/>
              </w:tabs>
              <w:snapToGrid w:val="0"/>
              <w:jc w:val="center"/>
              <w:rPr>
                <w:rFonts w:eastAsia="Lucida Sans Unicode"/>
                <w:kern w:val="1"/>
                <w:sz w:val="12"/>
                <w:szCs w:val="12"/>
              </w:rPr>
            </w:pPr>
            <w:r w:rsidRPr="005F60B7">
              <w:rPr>
                <w:rFonts w:eastAsia="Lucida Sans Unicode"/>
                <w:kern w:val="1"/>
                <w:sz w:val="12"/>
                <w:szCs w:val="12"/>
              </w:rPr>
              <w:t>ул. 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14:paraId="7F198C71"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ТП –2шт от проектируемого РП МКР «Северный»</w:t>
            </w:r>
          </w:p>
        </w:tc>
        <w:tc>
          <w:tcPr>
            <w:tcW w:w="1134" w:type="dxa"/>
            <w:tcBorders>
              <w:top w:val="single" w:sz="4" w:space="0" w:color="000000"/>
              <w:left w:val="single" w:sz="4" w:space="0" w:color="000000"/>
              <w:bottom w:val="single" w:sz="4" w:space="0" w:color="000000"/>
              <w:right w:val="single" w:sz="4" w:space="0" w:color="000000"/>
            </w:tcBorders>
            <w:vAlign w:val="center"/>
          </w:tcPr>
          <w:p w14:paraId="122DCE1A" w14:textId="77777777" w:rsidR="00E048F2" w:rsidRPr="005F60B7" w:rsidRDefault="00E048F2" w:rsidP="00E048F2">
            <w:pPr>
              <w:widowControl w:val="0"/>
              <w:tabs>
                <w:tab w:val="left" w:pos="142"/>
              </w:tabs>
              <w:snapToGrid w:val="0"/>
              <w:jc w:val="center"/>
              <w:rPr>
                <w:rFonts w:eastAsia="Calibri"/>
                <w:sz w:val="12"/>
                <w:szCs w:val="12"/>
              </w:rPr>
            </w:pPr>
          </w:p>
        </w:tc>
      </w:tr>
      <w:tr w:rsidR="00E048F2" w:rsidRPr="005F60B7" w14:paraId="46B61088"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33CDB7A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6</w:t>
            </w:r>
          </w:p>
        </w:tc>
        <w:tc>
          <w:tcPr>
            <w:tcW w:w="2001" w:type="dxa"/>
            <w:tcBorders>
              <w:top w:val="single" w:sz="4" w:space="0" w:color="000000"/>
              <w:left w:val="single" w:sz="4" w:space="0" w:color="000000"/>
              <w:bottom w:val="single" w:sz="4" w:space="0" w:color="000000"/>
              <w:right w:val="single" w:sz="4" w:space="0" w:color="000000"/>
            </w:tcBorders>
            <w:vAlign w:val="center"/>
          </w:tcPr>
          <w:p w14:paraId="760A4D77" w14:textId="77777777" w:rsidR="00E048F2" w:rsidRPr="005F60B7" w:rsidRDefault="00E048F2" w:rsidP="00E048F2">
            <w:pPr>
              <w:widowControl w:val="0"/>
              <w:tabs>
                <w:tab w:val="left" w:pos="142"/>
              </w:tabs>
              <w:snapToGrid w:val="0"/>
              <w:jc w:val="both"/>
              <w:rPr>
                <w:rFonts w:eastAsia="Lucida Sans Unicode"/>
                <w:kern w:val="1"/>
                <w:sz w:val="12"/>
                <w:szCs w:val="12"/>
              </w:rPr>
            </w:pPr>
            <w:r w:rsidRPr="005F60B7">
              <w:rPr>
                <w:rFonts w:eastAsia="Lucida Sans Unicode"/>
                <w:kern w:val="1"/>
                <w:sz w:val="12"/>
                <w:szCs w:val="12"/>
              </w:rPr>
              <w:t>МКР «Гранитный»</w:t>
            </w:r>
          </w:p>
        </w:tc>
        <w:tc>
          <w:tcPr>
            <w:tcW w:w="839" w:type="dxa"/>
            <w:tcBorders>
              <w:top w:val="single" w:sz="4" w:space="0" w:color="000000"/>
              <w:left w:val="single" w:sz="4" w:space="0" w:color="000000"/>
              <w:bottom w:val="single" w:sz="4" w:space="0" w:color="000000"/>
              <w:right w:val="single" w:sz="4" w:space="0" w:color="000000"/>
            </w:tcBorders>
            <w:vAlign w:val="center"/>
          </w:tcPr>
          <w:p w14:paraId="044AC4FF"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14:paraId="43741A5E" w14:textId="77777777" w:rsidR="00E048F2" w:rsidRPr="005F60B7" w:rsidRDefault="00E048F2" w:rsidP="00E048F2">
            <w:pPr>
              <w:widowControl w:val="0"/>
              <w:tabs>
                <w:tab w:val="left" w:pos="142"/>
              </w:tabs>
              <w:snapToGrid w:val="0"/>
              <w:jc w:val="center"/>
              <w:rPr>
                <w:rFonts w:eastAsia="Calibri"/>
                <w:color w:val="000000"/>
                <w:sz w:val="12"/>
                <w:szCs w:val="12"/>
              </w:rPr>
            </w:pPr>
            <w:r w:rsidRPr="005F60B7">
              <w:rPr>
                <w:rFonts w:eastAsia="Calibri"/>
                <w:color w:val="000000"/>
                <w:sz w:val="12"/>
                <w:szCs w:val="12"/>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582456AC" w14:textId="77777777" w:rsidR="00E048F2" w:rsidRPr="005F60B7" w:rsidRDefault="00E048F2" w:rsidP="00E048F2">
            <w:pPr>
              <w:widowControl w:val="0"/>
              <w:tabs>
                <w:tab w:val="left" w:pos="142"/>
              </w:tabs>
              <w:snapToGrid w:val="0"/>
              <w:jc w:val="center"/>
              <w:rPr>
                <w:rFonts w:eastAsia="Lucida Sans Unicode"/>
                <w:kern w:val="1"/>
                <w:sz w:val="12"/>
                <w:szCs w:val="12"/>
                <w:lang w:bidi="en-US"/>
              </w:rPr>
            </w:pPr>
            <w:r w:rsidRPr="005F60B7">
              <w:rPr>
                <w:rFonts w:eastAsia="Lucida Sans Unicode"/>
                <w:kern w:val="1"/>
                <w:sz w:val="12"/>
                <w:szCs w:val="12"/>
                <w:lang w:bidi="en-US"/>
              </w:rPr>
              <w:t>0,3082</w:t>
            </w:r>
          </w:p>
        </w:tc>
        <w:tc>
          <w:tcPr>
            <w:tcW w:w="1694" w:type="dxa"/>
            <w:tcBorders>
              <w:top w:val="single" w:sz="4" w:space="0" w:color="000000"/>
              <w:left w:val="single" w:sz="4" w:space="0" w:color="000000"/>
              <w:bottom w:val="single" w:sz="4" w:space="0" w:color="000000"/>
              <w:right w:val="single" w:sz="4" w:space="0" w:color="000000"/>
            </w:tcBorders>
            <w:vAlign w:val="center"/>
          </w:tcPr>
          <w:p w14:paraId="051DEC1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 Гоголя, ул Лесная</w:t>
            </w:r>
          </w:p>
        </w:tc>
        <w:tc>
          <w:tcPr>
            <w:tcW w:w="2275" w:type="dxa"/>
            <w:tcBorders>
              <w:top w:val="single" w:sz="4" w:space="0" w:color="000000"/>
              <w:left w:val="single" w:sz="4" w:space="0" w:color="000000"/>
              <w:bottom w:val="single" w:sz="4" w:space="0" w:color="000000"/>
              <w:right w:val="single" w:sz="4" w:space="0" w:color="000000"/>
            </w:tcBorders>
            <w:vAlign w:val="center"/>
          </w:tcPr>
          <w:p w14:paraId="67F7D007"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ТП –1шт от сущ. сетей 10кВ</w:t>
            </w:r>
          </w:p>
        </w:tc>
        <w:tc>
          <w:tcPr>
            <w:tcW w:w="1134" w:type="dxa"/>
            <w:tcBorders>
              <w:top w:val="single" w:sz="4" w:space="0" w:color="000000"/>
              <w:left w:val="single" w:sz="4" w:space="0" w:color="000000"/>
              <w:bottom w:val="single" w:sz="4" w:space="0" w:color="000000"/>
              <w:right w:val="single" w:sz="4" w:space="0" w:color="000000"/>
            </w:tcBorders>
            <w:vAlign w:val="center"/>
          </w:tcPr>
          <w:p w14:paraId="28F47EED" w14:textId="77777777" w:rsidR="00E048F2" w:rsidRPr="005F60B7" w:rsidRDefault="00E048F2" w:rsidP="00E048F2">
            <w:pPr>
              <w:widowControl w:val="0"/>
              <w:tabs>
                <w:tab w:val="left" w:pos="142"/>
              </w:tabs>
              <w:snapToGrid w:val="0"/>
              <w:jc w:val="center"/>
              <w:rPr>
                <w:rFonts w:eastAsia="Calibri"/>
                <w:sz w:val="12"/>
                <w:szCs w:val="12"/>
              </w:rPr>
            </w:pPr>
          </w:p>
        </w:tc>
      </w:tr>
      <w:tr w:rsidR="00E048F2" w:rsidRPr="005F60B7" w14:paraId="0257619B"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51A5015B"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7</w:t>
            </w:r>
          </w:p>
        </w:tc>
        <w:tc>
          <w:tcPr>
            <w:tcW w:w="2001" w:type="dxa"/>
            <w:tcBorders>
              <w:top w:val="single" w:sz="4" w:space="0" w:color="000000"/>
              <w:left w:val="single" w:sz="4" w:space="0" w:color="000000"/>
              <w:bottom w:val="single" w:sz="4" w:space="0" w:color="000000"/>
              <w:right w:val="single" w:sz="4" w:space="0" w:color="000000"/>
            </w:tcBorders>
            <w:vAlign w:val="center"/>
          </w:tcPr>
          <w:p w14:paraId="4231D2A1" w14:textId="77777777" w:rsidR="00E048F2" w:rsidRPr="005F60B7" w:rsidRDefault="00E048F2" w:rsidP="00E048F2">
            <w:pPr>
              <w:widowControl w:val="0"/>
              <w:tabs>
                <w:tab w:val="left" w:pos="142"/>
              </w:tabs>
              <w:snapToGrid w:val="0"/>
              <w:rPr>
                <w:rFonts w:eastAsia="Lucida Sans Unicode"/>
                <w:kern w:val="1"/>
                <w:sz w:val="12"/>
                <w:szCs w:val="12"/>
              </w:rPr>
            </w:pPr>
            <w:r w:rsidRPr="005F60B7">
              <w:rPr>
                <w:rFonts w:eastAsia="Lucida Sans Unicode"/>
                <w:kern w:val="1"/>
                <w:sz w:val="12"/>
                <w:szCs w:val="12"/>
              </w:rPr>
              <w:t>р-н ул. Отеч.войны, ул. Тршебичская</w:t>
            </w:r>
          </w:p>
        </w:tc>
        <w:tc>
          <w:tcPr>
            <w:tcW w:w="839" w:type="dxa"/>
            <w:tcBorders>
              <w:top w:val="single" w:sz="4" w:space="0" w:color="000000"/>
              <w:left w:val="single" w:sz="4" w:space="0" w:color="000000"/>
              <w:bottom w:val="single" w:sz="4" w:space="0" w:color="000000"/>
              <w:right w:val="single" w:sz="4" w:space="0" w:color="000000"/>
            </w:tcBorders>
            <w:vAlign w:val="center"/>
          </w:tcPr>
          <w:p w14:paraId="0C6A4AC6"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14:paraId="64C35110" w14:textId="77777777" w:rsidR="00E048F2" w:rsidRPr="005F60B7" w:rsidRDefault="00E048F2" w:rsidP="00E048F2">
            <w:pPr>
              <w:widowControl w:val="0"/>
              <w:tabs>
                <w:tab w:val="left" w:pos="142"/>
              </w:tabs>
              <w:snapToGrid w:val="0"/>
              <w:jc w:val="center"/>
              <w:rPr>
                <w:rFonts w:eastAsia="Calibri"/>
                <w:color w:val="000000"/>
                <w:sz w:val="12"/>
                <w:szCs w:val="12"/>
              </w:rPr>
            </w:pPr>
            <w:r w:rsidRPr="005F60B7">
              <w:rPr>
                <w:rFonts w:eastAsia="Calibri"/>
                <w:color w:val="000000"/>
                <w:sz w:val="12"/>
                <w:szCs w:val="12"/>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3409C96D" w14:textId="77777777" w:rsidR="00E048F2" w:rsidRPr="005F60B7" w:rsidRDefault="00E048F2" w:rsidP="00E048F2">
            <w:pPr>
              <w:widowControl w:val="0"/>
              <w:tabs>
                <w:tab w:val="left" w:pos="142"/>
              </w:tabs>
              <w:snapToGrid w:val="0"/>
              <w:jc w:val="center"/>
              <w:rPr>
                <w:rFonts w:eastAsia="Lucida Sans Unicode"/>
                <w:kern w:val="1"/>
                <w:sz w:val="12"/>
                <w:szCs w:val="12"/>
                <w:lang w:bidi="en-US"/>
              </w:rPr>
            </w:pPr>
            <w:r w:rsidRPr="005F60B7">
              <w:rPr>
                <w:rFonts w:eastAsia="Lucida Sans Unicode"/>
                <w:kern w:val="1"/>
                <w:sz w:val="12"/>
                <w:szCs w:val="12"/>
                <w:lang w:bidi="en-US"/>
              </w:rPr>
              <w:t>0,313</w:t>
            </w:r>
          </w:p>
        </w:tc>
        <w:tc>
          <w:tcPr>
            <w:tcW w:w="1694" w:type="dxa"/>
            <w:tcBorders>
              <w:top w:val="single" w:sz="4" w:space="0" w:color="000000"/>
              <w:left w:val="single" w:sz="4" w:space="0" w:color="000000"/>
              <w:bottom w:val="single" w:sz="4" w:space="0" w:color="000000"/>
              <w:right w:val="single" w:sz="4" w:space="0" w:color="000000"/>
            </w:tcBorders>
            <w:vAlign w:val="center"/>
          </w:tcPr>
          <w:p w14:paraId="768122AD" w14:textId="77777777" w:rsidR="00E048F2" w:rsidRPr="005F60B7" w:rsidRDefault="00E048F2" w:rsidP="00E048F2">
            <w:pPr>
              <w:widowControl w:val="0"/>
              <w:tabs>
                <w:tab w:val="left" w:pos="142"/>
              </w:tabs>
              <w:snapToGrid w:val="0"/>
              <w:rPr>
                <w:rFonts w:eastAsia="Lucida Sans Unicode"/>
                <w:kern w:val="1"/>
                <w:sz w:val="12"/>
                <w:szCs w:val="12"/>
              </w:rPr>
            </w:pPr>
            <w:r w:rsidRPr="005F60B7">
              <w:rPr>
                <w:rFonts w:eastAsia="Lucida Sans Unicode"/>
                <w:kern w:val="1"/>
                <w:sz w:val="12"/>
                <w:szCs w:val="12"/>
              </w:rPr>
              <w:t>р-н ул. Отеч.войны, ул. Тршебичская</w:t>
            </w:r>
          </w:p>
        </w:tc>
        <w:tc>
          <w:tcPr>
            <w:tcW w:w="2275" w:type="dxa"/>
            <w:tcBorders>
              <w:top w:val="single" w:sz="4" w:space="0" w:color="000000"/>
              <w:left w:val="single" w:sz="4" w:space="0" w:color="000000"/>
              <w:bottom w:val="single" w:sz="4" w:space="0" w:color="000000"/>
              <w:right w:val="single" w:sz="4" w:space="0" w:color="000000"/>
            </w:tcBorders>
            <w:vAlign w:val="center"/>
          </w:tcPr>
          <w:p w14:paraId="531C3D02"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ТП – 1шт, КТП - 2шт от сущ. сетей 10кВ</w:t>
            </w:r>
          </w:p>
        </w:tc>
        <w:tc>
          <w:tcPr>
            <w:tcW w:w="1134" w:type="dxa"/>
            <w:tcBorders>
              <w:top w:val="single" w:sz="4" w:space="0" w:color="000000"/>
              <w:left w:val="single" w:sz="4" w:space="0" w:color="000000"/>
              <w:bottom w:val="single" w:sz="4" w:space="0" w:color="000000"/>
              <w:right w:val="single" w:sz="4" w:space="0" w:color="000000"/>
            </w:tcBorders>
            <w:vAlign w:val="center"/>
          </w:tcPr>
          <w:p w14:paraId="7D5D60CC" w14:textId="77777777" w:rsidR="00E048F2" w:rsidRPr="005F60B7" w:rsidRDefault="00E048F2" w:rsidP="00E048F2">
            <w:pPr>
              <w:widowControl w:val="0"/>
              <w:tabs>
                <w:tab w:val="left" w:pos="142"/>
              </w:tabs>
              <w:snapToGrid w:val="0"/>
              <w:jc w:val="center"/>
              <w:rPr>
                <w:rFonts w:eastAsia="Calibri"/>
                <w:sz w:val="12"/>
                <w:szCs w:val="12"/>
              </w:rPr>
            </w:pPr>
          </w:p>
        </w:tc>
      </w:tr>
      <w:tr w:rsidR="00E048F2" w:rsidRPr="005F60B7" w14:paraId="063C2013" w14:textId="77777777" w:rsidTr="00E048F2">
        <w:tc>
          <w:tcPr>
            <w:tcW w:w="9999" w:type="dxa"/>
            <w:gridSpan w:val="8"/>
            <w:tcBorders>
              <w:top w:val="single" w:sz="4" w:space="0" w:color="000000"/>
              <w:left w:val="single" w:sz="4" w:space="0" w:color="000000"/>
              <w:bottom w:val="single" w:sz="4" w:space="0" w:color="000000"/>
              <w:right w:val="single" w:sz="4" w:space="0" w:color="000000"/>
            </w:tcBorders>
            <w:vAlign w:val="center"/>
          </w:tcPr>
          <w:p w14:paraId="6D483592" w14:textId="77777777" w:rsidR="00E048F2" w:rsidRPr="005F60B7" w:rsidRDefault="00E048F2" w:rsidP="00E048F2">
            <w:pPr>
              <w:widowControl w:val="0"/>
              <w:tabs>
                <w:tab w:val="left" w:pos="142"/>
              </w:tabs>
              <w:jc w:val="center"/>
              <w:rPr>
                <w:rFonts w:eastAsia="Calibri"/>
                <w:sz w:val="12"/>
                <w:szCs w:val="12"/>
              </w:rPr>
            </w:pPr>
            <w:r w:rsidRPr="005F60B7">
              <w:rPr>
                <w:rFonts w:eastAsia="Calibri"/>
                <w:b/>
                <w:bCs/>
                <w:sz w:val="12"/>
                <w:szCs w:val="12"/>
              </w:rPr>
              <w:t>Учреждения районного значения</w:t>
            </w:r>
          </w:p>
        </w:tc>
      </w:tr>
      <w:tr w:rsidR="00E048F2" w:rsidRPr="005F60B7" w14:paraId="5E46A741"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4BA73106" w14:textId="77777777" w:rsidR="00E048F2" w:rsidRPr="005F60B7" w:rsidRDefault="00E048F2" w:rsidP="00E048F2">
            <w:pPr>
              <w:widowControl w:val="0"/>
              <w:tabs>
                <w:tab w:val="left" w:pos="142"/>
              </w:tabs>
              <w:jc w:val="center"/>
              <w:rPr>
                <w:rFonts w:eastAsia="Calibri"/>
                <w:sz w:val="12"/>
                <w:szCs w:val="12"/>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14:paraId="68108EE4" w14:textId="77777777" w:rsidR="00E048F2" w:rsidRPr="005F60B7" w:rsidRDefault="00E048F2" w:rsidP="00E048F2">
            <w:pPr>
              <w:widowControl w:val="0"/>
              <w:tabs>
                <w:tab w:val="left" w:pos="142"/>
              </w:tabs>
              <w:rPr>
                <w:rFonts w:eastAsia="Calibri"/>
                <w:sz w:val="12"/>
                <w:szCs w:val="12"/>
              </w:rPr>
            </w:pPr>
            <w:r w:rsidRPr="005F60B7">
              <w:rPr>
                <w:rFonts w:eastAsia="Calibri"/>
                <w:b/>
                <w:bCs/>
                <w:sz w:val="12"/>
                <w:szCs w:val="12"/>
              </w:rPr>
              <w:t>Учреждения образования</w:t>
            </w:r>
          </w:p>
        </w:tc>
      </w:tr>
      <w:tr w:rsidR="00E048F2" w:rsidRPr="005F60B7" w14:paraId="69E56968" w14:textId="77777777" w:rsidTr="00E048F2">
        <w:tc>
          <w:tcPr>
            <w:tcW w:w="486" w:type="dxa"/>
            <w:vMerge w:val="restart"/>
            <w:tcBorders>
              <w:top w:val="single" w:sz="4" w:space="0" w:color="000000"/>
              <w:left w:val="single" w:sz="4" w:space="0" w:color="000000"/>
              <w:right w:val="single" w:sz="4" w:space="0" w:color="000000"/>
            </w:tcBorders>
            <w:vAlign w:val="center"/>
          </w:tcPr>
          <w:p w14:paraId="578B4E1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9</w:t>
            </w:r>
          </w:p>
        </w:tc>
        <w:tc>
          <w:tcPr>
            <w:tcW w:w="2001" w:type="dxa"/>
            <w:tcBorders>
              <w:top w:val="single" w:sz="4" w:space="0" w:color="000000"/>
              <w:left w:val="single" w:sz="4" w:space="0" w:color="000000"/>
              <w:bottom w:val="single" w:sz="4" w:space="0" w:color="000000"/>
              <w:right w:val="single" w:sz="4" w:space="0" w:color="000000"/>
            </w:tcBorders>
            <w:vAlign w:val="center"/>
          </w:tcPr>
          <w:p w14:paraId="163EB9C5"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Детский сад - ясли</w:t>
            </w:r>
          </w:p>
        </w:tc>
        <w:tc>
          <w:tcPr>
            <w:tcW w:w="839" w:type="dxa"/>
            <w:tcBorders>
              <w:top w:val="single" w:sz="4" w:space="0" w:color="000000"/>
              <w:left w:val="single" w:sz="4" w:space="0" w:color="000000"/>
              <w:bottom w:val="single" w:sz="4" w:space="0" w:color="000000"/>
              <w:right w:val="single" w:sz="4" w:space="0" w:color="000000"/>
            </w:tcBorders>
            <w:vAlign w:val="center"/>
          </w:tcPr>
          <w:p w14:paraId="7F697B0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14:paraId="0CA0B74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50</w:t>
            </w:r>
          </w:p>
        </w:tc>
        <w:tc>
          <w:tcPr>
            <w:tcW w:w="850" w:type="dxa"/>
            <w:tcBorders>
              <w:top w:val="single" w:sz="4" w:space="0" w:color="000000"/>
              <w:left w:val="single" w:sz="4" w:space="0" w:color="000000"/>
              <w:bottom w:val="single" w:sz="4" w:space="0" w:color="000000"/>
              <w:right w:val="single" w:sz="4" w:space="0" w:color="000000"/>
            </w:tcBorders>
            <w:vAlign w:val="center"/>
          </w:tcPr>
          <w:p w14:paraId="0CA4A1A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25</w:t>
            </w:r>
          </w:p>
        </w:tc>
        <w:tc>
          <w:tcPr>
            <w:tcW w:w="1694" w:type="dxa"/>
            <w:tcBorders>
              <w:top w:val="single" w:sz="4" w:space="0" w:color="000000"/>
              <w:left w:val="single" w:sz="4" w:space="0" w:color="000000"/>
              <w:bottom w:val="single" w:sz="4" w:space="0" w:color="000000"/>
              <w:right w:val="single" w:sz="4" w:space="0" w:color="000000"/>
            </w:tcBorders>
            <w:vAlign w:val="center"/>
          </w:tcPr>
          <w:p w14:paraId="22DB0CC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14:paraId="48858768"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См. п/п №3</w:t>
            </w:r>
          </w:p>
        </w:tc>
        <w:tc>
          <w:tcPr>
            <w:tcW w:w="1134" w:type="dxa"/>
            <w:tcBorders>
              <w:top w:val="single" w:sz="4" w:space="0" w:color="000000"/>
              <w:left w:val="single" w:sz="4" w:space="0" w:color="000000"/>
              <w:bottom w:val="single" w:sz="4" w:space="0" w:color="000000"/>
              <w:right w:val="single" w:sz="4" w:space="0" w:color="000000"/>
            </w:tcBorders>
            <w:vAlign w:val="center"/>
          </w:tcPr>
          <w:p w14:paraId="45A8703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7E88397E" w14:textId="77777777" w:rsidTr="00E048F2">
        <w:tc>
          <w:tcPr>
            <w:tcW w:w="486" w:type="dxa"/>
            <w:vMerge/>
            <w:tcBorders>
              <w:left w:val="single" w:sz="4" w:space="0" w:color="000000"/>
              <w:bottom w:val="single" w:sz="4" w:space="0" w:color="000000"/>
              <w:right w:val="single" w:sz="4" w:space="0" w:color="000000"/>
            </w:tcBorders>
            <w:vAlign w:val="center"/>
          </w:tcPr>
          <w:p w14:paraId="2109B7EA" w14:textId="77777777" w:rsidR="00E048F2" w:rsidRPr="005F60B7" w:rsidRDefault="00E048F2" w:rsidP="00E048F2">
            <w:pPr>
              <w:widowControl w:val="0"/>
              <w:tabs>
                <w:tab w:val="left" w:pos="142"/>
              </w:tabs>
              <w:jc w:val="both"/>
              <w:rPr>
                <w:rFonts w:eastAsia="Calibri"/>
                <w:sz w:val="12"/>
                <w:szCs w:val="1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0CE14C86"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Детский сад - ясли</w:t>
            </w:r>
          </w:p>
        </w:tc>
        <w:tc>
          <w:tcPr>
            <w:tcW w:w="839" w:type="dxa"/>
            <w:tcBorders>
              <w:top w:val="single" w:sz="4" w:space="0" w:color="000000"/>
              <w:left w:val="single" w:sz="4" w:space="0" w:color="000000"/>
              <w:bottom w:val="single" w:sz="4" w:space="0" w:color="000000"/>
              <w:right w:val="single" w:sz="4" w:space="0" w:color="000000"/>
            </w:tcBorders>
            <w:vAlign w:val="center"/>
          </w:tcPr>
          <w:p w14:paraId="3A417337"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14:paraId="7BEDEA3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50</w:t>
            </w:r>
          </w:p>
        </w:tc>
        <w:tc>
          <w:tcPr>
            <w:tcW w:w="850" w:type="dxa"/>
            <w:tcBorders>
              <w:top w:val="single" w:sz="4" w:space="0" w:color="000000"/>
              <w:left w:val="single" w:sz="4" w:space="0" w:color="000000"/>
              <w:bottom w:val="single" w:sz="4" w:space="0" w:color="000000"/>
              <w:right w:val="single" w:sz="4" w:space="0" w:color="000000"/>
            </w:tcBorders>
            <w:vAlign w:val="center"/>
          </w:tcPr>
          <w:p w14:paraId="713EDC4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25</w:t>
            </w:r>
          </w:p>
        </w:tc>
        <w:tc>
          <w:tcPr>
            <w:tcW w:w="1694" w:type="dxa"/>
            <w:tcBorders>
              <w:top w:val="single" w:sz="4" w:space="0" w:color="000000"/>
              <w:left w:val="single" w:sz="4" w:space="0" w:color="000000"/>
              <w:bottom w:val="single" w:sz="4" w:space="0" w:color="000000"/>
              <w:right w:val="single" w:sz="4" w:space="0" w:color="000000"/>
            </w:tcBorders>
            <w:vAlign w:val="center"/>
          </w:tcPr>
          <w:p w14:paraId="1396694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ул.Чайковского</w:t>
            </w:r>
          </w:p>
        </w:tc>
        <w:tc>
          <w:tcPr>
            <w:tcW w:w="2275" w:type="dxa"/>
            <w:tcBorders>
              <w:top w:val="single" w:sz="4" w:space="0" w:color="000000"/>
              <w:left w:val="single" w:sz="4" w:space="0" w:color="000000"/>
              <w:bottom w:val="single" w:sz="4" w:space="0" w:color="000000"/>
              <w:right w:val="single" w:sz="4" w:space="0" w:color="000000"/>
            </w:tcBorders>
          </w:tcPr>
          <w:p w14:paraId="0C520458"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№1  </w:t>
            </w:r>
          </w:p>
        </w:tc>
        <w:tc>
          <w:tcPr>
            <w:tcW w:w="1134" w:type="dxa"/>
            <w:tcBorders>
              <w:top w:val="single" w:sz="4" w:space="0" w:color="000000"/>
              <w:left w:val="single" w:sz="4" w:space="0" w:color="000000"/>
              <w:bottom w:val="single" w:sz="4" w:space="0" w:color="000000"/>
              <w:right w:val="single" w:sz="4" w:space="0" w:color="000000"/>
            </w:tcBorders>
            <w:vAlign w:val="center"/>
          </w:tcPr>
          <w:p w14:paraId="417D49E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656F707B"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4B12812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10</w:t>
            </w:r>
          </w:p>
        </w:tc>
        <w:tc>
          <w:tcPr>
            <w:tcW w:w="2001" w:type="dxa"/>
            <w:tcBorders>
              <w:top w:val="single" w:sz="4" w:space="0" w:color="000000"/>
              <w:left w:val="single" w:sz="4" w:space="0" w:color="000000"/>
              <w:bottom w:val="single" w:sz="4" w:space="0" w:color="000000"/>
              <w:right w:val="single" w:sz="4" w:space="0" w:color="000000"/>
            </w:tcBorders>
            <w:vAlign w:val="center"/>
          </w:tcPr>
          <w:p w14:paraId="1FF24C21"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Детский сад - ясли</w:t>
            </w:r>
          </w:p>
        </w:tc>
        <w:tc>
          <w:tcPr>
            <w:tcW w:w="839" w:type="dxa"/>
            <w:tcBorders>
              <w:top w:val="single" w:sz="4" w:space="0" w:color="000000"/>
              <w:left w:val="single" w:sz="4" w:space="0" w:color="000000"/>
              <w:bottom w:val="single" w:sz="4" w:space="0" w:color="000000"/>
              <w:right w:val="single" w:sz="4" w:space="0" w:color="000000"/>
            </w:tcBorders>
            <w:vAlign w:val="center"/>
          </w:tcPr>
          <w:p w14:paraId="2D5F4AFB"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14:paraId="3BCC537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140</w:t>
            </w:r>
          </w:p>
        </w:tc>
        <w:tc>
          <w:tcPr>
            <w:tcW w:w="850" w:type="dxa"/>
            <w:tcBorders>
              <w:top w:val="single" w:sz="4" w:space="0" w:color="000000"/>
              <w:left w:val="single" w:sz="4" w:space="0" w:color="000000"/>
              <w:bottom w:val="single" w:sz="4" w:space="0" w:color="000000"/>
              <w:right w:val="single" w:sz="4" w:space="0" w:color="000000"/>
            </w:tcBorders>
            <w:vAlign w:val="center"/>
          </w:tcPr>
          <w:p w14:paraId="28AB566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70</w:t>
            </w:r>
          </w:p>
        </w:tc>
        <w:tc>
          <w:tcPr>
            <w:tcW w:w="1694" w:type="dxa"/>
            <w:tcBorders>
              <w:top w:val="single" w:sz="4" w:space="0" w:color="000000"/>
              <w:left w:val="single" w:sz="4" w:space="0" w:color="000000"/>
              <w:bottom w:val="single" w:sz="4" w:space="0" w:color="000000"/>
              <w:right w:val="single" w:sz="4" w:space="0" w:color="000000"/>
            </w:tcBorders>
            <w:vAlign w:val="center"/>
          </w:tcPr>
          <w:p w14:paraId="501F44A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МКР “Северный”</w:t>
            </w:r>
          </w:p>
        </w:tc>
        <w:tc>
          <w:tcPr>
            <w:tcW w:w="2275" w:type="dxa"/>
            <w:tcBorders>
              <w:top w:val="single" w:sz="4" w:space="0" w:color="000000"/>
              <w:left w:val="single" w:sz="4" w:space="0" w:color="000000"/>
              <w:bottom w:val="single" w:sz="4" w:space="0" w:color="000000"/>
              <w:right w:val="single" w:sz="4" w:space="0" w:color="000000"/>
            </w:tcBorders>
          </w:tcPr>
          <w:p w14:paraId="5A9A79B6"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14:paraId="733C254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1487D4FB"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7F3B0E66"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11</w:t>
            </w:r>
          </w:p>
        </w:tc>
        <w:tc>
          <w:tcPr>
            <w:tcW w:w="2001" w:type="dxa"/>
            <w:tcBorders>
              <w:top w:val="single" w:sz="4" w:space="0" w:color="000000"/>
              <w:left w:val="single" w:sz="4" w:space="0" w:color="000000"/>
              <w:bottom w:val="single" w:sz="4" w:space="0" w:color="000000"/>
              <w:right w:val="single" w:sz="4" w:space="0" w:color="000000"/>
            </w:tcBorders>
            <w:vAlign w:val="center"/>
          </w:tcPr>
          <w:p w14:paraId="17A45897"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Общеобразовательная школа</w:t>
            </w:r>
          </w:p>
        </w:tc>
        <w:tc>
          <w:tcPr>
            <w:tcW w:w="839" w:type="dxa"/>
            <w:tcBorders>
              <w:top w:val="single" w:sz="4" w:space="0" w:color="000000"/>
              <w:left w:val="single" w:sz="4" w:space="0" w:color="000000"/>
              <w:bottom w:val="single" w:sz="4" w:space="0" w:color="000000"/>
              <w:right w:val="single" w:sz="4" w:space="0" w:color="000000"/>
            </w:tcBorders>
            <w:vAlign w:val="center"/>
          </w:tcPr>
          <w:p w14:paraId="16E7645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14:paraId="4600012B"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825</w:t>
            </w:r>
          </w:p>
        </w:tc>
        <w:tc>
          <w:tcPr>
            <w:tcW w:w="850" w:type="dxa"/>
            <w:tcBorders>
              <w:top w:val="single" w:sz="4" w:space="0" w:color="000000"/>
              <w:left w:val="single" w:sz="4" w:space="0" w:color="000000"/>
              <w:bottom w:val="single" w:sz="4" w:space="0" w:color="000000"/>
              <w:right w:val="single" w:sz="4" w:space="0" w:color="000000"/>
            </w:tcBorders>
            <w:vAlign w:val="center"/>
          </w:tcPr>
          <w:p w14:paraId="093999A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400</w:t>
            </w:r>
          </w:p>
        </w:tc>
        <w:tc>
          <w:tcPr>
            <w:tcW w:w="1694" w:type="dxa"/>
            <w:tcBorders>
              <w:top w:val="single" w:sz="4" w:space="0" w:color="000000"/>
              <w:left w:val="single" w:sz="4" w:space="0" w:color="000000"/>
              <w:bottom w:val="single" w:sz="4" w:space="0" w:color="000000"/>
              <w:right w:val="single" w:sz="4" w:space="0" w:color="000000"/>
            </w:tcBorders>
            <w:vAlign w:val="center"/>
          </w:tcPr>
          <w:p w14:paraId="01C76226" w14:textId="77777777" w:rsidR="00E048F2" w:rsidRPr="005F60B7" w:rsidRDefault="00E048F2" w:rsidP="00E048F2">
            <w:pPr>
              <w:widowControl w:val="0"/>
              <w:tabs>
                <w:tab w:val="left" w:pos="142"/>
              </w:tabs>
              <w:snapToGrid w:val="0"/>
              <w:jc w:val="center"/>
              <w:rPr>
                <w:rFonts w:eastAsia="Calibri"/>
                <w:sz w:val="12"/>
                <w:szCs w:val="12"/>
                <w:lang w:val="en-US"/>
              </w:rPr>
            </w:pPr>
            <w:r w:rsidRPr="005F60B7">
              <w:rPr>
                <w:rFonts w:eastAsia="Calibri"/>
                <w:sz w:val="12"/>
                <w:szCs w:val="12"/>
              </w:rPr>
              <w:t xml:space="preserve">МКР </w:t>
            </w:r>
            <w:r w:rsidRPr="005F60B7">
              <w:rPr>
                <w:rFonts w:eastAsia="Calibri"/>
                <w:sz w:val="12"/>
                <w:szCs w:val="12"/>
                <w:lang w:val="en-US"/>
              </w:rPr>
              <w:t>“</w:t>
            </w:r>
            <w:r w:rsidRPr="005F60B7">
              <w:rPr>
                <w:rFonts w:eastAsia="Calibri"/>
                <w:sz w:val="12"/>
                <w:szCs w:val="12"/>
              </w:rPr>
              <w:t>Северный</w:t>
            </w:r>
            <w:r w:rsidRPr="005F60B7">
              <w:rPr>
                <w:rFonts w:eastAsia="Calibri"/>
                <w:sz w:val="12"/>
                <w:szCs w:val="12"/>
                <w:lang w:val="en-US"/>
              </w:rPr>
              <w:t>”</w:t>
            </w:r>
          </w:p>
        </w:tc>
        <w:tc>
          <w:tcPr>
            <w:tcW w:w="2275" w:type="dxa"/>
            <w:tcBorders>
              <w:top w:val="single" w:sz="4" w:space="0" w:color="000000"/>
              <w:left w:val="single" w:sz="4" w:space="0" w:color="000000"/>
              <w:bottom w:val="single" w:sz="4" w:space="0" w:color="000000"/>
              <w:right w:val="single" w:sz="4" w:space="0" w:color="000000"/>
            </w:tcBorders>
          </w:tcPr>
          <w:p w14:paraId="590D092B"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14:paraId="6425ADC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183EB497"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3A024B1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12</w:t>
            </w:r>
          </w:p>
        </w:tc>
        <w:tc>
          <w:tcPr>
            <w:tcW w:w="2001" w:type="dxa"/>
            <w:tcBorders>
              <w:top w:val="single" w:sz="4" w:space="0" w:color="000000"/>
              <w:left w:val="single" w:sz="4" w:space="0" w:color="000000"/>
              <w:bottom w:val="single" w:sz="4" w:space="0" w:color="000000"/>
              <w:right w:val="single" w:sz="4" w:space="0" w:color="000000"/>
            </w:tcBorders>
            <w:vAlign w:val="center"/>
          </w:tcPr>
          <w:p w14:paraId="0506B9A0"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Общеобразовательная школа</w:t>
            </w:r>
          </w:p>
        </w:tc>
        <w:tc>
          <w:tcPr>
            <w:tcW w:w="839" w:type="dxa"/>
            <w:tcBorders>
              <w:top w:val="single" w:sz="4" w:space="0" w:color="000000"/>
              <w:left w:val="single" w:sz="4" w:space="0" w:color="000000"/>
              <w:bottom w:val="single" w:sz="4" w:space="0" w:color="000000"/>
              <w:right w:val="single" w:sz="4" w:space="0" w:color="000000"/>
            </w:tcBorders>
            <w:vAlign w:val="center"/>
          </w:tcPr>
          <w:p w14:paraId="6E0BD88F"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14:paraId="577FD0F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540</w:t>
            </w:r>
          </w:p>
        </w:tc>
        <w:tc>
          <w:tcPr>
            <w:tcW w:w="850" w:type="dxa"/>
            <w:tcBorders>
              <w:top w:val="single" w:sz="4" w:space="0" w:color="000000"/>
              <w:left w:val="single" w:sz="4" w:space="0" w:color="000000"/>
              <w:bottom w:val="single" w:sz="4" w:space="0" w:color="000000"/>
              <w:right w:val="single" w:sz="4" w:space="0" w:color="000000"/>
            </w:tcBorders>
            <w:vAlign w:val="center"/>
          </w:tcPr>
          <w:p w14:paraId="5D7FBC7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250</w:t>
            </w:r>
          </w:p>
        </w:tc>
        <w:tc>
          <w:tcPr>
            <w:tcW w:w="1694" w:type="dxa"/>
            <w:tcBorders>
              <w:top w:val="single" w:sz="4" w:space="0" w:color="000000"/>
              <w:left w:val="single" w:sz="4" w:space="0" w:color="000000"/>
              <w:bottom w:val="single" w:sz="4" w:space="0" w:color="000000"/>
              <w:right w:val="single" w:sz="4" w:space="0" w:color="000000"/>
            </w:tcBorders>
            <w:vAlign w:val="center"/>
          </w:tcPr>
          <w:p w14:paraId="086CFD7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участок №1</w:t>
            </w:r>
          </w:p>
        </w:tc>
        <w:tc>
          <w:tcPr>
            <w:tcW w:w="2275" w:type="dxa"/>
            <w:tcBorders>
              <w:top w:val="single" w:sz="4" w:space="0" w:color="000000"/>
              <w:left w:val="single" w:sz="4" w:space="0" w:color="000000"/>
              <w:bottom w:val="single" w:sz="4" w:space="0" w:color="000000"/>
              <w:right w:val="single" w:sz="4" w:space="0" w:color="000000"/>
            </w:tcBorders>
          </w:tcPr>
          <w:p w14:paraId="584388FA"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14:paraId="31EAD01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2D88622B"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38A2C658" w14:textId="77777777" w:rsidR="00E048F2" w:rsidRPr="005F60B7" w:rsidRDefault="00E048F2" w:rsidP="00E048F2">
            <w:pPr>
              <w:widowControl w:val="0"/>
              <w:tabs>
                <w:tab w:val="left" w:pos="142"/>
              </w:tabs>
              <w:jc w:val="center"/>
              <w:rPr>
                <w:rFonts w:eastAsia="Calibri"/>
                <w:sz w:val="12"/>
                <w:szCs w:val="12"/>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14:paraId="579FEE5E" w14:textId="77777777" w:rsidR="00E048F2" w:rsidRPr="005F60B7" w:rsidRDefault="00E048F2" w:rsidP="00E048F2">
            <w:pPr>
              <w:widowControl w:val="0"/>
              <w:tabs>
                <w:tab w:val="left" w:pos="142"/>
              </w:tabs>
              <w:rPr>
                <w:rFonts w:eastAsia="Calibri"/>
                <w:sz w:val="12"/>
                <w:szCs w:val="12"/>
              </w:rPr>
            </w:pPr>
            <w:r w:rsidRPr="005F60B7">
              <w:rPr>
                <w:rFonts w:eastAsia="Calibri"/>
                <w:b/>
                <w:sz w:val="12"/>
                <w:szCs w:val="12"/>
              </w:rPr>
              <w:t>Учреждения здравоохранения и социального обеспечения</w:t>
            </w:r>
          </w:p>
        </w:tc>
      </w:tr>
      <w:tr w:rsidR="00E048F2" w:rsidRPr="005F60B7" w14:paraId="761B9CF6"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642AD32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13</w:t>
            </w:r>
          </w:p>
        </w:tc>
        <w:tc>
          <w:tcPr>
            <w:tcW w:w="2001" w:type="dxa"/>
            <w:tcBorders>
              <w:top w:val="single" w:sz="4" w:space="0" w:color="000000"/>
              <w:left w:val="single" w:sz="4" w:space="0" w:color="000000"/>
              <w:bottom w:val="single" w:sz="4" w:space="0" w:color="000000"/>
              <w:right w:val="single" w:sz="4" w:space="0" w:color="000000"/>
            </w:tcBorders>
            <w:vAlign w:val="center"/>
          </w:tcPr>
          <w:p w14:paraId="59F45118"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Поликлиника</w:t>
            </w:r>
          </w:p>
        </w:tc>
        <w:tc>
          <w:tcPr>
            <w:tcW w:w="839" w:type="dxa"/>
            <w:tcBorders>
              <w:top w:val="single" w:sz="4" w:space="0" w:color="000000"/>
              <w:left w:val="single" w:sz="4" w:space="0" w:color="000000"/>
              <w:bottom w:val="single" w:sz="4" w:space="0" w:color="000000"/>
              <w:right w:val="single" w:sz="4" w:space="0" w:color="000000"/>
            </w:tcBorders>
            <w:vAlign w:val="center"/>
          </w:tcPr>
          <w:p w14:paraId="0CD7E73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пос</w:t>
            </w:r>
            <w:r w:rsidRPr="005F60B7">
              <w:rPr>
                <w:rFonts w:eastAsia="Calibri"/>
                <w:sz w:val="12"/>
                <w:szCs w:val="12"/>
                <w:lang w:val="en-US"/>
              </w:rPr>
              <w:t>/</w:t>
            </w:r>
            <w:r w:rsidRPr="005F60B7">
              <w:rPr>
                <w:rFonts w:eastAsia="Calibri"/>
                <w:sz w:val="12"/>
                <w:szCs w:val="12"/>
              </w:rPr>
              <w:t>см</w:t>
            </w:r>
          </w:p>
        </w:tc>
        <w:tc>
          <w:tcPr>
            <w:tcW w:w="720" w:type="dxa"/>
            <w:tcBorders>
              <w:top w:val="single" w:sz="4" w:space="0" w:color="000000"/>
              <w:left w:val="single" w:sz="4" w:space="0" w:color="000000"/>
              <w:bottom w:val="single" w:sz="4" w:space="0" w:color="000000"/>
              <w:right w:val="single" w:sz="4" w:space="0" w:color="000000"/>
            </w:tcBorders>
            <w:vAlign w:val="center"/>
          </w:tcPr>
          <w:p w14:paraId="51CD756E"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200</w:t>
            </w:r>
          </w:p>
        </w:tc>
        <w:tc>
          <w:tcPr>
            <w:tcW w:w="850" w:type="dxa"/>
            <w:tcBorders>
              <w:top w:val="single" w:sz="4" w:space="0" w:color="000000"/>
              <w:left w:val="single" w:sz="4" w:space="0" w:color="000000"/>
              <w:bottom w:val="single" w:sz="4" w:space="0" w:color="000000"/>
              <w:right w:val="single" w:sz="4" w:space="0" w:color="000000"/>
            </w:tcBorders>
            <w:vAlign w:val="center"/>
          </w:tcPr>
          <w:p w14:paraId="521ED7FF"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60</w:t>
            </w:r>
          </w:p>
        </w:tc>
        <w:tc>
          <w:tcPr>
            <w:tcW w:w="1694" w:type="dxa"/>
            <w:tcBorders>
              <w:top w:val="single" w:sz="4" w:space="0" w:color="000000"/>
              <w:left w:val="single" w:sz="4" w:space="0" w:color="000000"/>
              <w:bottom w:val="single" w:sz="4" w:space="0" w:color="000000"/>
              <w:right w:val="single" w:sz="4" w:space="0" w:color="000000"/>
            </w:tcBorders>
            <w:vAlign w:val="center"/>
          </w:tcPr>
          <w:p w14:paraId="0451461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ул.Свободы</w:t>
            </w:r>
          </w:p>
        </w:tc>
        <w:tc>
          <w:tcPr>
            <w:tcW w:w="2275" w:type="dxa"/>
            <w:tcBorders>
              <w:top w:val="single" w:sz="4" w:space="0" w:color="000000"/>
              <w:left w:val="single" w:sz="4" w:space="0" w:color="000000"/>
              <w:bottom w:val="single" w:sz="4" w:space="0" w:color="000000"/>
              <w:right w:val="single" w:sz="4" w:space="0" w:color="000000"/>
            </w:tcBorders>
            <w:vAlign w:val="center"/>
          </w:tcPr>
          <w:p w14:paraId="3CFA2B15"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14:paraId="645398D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5BAF7871"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1C618B4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14</w:t>
            </w:r>
          </w:p>
        </w:tc>
        <w:tc>
          <w:tcPr>
            <w:tcW w:w="2001" w:type="dxa"/>
            <w:tcBorders>
              <w:top w:val="single" w:sz="4" w:space="0" w:color="000000"/>
              <w:left w:val="single" w:sz="4" w:space="0" w:color="000000"/>
              <w:bottom w:val="single" w:sz="4" w:space="0" w:color="000000"/>
              <w:right w:val="single" w:sz="4" w:space="0" w:color="000000"/>
            </w:tcBorders>
            <w:vAlign w:val="center"/>
          </w:tcPr>
          <w:p w14:paraId="652994E2"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Молочная кухня</w:t>
            </w:r>
          </w:p>
        </w:tc>
        <w:tc>
          <w:tcPr>
            <w:tcW w:w="839" w:type="dxa"/>
            <w:tcBorders>
              <w:top w:val="single" w:sz="4" w:space="0" w:color="000000"/>
              <w:left w:val="single" w:sz="4" w:space="0" w:color="000000"/>
              <w:bottom w:val="single" w:sz="4" w:space="0" w:color="000000"/>
              <w:right w:val="single" w:sz="4" w:space="0" w:color="000000"/>
            </w:tcBorders>
            <w:vAlign w:val="center"/>
          </w:tcPr>
          <w:p w14:paraId="07419DB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порц</w:t>
            </w:r>
          </w:p>
        </w:tc>
        <w:tc>
          <w:tcPr>
            <w:tcW w:w="720" w:type="dxa"/>
            <w:tcBorders>
              <w:top w:val="single" w:sz="4" w:space="0" w:color="000000"/>
              <w:left w:val="single" w:sz="4" w:space="0" w:color="000000"/>
              <w:bottom w:val="single" w:sz="4" w:space="0" w:color="000000"/>
              <w:right w:val="single" w:sz="4" w:space="0" w:color="000000"/>
            </w:tcBorders>
            <w:vAlign w:val="center"/>
          </w:tcPr>
          <w:p w14:paraId="7B4D03E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1200</w:t>
            </w:r>
          </w:p>
        </w:tc>
        <w:tc>
          <w:tcPr>
            <w:tcW w:w="850" w:type="dxa"/>
            <w:tcBorders>
              <w:top w:val="single" w:sz="4" w:space="0" w:color="000000"/>
              <w:left w:val="single" w:sz="4" w:space="0" w:color="000000"/>
              <w:bottom w:val="single" w:sz="4" w:space="0" w:color="000000"/>
              <w:right w:val="single" w:sz="4" w:space="0" w:color="000000"/>
            </w:tcBorders>
            <w:vAlign w:val="center"/>
          </w:tcPr>
          <w:p w14:paraId="549B56C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15</w:t>
            </w:r>
          </w:p>
        </w:tc>
        <w:tc>
          <w:tcPr>
            <w:tcW w:w="1694" w:type="dxa"/>
            <w:tcBorders>
              <w:top w:val="single" w:sz="4" w:space="0" w:color="000000"/>
              <w:left w:val="single" w:sz="4" w:space="0" w:color="000000"/>
              <w:bottom w:val="single" w:sz="4" w:space="0" w:color="000000"/>
              <w:right w:val="single" w:sz="4" w:space="0" w:color="000000"/>
            </w:tcBorders>
            <w:vAlign w:val="center"/>
          </w:tcPr>
          <w:p w14:paraId="665D3AC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ул.Транспортная</w:t>
            </w:r>
          </w:p>
        </w:tc>
        <w:tc>
          <w:tcPr>
            <w:tcW w:w="2275" w:type="dxa"/>
            <w:tcBorders>
              <w:top w:val="single" w:sz="4" w:space="0" w:color="000000"/>
              <w:left w:val="single" w:sz="4" w:space="0" w:color="000000"/>
              <w:bottom w:val="single" w:sz="4" w:space="0" w:color="000000"/>
              <w:right w:val="single" w:sz="4" w:space="0" w:color="000000"/>
            </w:tcBorders>
            <w:vAlign w:val="center"/>
          </w:tcPr>
          <w:p w14:paraId="21A3E0DF"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№5  </w:t>
            </w:r>
          </w:p>
        </w:tc>
        <w:tc>
          <w:tcPr>
            <w:tcW w:w="1134" w:type="dxa"/>
            <w:tcBorders>
              <w:top w:val="single" w:sz="4" w:space="0" w:color="000000"/>
              <w:left w:val="single" w:sz="4" w:space="0" w:color="000000"/>
              <w:bottom w:val="single" w:sz="4" w:space="0" w:color="000000"/>
              <w:right w:val="single" w:sz="4" w:space="0" w:color="000000"/>
            </w:tcBorders>
            <w:vAlign w:val="center"/>
          </w:tcPr>
          <w:p w14:paraId="26F68DE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05C63FE3" w14:textId="77777777" w:rsidTr="00E048F2">
        <w:tc>
          <w:tcPr>
            <w:tcW w:w="486" w:type="dxa"/>
            <w:vMerge w:val="restart"/>
            <w:tcBorders>
              <w:top w:val="single" w:sz="4" w:space="0" w:color="000000"/>
              <w:left w:val="single" w:sz="4" w:space="0" w:color="000000"/>
              <w:right w:val="single" w:sz="4" w:space="0" w:color="000000"/>
            </w:tcBorders>
            <w:vAlign w:val="center"/>
          </w:tcPr>
          <w:p w14:paraId="75AC5B7E"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15</w:t>
            </w:r>
          </w:p>
        </w:tc>
        <w:tc>
          <w:tcPr>
            <w:tcW w:w="2001" w:type="dxa"/>
            <w:tcBorders>
              <w:top w:val="single" w:sz="4" w:space="0" w:color="000000"/>
              <w:left w:val="single" w:sz="4" w:space="0" w:color="000000"/>
              <w:bottom w:val="single" w:sz="4" w:space="0" w:color="000000"/>
              <w:right w:val="single" w:sz="4" w:space="0" w:color="000000"/>
            </w:tcBorders>
            <w:vAlign w:val="center"/>
          </w:tcPr>
          <w:p w14:paraId="703EE5CF"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Раздаточный пункт молочной кухни</w:t>
            </w:r>
          </w:p>
        </w:tc>
        <w:tc>
          <w:tcPr>
            <w:tcW w:w="839" w:type="dxa"/>
            <w:tcBorders>
              <w:top w:val="single" w:sz="4" w:space="0" w:color="000000"/>
              <w:left w:val="single" w:sz="4" w:space="0" w:color="000000"/>
              <w:bottom w:val="single" w:sz="4" w:space="0" w:color="000000"/>
              <w:right w:val="single" w:sz="4" w:space="0" w:color="000000"/>
            </w:tcBorders>
            <w:vAlign w:val="center"/>
          </w:tcPr>
          <w:p w14:paraId="38032BE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м² общ.пл</w:t>
            </w:r>
          </w:p>
        </w:tc>
        <w:tc>
          <w:tcPr>
            <w:tcW w:w="720" w:type="dxa"/>
            <w:tcBorders>
              <w:top w:val="single" w:sz="4" w:space="0" w:color="000000"/>
              <w:left w:val="single" w:sz="4" w:space="0" w:color="000000"/>
              <w:bottom w:val="single" w:sz="4" w:space="0" w:color="000000"/>
              <w:right w:val="single" w:sz="4" w:space="0" w:color="000000"/>
            </w:tcBorders>
            <w:vAlign w:val="center"/>
          </w:tcPr>
          <w:p w14:paraId="6CB8714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70</w:t>
            </w:r>
          </w:p>
        </w:tc>
        <w:tc>
          <w:tcPr>
            <w:tcW w:w="850" w:type="dxa"/>
            <w:tcBorders>
              <w:top w:val="single" w:sz="4" w:space="0" w:color="000000"/>
              <w:left w:val="single" w:sz="4" w:space="0" w:color="000000"/>
              <w:bottom w:val="single" w:sz="4" w:space="0" w:color="000000"/>
              <w:right w:val="single" w:sz="4" w:space="0" w:color="000000"/>
            </w:tcBorders>
            <w:vAlign w:val="center"/>
          </w:tcPr>
          <w:p w14:paraId="7ADE45EB"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10</w:t>
            </w:r>
          </w:p>
        </w:tc>
        <w:tc>
          <w:tcPr>
            <w:tcW w:w="1694" w:type="dxa"/>
            <w:tcBorders>
              <w:top w:val="single" w:sz="4" w:space="0" w:color="000000"/>
              <w:left w:val="single" w:sz="4" w:space="0" w:color="000000"/>
              <w:bottom w:val="single" w:sz="4" w:space="0" w:color="000000"/>
              <w:right w:val="single" w:sz="4" w:space="0" w:color="000000"/>
            </w:tcBorders>
            <w:vAlign w:val="center"/>
          </w:tcPr>
          <w:p w14:paraId="3C2D514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14:paraId="31937226"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14:paraId="008EEA7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3077EBE0" w14:textId="77777777" w:rsidTr="00E048F2">
        <w:tc>
          <w:tcPr>
            <w:tcW w:w="486" w:type="dxa"/>
            <w:vMerge/>
            <w:tcBorders>
              <w:left w:val="single" w:sz="4" w:space="0" w:color="000000"/>
              <w:right w:val="single" w:sz="4" w:space="0" w:color="000000"/>
            </w:tcBorders>
            <w:vAlign w:val="center"/>
          </w:tcPr>
          <w:p w14:paraId="218D9AB8" w14:textId="77777777" w:rsidR="00E048F2" w:rsidRPr="005F60B7" w:rsidRDefault="00E048F2" w:rsidP="00E048F2">
            <w:pPr>
              <w:widowControl w:val="0"/>
              <w:tabs>
                <w:tab w:val="left" w:pos="142"/>
              </w:tabs>
              <w:jc w:val="both"/>
              <w:rPr>
                <w:rFonts w:eastAsia="Calibri"/>
                <w:sz w:val="12"/>
                <w:szCs w:val="1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50754D1B"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Раздаточный пункт молочной кухни</w:t>
            </w:r>
          </w:p>
        </w:tc>
        <w:tc>
          <w:tcPr>
            <w:tcW w:w="839" w:type="dxa"/>
            <w:tcBorders>
              <w:top w:val="single" w:sz="4" w:space="0" w:color="000000"/>
              <w:left w:val="single" w:sz="4" w:space="0" w:color="000000"/>
              <w:bottom w:val="single" w:sz="4" w:space="0" w:color="000000"/>
              <w:right w:val="single" w:sz="4" w:space="0" w:color="000000"/>
            </w:tcBorders>
          </w:tcPr>
          <w:p w14:paraId="3F1BF19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м² общ.пл</w:t>
            </w:r>
          </w:p>
        </w:tc>
        <w:tc>
          <w:tcPr>
            <w:tcW w:w="720" w:type="dxa"/>
            <w:tcBorders>
              <w:top w:val="single" w:sz="4" w:space="0" w:color="000000"/>
              <w:left w:val="single" w:sz="4" w:space="0" w:color="000000"/>
              <w:bottom w:val="single" w:sz="4" w:space="0" w:color="000000"/>
              <w:right w:val="single" w:sz="4" w:space="0" w:color="000000"/>
            </w:tcBorders>
            <w:vAlign w:val="center"/>
          </w:tcPr>
          <w:p w14:paraId="2E0F274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80</w:t>
            </w:r>
          </w:p>
        </w:tc>
        <w:tc>
          <w:tcPr>
            <w:tcW w:w="850" w:type="dxa"/>
            <w:tcBorders>
              <w:top w:val="single" w:sz="4" w:space="0" w:color="000000"/>
              <w:left w:val="single" w:sz="4" w:space="0" w:color="000000"/>
              <w:bottom w:val="single" w:sz="4" w:space="0" w:color="000000"/>
              <w:right w:val="single" w:sz="4" w:space="0" w:color="000000"/>
            </w:tcBorders>
            <w:vAlign w:val="center"/>
          </w:tcPr>
          <w:p w14:paraId="1662ECAB"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10</w:t>
            </w:r>
          </w:p>
        </w:tc>
        <w:tc>
          <w:tcPr>
            <w:tcW w:w="1694" w:type="dxa"/>
            <w:tcBorders>
              <w:top w:val="single" w:sz="4" w:space="0" w:color="000000"/>
              <w:left w:val="single" w:sz="4" w:space="0" w:color="000000"/>
              <w:bottom w:val="single" w:sz="4" w:space="0" w:color="000000"/>
              <w:right w:val="single" w:sz="4" w:space="0" w:color="000000"/>
            </w:tcBorders>
            <w:vAlign w:val="center"/>
          </w:tcPr>
          <w:p w14:paraId="6C1E2B18" w14:textId="77777777" w:rsidR="00E048F2" w:rsidRPr="005F60B7" w:rsidRDefault="00E048F2" w:rsidP="00E048F2">
            <w:pPr>
              <w:widowControl w:val="0"/>
              <w:tabs>
                <w:tab w:val="left" w:pos="142"/>
              </w:tabs>
              <w:snapToGrid w:val="0"/>
              <w:jc w:val="center"/>
              <w:rPr>
                <w:rFonts w:eastAsia="Calibri"/>
                <w:sz w:val="12"/>
                <w:szCs w:val="12"/>
                <w:lang w:val="en-US"/>
              </w:rPr>
            </w:pPr>
            <w:r w:rsidRPr="005F60B7">
              <w:rPr>
                <w:rFonts w:eastAsia="Calibri"/>
                <w:sz w:val="12"/>
                <w:szCs w:val="12"/>
              </w:rPr>
              <w:t xml:space="preserve">МКР </w:t>
            </w:r>
            <w:r w:rsidRPr="005F60B7">
              <w:rPr>
                <w:rFonts w:eastAsia="Calibri"/>
                <w:sz w:val="12"/>
                <w:szCs w:val="12"/>
                <w:lang w:val="en-US"/>
              </w:rPr>
              <w:t>“</w:t>
            </w:r>
            <w:r w:rsidRPr="005F60B7">
              <w:rPr>
                <w:rFonts w:eastAsia="Calibri"/>
                <w:sz w:val="12"/>
                <w:szCs w:val="12"/>
              </w:rPr>
              <w:t>Северный</w:t>
            </w:r>
            <w:r w:rsidRPr="005F60B7">
              <w:rPr>
                <w:rFonts w:eastAsia="Calibri"/>
                <w:sz w:val="12"/>
                <w:szCs w:val="12"/>
                <w:lang w:val="en-US"/>
              </w:rPr>
              <w:t>”</w:t>
            </w:r>
          </w:p>
        </w:tc>
        <w:tc>
          <w:tcPr>
            <w:tcW w:w="2275" w:type="dxa"/>
            <w:tcBorders>
              <w:top w:val="single" w:sz="4" w:space="0" w:color="000000"/>
              <w:left w:val="single" w:sz="4" w:space="0" w:color="000000"/>
              <w:bottom w:val="single" w:sz="4" w:space="0" w:color="000000"/>
              <w:right w:val="single" w:sz="4" w:space="0" w:color="000000"/>
            </w:tcBorders>
            <w:vAlign w:val="center"/>
          </w:tcPr>
          <w:p w14:paraId="5C6822CA"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14:paraId="220B8EF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586ED1DE" w14:textId="77777777" w:rsidTr="00E048F2">
        <w:tc>
          <w:tcPr>
            <w:tcW w:w="486" w:type="dxa"/>
            <w:vMerge/>
            <w:tcBorders>
              <w:left w:val="single" w:sz="4" w:space="0" w:color="000000"/>
              <w:right w:val="single" w:sz="4" w:space="0" w:color="000000"/>
            </w:tcBorders>
            <w:vAlign w:val="center"/>
          </w:tcPr>
          <w:p w14:paraId="03A0C3ED" w14:textId="77777777" w:rsidR="00E048F2" w:rsidRPr="005F60B7" w:rsidRDefault="00E048F2" w:rsidP="00E048F2">
            <w:pPr>
              <w:widowControl w:val="0"/>
              <w:tabs>
                <w:tab w:val="left" w:pos="142"/>
              </w:tabs>
              <w:jc w:val="both"/>
              <w:rPr>
                <w:rFonts w:eastAsia="Calibri"/>
                <w:sz w:val="12"/>
                <w:szCs w:val="1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4988FC84"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Раздаточный пункт молочной кухни</w:t>
            </w:r>
          </w:p>
        </w:tc>
        <w:tc>
          <w:tcPr>
            <w:tcW w:w="839" w:type="dxa"/>
            <w:tcBorders>
              <w:top w:val="single" w:sz="4" w:space="0" w:color="000000"/>
              <w:left w:val="single" w:sz="4" w:space="0" w:color="000000"/>
              <w:bottom w:val="single" w:sz="4" w:space="0" w:color="000000"/>
              <w:right w:val="single" w:sz="4" w:space="0" w:color="000000"/>
            </w:tcBorders>
          </w:tcPr>
          <w:p w14:paraId="274C2E3E"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м² общ.пл</w:t>
            </w:r>
          </w:p>
        </w:tc>
        <w:tc>
          <w:tcPr>
            <w:tcW w:w="720" w:type="dxa"/>
            <w:tcBorders>
              <w:top w:val="single" w:sz="4" w:space="0" w:color="000000"/>
              <w:left w:val="single" w:sz="4" w:space="0" w:color="000000"/>
              <w:bottom w:val="single" w:sz="4" w:space="0" w:color="000000"/>
              <w:right w:val="single" w:sz="4" w:space="0" w:color="000000"/>
            </w:tcBorders>
            <w:vAlign w:val="center"/>
          </w:tcPr>
          <w:p w14:paraId="3096D5A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80</w:t>
            </w:r>
          </w:p>
        </w:tc>
        <w:tc>
          <w:tcPr>
            <w:tcW w:w="850" w:type="dxa"/>
            <w:tcBorders>
              <w:top w:val="single" w:sz="4" w:space="0" w:color="000000"/>
              <w:left w:val="single" w:sz="4" w:space="0" w:color="000000"/>
              <w:bottom w:val="single" w:sz="4" w:space="0" w:color="000000"/>
              <w:right w:val="single" w:sz="4" w:space="0" w:color="000000"/>
            </w:tcBorders>
            <w:vAlign w:val="center"/>
          </w:tcPr>
          <w:p w14:paraId="258EDB9B"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10</w:t>
            </w:r>
          </w:p>
        </w:tc>
        <w:tc>
          <w:tcPr>
            <w:tcW w:w="1694" w:type="dxa"/>
            <w:tcBorders>
              <w:top w:val="single" w:sz="4" w:space="0" w:color="000000"/>
              <w:left w:val="single" w:sz="4" w:space="0" w:color="000000"/>
              <w:bottom w:val="single" w:sz="4" w:space="0" w:color="000000"/>
              <w:right w:val="single" w:sz="4" w:space="0" w:color="000000"/>
            </w:tcBorders>
            <w:vAlign w:val="center"/>
          </w:tcPr>
          <w:p w14:paraId="748B99C7" w14:textId="77777777" w:rsidR="00E048F2" w:rsidRPr="005F60B7" w:rsidRDefault="00E048F2" w:rsidP="00E048F2">
            <w:pPr>
              <w:widowControl w:val="0"/>
              <w:tabs>
                <w:tab w:val="left" w:pos="142"/>
              </w:tabs>
              <w:snapToGrid w:val="0"/>
              <w:jc w:val="center"/>
              <w:rPr>
                <w:rFonts w:eastAsia="Calibri"/>
                <w:sz w:val="12"/>
                <w:szCs w:val="12"/>
                <w:lang w:val="en-US"/>
              </w:rPr>
            </w:pPr>
            <w:r w:rsidRPr="005F60B7">
              <w:rPr>
                <w:rFonts w:eastAsia="Calibri"/>
                <w:sz w:val="12"/>
                <w:szCs w:val="12"/>
              </w:rPr>
              <w:t xml:space="preserve">МКР </w:t>
            </w:r>
            <w:r w:rsidRPr="005F60B7">
              <w:rPr>
                <w:rFonts w:eastAsia="Calibri"/>
                <w:sz w:val="12"/>
                <w:szCs w:val="12"/>
                <w:lang w:val="en-US"/>
              </w:rPr>
              <w:t>“</w:t>
            </w:r>
            <w:r w:rsidRPr="005F60B7">
              <w:rPr>
                <w:rFonts w:eastAsia="Calibri"/>
                <w:sz w:val="12"/>
                <w:szCs w:val="12"/>
              </w:rPr>
              <w:t>Гранитный</w:t>
            </w:r>
            <w:r w:rsidRPr="005F60B7">
              <w:rPr>
                <w:rFonts w:eastAsia="Calibri"/>
                <w:sz w:val="12"/>
                <w:szCs w:val="12"/>
                <w:lang w:val="en-US"/>
              </w:rPr>
              <w:t>”</w:t>
            </w:r>
          </w:p>
        </w:tc>
        <w:tc>
          <w:tcPr>
            <w:tcW w:w="2275" w:type="dxa"/>
            <w:tcBorders>
              <w:top w:val="single" w:sz="4" w:space="0" w:color="000000"/>
              <w:left w:val="single" w:sz="4" w:space="0" w:color="000000"/>
              <w:bottom w:val="single" w:sz="4" w:space="0" w:color="000000"/>
              <w:right w:val="single" w:sz="4" w:space="0" w:color="000000"/>
            </w:tcBorders>
            <w:vAlign w:val="center"/>
          </w:tcPr>
          <w:p w14:paraId="2A976AA5"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№6  </w:t>
            </w:r>
          </w:p>
        </w:tc>
        <w:tc>
          <w:tcPr>
            <w:tcW w:w="1134" w:type="dxa"/>
            <w:tcBorders>
              <w:top w:val="single" w:sz="4" w:space="0" w:color="000000"/>
              <w:left w:val="single" w:sz="4" w:space="0" w:color="000000"/>
              <w:bottom w:val="single" w:sz="4" w:space="0" w:color="000000"/>
              <w:right w:val="single" w:sz="4" w:space="0" w:color="000000"/>
            </w:tcBorders>
            <w:vAlign w:val="center"/>
          </w:tcPr>
          <w:p w14:paraId="0DE2FF7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5E3004DD" w14:textId="77777777" w:rsidTr="00E048F2">
        <w:tc>
          <w:tcPr>
            <w:tcW w:w="486" w:type="dxa"/>
            <w:vMerge/>
            <w:tcBorders>
              <w:left w:val="single" w:sz="4" w:space="0" w:color="000000"/>
              <w:bottom w:val="single" w:sz="4" w:space="0" w:color="000000"/>
              <w:right w:val="single" w:sz="4" w:space="0" w:color="000000"/>
            </w:tcBorders>
            <w:vAlign w:val="center"/>
          </w:tcPr>
          <w:p w14:paraId="2E760B7D" w14:textId="77777777" w:rsidR="00E048F2" w:rsidRPr="005F60B7" w:rsidRDefault="00E048F2" w:rsidP="00E048F2">
            <w:pPr>
              <w:widowControl w:val="0"/>
              <w:tabs>
                <w:tab w:val="left" w:pos="142"/>
              </w:tabs>
              <w:jc w:val="both"/>
              <w:rPr>
                <w:rFonts w:eastAsia="Calibri"/>
                <w:sz w:val="12"/>
                <w:szCs w:val="1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01A38C16"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Раздаточный пункт молочной кухни</w:t>
            </w:r>
          </w:p>
        </w:tc>
        <w:tc>
          <w:tcPr>
            <w:tcW w:w="839" w:type="dxa"/>
            <w:tcBorders>
              <w:top w:val="single" w:sz="4" w:space="0" w:color="000000"/>
              <w:left w:val="single" w:sz="4" w:space="0" w:color="000000"/>
              <w:bottom w:val="single" w:sz="4" w:space="0" w:color="000000"/>
              <w:right w:val="single" w:sz="4" w:space="0" w:color="000000"/>
            </w:tcBorders>
          </w:tcPr>
          <w:p w14:paraId="7A41DB0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м² общ.пл</w:t>
            </w:r>
          </w:p>
        </w:tc>
        <w:tc>
          <w:tcPr>
            <w:tcW w:w="720" w:type="dxa"/>
            <w:tcBorders>
              <w:top w:val="single" w:sz="4" w:space="0" w:color="000000"/>
              <w:left w:val="single" w:sz="4" w:space="0" w:color="000000"/>
              <w:bottom w:val="single" w:sz="4" w:space="0" w:color="000000"/>
              <w:right w:val="single" w:sz="4" w:space="0" w:color="000000"/>
            </w:tcBorders>
            <w:vAlign w:val="center"/>
          </w:tcPr>
          <w:p w14:paraId="4B7C1D0B"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70</w:t>
            </w:r>
          </w:p>
        </w:tc>
        <w:tc>
          <w:tcPr>
            <w:tcW w:w="850" w:type="dxa"/>
            <w:tcBorders>
              <w:top w:val="single" w:sz="4" w:space="0" w:color="000000"/>
              <w:left w:val="single" w:sz="4" w:space="0" w:color="000000"/>
              <w:bottom w:val="single" w:sz="4" w:space="0" w:color="000000"/>
              <w:right w:val="single" w:sz="4" w:space="0" w:color="000000"/>
            </w:tcBorders>
            <w:vAlign w:val="center"/>
          </w:tcPr>
          <w:p w14:paraId="7373064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10</w:t>
            </w:r>
          </w:p>
        </w:tc>
        <w:tc>
          <w:tcPr>
            <w:tcW w:w="1694" w:type="dxa"/>
            <w:tcBorders>
              <w:top w:val="single" w:sz="4" w:space="0" w:color="000000"/>
              <w:left w:val="single" w:sz="4" w:space="0" w:color="000000"/>
              <w:bottom w:val="single" w:sz="4" w:space="0" w:color="000000"/>
              <w:right w:val="single" w:sz="4" w:space="0" w:color="000000"/>
            </w:tcBorders>
            <w:vAlign w:val="center"/>
          </w:tcPr>
          <w:p w14:paraId="1EC50FD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ул.Тршебичская</w:t>
            </w:r>
          </w:p>
        </w:tc>
        <w:tc>
          <w:tcPr>
            <w:tcW w:w="2275" w:type="dxa"/>
            <w:tcBorders>
              <w:top w:val="single" w:sz="4" w:space="0" w:color="000000"/>
              <w:left w:val="single" w:sz="4" w:space="0" w:color="000000"/>
              <w:bottom w:val="single" w:sz="4" w:space="0" w:color="000000"/>
              <w:right w:val="single" w:sz="4" w:space="0" w:color="000000"/>
            </w:tcBorders>
            <w:vAlign w:val="center"/>
          </w:tcPr>
          <w:p w14:paraId="08FC6A9E"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14:paraId="5692F0E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3ED69CE3" w14:textId="77777777" w:rsidTr="00E048F2">
        <w:tc>
          <w:tcPr>
            <w:tcW w:w="486" w:type="dxa"/>
            <w:vMerge w:val="restart"/>
            <w:tcBorders>
              <w:top w:val="single" w:sz="4" w:space="0" w:color="000000"/>
              <w:left w:val="single" w:sz="4" w:space="0" w:color="000000"/>
              <w:right w:val="single" w:sz="4" w:space="0" w:color="000000"/>
            </w:tcBorders>
            <w:vAlign w:val="center"/>
          </w:tcPr>
          <w:p w14:paraId="7337684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16</w:t>
            </w:r>
          </w:p>
        </w:tc>
        <w:tc>
          <w:tcPr>
            <w:tcW w:w="2001" w:type="dxa"/>
            <w:tcBorders>
              <w:top w:val="single" w:sz="4" w:space="0" w:color="000000"/>
              <w:left w:val="single" w:sz="4" w:space="0" w:color="000000"/>
              <w:bottom w:val="single" w:sz="4" w:space="0" w:color="000000"/>
              <w:right w:val="single" w:sz="4" w:space="0" w:color="000000"/>
            </w:tcBorders>
            <w:vAlign w:val="center"/>
          </w:tcPr>
          <w:p w14:paraId="2FA93FE5"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Аптека</w:t>
            </w:r>
          </w:p>
        </w:tc>
        <w:tc>
          <w:tcPr>
            <w:tcW w:w="839" w:type="dxa"/>
            <w:tcBorders>
              <w:top w:val="single" w:sz="4" w:space="0" w:color="000000"/>
              <w:left w:val="single" w:sz="4" w:space="0" w:color="000000"/>
              <w:bottom w:val="single" w:sz="4" w:space="0" w:color="000000"/>
              <w:right w:val="single" w:sz="4" w:space="0" w:color="000000"/>
            </w:tcBorders>
          </w:tcPr>
          <w:p w14:paraId="0B04F9A7"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14:paraId="58EA3DC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2D4FF6E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15</w:t>
            </w:r>
          </w:p>
        </w:tc>
        <w:tc>
          <w:tcPr>
            <w:tcW w:w="1694" w:type="dxa"/>
            <w:tcBorders>
              <w:top w:val="single" w:sz="4" w:space="0" w:color="000000"/>
              <w:left w:val="single" w:sz="4" w:space="0" w:color="000000"/>
              <w:bottom w:val="single" w:sz="4" w:space="0" w:color="000000"/>
              <w:right w:val="single" w:sz="4" w:space="0" w:color="000000"/>
            </w:tcBorders>
            <w:vAlign w:val="center"/>
          </w:tcPr>
          <w:p w14:paraId="6FBF8A9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14:paraId="223526DD"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14:paraId="6C20BBEE"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0F244482" w14:textId="77777777" w:rsidTr="00E048F2">
        <w:tc>
          <w:tcPr>
            <w:tcW w:w="486" w:type="dxa"/>
            <w:vMerge/>
            <w:tcBorders>
              <w:left w:val="single" w:sz="4" w:space="0" w:color="000000"/>
              <w:right w:val="single" w:sz="4" w:space="0" w:color="000000"/>
            </w:tcBorders>
            <w:vAlign w:val="center"/>
          </w:tcPr>
          <w:p w14:paraId="4A4D7B05" w14:textId="77777777" w:rsidR="00E048F2" w:rsidRPr="005F60B7" w:rsidRDefault="00E048F2" w:rsidP="00E048F2">
            <w:pPr>
              <w:widowControl w:val="0"/>
              <w:tabs>
                <w:tab w:val="left" w:pos="142"/>
              </w:tabs>
              <w:jc w:val="both"/>
              <w:rPr>
                <w:rFonts w:eastAsia="Calibri"/>
                <w:sz w:val="12"/>
                <w:szCs w:val="1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19753E65"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Аптека</w:t>
            </w:r>
          </w:p>
        </w:tc>
        <w:tc>
          <w:tcPr>
            <w:tcW w:w="839" w:type="dxa"/>
            <w:tcBorders>
              <w:top w:val="single" w:sz="4" w:space="0" w:color="000000"/>
              <w:left w:val="single" w:sz="4" w:space="0" w:color="000000"/>
              <w:bottom w:val="single" w:sz="4" w:space="0" w:color="000000"/>
              <w:right w:val="single" w:sz="4" w:space="0" w:color="000000"/>
            </w:tcBorders>
          </w:tcPr>
          <w:p w14:paraId="41E7586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14:paraId="6337F5C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74DBFB1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15</w:t>
            </w:r>
          </w:p>
        </w:tc>
        <w:tc>
          <w:tcPr>
            <w:tcW w:w="1694" w:type="dxa"/>
            <w:tcBorders>
              <w:top w:val="single" w:sz="4" w:space="0" w:color="000000"/>
              <w:left w:val="single" w:sz="4" w:space="0" w:color="000000"/>
              <w:bottom w:val="single" w:sz="4" w:space="0" w:color="000000"/>
              <w:right w:val="single" w:sz="4" w:space="0" w:color="000000"/>
            </w:tcBorders>
            <w:vAlign w:val="center"/>
          </w:tcPr>
          <w:p w14:paraId="363CF64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ул.Мичурина</w:t>
            </w:r>
          </w:p>
        </w:tc>
        <w:tc>
          <w:tcPr>
            <w:tcW w:w="2275" w:type="dxa"/>
            <w:tcBorders>
              <w:top w:val="single" w:sz="4" w:space="0" w:color="000000"/>
              <w:left w:val="single" w:sz="4" w:space="0" w:color="000000"/>
              <w:bottom w:val="single" w:sz="4" w:space="0" w:color="000000"/>
              <w:right w:val="single" w:sz="4" w:space="0" w:color="000000"/>
            </w:tcBorders>
            <w:vAlign w:val="center"/>
          </w:tcPr>
          <w:p w14:paraId="5BC1CA81"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14:paraId="34828B3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471D8E1C" w14:textId="77777777" w:rsidTr="00E048F2">
        <w:tc>
          <w:tcPr>
            <w:tcW w:w="486" w:type="dxa"/>
            <w:vMerge/>
            <w:tcBorders>
              <w:left w:val="single" w:sz="4" w:space="0" w:color="000000"/>
              <w:bottom w:val="single" w:sz="4" w:space="0" w:color="000000"/>
              <w:right w:val="single" w:sz="4" w:space="0" w:color="000000"/>
            </w:tcBorders>
            <w:vAlign w:val="center"/>
          </w:tcPr>
          <w:p w14:paraId="7D64DC2E" w14:textId="77777777" w:rsidR="00E048F2" w:rsidRPr="005F60B7" w:rsidRDefault="00E048F2" w:rsidP="00E048F2">
            <w:pPr>
              <w:widowControl w:val="0"/>
              <w:tabs>
                <w:tab w:val="left" w:pos="142"/>
              </w:tabs>
              <w:jc w:val="both"/>
              <w:rPr>
                <w:rFonts w:eastAsia="Calibri"/>
                <w:sz w:val="12"/>
                <w:szCs w:val="1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215FD051"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Аптека</w:t>
            </w:r>
          </w:p>
        </w:tc>
        <w:tc>
          <w:tcPr>
            <w:tcW w:w="839" w:type="dxa"/>
            <w:tcBorders>
              <w:top w:val="single" w:sz="4" w:space="0" w:color="000000"/>
              <w:left w:val="single" w:sz="4" w:space="0" w:color="000000"/>
              <w:bottom w:val="single" w:sz="4" w:space="0" w:color="000000"/>
              <w:right w:val="single" w:sz="4" w:space="0" w:color="000000"/>
            </w:tcBorders>
          </w:tcPr>
          <w:p w14:paraId="73C773C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14:paraId="45B1E75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55050896"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15</w:t>
            </w:r>
          </w:p>
        </w:tc>
        <w:tc>
          <w:tcPr>
            <w:tcW w:w="1694" w:type="dxa"/>
            <w:tcBorders>
              <w:top w:val="single" w:sz="4" w:space="0" w:color="000000"/>
              <w:left w:val="single" w:sz="4" w:space="0" w:color="000000"/>
              <w:bottom w:val="single" w:sz="4" w:space="0" w:color="000000"/>
              <w:right w:val="single" w:sz="4" w:space="0" w:color="000000"/>
            </w:tcBorders>
            <w:vAlign w:val="center"/>
          </w:tcPr>
          <w:p w14:paraId="3D2758BB"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ул.Клубничная</w:t>
            </w:r>
          </w:p>
        </w:tc>
        <w:tc>
          <w:tcPr>
            <w:tcW w:w="2275" w:type="dxa"/>
            <w:tcBorders>
              <w:top w:val="single" w:sz="4" w:space="0" w:color="000000"/>
              <w:left w:val="single" w:sz="4" w:space="0" w:color="000000"/>
              <w:bottom w:val="single" w:sz="4" w:space="0" w:color="000000"/>
              <w:right w:val="single" w:sz="4" w:space="0" w:color="000000"/>
            </w:tcBorders>
            <w:vAlign w:val="center"/>
          </w:tcPr>
          <w:p w14:paraId="2983C98A"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14:paraId="3FD7712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0A4A7AB1"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53E19BF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17</w:t>
            </w:r>
          </w:p>
        </w:tc>
        <w:tc>
          <w:tcPr>
            <w:tcW w:w="2001" w:type="dxa"/>
            <w:tcBorders>
              <w:top w:val="single" w:sz="4" w:space="0" w:color="000000"/>
              <w:left w:val="single" w:sz="4" w:space="0" w:color="000000"/>
              <w:bottom w:val="single" w:sz="4" w:space="0" w:color="000000"/>
              <w:right w:val="single" w:sz="4" w:space="0" w:color="000000"/>
            </w:tcBorders>
            <w:vAlign w:val="center"/>
          </w:tcPr>
          <w:p w14:paraId="1128493E"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Дом-интернат для </w:t>
            </w:r>
            <w:r w:rsidRPr="005F60B7">
              <w:rPr>
                <w:rFonts w:eastAsia="Calibri"/>
                <w:sz w:val="12"/>
                <w:szCs w:val="12"/>
              </w:rPr>
              <w:lastRenderedPageBreak/>
              <w:t>престарелых и инвалидов</w:t>
            </w:r>
          </w:p>
        </w:tc>
        <w:tc>
          <w:tcPr>
            <w:tcW w:w="839" w:type="dxa"/>
            <w:tcBorders>
              <w:top w:val="single" w:sz="4" w:space="0" w:color="000000"/>
              <w:left w:val="single" w:sz="4" w:space="0" w:color="000000"/>
              <w:bottom w:val="single" w:sz="4" w:space="0" w:color="000000"/>
              <w:right w:val="single" w:sz="4" w:space="0" w:color="000000"/>
            </w:tcBorders>
          </w:tcPr>
          <w:p w14:paraId="518E7716"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lastRenderedPageBreak/>
              <w:t>мест</w:t>
            </w:r>
          </w:p>
        </w:tc>
        <w:tc>
          <w:tcPr>
            <w:tcW w:w="720" w:type="dxa"/>
            <w:tcBorders>
              <w:top w:val="single" w:sz="4" w:space="0" w:color="000000"/>
              <w:left w:val="single" w:sz="4" w:space="0" w:color="000000"/>
              <w:bottom w:val="single" w:sz="4" w:space="0" w:color="000000"/>
              <w:right w:val="single" w:sz="4" w:space="0" w:color="000000"/>
            </w:tcBorders>
            <w:vAlign w:val="center"/>
          </w:tcPr>
          <w:p w14:paraId="617B5D3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50</w:t>
            </w:r>
          </w:p>
        </w:tc>
        <w:tc>
          <w:tcPr>
            <w:tcW w:w="850" w:type="dxa"/>
            <w:tcBorders>
              <w:top w:val="single" w:sz="4" w:space="0" w:color="000000"/>
              <w:left w:val="single" w:sz="4" w:space="0" w:color="000000"/>
              <w:bottom w:val="single" w:sz="4" w:space="0" w:color="000000"/>
              <w:right w:val="single" w:sz="4" w:space="0" w:color="000000"/>
            </w:tcBorders>
            <w:vAlign w:val="center"/>
          </w:tcPr>
          <w:p w14:paraId="54B4A34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20</w:t>
            </w:r>
          </w:p>
        </w:tc>
        <w:tc>
          <w:tcPr>
            <w:tcW w:w="1694" w:type="dxa"/>
            <w:tcBorders>
              <w:top w:val="single" w:sz="4" w:space="0" w:color="000000"/>
              <w:left w:val="single" w:sz="4" w:space="0" w:color="000000"/>
              <w:bottom w:val="single" w:sz="4" w:space="0" w:color="000000"/>
              <w:right w:val="single" w:sz="4" w:space="0" w:color="000000"/>
            </w:tcBorders>
            <w:vAlign w:val="center"/>
          </w:tcPr>
          <w:p w14:paraId="30E7FA5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ул.Свободы</w:t>
            </w:r>
          </w:p>
        </w:tc>
        <w:tc>
          <w:tcPr>
            <w:tcW w:w="2275" w:type="dxa"/>
            <w:tcBorders>
              <w:top w:val="single" w:sz="4" w:space="0" w:color="000000"/>
              <w:left w:val="single" w:sz="4" w:space="0" w:color="000000"/>
              <w:bottom w:val="single" w:sz="4" w:space="0" w:color="000000"/>
              <w:right w:val="single" w:sz="4" w:space="0" w:color="000000"/>
            </w:tcBorders>
            <w:vAlign w:val="center"/>
          </w:tcPr>
          <w:p w14:paraId="4E7C7E07"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14:paraId="18FBADE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39F84C16"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665185A1" w14:textId="77777777" w:rsidR="00E048F2" w:rsidRPr="005F60B7" w:rsidRDefault="00E048F2" w:rsidP="00E048F2">
            <w:pPr>
              <w:widowControl w:val="0"/>
              <w:tabs>
                <w:tab w:val="left" w:pos="142"/>
              </w:tabs>
              <w:jc w:val="center"/>
              <w:rPr>
                <w:rFonts w:eastAsia="Calibri"/>
                <w:sz w:val="12"/>
                <w:szCs w:val="12"/>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14:paraId="60806D91" w14:textId="77777777" w:rsidR="00E048F2" w:rsidRPr="005F60B7" w:rsidRDefault="00E048F2" w:rsidP="00E048F2">
            <w:pPr>
              <w:widowControl w:val="0"/>
              <w:tabs>
                <w:tab w:val="left" w:pos="142"/>
              </w:tabs>
              <w:rPr>
                <w:rFonts w:eastAsia="Calibri"/>
                <w:sz w:val="12"/>
                <w:szCs w:val="12"/>
              </w:rPr>
            </w:pPr>
            <w:r w:rsidRPr="005F60B7">
              <w:rPr>
                <w:rFonts w:eastAsia="Calibri"/>
                <w:b/>
                <w:sz w:val="12"/>
                <w:szCs w:val="12"/>
              </w:rPr>
              <w:t>Предприятия торговли, общественного питания, бытового обслуживания</w:t>
            </w:r>
          </w:p>
        </w:tc>
      </w:tr>
      <w:tr w:rsidR="00E048F2" w:rsidRPr="005F60B7" w14:paraId="794CD018"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058BBDD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18</w:t>
            </w:r>
          </w:p>
        </w:tc>
        <w:tc>
          <w:tcPr>
            <w:tcW w:w="2001" w:type="dxa"/>
            <w:tcBorders>
              <w:top w:val="single" w:sz="4" w:space="0" w:color="000000"/>
              <w:left w:val="single" w:sz="4" w:space="0" w:color="000000"/>
              <w:bottom w:val="single" w:sz="4" w:space="0" w:color="000000"/>
              <w:right w:val="single" w:sz="4" w:space="0" w:color="000000"/>
            </w:tcBorders>
            <w:vAlign w:val="center"/>
          </w:tcPr>
          <w:p w14:paraId="5CFF80E7"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Торгово-развлекательный комплекс</w:t>
            </w:r>
          </w:p>
        </w:tc>
        <w:tc>
          <w:tcPr>
            <w:tcW w:w="839" w:type="dxa"/>
            <w:tcBorders>
              <w:top w:val="single" w:sz="4" w:space="0" w:color="000000"/>
              <w:left w:val="single" w:sz="4" w:space="0" w:color="000000"/>
              <w:bottom w:val="single" w:sz="4" w:space="0" w:color="000000"/>
              <w:right w:val="single" w:sz="4" w:space="0" w:color="000000"/>
            </w:tcBorders>
            <w:vAlign w:val="center"/>
          </w:tcPr>
          <w:p w14:paraId="510111E8"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14:paraId="3118D20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203DAA0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250</w:t>
            </w:r>
          </w:p>
        </w:tc>
        <w:tc>
          <w:tcPr>
            <w:tcW w:w="1694" w:type="dxa"/>
            <w:tcBorders>
              <w:top w:val="single" w:sz="4" w:space="0" w:color="000000"/>
              <w:left w:val="single" w:sz="4" w:space="0" w:color="000000"/>
              <w:bottom w:val="single" w:sz="4" w:space="0" w:color="000000"/>
              <w:right w:val="single" w:sz="4" w:space="0" w:color="000000"/>
            </w:tcBorders>
            <w:vAlign w:val="center"/>
          </w:tcPr>
          <w:p w14:paraId="78B0F927"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14:paraId="38533DDC"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№1  </w:t>
            </w:r>
          </w:p>
        </w:tc>
        <w:tc>
          <w:tcPr>
            <w:tcW w:w="1134" w:type="dxa"/>
            <w:tcBorders>
              <w:top w:val="single" w:sz="4" w:space="0" w:color="000000"/>
              <w:left w:val="single" w:sz="4" w:space="0" w:color="000000"/>
              <w:bottom w:val="single" w:sz="4" w:space="0" w:color="000000"/>
              <w:right w:val="single" w:sz="4" w:space="0" w:color="000000"/>
            </w:tcBorders>
            <w:vAlign w:val="center"/>
          </w:tcPr>
          <w:p w14:paraId="6C7901F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166560B1" w14:textId="77777777" w:rsidTr="00E048F2">
        <w:tc>
          <w:tcPr>
            <w:tcW w:w="486" w:type="dxa"/>
            <w:vMerge w:val="restart"/>
            <w:tcBorders>
              <w:top w:val="single" w:sz="4" w:space="0" w:color="000000"/>
              <w:left w:val="single" w:sz="4" w:space="0" w:color="000000"/>
              <w:right w:val="single" w:sz="4" w:space="0" w:color="000000"/>
            </w:tcBorders>
            <w:vAlign w:val="center"/>
          </w:tcPr>
          <w:p w14:paraId="12D81CA3"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19</w:t>
            </w:r>
          </w:p>
        </w:tc>
        <w:tc>
          <w:tcPr>
            <w:tcW w:w="2001" w:type="dxa"/>
            <w:tcBorders>
              <w:top w:val="single" w:sz="4" w:space="0" w:color="000000"/>
              <w:left w:val="single" w:sz="4" w:space="0" w:color="000000"/>
              <w:bottom w:val="single" w:sz="4" w:space="0" w:color="000000"/>
              <w:right w:val="single" w:sz="4" w:space="0" w:color="000000"/>
            </w:tcBorders>
            <w:vAlign w:val="center"/>
          </w:tcPr>
          <w:p w14:paraId="07CF4CB2"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Магазин продовольственных товаров</w:t>
            </w:r>
          </w:p>
        </w:tc>
        <w:tc>
          <w:tcPr>
            <w:tcW w:w="839" w:type="dxa"/>
            <w:tcBorders>
              <w:top w:val="single" w:sz="4" w:space="0" w:color="000000"/>
              <w:left w:val="single" w:sz="4" w:space="0" w:color="000000"/>
              <w:bottom w:val="single" w:sz="4" w:space="0" w:color="000000"/>
              <w:right w:val="single" w:sz="4" w:space="0" w:color="000000"/>
            </w:tcBorders>
            <w:vAlign w:val="center"/>
          </w:tcPr>
          <w:p w14:paraId="36BDF3F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м² торг.пл</w:t>
            </w:r>
          </w:p>
        </w:tc>
        <w:tc>
          <w:tcPr>
            <w:tcW w:w="720" w:type="dxa"/>
            <w:tcBorders>
              <w:top w:val="single" w:sz="4" w:space="0" w:color="000000"/>
              <w:left w:val="single" w:sz="4" w:space="0" w:color="000000"/>
              <w:bottom w:val="single" w:sz="4" w:space="0" w:color="000000"/>
              <w:right w:val="single" w:sz="4" w:space="0" w:color="000000"/>
            </w:tcBorders>
            <w:vAlign w:val="center"/>
          </w:tcPr>
          <w:p w14:paraId="304570D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150</w:t>
            </w:r>
          </w:p>
        </w:tc>
        <w:tc>
          <w:tcPr>
            <w:tcW w:w="850" w:type="dxa"/>
            <w:tcBorders>
              <w:top w:val="single" w:sz="4" w:space="0" w:color="000000"/>
              <w:left w:val="single" w:sz="4" w:space="0" w:color="000000"/>
              <w:bottom w:val="single" w:sz="4" w:space="0" w:color="000000"/>
              <w:right w:val="single" w:sz="4" w:space="0" w:color="000000"/>
            </w:tcBorders>
            <w:vAlign w:val="center"/>
          </w:tcPr>
          <w:p w14:paraId="7307030E"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39</w:t>
            </w:r>
          </w:p>
        </w:tc>
        <w:tc>
          <w:tcPr>
            <w:tcW w:w="1694" w:type="dxa"/>
            <w:tcBorders>
              <w:top w:val="single" w:sz="4" w:space="0" w:color="000000"/>
              <w:left w:val="single" w:sz="4" w:space="0" w:color="000000"/>
              <w:bottom w:val="single" w:sz="4" w:space="0" w:color="000000"/>
              <w:right w:val="single" w:sz="4" w:space="0" w:color="000000"/>
            </w:tcBorders>
            <w:vAlign w:val="center"/>
          </w:tcPr>
          <w:p w14:paraId="6F0D2233"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14:paraId="65E5F0F1"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14:paraId="4159357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73ADBC27" w14:textId="77777777" w:rsidTr="00E048F2">
        <w:tc>
          <w:tcPr>
            <w:tcW w:w="486" w:type="dxa"/>
            <w:vMerge/>
            <w:tcBorders>
              <w:left w:val="single" w:sz="4" w:space="0" w:color="000000"/>
              <w:bottom w:val="single" w:sz="4" w:space="0" w:color="000000"/>
              <w:right w:val="single" w:sz="4" w:space="0" w:color="000000"/>
            </w:tcBorders>
            <w:vAlign w:val="center"/>
          </w:tcPr>
          <w:p w14:paraId="4A3B11D5" w14:textId="77777777" w:rsidR="00E048F2" w:rsidRPr="005F60B7" w:rsidRDefault="00E048F2" w:rsidP="00E048F2">
            <w:pPr>
              <w:widowControl w:val="0"/>
              <w:tabs>
                <w:tab w:val="left" w:pos="142"/>
              </w:tabs>
              <w:jc w:val="both"/>
              <w:rPr>
                <w:rFonts w:eastAsia="Calibri"/>
                <w:sz w:val="12"/>
                <w:szCs w:val="1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572806AC"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Магазин продовольственных товаров</w:t>
            </w:r>
          </w:p>
        </w:tc>
        <w:tc>
          <w:tcPr>
            <w:tcW w:w="839" w:type="dxa"/>
            <w:tcBorders>
              <w:top w:val="single" w:sz="4" w:space="0" w:color="000000"/>
              <w:left w:val="single" w:sz="4" w:space="0" w:color="000000"/>
              <w:bottom w:val="single" w:sz="4" w:space="0" w:color="000000"/>
              <w:right w:val="single" w:sz="4" w:space="0" w:color="000000"/>
            </w:tcBorders>
            <w:vAlign w:val="center"/>
          </w:tcPr>
          <w:p w14:paraId="3594DCB6"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м² торг.пл</w:t>
            </w:r>
          </w:p>
        </w:tc>
        <w:tc>
          <w:tcPr>
            <w:tcW w:w="720" w:type="dxa"/>
            <w:tcBorders>
              <w:top w:val="single" w:sz="4" w:space="0" w:color="000000"/>
              <w:left w:val="single" w:sz="4" w:space="0" w:color="000000"/>
              <w:bottom w:val="single" w:sz="4" w:space="0" w:color="000000"/>
              <w:right w:val="single" w:sz="4" w:space="0" w:color="000000"/>
            </w:tcBorders>
            <w:vAlign w:val="center"/>
          </w:tcPr>
          <w:p w14:paraId="2AE3FEFF"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150</w:t>
            </w:r>
          </w:p>
        </w:tc>
        <w:tc>
          <w:tcPr>
            <w:tcW w:w="850" w:type="dxa"/>
            <w:tcBorders>
              <w:top w:val="single" w:sz="4" w:space="0" w:color="000000"/>
              <w:left w:val="single" w:sz="4" w:space="0" w:color="000000"/>
              <w:bottom w:val="single" w:sz="4" w:space="0" w:color="000000"/>
              <w:right w:val="single" w:sz="4" w:space="0" w:color="000000"/>
            </w:tcBorders>
            <w:vAlign w:val="center"/>
          </w:tcPr>
          <w:p w14:paraId="07BA3E0E"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39</w:t>
            </w:r>
          </w:p>
        </w:tc>
        <w:tc>
          <w:tcPr>
            <w:tcW w:w="1694" w:type="dxa"/>
            <w:tcBorders>
              <w:top w:val="single" w:sz="4" w:space="0" w:color="000000"/>
              <w:left w:val="single" w:sz="4" w:space="0" w:color="000000"/>
              <w:bottom w:val="single" w:sz="4" w:space="0" w:color="000000"/>
              <w:right w:val="single" w:sz="4" w:space="0" w:color="000000"/>
            </w:tcBorders>
            <w:vAlign w:val="center"/>
          </w:tcPr>
          <w:p w14:paraId="0EEB4228"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ул.Клубничная</w:t>
            </w:r>
          </w:p>
        </w:tc>
        <w:tc>
          <w:tcPr>
            <w:tcW w:w="2275" w:type="dxa"/>
            <w:tcBorders>
              <w:top w:val="single" w:sz="4" w:space="0" w:color="000000"/>
              <w:left w:val="single" w:sz="4" w:space="0" w:color="000000"/>
              <w:bottom w:val="single" w:sz="4" w:space="0" w:color="000000"/>
              <w:right w:val="single" w:sz="4" w:space="0" w:color="000000"/>
            </w:tcBorders>
            <w:vAlign w:val="center"/>
          </w:tcPr>
          <w:p w14:paraId="7255AC4E"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14:paraId="5BC019E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38A6AE03" w14:textId="77777777" w:rsidTr="00E048F2">
        <w:tc>
          <w:tcPr>
            <w:tcW w:w="486" w:type="dxa"/>
            <w:vMerge w:val="restart"/>
            <w:tcBorders>
              <w:top w:val="single" w:sz="4" w:space="0" w:color="000000"/>
              <w:left w:val="single" w:sz="4" w:space="0" w:color="000000"/>
              <w:right w:val="single" w:sz="4" w:space="0" w:color="000000"/>
            </w:tcBorders>
            <w:vAlign w:val="center"/>
          </w:tcPr>
          <w:p w14:paraId="6B18283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20</w:t>
            </w:r>
          </w:p>
        </w:tc>
        <w:tc>
          <w:tcPr>
            <w:tcW w:w="2001" w:type="dxa"/>
            <w:tcBorders>
              <w:top w:val="single" w:sz="4" w:space="0" w:color="000000"/>
              <w:left w:val="single" w:sz="4" w:space="0" w:color="000000"/>
              <w:bottom w:val="single" w:sz="4" w:space="0" w:color="000000"/>
              <w:right w:val="single" w:sz="4" w:space="0" w:color="000000"/>
            </w:tcBorders>
            <w:vAlign w:val="center"/>
          </w:tcPr>
          <w:p w14:paraId="18CABBBE"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Магазин непродовольственных товаров</w:t>
            </w:r>
          </w:p>
        </w:tc>
        <w:tc>
          <w:tcPr>
            <w:tcW w:w="839" w:type="dxa"/>
            <w:tcBorders>
              <w:top w:val="single" w:sz="4" w:space="0" w:color="000000"/>
              <w:left w:val="single" w:sz="4" w:space="0" w:color="000000"/>
              <w:bottom w:val="single" w:sz="4" w:space="0" w:color="000000"/>
              <w:right w:val="single" w:sz="4" w:space="0" w:color="000000"/>
            </w:tcBorders>
            <w:vAlign w:val="center"/>
          </w:tcPr>
          <w:p w14:paraId="349116B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м² торг.пл</w:t>
            </w:r>
          </w:p>
        </w:tc>
        <w:tc>
          <w:tcPr>
            <w:tcW w:w="720" w:type="dxa"/>
            <w:tcBorders>
              <w:top w:val="single" w:sz="4" w:space="0" w:color="000000"/>
              <w:left w:val="single" w:sz="4" w:space="0" w:color="000000"/>
              <w:bottom w:val="single" w:sz="4" w:space="0" w:color="000000"/>
              <w:right w:val="single" w:sz="4" w:space="0" w:color="000000"/>
            </w:tcBorders>
            <w:vAlign w:val="center"/>
          </w:tcPr>
          <w:p w14:paraId="3D20D773"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100</w:t>
            </w:r>
          </w:p>
        </w:tc>
        <w:tc>
          <w:tcPr>
            <w:tcW w:w="850" w:type="dxa"/>
            <w:tcBorders>
              <w:top w:val="single" w:sz="4" w:space="0" w:color="000000"/>
              <w:left w:val="single" w:sz="4" w:space="0" w:color="000000"/>
              <w:bottom w:val="single" w:sz="4" w:space="0" w:color="000000"/>
              <w:right w:val="single" w:sz="4" w:space="0" w:color="000000"/>
            </w:tcBorders>
            <w:vAlign w:val="center"/>
          </w:tcPr>
          <w:p w14:paraId="2FF62B5F"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14</w:t>
            </w:r>
          </w:p>
        </w:tc>
        <w:tc>
          <w:tcPr>
            <w:tcW w:w="1694" w:type="dxa"/>
            <w:tcBorders>
              <w:top w:val="single" w:sz="4" w:space="0" w:color="000000"/>
              <w:left w:val="single" w:sz="4" w:space="0" w:color="000000"/>
              <w:bottom w:val="single" w:sz="4" w:space="0" w:color="000000"/>
              <w:right w:val="single" w:sz="4" w:space="0" w:color="000000"/>
            </w:tcBorders>
            <w:vAlign w:val="center"/>
          </w:tcPr>
          <w:p w14:paraId="11EAB82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14:paraId="74A66A94"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14:paraId="2F53B07E"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4E72A7B4" w14:textId="77777777" w:rsidTr="00E048F2">
        <w:tc>
          <w:tcPr>
            <w:tcW w:w="486" w:type="dxa"/>
            <w:vMerge/>
            <w:tcBorders>
              <w:left w:val="single" w:sz="4" w:space="0" w:color="000000"/>
              <w:bottom w:val="single" w:sz="4" w:space="0" w:color="000000"/>
              <w:right w:val="single" w:sz="4" w:space="0" w:color="000000"/>
            </w:tcBorders>
            <w:vAlign w:val="center"/>
          </w:tcPr>
          <w:p w14:paraId="6D6E7391" w14:textId="77777777" w:rsidR="00E048F2" w:rsidRPr="005F60B7" w:rsidRDefault="00E048F2" w:rsidP="00E048F2">
            <w:pPr>
              <w:widowControl w:val="0"/>
              <w:tabs>
                <w:tab w:val="left" w:pos="142"/>
              </w:tabs>
              <w:jc w:val="both"/>
              <w:rPr>
                <w:rFonts w:eastAsia="Calibri"/>
                <w:sz w:val="12"/>
                <w:szCs w:val="1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415470A5"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Магазин непродовольственных товаров</w:t>
            </w:r>
          </w:p>
        </w:tc>
        <w:tc>
          <w:tcPr>
            <w:tcW w:w="839" w:type="dxa"/>
            <w:tcBorders>
              <w:top w:val="single" w:sz="4" w:space="0" w:color="000000"/>
              <w:left w:val="single" w:sz="4" w:space="0" w:color="000000"/>
              <w:bottom w:val="single" w:sz="4" w:space="0" w:color="000000"/>
              <w:right w:val="single" w:sz="4" w:space="0" w:color="000000"/>
            </w:tcBorders>
            <w:vAlign w:val="center"/>
          </w:tcPr>
          <w:p w14:paraId="5F72443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м² торг.пл</w:t>
            </w:r>
          </w:p>
        </w:tc>
        <w:tc>
          <w:tcPr>
            <w:tcW w:w="720" w:type="dxa"/>
            <w:tcBorders>
              <w:top w:val="single" w:sz="4" w:space="0" w:color="000000"/>
              <w:left w:val="single" w:sz="4" w:space="0" w:color="000000"/>
              <w:bottom w:val="single" w:sz="4" w:space="0" w:color="000000"/>
              <w:right w:val="single" w:sz="4" w:space="0" w:color="000000"/>
            </w:tcBorders>
            <w:vAlign w:val="center"/>
          </w:tcPr>
          <w:p w14:paraId="3DB0608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100</w:t>
            </w:r>
          </w:p>
        </w:tc>
        <w:tc>
          <w:tcPr>
            <w:tcW w:w="850" w:type="dxa"/>
            <w:tcBorders>
              <w:top w:val="single" w:sz="4" w:space="0" w:color="000000"/>
              <w:left w:val="single" w:sz="4" w:space="0" w:color="000000"/>
              <w:bottom w:val="single" w:sz="4" w:space="0" w:color="000000"/>
              <w:right w:val="single" w:sz="4" w:space="0" w:color="000000"/>
            </w:tcBorders>
            <w:vAlign w:val="center"/>
          </w:tcPr>
          <w:p w14:paraId="3274E84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14</w:t>
            </w:r>
          </w:p>
        </w:tc>
        <w:tc>
          <w:tcPr>
            <w:tcW w:w="1694" w:type="dxa"/>
            <w:tcBorders>
              <w:top w:val="single" w:sz="4" w:space="0" w:color="000000"/>
              <w:left w:val="single" w:sz="4" w:space="0" w:color="000000"/>
              <w:bottom w:val="single" w:sz="4" w:space="0" w:color="000000"/>
              <w:right w:val="single" w:sz="4" w:space="0" w:color="000000"/>
            </w:tcBorders>
            <w:vAlign w:val="center"/>
          </w:tcPr>
          <w:p w14:paraId="49FEAFB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ул.Клубничная</w:t>
            </w:r>
          </w:p>
        </w:tc>
        <w:tc>
          <w:tcPr>
            <w:tcW w:w="2275" w:type="dxa"/>
            <w:tcBorders>
              <w:top w:val="single" w:sz="4" w:space="0" w:color="000000"/>
              <w:left w:val="single" w:sz="4" w:space="0" w:color="000000"/>
              <w:bottom w:val="single" w:sz="4" w:space="0" w:color="000000"/>
              <w:right w:val="single" w:sz="4" w:space="0" w:color="000000"/>
            </w:tcBorders>
            <w:vAlign w:val="center"/>
          </w:tcPr>
          <w:p w14:paraId="4AA82931"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14:paraId="3041269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3AEC4E69"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1F98825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21</w:t>
            </w:r>
          </w:p>
        </w:tc>
        <w:tc>
          <w:tcPr>
            <w:tcW w:w="2001" w:type="dxa"/>
            <w:tcBorders>
              <w:top w:val="single" w:sz="4" w:space="0" w:color="000000"/>
              <w:left w:val="single" w:sz="4" w:space="0" w:color="000000"/>
              <w:bottom w:val="single" w:sz="4" w:space="0" w:color="000000"/>
              <w:right w:val="single" w:sz="4" w:space="0" w:color="000000"/>
            </w:tcBorders>
            <w:vAlign w:val="center"/>
          </w:tcPr>
          <w:p w14:paraId="38CD87FE"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Ресторан</w:t>
            </w:r>
          </w:p>
        </w:tc>
        <w:tc>
          <w:tcPr>
            <w:tcW w:w="839" w:type="dxa"/>
            <w:tcBorders>
              <w:top w:val="single" w:sz="4" w:space="0" w:color="000000"/>
              <w:left w:val="single" w:sz="4" w:space="0" w:color="000000"/>
              <w:bottom w:val="single" w:sz="4" w:space="0" w:color="000000"/>
              <w:right w:val="single" w:sz="4" w:space="0" w:color="000000"/>
            </w:tcBorders>
            <w:vAlign w:val="center"/>
          </w:tcPr>
          <w:p w14:paraId="3FE6F82F"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 xml:space="preserve">мест </w:t>
            </w:r>
          </w:p>
        </w:tc>
        <w:tc>
          <w:tcPr>
            <w:tcW w:w="720" w:type="dxa"/>
            <w:tcBorders>
              <w:top w:val="single" w:sz="4" w:space="0" w:color="000000"/>
              <w:left w:val="single" w:sz="4" w:space="0" w:color="000000"/>
              <w:bottom w:val="single" w:sz="4" w:space="0" w:color="000000"/>
              <w:right w:val="single" w:sz="4" w:space="0" w:color="000000"/>
            </w:tcBorders>
            <w:vAlign w:val="center"/>
          </w:tcPr>
          <w:p w14:paraId="1ACC05E8"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150</w:t>
            </w:r>
          </w:p>
        </w:tc>
        <w:tc>
          <w:tcPr>
            <w:tcW w:w="850" w:type="dxa"/>
            <w:tcBorders>
              <w:top w:val="single" w:sz="4" w:space="0" w:color="000000"/>
              <w:left w:val="single" w:sz="4" w:space="0" w:color="000000"/>
              <w:bottom w:val="single" w:sz="4" w:space="0" w:color="000000"/>
              <w:right w:val="single" w:sz="4" w:space="0" w:color="000000"/>
            </w:tcBorders>
            <w:vAlign w:val="center"/>
          </w:tcPr>
          <w:p w14:paraId="200B5F2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156</w:t>
            </w:r>
          </w:p>
        </w:tc>
        <w:tc>
          <w:tcPr>
            <w:tcW w:w="1694" w:type="dxa"/>
            <w:tcBorders>
              <w:top w:val="single" w:sz="4" w:space="0" w:color="000000"/>
              <w:left w:val="single" w:sz="4" w:space="0" w:color="000000"/>
              <w:bottom w:val="single" w:sz="4" w:space="0" w:color="000000"/>
              <w:right w:val="single" w:sz="4" w:space="0" w:color="000000"/>
            </w:tcBorders>
            <w:vAlign w:val="center"/>
          </w:tcPr>
          <w:p w14:paraId="6F4E857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14:paraId="32639481"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№1  </w:t>
            </w:r>
          </w:p>
        </w:tc>
        <w:tc>
          <w:tcPr>
            <w:tcW w:w="1134" w:type="dxa"/>
            <w:tcBorders>
              <w:top w:val="single" w:sz="4" w:space="0" w:color="000000"/>
              <w:left w:val="single" w:sz="4" w:space="0" w:color="000000"/>
              <w:bottom w:val="single" w:sz="4" w:space="0" w:color="000000"/>
              <w:right w:val="single" w:sz="4" w:space="0" w:color="000000"/>
            </w:tcBorders>
            <w:vAlign w:val="center"/>
          </w:tcPr>
          <w:p w14:paraId="3144E40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47DB8D76" w14:textId="77777777" w:rsidTr="00E048F2">
        <w:tc>
          <w:tcPr>
            <w:tcW w:w="486" w:type="dxa"/>
            <w:vMerge w:val="restart"/>
            <w:tcBorders>
              <w:top w:val="single" w:sz="4" w:space="0" w:color="000000"/>
              <w:left w:val="single" w:sz="4" w:space="0" w:color="000000"/>
              <w:right w:val="single" w:sz="4" w:space="0" w:color="000000"/>
            </w:tcBorders>
            <w:vAlign w:val="center"/>
          </w:tcPr>
          <w:p w14:paraId="1688EDA3"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22</w:t>
            </w:r>
          </w:p>
        </w:tc>
        <w:tc>
          <w:tcPr>
            <w:tcW w:w="2001" w:type="dxa"/>
            <w:tcBorders>
              <w:top w:val="single" w:sz="4" w:space="0" w:color="000000"/>
              <w:left w:val="single" w:sz="4" w:space="0" w:color="000000"/>
              <w:bottom w:val="single" w:sz="4" w:space="0" w:color="000000"/>
              <w:right w:val="single" w:sz="4" w:space="0" w:color="000000"/>
            </w:tcBorders>
            <w:vAlign w:val="center"/>
          </w:tcPr>
          <w:p w14:paraId="1E113160"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14:paraId="149FFB5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14:paraId="58799BFB"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50</w:t>
            </w:r>
          </w:p>
        </w:tc>
        <w:tc>
          <w:tcPr>
            <w:tcW w:w="850" w:type="dxa"/>
            <w:tcBorders>
              <w:top w:val="single" w:sz="4" w:space="0" w:color="000000"/>
              <w:left w:val="single" w:sz="4" w:space="0" w:color="000000"/>
              <w:bottom w:val="single" w:sz="4" w:space="0" w:color="000000"/>
              <w:right w:val="single" w:sz="4" w:space="0" w:color="000000"/>
            </w:tcBorders>
            <w:vAlign w:val="center"/>
          </w:tcPr>
          <w:p w14:paraId="4C61DD8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55</w:t>
            </w:r>
          </w:p>
        </w:tc>
        <w:tc>
          <w:tcPr>
            <w:tcW w:w="1694" w:type="dxa"/>
            <w:tcBorders>
              <w:top w:val="single" w:sz="4" w:space="0" w:color="000000"/>
              <w:left w:val="single" w:sz="4" w:space="0" w:color="000000"/>
              <w:bottom w:val="single" w:sz="4" w:space="0" w:color="000000"/>
              <w:right w:val="single" w:sz="4" w:space="0" w:color="000000"/>
            </w:tcBorders>
            <w:vAlign w:val="center"/>
          </w:tcPr>
          <w:p w14:paraId="617D3D3E"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14:paraId="1CA35741"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14:paraId="41572963"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47EBC66A" w14:textId="77777777" w:rsidTr="00E048F2">
        <w:tc>
          <w:tcPr>
            <w:tcW w:w="486" w:type="dxa"/>
            <w:vMerge/>
            <w:tcBorders>
              <w:left w:val="single" w:sz="4" w:space="0" w:color="000000"/>
              <w:right w:val="single" w:sz="4" w:space="0" w:color="000000"/>
            </w:tcBorders>
            <w:vAlign w:val="center"/>
          </w:tcPr>
          <w:p w14:paraId="4CCEC12E" w14:textId="77777777" w:rsidR="00E048F2" w:rsidRPr="005F60B7" w:rsidRDefault="00E048F2" w:rsidP="00E048F2">
            <w:pPr>
              <w:widowControl w:val="0"/>
              <w:tabs>
                <w:tab w:val="left" w:pos="142"/>
              </w:tabs>
              <w:jc w:val="both"/>
              <w:rPr>
                <w:rFonts w:eastAsia="Calibri"/>
                <w:sz w:val="12"/>
                <w:szCs w:val="1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32D5EF55"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14:paraId="544B5FC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14:paraId="6AA53AB7"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50</w:t>
            </w:r>
          </w:p>
        </w:tc>
        <w:tc>
          <w:tcPr>
            <w:tcW w:w="850" w:type="dxa"/>
            <w:tcBorders>
              <w:top w:val="single" w:sz="4" w:space="0" w:color="000000"/>
              <w:left w:val="single" w:sz="4" w:space="0" w:color="000000"/>
              <w:bottom w:val="single" w:sz="4" w:space="0" w:color="000000"/>
              <w:right w:val="single" w:sz="4" w:space="0" w:color="000000"/>
            </w:tcBorders>
            <w:vAlign w:val="center"/>
          </w:tcPr>
          <w:p w14:paraId="5FCA62E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55</w:t>
            </w:r>
          </w:p>
        </w:tc>
        <w:tc>
          <w:tcPr>
            <w:tcW w:w="1694" w:type="dxa"/>
            <w:tcBorders>
              <w:top w:val="single" w:sz="4" w:space="0" w:color="000000"/>
              <w:left w:val="single" w:sz="4" w:space="0" w:color="000000"/>
              <w:bottom w:val="single" w:sz="4" w:space="0" w:color="000000"/>
              <w:right w:val="single" w:sz="4" w:space="0" w:color="000000"/>
            </w:tcBorders>
            <w:vAlign w:val="center"/>
          </w:tcPr>
          <w:p w14:paraId="7240613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14:paraId="2ADEC1D7"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№5  </w:t>
            </w:r>
          </w:p>
        </w:tc>
        <w:tc>
          <w:tcPr>
            <w:tcW w:w="1134" w:type="dxa"/>
            <w:tcBorders>
              <w:top w:val="single" w:sz="4" w:space="0" w:color="000000"/>
              <w:left w:val="single" w:sz="4" w:space="0" w:color="000000"/>
              <w:bottom w:val="single" w:sz="4" w:space="0" w:color="000000"/>
              <w:right w:val="single" w:sz="4" w:space="0" w:color="000000"/>
            </w:tcBorders>
            <w:vAlign w:val="center"/>
          </w:tcPr>
          <w:p w14:paraId="3EBF31F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58B96D3F" w14:textId="77777777" w:rsidTr="00E048F2">
        <w:tc>
          <w:tcPr>
            <w:tcW w:w="486" w:type="dxa"/>
            <w:vMerge/>
            <w:tcBorders>
              <w:left w:val="single" w:sz="4" w:space="0" w:color="000000"/>
              <w:right w:val="single" w:sz="4" w:space="0" w:color="000000"/>
            </w:tcBorders>
            <w:vAlign w:val="center"/>
          </w:tcPr>
          <w:p w14:paraId="3B279E82" w14:textId="77777777" w:rsidR="00E048F2" w:rsidRPr="005F60B7" w:rsidRDefault="00E048F2" w:rsidP="00E048F2">
            <w:pPr>
              <w:widowControl w:val="0"/>
              <w:tabs>
                <w:tab w:val="left" w:pos="142"/>
              </w:tabs>
              <w:jc w:val="both"/>
              <w:rPr>
                <w:rFonts w:eastAsia="Calibri"/>
                <w:sz w:val="12"/>
                <w:szCs w:val="1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79F8BE6F"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14:paraId="56AEA707"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14:paraId="054A976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50</w:t>
            </w:r>
          </w:p>
        </w:tc>
        <w:tc>
          <w:tcPr>
            <w:tcW w:w="850" w:type="dxa"/>
            <w:tcBorders>
              <w:top w:val="single" w:sz="4" w:space="0" w:color="000000"/>
              <w:left w:val="single" w:sz="4" w:space="0" w:color="000000"/>
              <w:bottom w:val="single" w:sz="4" w:space="0" w:color="000000"/>
              <w:right w:val="single" w:sz="4" w:space="0" w:color="000000"/>
            </w:tcBorders>
            <w:vAlign w:val="center"/>
          </w:tcPr>
          <w:p w14:paraId="199E23EE"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55</w:t>
            </w:r>
          </w:p>
        </w:tc>
        <w:tc>
          <w:tcPr>
            <w:tcW w:w="1694" w:type="dxa"/>
            <w:tcBorders>
              <w:top w:val="single" w:sz="4" w:space="0" w:color="000000"/>
              <w:left w:val="single" w:sz="4" w:space="0" w:color="000000"/>
              <w:bottom w:val="single" w:sz="4" w:space="0" w:color="000000"/>
              <w:right w:val="single" w:sz="4" w:space="0" w:color="000000"/>
            </w:tcBorders>
            <w:vAlign w:val="center"/>
          </w:tcPr>
          <w:p w14:paraId="62D5241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пр.Революции</w:t>
            </w:r>
          </w:p>
        </w:tc>
        <w:tc>
          <w:tcPr>
            <w:tcW w:w="2275" w:type="dxa"/>
            <w:tcBorders>
              <w:top w:val="single" w:sz="4" w:space="0" w:color="000000"/>
              <w:left w:val="single" w:sz="4" w:space="0" w:color="000000"/>
              <w:bottom w:val="single" w:sz="4" w:space="0" w:color="000000"/>
              <w:right w:val="single" w:sz="4" w:space="0" w:color="000000"/>
            </w:tcBorders>
            <w:vAlign w:val="center"/>
          </w:tcPr>
          <w:p w14:paraId="25D5B2BD"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14:paraId="1236BB3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01BA371B" w14:textId="77777777" w:rsidTr="00E048F2">
        <w:tc>
          <w:tcPr>
            <w:tcW w:w="486" w:type="dxa"/>
            <w:vMerge/>
            <w:tcBorders>
              <w:left w:val="single" w:sz="4" w:space="0" w:color="000000"/>
              <w:right w:val="single" w:sz="4" w:space="0" w:color="000000"/>
            </w:tcBorders>
            <w:vAlign w:val="center"/>
          </w:tcPr>
          <w:p w14:paraId="5CA0E72C" w14:textId="77777777" w:rsidR="00E048F2" w:rsidRPr="005F60B7" w:rsidRDefault="00E048F2" w:rsidP="00E048F2">
            <w:pPr>
              <w:widowControl w:val="0"/>
              <w:tabs>
                <w:tab w:val="left" w:pos="142"/>
              </w:tabs>
              <w:jc w:val="both"/>
              <w:rPr>
                <w:rFonts w:eastAsia="Calibri"/>
                <w:sz w:val="12"/>
                <w:szCs w:val="1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23D1624C"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14:paraId="32B4B2E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14:paraId="593F678F"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50</w:t>
            </w:r>
          </w:p>
        </w:tc>
        <w:tc>
          <w:tcPr>
            <w:tcW w:w="850" w:type="dxa"/>
            <w:tcBorders>
              <w:top w:val="single" w:sz="4" w:space="0" w:color="000000"/>
              <w:left w:val="single" w:sz="4" w:space="0" w:color="000000"/>
              <w:bottom w:val="single" w:sz="4" w:space="0" w:color="000000"/>
              <w:right w:val="single" w:sz="4" w:space="0" w:color="000000"/>
            </w:tcBorders>
            <w:vAlign w:val="center"/>
          </w:tcPr>
          <w:p w14:paraId="7074C28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55</w:t>
            </w:r>
          </w:p>
        </w:tc>
        <w:tc>
          <w:tcPr>
            <w:tcW w:w="1694" w:type="dxa"/>
            <w:tcBorders>
              <w:top w:val="single" w:sz="4" w:space="0" w:color="000000"/>
              <w:left w:val="single" w:sz="4" w:space="0" w:color="000000"/>
              <w:bottom w:val="single" w:sz="4" w:space="0" w:color="000000"/>
              <w:right w:val="single" w:sz="4" w:space="0" w:color="000000"/>
            </w:tcBorders>
            <w:vAlign w:val="center"/>
          </w:tcPr>
          <w:p w14:paraId="4A5765E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14:paraId="15ECEC84"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№1  </w:t>
            </w:r>
          </w:p>
        </w:tc>
        <w:tc>
          <w:tcPr>
            <w:tcW w:w="1134" w:type="dxa"/>
            <w:tcBorders>
              <w:top w:val="single" w:sz="4" w:space="0" w:color="000000"/>
              <w:left w:val="single" w:sz="4" w:space="0" w:color="000000"/>
              <w:bottom w:val="single" w:sz="4" w:space="0" w:color="000000"/>
              <w:right w:val="single" w:sz="4" w:space="0" w:color="000000"/>
            </w:tcBorders>
            <w:vAlign w:val="center"/>
          </w:tcPr>
          <w:p w14:paraId="3D3A542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0728E999" w14:textId="77777777" w:rsidTr="00E048F2">
        <w:tc>
          <w:tcPr>
            <w:tcW w:w="486" w:type="dxa"/>
            <w:vMerge/>
            <w:tcBorders>
              <w:left w:val="single" w:sz="4" w:space="0" w:color="000000"/>
              <w:bottom w:val="single" w:sz="4" w:space="0" w:color="000000"/>
              <w:right w:val="single" w:sz="4" w:space="0" w:color="000000"/>
            </w:tcBorders>
            <w:vAlign w:val="center"/>
          </w:tcPr>
          <w:p w14:paraId="5FE0B45D" w14:textId="77777777" w:rsidR="00E048F2" w:rsidRPr="005F60B7" w:rsidRDefault="00E048F2" w:rsidP="00E048F2">
            <w:pPr>
              <w:widowControl w:val="0"/>
              <w:tabs>
                <w:tab w:val="left" w:pos="142"/>
              </w:tabs>
              <w:jc w:val="both"/>
              <w:rPr>
                <w:rFonts w:eastAsia="Calibri"/>
                <w:sz w:val="12"/>
                <w:szCs w:val="1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4A743E69"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14:paraId="688B1ED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14:paraId="3C2A9F4E"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50</w:t>
            </w:r>
          </w:p>
        </w:tc>
        <w:tc>
          <w:tcPr>
            <w:tcW w:w="850" w:type="dxa"/>
            <w:tcBorders>
              <w:top w:val="single" w:sz="4" w:space="0" w:color="000000"/>
              <w:left w:val="single" w:sz="4" w:space="0" w:color="000000"/>
              <w:bottom w:val="single" w:sz="4" w:space="0" w:color="000000"/>
              <w:right w:val="single" w:sz="4" w:space="0" w:color="000000"/>
            </w:tcBorders>
            <w:vAlign w:val="center"/>
          </w:tcPr>
          <w:p w14:paraId="4A2E499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55</w:t>
            </w:r>
          </w:p>
        </w:tc>
        <w:tc>
          <w:tcPr>
            <w:tcW w:w="1694" w:type="dxa"/>
            <w:tcBorders>
              <w:top w:val="single" w:sz="4" w:space="0" w:color="000000"/>
              <w:left w:val="single" w:sz="4" w:space="0" w:color="000000"/>
              <w:bottom w:val="single" w:sz="4" w:space="0" w:color="000000"/>
              <w:right w:val="single" w:sz="4" w:space="0" w:color="000000"/>
            </w:tcBorders>
            <w:vAlign w:val="center"/>
          </w:tcPr>
          <w:p w14:paraId="6CC98F3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ул.Отечественной войны</w:t>
            </w:r>
          </w:p>
        </w:tc>
        <w:tc>
          <w:tcPr>
            <w:tcW w:w="2275" w:type="dxa"/>
            <w:tcBorders>
              <w:top w:val="single" w:sz="4" w:space="0" w:color="000000"/>
              <w:left w:val="single" w:sz="4" w:space="0" w:color="000000"/>
              <w:bottom w:val="single" w:sz="4" w:space="0" w:color="000000"/>
              <w:right w:val="single" w:sz="4" w:space="0" w:color="000000"/>
            </w:tcBorders>
            <w:vAlign w:val="center"/>
          </w:tcPr>
          <w:p w14:paraId="0B888375"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14:paraId="0F27DBD3"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73F735EF" w14:textId="77777777" w:rsidTr="00E048F2">
        <w:tc>
          <w:tcPr>
            <w:tcW w:w="486" w:type="dxa"/>
            <w:vMerge w:val="restart"/>
            <w:tcBorders>
              <w:top w:val="single" w:sz="4" w:space="0" w:color="000000"/>
              <w:left w:val="single" w:sz="4" w:space="0" w:color="000000"/>
              <w:right w:val="single" w:sz="4" w:space="0" w:color="000000"/>
            </w:tcBorders>
            <w:vAlign w:val="center"/>
          </w:tcPr>
          <w:p w14:paraId="4796520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23</w:t>
            </w:r>
          </w:p>
        </w:tc>
        <w:tc>
          <w:tcPr>
            <w:tcW w:w="2001" w:type="dxa"/>
            <w:tcBorders>
              <w:top w:val="single" w:sz="4" w:space="0" w:color="000000"/>
              <w:left w:val="single" w:sz="4" w:space="0" w:color="000000"/>
              <w:bottom w:val="single" w:sz="4" w:space="0" w:color="000000"/>
              <w:right w:val="single" w:sz="4" w:space="0" w:color="000000"/>
            </w:tcBorders>
            <w:vAlign w:val="center"/>
          </w:tcPr>
          <w:p w14:paraId="6CD66A6D"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Предприятия КБО</w:t>
            </w:r>
          </w:p>
        </w:tc>
        <w:tc>
          <w:tcPr>
            <w:tcW w:w="839" w:type="dxa"/>
            <w:tcBorders>
              <w:top w:val="single" w:sz="4" w:space="0" w:color="000000"/>
              <w:left w:val="single" w:sz="4" w:space="0" w:color="000000"/>
              <w:bottom w:val="single" w:sz="4" w:space="0" w:color="000000"/>
              <w:right w:val="single" w:sz="4" w:space="0" w:color="000000"/>
            </w:tcBorders>
            <w:vAlign w:val="center"/>
          </w:tcPr>
          <w:p w14:paraId="78BDD027"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раб. мест</w:t>
            </w:r>
          </w:p>
        </w:tc>
        <w:tc>
          <w:tcPr>
            <w:tcW w:w="720" w:type="dxa"/>
            <w:tcBorders>
              <w:top w:val="single" w:sz="4" w:space="0" w:color="000000"/>
              <w:left w:val="single" w:sz="4" w:space="0" w:color="000000"/>
              <w:bottom w:val="single" w:sz="4" w:space="0" w:color="000000"/>
              <w:right w:val="single" w:sz="4" w:space="0" w:color="000000"/>
            </w:tcBorders>
            <w:vAlign w:val="center"/>
          </w:tcPr>
          <w:p w14:paraId="24E7726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w:t>
            </w:r>
          </w:p>
        </w:tc>
        <w:tc>
          <w:tcPr>
            <w:tcW w:w="850" w:type="dxa"/>
            <w:tcBorders>
              <w:top w:val="single" w:sz="4" w:space="0" w:color="000000"/>
              <w:left w:val="single" w:sz="4" w:space="0" w:color="000000"/>
              <w:bottom w:val="single" w:sz="4" w:space="0" w:color="000000"/>
              <w:right w:val="single" w:sz="4" w:space="0" w:color="000000"/>
            </w:tcBorders>
            <w:vAlign w:val="center"/>
          </w:tcPr>
          <w:p w14:paraId="5E1D04E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7,5</w:t>
            </w:r>
          </w:p>
        </w:tc>
        <w:tc>
          <w:tcPr>
            <w:tcW w:w="1694" w:type="dxa"/>
            <w:tcBorders>
              <w:top w:val="single" w:sz="4" w:space="0" w:color="000000"/>
              <w:left w:val="single" w:sz="4" w:space="0" w:color="000000"/>
              <w:bottom w:val="single" w:sz="4" w:space="0" w:color="000000"/>
              <w:right w:val="single" w:sz="4" w:space="0" w:color="000000"/>
            </w:tcBorders>
            <w:vAlign w:val="center"/>
          </w:tcPr>
          <w:p w14:paraId="1A52EFB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14:paraId="7AC1E284"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14:paraId="7B1BC8E7"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3E1FDD01" w14:textId="77777777" w:rsidTr="00E048F2">
        <w:tc>
          <w:tcPr>
            <w:tcW w:w="486" w:type="dxa"/>
            <w:vMerge/>
            <w:tcBorders>
              <w:left w:val="single" w:sz="4" w:space="0" w:color="000000"/>
              <w:bottom w:val="single" w:sz="4" w:space="0" w:color="000000"/>
              <w:right w:val="single" w:sz="4" w:space="0" w:color="000000"/>
            </w:tcBorders>
            <w:vAlign w:val="center"/>
          </w:tcPr>
          <w:p w14:paraId="6DDD00F1" w14:textId="77777777" w:rsidR="00E048F2" w:rsidRPr="005F60B7" w:rsidRDefault="00E048F2" w:rsidP="00E048F2">
            <w:pPr>
              <w:widowControl w:val="0"/>
              <w:tabs>
                <w:tab w:val="left" w:pos="142"/>
              </w:tabs>
              <w:jc w:val="both"/>
              <w:rPr>
                <w:rFonts w:eastAsia="Calibri"/>
                <w:sz w:val="12"/>
                <w:szCs w:val="1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527A05C6"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Предприятия КБО</w:t>
            </w:r>
          </w:p>
        </w:tc>
        <w:tc>
          <w:tcPr>
            <w:tcW w:w="839" w:type="dxa"/>
            <w:tcBorders>
              <w:top w:val="single" w:sz="4" w:space="0" w:color="000000"/>
              <w:left w:val="single" w:sz="4" w:space="0" w:color="000000"/>
              <w:bottom w:val="single" w:sz="4" w:space="0" w:color="000000"/>
              <w:right w:val="single" w:sz="4" w:space="0" w:color="000000"/>
            </w:tcBorders>
            <w:vAlign w:val="center"/>
          </w:tcPr>
          <w:p w14:paraId="2E3C703F"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раб. мест</w:t>
            </w:r>
          </w:p>
        </w:tc>
        <w:tc>
          <w:tcPr>
            <w:tcW w:w="720" w:type="dxa"/>
            <w:tcBorders>
              <w:top w:val="single" w:sz="4" w:space="0" w:color="000000"/>
              <w:left w:val="single" w:sz="4" w:space="0" w:color="000000"/>
              <w:bottom w:val="single" w:sz="4" w:space="0" w:color="000000"/>
              <w:right w:val="single" w:sz="4" w:space="0" w:color="000000"/>
            </w:tcBorders>
            <w:vAlign w:val="center"/>
          </w:tcPr>
          <w:p w14:paraId="5FAAE94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w:t>
            </w:r>
          </w:p>
        </w:tc>
        <w:tc>
          <w:tcPr>
            <w:tcW w:w="850" w:type="dxa"/>
            <w:tcBorders>
              <w:top w:val="single" w:sz="4" w:space="0" w:color="000000"/>
              <w:left w:val="single" w:sz="4" w:space="0" w:color="000000"/>
              <w:bottom w:val="single" w:sz="4" w:space="0" w:color="000000"/>
              <w:right w:val="single" w:sz="4" w:space="0" w:color="000000"/>
            </w:tcBorders>
            <w:vAlign w:val="center"/>
          </w:tcPr>
          <w:p w14:paraId="3AC3C16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7,5</w:t>
            </w:r>
          </w:p>
        </w:tc>
        <w:tc>
          <w:tcPr>
            <w:tcW w:w="1694" w:type="dxa"/>
            <w:tcBorders>
              <w:top w:val="single" w:sz="4" w:space="0" w:color="000000"/>
              <w:left w:val="single" w:sz="4" w:space="0" w:color="000000"/>
              <w:bottom w:val="single" w:sz="4" w:space="0" w:color="000000"/>
              <w:right w:val="single" w:sz="4" w:space="0" w:color="000000"/>
            </w:tcBorders>
            <w:vAlign w:val="center"/>
          </w:tcPr>
          <w:p w14:paraId="02DE5A6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ул.Мичурина</w:t>
            </w:r>
          </w:p>
        </w:tc>
        <w:tc>
          <w:tcPr>
            <w:tcW w:w="2275" w:type="dxa"/>
            <w:tcBorders>
              <w:top w:val="single" w:sz="4" w:space="0" w:color="000000"/>
              <w:left w:val="single" w:sz="4" w:space="0" w:color="000000"/>
              <w:bottom w:val="single" w:sz="4" w:space="0" w:color="000000"/>
              <w:right w:val="single" w:sz="4" w:space="0" w:color="000000"/>
            </w:tcBorders>
            <w:vAlign w:val="center"/>
          </w:tcPr>
          <w:p w14:paraId="273E71FD"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14:paraId="21A7D19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54C06AC1"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676E38B7" w14:textId="77777777" w:rsidR="00E048F2" w:rsidRPr="005F60B7" w:rsidRDefault="00E048F2" w:rsidP="00E048F2">
            <w:pPr>
              <w:widowControl w:val="0"/>
              <w:tabs>
                <w:tab w:val="left" w:pos="142"/>
              </w:tabs>
              <w:jc w:val="center"/>
              <w:rPr>
                <w:rFonts w:eastAsia="Calibri"/>
                <w:sz w:val="12"/>
                <w:szCs w:val="12"/>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14:paraId="0A82BE05" w14:textId="77777777" w:rsidR="00E048F2" w:rsidRPr="005F60B7" w:rsidRDefault="00E048F2" w:rsidP="00E048F2">
            <w:pPr>
              <w:widowControl w:val="0"/>
              <w:tabs>
                <w:tab w:val="left" w:pos="142"/>
              </w:tabs>
              <w:rPr>
                <w:rFonts w:eastAsia="Calibri"/>
                <w:sz w:val="12"/>
                <w:szCs w:val="12"/>
              </w:rPr>
            </w:pPr>
            <w:r w:rsidRPr="005F60B7">
              <w:rPr>
                <w:rFonts w:eastAsia="Calibri"/>
                <w:b/>
                <w:sz w:val="12"/>
                <w:szCs w:val="12"/>
              </w:rPr>
              <w:t>Объекты коммунального обслуживания</w:t>
            </w:r>
          </w:p>
        </w:tc>
      </w:tr>
      <w:tr w:rsidR="00E048F2" w:rsidRPr="005F60B7" w14:paraId="081AE23A"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74CC5D0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24</w:t>
            </w:r>
          </w:p>
        </w:tc>
        <w:tc>
          <w:tcPr>
            <w:tcW w:w="2001" w:type="dxa"/>
            <w:tcBorders>
              <w:top w:val="single" w:sz="4" w:space="0" w:color="000000"/>
              <w:left w:val="single" w:sz="4" w:space="0" w:color="000000"/>
              <w:bottom w:val="single" w:sz="4" w:space="0" w:color="000000"/>
              <w:right w:val="single" w:sz="4" w:space="0" w:color="000000"/>
            </w:tcBorders>
            <w:vAlign w:val="center"/>
          </w:tcPr>
          <w:p w14:paraId="5F18E8F8"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Банно-оздоровительный комплекс</w:t>
            </w:r>
          </w:p>
        </w:tc>
        <w:tc>
          <w:tcPr>
            <w:tcW w:w="839" w:type="dxa"/>
            <w:tcBorders>
              <w:top w:val="single" w:sz="4" w:space="0" w:color="000000"/>
              <w:left w:val="single" w:sz="4" w:space="0" w:color="000000"/>
              <w:bottom w:val="single" w:sz="4" w:space="0" w:color="000000"/>
              <w:right w:val="single" w:sz="4" w:space="0" w:color="000000"/>
            </w:tcBorders>
            <w:vAlign w:val="center"/>
          </w:tcPr>
          <w:p w14:paraId="59AE6AC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14:paraId="13442C38"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100</w:t>
            </w:r>
          </w:p>
        </w:tc>
        <w:tc>
          <w:tcPr>
            <w:tcW w:w="850" w:type="dxa"/>
            <w:tcBorders>
              <w:top w:val="single" w:sz="4" w:space="0" w:color="000000"/>
              <w:left w:val="single" w:sz="4" w:space="0" w:color="000000"/>
              <w:bottom w:val="single" w:sz="4" w:space="0" w:color="000000"/>
              <w:right w:val="single" w:sz="4" w:space="0" w:color="000000"/>
            </w:tcBorders>
            <w:vAlign w:val="center"/>
          </w:tcPr>
          <w:p w14:paraId="3961097B"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186</w:t>
            </w:r>
          </w:p>
        </w:tc>
        <w:tc>
          <w:tcPr>
            <w:tcW w:w="1694" w:type="dxa"/>
            <w:tcBorders>
              <w:top w:val="single" w:sz="4" w:space="0" w:color="000000"/>
              <w:left w:val="single" w:sz="4" w:space="0" w:color="000000"/>
              <w:bottom w:val="single" w:sz="4" w:space="0" w:color="000000"/>
              <w:right w:val="single" w:sz="4" w:space="0" w:color="000000"/>
            </w:tcBorders>
            <w:vAlign w:val="center"/>
          </w:tcPr>
          <w:p w14:paraId="5AB582CE"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14:paraId="006811D9"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№5  </w:t>
            </w:r>
          </w:p>
        </w:tc>
        <w:tc>
          <w:tcPr>
            <w:tcW w:w="1134" w:type="dxa"/>
            <w:tcBorders>
              <w:top w:val="single" w:sz="4" w:space="0" w:color="000000"/>
              <w:left w:val="single" w:sz="4" w:space="0" w:color="000000"/>
              <w:bottom w:val="single" w:sz="4" w:space="0" w:color="000000"/>
              <w:right w:val="single" w:sz="4" w:space="0" w:color="000000"/>
            </w:tcBorders>
          </w:tcPr>
          <w:p w14:paraId="338172B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1D713A19"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0A6583B8"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25</w:t>
            </w:r>
          </w:p>
        </w:tc>
        <w:tc>
          <w:tcPr>
            <w:tcW w:w="2001" w:type="dxa"/>
            <w:tcBorders>
              <w:top w:val="single" w:sz="4" w:space="0" w:color="000000"/>
              <w:left w:val="single" w:sz="4" w:space="0" w:color="000000"/>
              <w:bottom w:val="single" w:sz="4" w:space="0" w:color="000000"/>
              <w:right w:val="single" w:sz="4" w:space="0" w:color="000000"/>
            </w:tcBorders>
            <w:vAlign w:val="center"/>
          </w:tcPr>
          <w:p w14:paraId="737AE99B"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Прачечная</w:t>
            </w:r>
          </w:p>
        </w:tc>
        <w:tc>
          <w:tcPr>
            <w:tcW w:w="839" w:type="dxa"/>
            <w:tcBorders>
              <w:top w:val="single" w:sz="4" w:space="0" w:color="000000"/>
              <w:left w:val="single" w:sz="4" w:space="0" w:color="000000"/>
              <w:bottom w:val="single" w:sz="4" w:space="0" w:color="000000"/>
              <w:right w:val="single" w:sz="4" w:space="0" w:color="000000"/>
            </w:tcBorders>
            <w:vAlign w:val="center"/>
          </w:tcPr>
          <w:p w14:paraId="4D60CF4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кг</w:t>
            </w:r>
            <w:r w:rsidRPr="005F60B7">
              <w:rPr>
                <w:rFonts w:eastAsia="Calibri"/>
                <w:sz w:val="12"/>
                <w:szCs w:val="12"/>
                <w:lang w:val="en-US"/>
              </w:rPr>
              <w:t>/</w:t>
            </w:r>
            <w:r w:rsidRPr="005F60B7">
              <w:rPr>
                <w:rFonts w:eastAsia="Calibri"/>
                <w:sz w:val="12"/>
                <w:szCs w:val="12"/>
              </w:rPr>
              <w:t>см</w:t>
            </w:r>
          </w:p>
        </w:tc>
        <w:tc>
          <w:tcPr>
            <w:tcW w:w="720" w:type="dxa"/>
            <w:tcBorders>
              <w:top w:val="single" w:sz="4" w:space="0" w:color="000000"/>
              <w:left w:val="single" w:sz="4" w:space="0" w:color="000000"/>
              <w:bottom w:val="single" w:sz="4" w:space="0" w:color="000000"/>
              <w:right w:val="single" w:sz="4" w:space="0" w:color="000000"/>
            </w:tcBorders>
            <w:vAlign w:val="center"/>
          </w:tcPr>
          <w:p w14:paraId="15FBB27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1500</w:t>
            </w:r>
          </w:p>
        </w:tc>
        <w:tc>
          <w:tcPr>
            <w:tcW w:w="850" w:type="dxa"/>
            <w:tcBorders>
              <w:top w:val="single" w:sz="4" w:space="0" w:color="000000"/>
              <w:left w:val="single" w:sz="4" w:space="0" w:color="000000"/>
              <w:bottom w:val="single" w:sz="4" w:space="0" w:color="000000"/>
              <w:right w:val="single" w:sz="4" w:space="0" w:color="000000"/>
            </w:tcBorders>
            <w:vAlign w:val="center"/>
          </w:tcPr>
          <w:p w14:paraId="73FABF3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115</w:t>
            </w:r>
          </w:p>
        </w:tc>
        <w:tc>
          <w:tcPr>
            <w:tcW w:w="1694" w:type="dxa"/>
            <w:tcBorders>
              <w:top w:val="single" w:sz="4" w:space="0" w:color="000000"/>
              <w:left w:val="single" w:sz="4" w:space="0" w:color="000000"/>
              <w:bottom w:val="single" w:sz="4" w:space="0" w:color="000000"/>
              <w:right w:val="single" w:sz="4" w:space="0" w:color="000000"/>
            </w:tcBorders>
            <w:vAlign w:val="center"/>
          </w:tcPr>
          <w:p w14:paraId="7585C8F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14:paraId="287A8F0F"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№5  </w:t>
            </w:r>
          </w:p>
        </w:tc>
        <w:tc>
          <w:tcPr>
            <w:tcW w:w="1134" w:type="dxa"/>
            <w:tcBorders>
              <w:top w:val="single" w:sz="4" w:space="0" w:color="000000"/>
              <w:left w:val="single" w:sz="4" w:space="0" w:color="000000"/>
              <w:bottom w:val="single" w:sz="4" w:space="0" w:color="000000"/>
              <w:right w:val="single" w:sz="4" w:space="0" w:color="000000"/>
            </w:tcBorders>
          </w:tcPr>
          <w:p w14:paraId="00CEED46"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7DED1AE7"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1BCE963F"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26</w:t>
            </w:r>
          </w:p>
        </w:tc>
        <w:tc>
          <w:tcPr>
            <w:tcW w:w="2001" w:type="dxa"/>
            <w:tcBorders>
              <w:top w:val="single" w:sz="4" w:space="0" w:color="000000"/>
              <w:left w:val="single" w:sz="4" w:space="0" w:color="000000"/>
              <w:bottom w:val="single" w:sz="4" w:space="0" w:color="000000"/>
              <w:right w:val="single" w:sz="4" w:space="0" w:color="000000"/>
            </w:tcBorders>
            <w:vAlign w:val="center"/>
          </w:tcPr>
          <w:p w14:paraId="5F66A09A"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Химчистка</w:t>
            </w:r>
          </w:p>
        </w:tc>
        <w:tc>
          <w:tcPr>
            <w:tcW w:w="839" w:type="dxa"/>
            <w:tcBorders>
              <w:top w:val="single" w:sz="4" w:space="0" w:color="000000"/>
              <w:left w:val="single" w:sz="4" w:space="0" w:color="000000"/>
              <w:bottom w:val="single" w:sz="4" w:space="0" w:color="000000"/>
              <w:right w:val="single" w:sz="4" w:space="0" w:color="000000"/>
            </w:tcBorders>
            <w:vAlign w:val="center"/>
          </w:tcPr>
          <w:p w14:paraId="7F2C0E7E"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кг</w:t>
            </w:r>
            <w:r w:rsidRPr="005F60B7">
              <w:rPr>
                <w:rFonts w:eastAsia="Calibri"/>
                <w:sz w:val="12"/>
                <w:szCs w:val="12"/>
                <w:lang w:val="en-US"/>
              </w:rPr>
              <w:t>/</w:t>
            </w:r>
            <w:r w:rsidRPr="005F60B7">
              <w:rPr>
                <w:rFonts w:eastAsia="Calibri"/>
                <w:sz w:val="12"/>
                <w:szCs w:val="12"/>
              </w:rPr>
              <w:t>см</w:t>
            </w:r>
          </w:p>
        </w:tc>
        <w:tc>
          <w:tcPr>
            <w:tcW w:w="720" w:type="dxa"/>
            <w:tcBorders>
              <w:top w:val="single" w:sz="4" w:space="0" w:color="000000"/>
              <w:left w:val="single" w:sz="4" w:space="0" w:color="000000"/>
              <w:bottom w:val="single" w:sz="4" w:space="0" w:color="000000"/>
              <w:right w:val="single" w:sz="4" w:space="0" w:color="000000"/>
            </w:tcBorders>
            <w:vAlign w:val="center"/>
          </w:tcPr>
          <w:p w14:paraId="5834F88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120</w:t>
            </w:r>
          </w:p>
        </w:tc>
        <w:tc>
          <w:tcPr>
            <w:tcW w:w="850" w:type="dxa"/>
            <w:tcBorders>
              <w:top w:val="single" w:sz="4" w:space="0" w:color="000000"/>
              <w:left w:val="single" w:sz="4" w:space="0" w:color="000000"/>
              <w:bottom w:val="single" w:sz="4" w:space="0" w:color="000000"/>
              <w:right w:val="single" w:sz="4" w:space="0" w:color="000000"/>
            </w:tcBorders>
            <w:vAlign w:val="center"/>
          </w:tcPr>
          <w:p w14:paraId="032E22BE"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15</w:t>
            </w:r>
          </w:p>
        </w:tc>
        <w:tc>
          <w:tcPr>
            <w:tcW w:w="1694" w:type="dxa"/>
            <w:tcBorders>
              <w:top w:val="single" w:sz="4" w:space="0" w:color="000000"/>
              <w:left w:val="single" w:sz="4" w:space="0" w:color="000000"/>
              <w:bottom w:val="single" w:sz="4" w:space="0" w:color="000000"/>
              <w:right w:val="single" w:sz="4" w:space="0" w:color="000000"/>
            </w:tcBorders>
            <w:vAlign w:val="center"/>
          </w:tcPr>
          <w:p w14:paraId="1BF7772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14:paraId="7FA268AF"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№5  </w:t>
            </w:r>
          </w:p>
        </w:tc>
        <w:tc>
          <w:tcPr>
            <w:tcW w:w="1134" w:type="dxa"/>
            <w:tcBorders>
              <w:top w:val="single" w:sz="4" w:space="0" w:color="000000"/>
              <w:left w:val="single" w:sz="4" w:space="0" w:color="000000"/>
              <w:bottom w:val="single" w:sz="4" w:space="0" w:color="000000"/>
              <w:right w:val="single" w:sz="4" w:space="0" w:color="000000"/>
            </w:tcBorders>
          </w:tcPr>
          <w:p w14:paraId="1496F2CB"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0E48878E" w14:textId="77777777" w:rsidTr="00E048F2">
        <w:tc>
          <w:tcPr>
            <w:tcW w:w="486" w:type="dxa"/>
            <w:vMerge w:val="restart"/>
            <w:tcBorders>
              <w:top w:val="single" w:sz="4" w:space="0" w:color="000000"/>
              <w:left w:val="single" w:sz="4" w:space="0" w:color="000000"/>
              <w:right w:val="single" w:sz="4" w:space="0" w:color="000000"/>
            </w:tcBorders>
            <w:vAlign w:val="center"/>
          </w:tcPr>
          <w:p w14:paraId="0C2E02D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27</w:t>
            </w:r>
          </w:p>
        </w:tc>
        <w:tc>
          <w:tcPr>
            <w:tcW w:w="2001" w:type="dxa"/>
            <w:tcBorders>
              <w:top w:val="single" w:sz="4" w:space="0" w:color="000000"/>
              <w:left w:val="single" w:sz="4" w:space="0" w:color="000000"/>
              <w:bottom w:val="single" w:sz="4" w:space="0" w:color="000000"/>
              <w:right w:val="single" w:sz="4" w:space="0" w:color="000000"/>
            </w:tcBorders>
            <w:vAlign w:val="center"/>
          </w:tcPr>
          <w:p w14:paraId="5C307DF9"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Гостиница</w:t>
            </w:r>
          </w:p>
        </w:tc>
        <w:tc>
          <w:tcPr>
            <w:tcW w:w="839" w:type="dxa"/>
            <w:tcBorders>
              <w:top w:val="single" w:sz="4" w:space="0" w:color="000000"/>
              <w:left w:val="single" w:sz="4" w:space="0" w:color="000000"/>
              <w:bottom w:val="single" w:sz="4" w:space="0" w:color="000000"/>
              <w:right w:val="single" w:sz="4" w:space="0" w:color="000000"/>
            </w:tcBorders>
            <w:vAlign w:val="center"/>
          </w:tcPr>
          <w:p w14:paraId="4B5DA14F"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14:paraId="62022418"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100</w:t>
            </w:r>
          </w:p>
        </w:tc>
        <w:tc>
          <w:tcPr>
            <w:tcW w:w="850" w:type="dxa"/>
            <w:tcBorders>
              <w:top w:val="single" w:sz="4" w:space="0" w:color="000000"/>
              <w:left w:val="single" w:sz="4" w:space="0" w:color="000000"/>
              <w:bottom w:val="single" w:sz="4" w:space="0" w:color="000000"/>
              <w:right w:val="single" w:sz="4" w:space="0" w:color="000000"/>
            </w:tcBorders>
            <w:vAlign w:val="center"/>
          </w:tcPr>
          <w:p w14:paraId="072FA91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50</w:t>
            </w:r>
          </w:p>
        </w:tc>
        <w:tc>
          <w:tcPr>
            <w:tcW w:w="1694" w:type="dxa"/>
            <w:tcBorders>
              <w:top w:val="single" w:sz="4" w:space="0" w:color="000000"/>
              <w:left w:val="single" w:sz="4" w:space="0" w:color="000000"/>
              <w:bottom w:val="single" w:sz="4" w:space="0" w:color="000000"/>
              <w:right w:val="single" w:sz="4" w:space="0" w:color="000000"/>
            </w:tcBorders>
            <w:vAlign w:val="center"/>
          </w:tcPr>
          <w:p w14:paraId="4A77120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14:paraId="54FA75BF"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№1  </w:t>
            </w:r>
          </w:p>
        </w:tc>
        <w:tc>
          <w:tcPr>
            <w:tcW w:w="1134" w:type="dxa"/>
            <w:tcBorders>
              <w:top w:val="single" w:sz="4" w:space="0" w:color="000000"/>
              <w:left w:val="single" w:sz="4" w:space="0" w:color="000000"/>
              <w:bottom w:val="single" w:sz="4" w:space="0" w:color="000000"/>
              <w:right w:val="single" w:sz="4" w:space="0" w:color="000000"/>
            </w:tcBorders>
          </w:tcPr>
          <w:p w14:paraId="278401DF"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4E368B87" w14:textId="77777777" w:rsidTr="00E048F2">
        <w:tc>
          <w:tcPr>
            <w:tcW w:w="486" w:type="dxa"/>
            <w:vMerge/>
            <w:tcBorders>
              <w:left w:val="single" w:sz="4" w:space="0" w:color="000000"/>
              <w:bottom w:val="single" w:sz="4" w:space="0" w:color="000000"/>
              <w:right w:val="single" w:sz="4" w:space="0" w:color="000000"/>
            </w:tcBorders>
            <w:vAlign w:val="center"/>
          </w:tcPr>
          <w:p w14:paraId="0F850744" w14:textId="77777777" w:rsidR="00E048F2" w:rsidRPr="005F60B7" w:rsidRDefault="00E048F2" w:rsidP="00E048F2">
            <w:pPr>
              <w:widowControl w:val="0"/>
              <w:tabs>
                <w:tab w:val="left" w:pos="142"/>
              </w:tabs>
              <w:jc w:val="both"/>
              <w:rPr>
                <w:rFonts w:eastAsia="Calibri"/>
                <w:sz w:val="12"/>
                <w:szCs w:val="1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7D746369"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Гостиница</w:t>
            </w:r>
          </w:p>
        </w:tc>
        <w:tc>
          <w:tcPr>
            <w:tcW w:w="839" w:type="dxa"/>
            <w:tcBorders>
              <w:top w:val="single" w:sz="4" w:space="0" w:color="000000"/>
              <w:left w:val="single" w:sz="4" w:space="0" w:color="000000"/>
              <w:bottom w:val="single" w:sz="4" w:space="0" w:color="000000"/>
              <w:right w:val="single" w:sz="4" w:space="0" w:color="000000"/>
            </w:tcBorders>
            <w:vAlign w:val="center"/>
          </w:tcPr>
          <w:p w14:paraId="7516BDAF"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14:paraId="0477DD3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50</w:t>
            </w:r>
          </w:p>
        </w:tc>
        <w:tc>
          <w:tcPr>
            <w:tcW w:w="850" w:type="dxa"/>
            <w:tcBorders>
              <w:top w:val="single" w:sz="4" w:space="0" w:color="000000"/>
              <w:left w:val="single" w:sz="4" w:space="0" w:color="000000"/>
              <w:bottom w:val="single" w:sz="4" w:space="0" w:color="000000"/>
              <w:right w:val="single" w:sz="4" w:space="0" w:color="000000"/>
            </w:tcBorders>
            <w:vAlign w:val="center"/>
          </w:tcPr>
          <w:p w14:paraId="056F079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25</w:t>
            </w:r>
          </w:p>
        </w:tc>
        <w:tc>
          <w:tcPr>
            <w:tcW w:w="1694" w:type="dxa"/>
            <w:tcBorders>
              <w:top w:val="single" w:sz="4" w:space="0" w:color="000000"/>
              <w:left w:val="single" w:sz="4" w:space="0" w:color="000000"/>
              <w:bottom w:val="single" w:sz="4" w:space="0" w:color="000000"/>
              <w:right w:val="single" w:sz="4" w:space="0" w:color="000000"/>
            </w:tcBorders>
          </w:tcPr>
          <w:p w14:paraId="0F83CA16"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ул.Отечественной войны</w:t>
            </w:r>
          </w:p>
        </w:tc>
        <w:tc>
          <w:tcPr>
            <w:tcW w:w="2275" w:type="dxa"/>
            <w:tcBorders>
              <w:top w:val="single" w:sz="4" w:space="0" w:color="000000"/>
              <w:left w:val="single" w:sz="4" w:space="0" w:color="000000"/>
              <w:bottom w:val="single" w:sz="4" w:space="0" w:color="000000"/>
              <w:right w:val="single" w:sz="4" w:space="0" w:color="000000"/>
            </w:tcBorders>
            <w:vAlign w:val="center"/>
          </w:tcPr>
          <w:p w14:paraId="4DEC5C5F"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№7  </w:t>
            </w:r>
          </w:p>
        </w:tc>
        <w:tc>
          <w:tcPr>
            <w:tcW w:w="1134" w:type="dxa"/>
            <w:tcBorders>
              <w:top w:val="single" w:sz="4" w:space="0" w:color="000000"/>
              <w:left w:val="single" w:sz="4" w:space="0" w:color="000000"/>
              <w:bottom w:val="single" w:sz="4" w:space="0" w:color="000000"/>
              <w:right w:val="single" w:sz="4" w:space="0" w:color="000000"/>
            </w:tcBorders>
          </w:tcPr>
          <w:p w14:paraId="7FA0930E"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0E07EE20"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1D93953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28</w:t>
            </w:r>
          </w:p>
        </w:tc>
        <w:tc>
          <w:tcPr>
            <w:tcW w:w="2001" w:type="dxa"/>
            <w:tcBorders>
              <w:top w:val="single" w:sz="4" w:space="0" w:color="000000"/>
              <w:left w:val="single" w:sz="4" w:space="0" w:color="000000"/>
              <w:bottom w:val="single" w:sz="4" w:space="0" w:color="000000"/>
              <w:right w:val="single" w:sz="4" w:space="0" w:color="000000"/>
            </w:tcBorders>
            <w:vAlign w:val="center"/>
          </w:tcPr>
          <w:p w14:paraId="41D0D472"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Мотель</w:t>
            </w:r>
          </w:p>
        </w:tc>
        <w:tc>
          <w:tcPr>
            <w:tcW w:w="839" w:type="dxa"/>
            <w:tcBorders>
              <w:top w:val="single" w:sz="4" w:space="0" w:color="000000"/>
              <w:left w:val="single" w:sz="4" w:space="0" w:color="000000"/>
              <w:bottom w:val="single" w:sz="4" w:space="0" w:color="000000"/>
              <w:right w:val="single" w:sz="4" w:space="0" w:color="000000"/>
            </w:tcBorders>
            <w:vAlign w:val="center"/>
          </w:tcPr>
          <w:p w14:paraId="0372F55B"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14:paraId="6C3B52A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50</w:t>
            </w:r>
          </w:p>
        </w:tc>
        <w:tc>
          <w:tcPr>
            <w:tcW w:w="850" w:type="dxa"/>
            <w:tcBorders>
              <w:top w:val="single" w:sz="4" w:space="0" w:color="000000"/>
              <w:left w:val="single" w:sz="4" w:space="0" w:color="000000"/>
              <w:bottom w:val="single" w:sz="4" w:space="0" w:color="000000"/>
              <w:right w:val="single" w:sz="4" w:space="0" w:color="000000"/>
            </w:tcBorders>
            <w:vAlign w:val="center"/>
          </w:tcPr>
          <w:p w14:paraId="3ADF1CD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25</w:t>
            </w:r>
          </w:p>
        </w:tc>
        <w:tc>
          <w:tcPr>
            <w:tcW w:w="1694" w:type="dxa"/>
            <w:tcBorders>
              <w:top w:val="single" w:sz="4" w:space="0" w:color="000000"/>
              <w:left w:val="single" w:sz="4" w:space="0" w:color="000000"/>
              <w:bottom w:val="single" w:sz="4" w:space="0" w:color="000000"/>
              <w:right w:val="single" w:sz="4" w:space="0" w:color="000000"/>
            </w:tcBorders>
            <w:vAlign w:val="center"/>
          </w:tcPr>
          <w:p w14:paraId="1C6289A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14:paraId="0B467BF8"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№5  </w:t>
            </w:r>
          </w:p>
        </w:tc>
        <w:tc>
          <w:tcPr>
            <w:tcW w:w="1134" w:type="dxa"/>
            <w:tcBorders>
              <w:top w:val="single" w:sz="4" w:space="0" w:color="000000"/>
              <w:left w:val="single" w:sz="4" w:space="0" w:color="000000"/>
              <w:bottom w:val="single" w:sz="4" w:space="0" w:color="000000"/>
              <w:right w:val="single" w:sz="4" w:space="0" w:color="000000"/>
            </w:tcBorders>
          </w:tcPr>
          <w:p w14:paraId="2A0E9F7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6257D0E1"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6146F1F4" w14:textId="77777777" w:rsidR="00E048F2" w:rsidRPr="005F60B7" w:rsidRDefault="00E048F2" w:rsidP="00E048F2">
            <w:pPr>
              <w:widowControl w:val="0"/>
              <w:tabs>
                <w:tab w:val="left" w:pos="142"/>
              </w:tabs>
              <w:snapToGrid w:val="0"/>
              <w:jc w:val="center"/>
              <w:rPr>
                <w:rFonts w:eastAsia="Calibri"/>
                <w:sz w:val="12"/>
                <w:szCs w:val="12"/>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14:paraId="79BCFD8C" w14:textId="77777777" w:rsidR="00E048F2" w:rsidRPr="005F60B7" w:rsidRDefault="00E048F2" w:rsidP="00E048F2">
            <w:pPr>
              <w:widowControl w:val="0"/>
              <w:tabs>
                <w:tab w:val="left" w:pos="142"/>
              </w:tabs>
              <w:snapToGrid w:val="0"/>
              <w:rPr>
                <w:rFonts w:eastAsia="Calibri"/>
                <w:sz w:val="12"/>
                <w:szCs w:val="12"/>
              </w:rPr>
            </w:pPr>
            <w:r w:rsidRPr="005F60B7">
              <w:rPr>
                <w:rFonts w:eastAsia="Calibri"/>
                <w:b/>
                <w:sz w:val="12"/>
                <w:szCs w:val="12"/>
              </w:rPr>
              <w:t>Предприятия связи</w:t>
            </w:r>
          </w:p>
        </w:tc>
      </w:tr>
      <w:tr w:rsidR="00E048F2" w:rsidRPr="005F60B7" w14:paraId="07B29C96" w14:textId="77777777" w:rsidTr="00E048F2">
        <w:tc>
          <w:tcPr>
            <w:tcW w:w="486" w:type="dxa"/>
            <w:vMerge w:val="restart"/>
            <w:tcBorders>
              <w:top w:val="single" w:sz="4" w:space="0" w:color="000000"/>
              <w:left w:val="single" w:sz="4" w:space="0" w:color="000000"/>
              <w:right w:val="single" w:sz="4" w:space="0" w:color="auto"/>
            </w:tcBorders>
            <w:vAlign w:val="center"/>
          </w:tcPr>
          <w:p w14:paraId="5DF52CA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29</w:t>
            </w:r>
          </w:p>
        </w:tc>
        <w:tc>
          <w:tcPr>
            <w:tcW w:w="2001" w:type="dxa"/>
            <w:tcBorders>
              <w:top w:val="single" w:sz="4" w:space="0" w:color="000000"/>
              <w:left w:val="single" w:sz="4" w:space="0" w:color="auto"/>
              <w:bottom w:val="single" w:sz="4" w:space="0" w:color="000000"/>
              <w:right w:val="single" w:sz="4" w:space="0" w:color="000000"/>
            </w:tcBorders>
            <w:vAlign w:val="center"/>
          </w:tcPr>
          <w:p w14:paraId="21BF694D"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Отделение связи</w:t>
            </w:r>
          </w:p>
        </w:tc>
        <w:tc>
          <w:tcPr>
            <w:tcW w:w="839" w:type="dxa"/>
            <w:tcBorders>
              <w:top w:val="single" w:sz="4" w:space="0" w:color="000000"/>
              <w:left w:val="single" w:sz="4" w:space="0" w:color="000000"/>
              <w:bottom w:val="single" w:sz="4" w:space="0" w:color="000000"/>
              <w:right w:val="single" w:sz="4" w:space="0" w:color="000000"/>
            </w:tcBorders>
            <w:vAlign w:val="center"/>
          </w:tcPr>
          <w:p w14:paraId="473765E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14:paraId="334CE18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2773C72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10</w:t>
            </w:r>
          </w:p>
        </w:tc>
        <w:tc>
          <w:tcPr>
            <w:tcW w:w="1694" w:type="dxa"/>
            <w:tcBorders>
              <w:top w:val="single" w:sz="4" w:space="0" w:color="000000"/>
              <w:left w:val="single" w:sz="4" w:space="0" w:color="000000"/>
              <w:bottom w:val="single" w:sz="4" w:space="0" w:color="000000"/>
              <w:right w:val="single" w:sz="4" w:space="0" w:color="000000"/>
            </w:tcBorders>
            <w:vAlign w:val="center"/>
          </w:tcPr>
          <w:p w14:paraId="1FAB692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14:paraId="0DEEA690"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№1  </w:t>
            </w:r>
          </w:p>
        </w:tc>
        <w:tc>
          <w:tcPr>
            <w:tcW w:w="1134" w:type="dxa"/>
            <w:tcBorders>
              <w:top w:val="single" w:sz="4" w:space="0" w:color="000000"/>
              <w:left w:val="single" w:sz="4" w:space="0" w:color="000000"/>
              <w:bottom w:val="single" w:sz="4" w:space="0" w:color="000000"/>
              <w:right w:val="single" w:sz="4" w:space="0" w:color="000000"/>
            </w:tcBorders>
          </w:tcPr>
          <w:p w14:paraId="1778932B"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73D604B6" w14:textId="77777777" w:rsidTr="00E048F2">
        <w:tc>
          <w:tcPr>
            <w:tcW w:w="486" w:type="dxa"/>
            <w:vMerge/>
            <w:tcBorders>
              <w:left w:val="single" w:sz="4" w:space="0" w:color="000000"/>
              <w:right w:val="single" w:sz="4" w:space="0" w:color="auto"/>
            </w:tcBorders>
            <w:vAlign w:val="center"/>
          </w:tcPr>
          <w:p w14:paraId="6A2DD04D" w14:textId="77777777" w:rsidR="00E048F2" w:rsidRPr="005F60B7" w:rsidRDefault="00E048F2" w:rsidP="00E048F2">
            <w:pPr>
              <w:widowControl w:val="0"/>
              <w:tabs>
                <w:tab w:val="left" w:pos="142"/>
              </w:tabs>
              <w:jc w:val="both"/>
              <w:rPr>
                <w:rFonts w:eastAsia="Calibri"/>
                <w:sz w:val="12"/>
                <w:szCs w:val="12"/>
              </w:rPr>
            </w:pPr>
          </w:p>
        </w:tc>
        <w:tc>
          <w:tcPr>
            <w:tcW w:w="2001" w:type="dxa"/>
            <w:tcBorders>
              <w:top w:val="single" w:sz="4" w:space="0" w:color="000000"/>
              <w:left w:val="single" w:sz="4" w:space="0" w:color="auto"/>
              <w:bottom w:val="single" w:sz="4" w:space="0" w:color="000000"/>
              <w:right w:val="single" w:sz="4" w:space="0" w:color="000000"/>
            </w:tcBorders>
            <w:vAlign w:val="center"/>
          </w:tcPr>
          <w:p w14:paraId="7A9D0172"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Отделение связи</w:t>
            </w:r>
          </w:p>
        </w:tc>
        <w:tc>
          <w:tcPr>
            <w:tcW w:w="839" w:type="dxa"/>
            <w:tcBorders>
              <w:top w:val="single" w:sz="4" w:space="0" w:color="000000"/>
              <w:left w:val="single" w:sz="4" w:space="0" w:color="000000"/>
              <w:bottom w:val="single" w:sz="4" w:space="0" w:color="000000"/>
              <w:right w:val="single" w:sz="4" w:space="0" w:color="000000"/>
            </w:tcBorders>
            <w:vAlign w:val="center"/>
          </w:tcPr>
          <w:p w14:paraId="744D6CB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14:paraId="594FD34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666983A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10</w:t>
            </w:r>
          </w:p>
        </w:tc>
        <w:tc>
          <w:tcPr>
            <w:tcW w:w="1694" w:type="dxa"/>
            <w:tcBorders>
              <w:top w:val="single" w:sz="4" w:space="0" w:color="000000"/>
              <w:left w:val="single" w:sz="4" w:space="0" w:color="000000"/>
              <w:bottom w:val="single" w:sz="4" w:space="0" w:color="000000"/>
              <w:right w:val="single" w:sz="4" w:space="0" w:color="000000"/>
            </w:tcBorders>
            <w:vAlign w:val="center"/>
          </w:tcPr>
          <w:p w14:paraId="78EC088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14:paraId="1210676F"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№3  </w:t>
            </w:r>
          </w:p>
        </w:tc>
        <w:tc>
          <w:tcPr>
            <w:tcW w:w="1134" w:type="dxa"/>
            <w:tcBorders>
              <w:top w:val="single" w:sz="4" w:space="0" w:color="000000"/>
              <w:left w:val="single" w:sz="4" w:space="0" w:color="000000"/>
              <w:bottom w:val="single" w:sz="4" w:space="0" w:color="000000"/>
              <w:right w:val="single" w:sz="4" w:space="0" w:color="000000"/>
            </w:tcBorders>
          </w:tcPr>
          <w:p w14:paraId="1A5CC3F3"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70F9FD67" w14:textId="77777777" w:rsidTr="00E048F2">
        <w:tc>
          <w:tcPr>
            <w:tcW w:w="486" w:type="dxa"/>
            <w:vMerge/>
            <w:tcBorders>
              <w:left w:val="single" w:sz="4" w:space="0" w:color="000000"/>
              <w:right w:val="single" w:sz="4" w:space="0" w:color="auto"/>
            </w:tcBorders>
            <w:vAlign w:val="center"/>
          </w:tcPr>
          <w:p w14:paraId="747FA63C" w14:textId="77777777" w:rsidR="00E048F2" w:rsidRPr="005F60B7" w:rsidRDefault="00E048F2" w:rsidP="00E048F2">
            <w:pPr>
              <w:widowControl w:val="0"/>
              <w:tabs>
                <w:tab w:val="left" w:pos="142"/>
              </w:tabs>
              <w:jc w:val="both"/>
              <w:rPr>
                <w:rFonts w:eastAsia="Calibri"/>
                <w:sz w:val="12"/>
                <w:szCs w:val="12"/>
              </w:rPr>
            </w:pPr>
          </w:p>
        </w:tc>
        <w:tc>
          <w:tcPr>
            <w:tcW w:w="2001" w:type="dxa"/>
            <w:tcBorders>
              <w:top w:val="single" w:sz="4" w:space="0" w:color="000000"/>
              <w:left w:val="single" w:sz="4" w:space="0" w:color="auto"/>
              <w:bottom w:val="single" w:sz="4" w:space="0" w:color="000000"/>
              <w:right w:val="single" w:sz="4" w:space="0" w:color="000000"/>
            </w:tcBorders>
            <w:vAlign w:val="center"/>
          </w:tcPr>
          <w:p w14:paraId="60195032"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Отделение связи</w:t>
            </w:r>
          </w:p>
        </w:tc>
        <w:tc>
          <w:tcPr>
            <w:tcW w:w="839" w:type="dxa"/>
            <w:tcBorders>
              <w:top w:val="single" w:sz="4" w:space="0" w:color="000000"/>
              <w:left w:val="single" w:sz="4" w:space="0" w:color="000000"/>
              <w:bottom w:val="single" w:sz="4" w:space="0" w:color="000000"/>
              <w:right w:val="single" w:sz="4" w:space="0" w:color="000000"/>
            </w:tcBorders>
            <w:vAlign w:val="center"/>
          </w:tcPr>
          <w:p w14:paraId="4626668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14:paraId="4A37429F"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4503ACD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10</w:t>
            </w:r>
          </w:p>
        </w:tc>
        <w:tc>
          <w:tcPr>
            <w:tcW w:w="1694" w:type="dxa"/>
            <w:tcBorders>
              <w:top w:val="single" w:sz="4" w:space="0" w:color="000000"/>
              <w:left w:val="single" w:sz="4" w:space="0" w:color="000000"/>
              <w:bottom w:val="single" w:sz="4" w:space="0" w:color="000000"/>
              <w:right w:val="single" w:sz="4" w:space="0" w:color="000000"/>
            </w:tcBorders>
            <w:vAlign w:val="center"/>
          </w:tcPr>
          <w:p w14:paraId="390AC79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пр.Революции</w:t>
            </w:r>
          </w:p>
        </w:tc>
        <w:tc>
          <w:tcPr>
            <w:tcW w:w="2275" w:type="dxa"/>
            <w:tcBorders>
              <w:top w:val="single" w:sz="4" w:space="0" w:color="000000"/>
              <w:left w:val="single" w:sz="4" w:space="0" w:color="000000"/>
              <w:bottom w:val="single" w:sz="4" w:space="0" w:color="000000"/>
              <w:right w:val="single" w:sz="4" w:space="0" w:color="000000"/>
            </w:tcBorders>
            <w:vAlign w:val="center"/>
          </w:tcPr>
          <w:p w14:paraId="6D96CB22"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№7  </w:t>
            </w:r>
          </w:p>
        </w:tc>
        <w:tc>
          <w:tcPr>
            <w:tcW w:w="1134" w:type="dxa"/>
            <w:tcBorders>
              <w:top w:val="single" w:sz="4" w:space="0" w:color="000000"/>
              <w:left w:val="single" w:sz="4" w:space="0" w:color="000000"/>
              <w:bottom w:val="single" w:sz="4" w:space="0" w:color="000000"/>
              <w:right w:val="single" w:sz="4" w:space="0" w:color="000000"/>
            </w:tcBorders>
          </w:tcPr>
          <w:p w14:paraId="4CFBBFC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4F21F9BF" w14:textId="77777777" w:rsidTr="00E048F2">
        <w:tc>
          <w:tcPr>
            <w:tcW w:w="486" w:type="dxa"/>
            <w:vMerge/>
            <w:tcBorders>
              <w:left w:val="single" w:sz="4" w:space="0" w:color="000000"/>
              <w:bottom w:val="single" w:sz="4" w:space="0" w:color="000000"/>
              <w:right w:val="single" w:sz="4" w:space="0" w:color="auto"/>
            </w:tcBorders>
            <w:vAlign w:val="center"/>
          </w:tcPr>
          <w:p w14:paraId="417B41C4" w14:textId="77777777" w:rsidR="00E048F2" w:rsidRPr="005F60B7" w:rsidRDefault="00E048F2" w:rsidP="00E048F2">
            <w:pPr>
              <w:widowControl w:val="0"/>
              <w:tabs>
                <w:tab w:val="left" w:pos="142"/>
              </w:tabs>
              <w:jc w:val="both"/>
              <w:rPr>
                <w:rFonts w:eastAsia="Calibri"/>
                <w:sz w:val="12"/>
                <w:szCs w:val="12"/>
              </w:rPr>
            </w:pPr>
          </w:p>
        </w:tc>
        <w:tc>
          <w:tcPr>
            <w:tcW w:w="2001" w:type="dxa"/>
            <w:tcBorders>
              <w:top w:val="single" w:sz="4" w:space="0" w:color="000000"/>
              <w:left w:val="single" w:sz="4" w:space="0" w:color="auto"/>
              <w:bottom w:val="single" w:sz="4" w:space="0" w:color="000000"/>
              <w:right w:val="single" w:sz="4" w:space="0" w:color="000000"/>
            </w:tcBorders>
            <w:vAlign w:val="center"/>
          </w:tcPr>
          <w:p w14:paraId="3096E507"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Отделение связи</w:t>
            </w:r>
          </w:p>
        </w:tc>
        <w:tc>
          <w:tcPr>
            <w:tcW w:w="839" w:type="dxa"/>
            <w:tcBorders>
              <w:top w:val="single" w:sz="4" w:space="0" w:color="000000"/>
              <w:left w:val="single" w:sz="4" w:space="0" w:color="000000"/>
              <w:bottom w:val="single" w:sz="4" w:space="0" w:color="000000"/>
              <w:right w:val="single" w:sz="4" w:space="0" w:color="000000"/>
            </w:tcBorders>
            <w:vAlign w:val="center"/>
          </w:tcPr>
          <w:p w14:paraId="27DD1BCE"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14:paraId="688074A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2307AA5F"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10</w:t>
            </w:r>
          </w:p>
        </w:tc>
        <w:tc>
          <w:tcPr>
            <w:tcW w:w="1694" w:type="dxa"/>
            <w:tcBorders>
              <w:top w:val="single" w:sz="4" w:space="0" w:color="000000"/>
              <w:left w:val="single" w:sz="4" w:space="0" w:color="000000"/>
              <w:bottom w:val="single" w:sz="4" w:space="0" w:color="000000"/>
              <w:right w:val="single" w:sz="4" w:space="0" w:color="000000"/>
            </w:tcBorders>
            <w:vAlign w:val="center"/>
          </w:tcPr>
          <w:p w14:paraId="781FBC7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ул.Мичурина</w:t>
            </w:r>
          </w:p>
        </w:tc>
        <w:tc>
          <w:tcPr>
            <w:tcW w:w="2275" w:type="dxa"/>
            <w:tcBorders>
              <w:top w:val="single" w:sz="4" w:space="0" w:color="000000"/>
              <w:left w:val="single" w:sz="4" w:space="0" w:color="000000"/>
              <w:bottom w:val="single" w:sz="4" w:space="0" w:color="000000"/>
              <w:right w:val="single" w:sz="4" w:space="0" w:color="000000"/>
            </w:tcBorders>
            <w:vAlign w:val="center"/>
          </w:tcPr>
          <w:p w14:paraId="748E7679"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14:paraId="1863FE5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1BE10E85" w14:textId="77777777" w:rsidTr="00E048F2">
        <w:tc>
          <w:tcPr>
            <w:tcW w:w="486" w:type="dxa"/>
            <w:tcBorders>
              <w:top w:val="single" w:sz="4" w:space="0" w:color="000000"/>
              <w:left w:val="single" w:sz="4" w:space="0" w:color="000000"/>
              <w:bottom w:val="single" w:sz="4" w:space="0" w:color="000000"/>
              <w:right w:val="single" w:sz="4" w:space="0" w:color="auto"/>
            </w:tcBorders>
            <w:vAlign w:val="center"/>
          </w:tcPr>
          <w:p w14:paraId="6576E48F" w14:textId="77777777" w:rsidR="00E048F2" w:rsidRPr="005F60B7" w:rsidRDefault="00E048F2" w:rsidP="00E048F2">
            <w:pPr>
              <w:widowControl w:val="0"/>
              <w:tabs>
                <w:tab w:val="left" w:pos="142"/>
              </w:tabs>
              <w:snapToGrid w:val="0"/>
              <w:rPr>
                <w:rFonts w:eastAsia="Calibri"/>
                <w:sz w:val="12"/>
                <w:szCs w:val="12"/>
              </w:rPr>
            </w:pPr>
          </w:p>
        </w:tc>
        <w:tc>
          <w:tcPr>
            <w:tcW w:w="9513" w:type="dxa"/>
            <w:gridSpan w:val="7"/>
            <w:tcBorders>
              <w:top w:val="single" w:sz="4" w:space="0" w:color="000000"/>
              <w:left w:val="single" w:sz="4" w:space="0" w:color="auto"/>
              <w:bottom w:val="single" w:sz="4" w:space="0" w:color="000000"/>
              <w:right w:val="single" w:sz="4" w:space="0" w:color="000000"/>
            </w:tcBorders>
            <w:vAlign w:val="center"/>
          </w:tcPr>
          <w:p w14:paraId="1D2B296D" w14:textId="77777777" w:rsidR="00E048F2" w:rsidRPr="005F60B7" w:rsidRDefault="00E048F2" w:rsidP="00E048F2">
            <w:pPr>
              <w:widowControl w:val="0"/>
              <w:tabs>
                <w:tab w:val="left" w:pos="142"/>
              </w:tabs>
              <w:snapToGrid w:val="0"/>
              <w:rPr>
                <w:rFonts w:eastAsia="Calibri"/>
                <w:sz w:val="12"/>
                <w:szCs w:val="12"/>
              </w:rPr>
            </w:pPr>
            <w:r w:rsidRPr="005F60B7">
              <w:rPr>
                <w:rFonts w:eastAsia="Calibri"/>
                <w:b/>
                <w:sz w:val="12"/>
                <w:szCs w:val="12"/>
              </w:rPr>
              <w:t>Учреждения местного значения</w:t>
            </w:r>
          </w:p>
        </w:tc>
      </w:tr>
      <w:tr w:rsidR="00E048F2" w:rsidRPr="005F60B7" w14:paraId="5FB08996"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23F6C89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30</w:t>
            </w:r>
          </w:p>
        </w:tc>
        <w:tc>
          <w:tcPr>
            <w:tcW w:w="2001" w:type="dxa"/>
            <w:tcBorders>
              <w:top w:val="single" w:sz="4" w:space="0" w:color="000000"/>
              <w:left w:val="single" w:sz="4" w:space="0" w:color="000000"/>
              <w:bottom w:val="single" w:sz="4" w:space="0" w:color="000000"/>
              <w:right w:val="single" w:sz="4" w:space="0" w:color="000000"/>
            </w:tcBorders>
            <w:vAlign w:val="center"/>
          </w:tcPr>
          <w:p w14:paraId="4D799B73"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Дворец культуры</w:t>
            </w:r>
          </w:p>
        </w:tc>
        <w:tc>
          <w:tcPr>
            <w:tcW w:w="839" w:type="dxa"/>
            <w:tcBorders>
              <w:top w:val="single" w:sz="4" w:space="0" w:color="000000"/>
              <w:left w:val="single" w:sz="4" w:space="0" w:color="000000"/>
              <w:bottom w:val="single" w:sz="4" w:space="0" w:color="000000"/>
              <w:right w:val="single" w:sz="4" w:space="0" w:color="000000"/>
            </w:tcBorders>
            <w:vAlign w:val="center"/>
          </w:tcPr>
          <w:p w14:paraId="4D4D61C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14:paraId="2CAC97F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1500</w:t>
            </w:r>
          </w:p>
        </w:tc>
        <w:tc>
          <w:tcPr>
            <w:tcW w:w="850" w:type="dxa"/>
            <w:tcBorders>
              <w:top w:val="single" w:sz="4" w:space="0" w:color="000000"/>
              <w:left w:val="single" w:sz="4" w:space="0" w:color="000000"/>
              <w:bottom w:val="single" w:sz="4" w:space="0" w:color="000000"/>
              <w:right w:val="single" w:sz="4" w:space="0" w:color="000000"/>
            </w:tcBorders>
            <w:vAlign w:val="center"/>
          </w:tcPr>
          <w:p w14:paraId="744F7B1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700</w:t>
            </w:r>
          </w:p>
        </w:tc>
        <w:tc>
          <w:tcPr>
            <w:tcW w:w="1694" w:type="dxa"/>
            <w:tcBorders>
              <w:top w:val="single" w:sz="4" w:space="0" w:color="000000"/>
              <w:left w:val="single" w:sz="4" w:space="0" w:color="000000"/>
              <w:bottom w:val="single" w:sz="4" w:space="0" w:color="000000"/>
              <w:right w:val="single" w:sz="4" w:space="0" w:color="000000"/>
            </w:tcBorders>
            <w:vAlign w:val="center"/>
          </w:tcPr>
          <w:p w14:paraId="2831BAF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МКР “Северный”, ул.40 лет Октября</w:t>
            </w:r>
          </w:p>
        </w:tc>
        <w:tc>
          <w:tcPr>
            <w:tcW w:w="2275" w:type="dxa"/>
            <w:tcBorders>
              <w:top w:val="single" w:sz="4" w:space="0" w:color="000000"/>
              <w:left w:val="single" w:sz="4" w:space="0" w:color="000000"/>
              <w:bottom w:val="single" w:sz="4" w:space="0" w:color="000000"/>
              <w:right w:val="single" w:sz="4" w:space="0" w:color="000000"/>
            </w:tcBorders>
            <w:vAlign w:val="center"/>
          </w:tcPr>
          <w:p w14:paraId="16DF0DD2"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14:paraId="0621F49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4C684744" w14:textId="77777777" w:rsidTr="00E048F2">
        <w:tc>
          <w:tcPr>
            <w:tcW w:w="486" w:type="dxa"/>
            <w:vMerge w:val="restart"/>
            <w:tcBorders>
              <w:top w:val="single" w:sz="4" w:space="0" w:color="000000"/>
              <w:left w:val="single" w:sz="4" w:space="0" w:color="000000"/>
              <w:right w:val="single" w:sz="4" w:space="0" w:color="000000"/>
            </w:tcBorders>
            <w:vAlign w:val="center"/>
          </w:tcPr>
          <w:p w14:paraId="129B25B3"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31</w:t>
            </w:r>
          </w:p>
        </w:tc>
        <w:tc>
          <w:tcPr>
            <w:tcW w:w="2001" w:type="dxa"/>
            <w:tcBorders>
              <w:top w:val="single" w:sz="4" w:space="0" w:color="000000"/>
              <w:left w:val="single" w:sz="4" w:space="0" w:color="000000"/>
              <w:bottom w:val="single" w:sz="4" w:space="0" w:color="000000"/>
              <w:right w:val="single" w:sz="4" w:space="0" w:color="000000"/>
            </w:tcBorders>
            <w:vAlign w:val="center"/>
          </w:tcPr>
          <w:p w14:paraId="6501EE36"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Библиотека</w:t>
            </w:r>
          </w:p>
        </w:tc>
        <w:tc>
          <w:tcPr>
            <w:tcW w:w="839" w:type="dxa"/>
            <w:tcBorders>
              <w:top w:val="single" w:sz="4" w:space="0" w:color="000000"/>
              <w:left w:val="single" w:sz="4" w:space="0" w:color="000000"/>
              <w:bottom w:val="single" w:sz="4" w:space="0" w:color="000000"/>
              <w:right w:val="single" w:sz="4" w:space="0" w:color="000000"/>
            </w:tcBorders>
            <w:vAlign w:val="center"/>
          </w:tcPr>
          <w:p w14:paraId="161C7193"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т.том</w:t>
            </w:r>
          </w:p>
        </w:tc>
        <w:tc>
          <w:tcPr>
            <w:tcW w:w="720" w:type="dxa"/>
            <w:tcBorders>
              <w:top w:val="single" w:sz="4" w:space="0" w:color="000000"/>
              <w:left w:val="single" w:sz="4" w:space="0" w:color="000000"/>
              <w:bottom w:val="single" w:sz="4" w:space="0" w:color="000000"/>
              <w:right w:val="single" w:sz="4" w:space="0" w:color="000000"/>
            </w:tcBorders>
            <w:vAlign w:val="center"/>
          </w:tcPr>
          <w:p w14:paraId="5C3DD3B7"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60</w:t>
            </w:r>
          </w:p>
        </w:tc>
        <w:tc>
          <w:tcPr>
            <w:tcW w:w="850" w:type="dxa"/>
            <w:tcBorders>
              <w:top w:val="single" w:sz="4" w:space="0" w:color="000000"/>
              <w:left w:val="single" w:sz="4" w:space="0" w:color="000000"/>
              <w:bottom w:val="single" w:sz="4" w:space="0" w:color="000000"/>
              <w:right w:val="single" w:sz="4" w:space="0" w:color="000000"/>
            </w:tcBorders>
            <w:vAlign w:val="center"/>
          </w:tcPr>
          <w:p w14:paraId="4AEFFFF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10</w:t>
            </w:r>
          </w:p>
        </w:tc>
        <w:tc>
          <w:tcPr>
            <w:tcW w:w="1694" w:type="dxa"/>
            <w:tcBorders>
              <w:top w:val="single" w:sz="4" w:space="0" w:color="000000"/>
              <w:left w:val="single" w:sz="4" w:space="0" w:color="000000"/>
              <w:bottom w:val="single" w:sz="4" w:space="0" w:color="000000"/>
              <w:right w:val="single" w:sz="4" w:space="0" w:color="000000"/>
            </w:tcBorders>
            <w:vAlign w:val="center"/>
          </w:tcPr>
          <w:p w14:paraId="743BF44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ул.40 лет Октября</w:t>
            </w:r>
          </w:p>
        </w:tc>
        <w:tc>
          <w:tcPr>
            <w:tcW w:w="2275" w:type="dxa"/>
            <w:tcBorders>
              <w:top w:val="single" w:sz="4" w:space="0" w:color="000000"/>
              <w:left w:val="single" w:sz="4" w:space="0" w:color="000000"/>
              <w:bottom w:val="single" w:sz="4" w:space="0" w:color="000000"/>
              <w:right w:val="single" w:sz="4" w:space="0" w:color="000000"/>
            </w:tcBorders>
            <w:vAlign w:val="center"/>
          </w:tcPr>
          <w:p w14:paraId="3B166B08"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14:paraId="6614F0D7"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067C65E5" w14:textId="77777777" w:rsidTr="00E048F2">
        <w:tc>
          <w:tcPr>
            <w:tcW w:w="486" w:type="dxa"/>
            <w:vMerge/>
            <w:tcBorders>
              <w:left w:val="single" w:sz="4" w:space="0" w:color="000000"/>
              <w:right w:val="single" w:sz="4" w:space="0" w:color="000000"/>
            </w:tcBorders>
            <w:vAlign w:val="center"/>
          </w:tcPr>
          <w:p w14:paraId="5782C967" w14:textId="77777777" w:rsidR="00E048F2" w:rsidRPr="005F60B7" w:rsidRDefault="00E048F2" w:rsidP="00E048F2">
            <w:pPr>
              <w:widowControl w:val="0"/>
              <w:tabs>
                <w:tab w:val="left" w:pos="142"/>
              </w:tabs>
              <w:jc w:val="both"/>
              <w:rPr>
                <w:rFonts w:eastAsia="Calibri"/>
                <w:sz w:val="12"/>
                <w:szCs w:val="1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4F755C1E"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Библиотека</w:t>
            </w:r>
          </w:p>
        </w:tc>
        <w:tc>
          <w:tcPr>
            <w:tcW w:w="839" w:type="dxa"/>
            <w:tcBorders>
              <w:top w:val="single" w:sz="4" w:space="0" w:color="000000"/>
              <w:left w:val="single" w:sz="4" w:space="0" w:color="000000"/>
              <w:bottom w:val="single" w:sz="4" w:space="0" w:color="000000"/>
              <w:right w:val="single" w:sz="4" w:space="0" w:color="000000"/>
            </w:tcBorders>
            <w:vAlign w:val="center"/>
          </w:tcPr>
          <w:p w14:paraId="645BD3B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14:paraId="31D63E78"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40</w:t>
            </w:r>
          </w:p>
        </w:tc>
        <w:tc>
          <w:tcPr>
            <w:tcW w:w="850" w:type="dxa"/>
            <w:tcBorders>
              <w:top w:val="single" w:sz="4" w:space="0" w:color="000000"/>
              <w:left w:val="single" w:sz="4" w:space="0" w:color="000000"/>
              <w:bottom w:val="single" w:sz="4" w:space="0" w:color="000000"/>
              <w:right w:val="single" w:sz="4" w:space="0" w:color="000000"/>
            </w:tcBorders>
            <w:vAlign w:val="center"/>
          </w:tcPr>
          <w:p w14:paraId="03274868"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8</w:t>
            </w:r>
          </w:p>
        </w:tc>
        <w:tc>
          <w:tcPr>
            <w:tcW w:w="1694" w:type="dxa"/>
            <w:tcBorders>
              <w:top w:val="single" w:sz="4" w:space="0" w:color="000000"/>
              <w:left w:val="single" w:sz="4" w:space="0" w:color="000000"/>
              <w:bottom w:val="single" w:sz="4" w:space="0" w:color="000000"/>
              <w:right w:val="single" w:sz="4" w:space="0" w:color="000000"/>
            </w:tcBorders>
            <w:vAlign w:val="center"/>
          </w:tcPr>
          <w:p w14:paraId="151163D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пр.Революции</w:t>
            </w:r>
          </w:p>
        </w:tc>
        <w:tc>
          <w:tcPr>
            <w:tcW w:w="2275" w:type="dxa"/>
            <w:tcBorders>
              <w:top w:val="single" w:sz="4" w:space="0" w:color="000000"/>
              <w:left w:val="single" w:sz="4" w:space="0" w:color="000000"/>
              <w:bottom w:val="single" w:sz="4" w:space="0" w:color="000000"/>
              <w:right w:val="single" w:sz="4" w:space="0" w:color="000000"/>
            </w:tcBorders>
            <w:vAlign w:val="center"/>
          </w:tcPr>
          <w:p w14:paraId="573039CD"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14:paraId="7026404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44942D46" w14:textId="77777777" w:rsidTr="00E048F2">
        <w:tc>
          <w:tcPr>
            <w:tcW w:w="486" w:type="dxa"/>
            <w:vMerge/>
            <w:tcBorders>
              <w:left w:val="single" w:sz="4" w:space="0" w:color="000000"/>
              <w:bottom w:val="single" w:sz="4" w:space="0" w:color="000000"/>
              <w:right w:val="single" w:sz="4" w:space="0" w:color="000000"/>
            </w:tcBorders>
            <w:vAlign w:val="center"/>
          </w:tcPr>
          <w:p w14:paraId="6D5DB8F6" w14:textId="77777777" w:rsidR="00E048F2" w:rsidRPr="005F60B7" w:rsidRDefault="00E048F2" w:rsidP="00E048F2">
            <w:pPr>
              <w:widowControl w:val="0"/>
              <w:tabs>
                <w:tab w:val="left" w:pos="142"/>
              </w:tabs>
              <w:jc w:val="both"/>
              <w:rPr>
                <w:rFonts w:eastAsia="Calibri"/>
                <w:sz w:val="12"/>
                <w:szCs w:val="1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3F8DAD1A"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Библиотека</w:t>
            </w:r>
          </w:p>
        </w:tc>
        <w:tc>
          <w:tcPr>
            <w:tcW w:w="839" w:type="dxa"/>
            <w:tcBorders>
              <w:top w:val="single" w:sz="4" w:space="0" w:color="000000"/>
              <w:left w:val="single" w:sz="4" w:space="0" w:color="000000"/>
              <w:bottom w:val="single" w:sz="4" w:space="0" w:color="000000"/>
              <w:right w:val="single" w:sz="4" w:space="0" w:color="000000"/>
            </w:tcBorders>
            <w:vAlign w:val="center"/>
          </w:tcPr>
          <w:p w14:paraId="3936A27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14:paraId="0003E89B"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30</w:t>
            </w:r>
          </w:p>
        </w:tc>
        <w:tc>
          <w:tcPr>
            <w:tcW w:w="850" w:type="dxa"/>
            <w:tcBorders>
              <w:top w:val="single" w:sz="4" w:space="0" w:color="000000"/>
              <w:left w:val="single" w:sz="4" w:space="0" w:color="000000"/>
              <w:bottom w:val="single" w:sz="4" w:space="0" w:color="000000"/>
              <w:right w:val="single" w:sz="4" w:space="0" w:color="000000"/>
            </w:tcBorders>
            <w:vAlign w:val="center"/>
          </w:tcPr>
          <w:p w14:paraId="30FF445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w:t>
            </w:r>
          </w:p>
        </w:tc>
        <w:tc>
          <w:tcPr>
            <w:tcW w:w="1694" w:type="dxa"/>
            <w:tcBorders>
              <w:top w:val="single" w:sz="4" w:space="0" w:color="000000"/>
              <w:left w:val="single" w:sz="4" w:space="0" w:color="000000"/>
              <w:bottom w:val="single" w:sz="4" w:space="0" w:color="000000"/>
              <w:right w:val="single" w:sz="4" w:space="0" w:color="000000"/>
            </w:tcBorders>
            <w:vAlign w:val="center"/>
          </w:tcPr>
          <w:p w14:paraId="4BECD89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14:paraId="583E794D"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14:paraId="6FC06FF6"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318796B0"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0399A87B"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32</w:t>
            </w:r>
          </w:p>
        </w:tc>
        <w:tc>
          <w:tcPr>
            <w:tcW w:w="2001" w:type="dxa"/>
            <w:tcBorders>
              <w:top w:val="single" w:sz="4" w:space="0" w:color="000000"/>
              <w:left w:val="single" w:sz="4" w:space="0" w:color="000000"/>
              <w:bottom w:val="single" w:sz="4" w:space="0" w:color="000000"/>
              <w:right w:val="single" w:sz="4" w:space="0" w:color="000000"/>
            </w:tcBorders>
            <w:vAlign w:val="center"/>
          </w:tcPr>
          <w:p w14:paraId="38E12630"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Центр народных ремесел</w:t>
            </w:r>
          </w:p>
        </w:tc>
        <w:tc>
          <w:tcPr>
            <w:tcW w:w="839" w:type="dxa"/>
            <w:tcBorders>
              <w:top w:val="single" w:sz="4" w:space="0" w:color="000000"/>
              <w:left w:val="single" w:sz="4" w:space="0" w:color="000000"/>
              <w:bottom w:val="single" w:sz="4" w:space="0" w:color="000000"/>
              <w:right w:val="single" w:sz="4" w:space="0" w:color="000000"/>
            </w:tcBorders>
            <w:vAlign w:val="center"/>
          </w:tcPr>
          <w:p w14:paraId="3082DF6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14:paraId="27C1FFD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58817BA7"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15</w:t>
            </w:r>
          </w:p>
        </w:tc>
        <w:tc>
          <w:tcPr>
            <w:tcW w:w="1694" w:type="dxa"/>
            <w:tcBorders>
              <w:top w:val="single" w:sz="4" w:space="0" w:color="000000"/>
              <w:left w:val="single" w:sz="4" w:space="0" w:color="000000"/>
              <w:bottom w:val="single" w:sz="4" w:space="0" w:color="000000"/>
              <w:right w:val="single" w:sz="4" w:space="0" w:color="000000"/>
            </w:tcBorders>
            <w:vAlign w:val="center"/>
          </w:tcPr>
          <w:p w14:paraId="7A71A29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ул.Готвальда</w:t>
            </w:r>
          </w:p>
        </w:tc>
        <w:tc>
          <w:tcPr>
            <w:tcW w:w="2275" w:type="dxa"/>
            <w:tcBorders>
              <w:top w:val="single" w:sz="4" w:space="0" w:color="000000"/>
              <w:left w:val="single" w:sz="4" w:space="0" w:color="000000"/>
              <w:bottom w:val="single" w:sz="4" w:space="0" w:color="000000"/>
              <w:right w:val="single" w:sz="4" w:space="0" w:color="000000"/>
            </w:tcBorders>
            <w:vAlign w:val="center"/>
          </w:tcPr>
          <w:p w14:paraId="74783EEB"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14:paraId="4412AE23"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p w14:paraId="1BAF5CCB" w14:textId="77777777" w:rsidR="00E048F2" w:rsidRPr="005F60B7" w:rsidRDefault="00E048F2" w:rsidP="00E048F2">
            <w:pPr>
              <w:widowControl w:val="0"/>
              <w:tabs>
                <w:tab w:val="left" w:pos="142"/>
              </w:tabs>
              <w:snapToGrid w:val="0"/>
              <w:jc w:val="center"/>
              <w:rPr>
                <w:rFonts w:eastAsia="Calibri"/>
                <w:sz w:val="12"/>
                <w:szCs w:val="12"/>
              </w:rPr>
            </w:pPr>
          </w:p>
        </w:tc>
      </w:tr>
      <w:tr w:rsidR="00E048F2" w:rsidRPr="005F60B7" w14:paraId="5D8A3C1D"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39ACA798"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33</w:t>
            </w:r>
          </w:p>
        </w:tc>
        <w:tc>
          <w:tcPr>
            <w:tcW w:w="2001" w:type="dxa"/>
            <w:tcBorders>
              <w:top w:val="single" w:sz="4" w:space="0" w:color="000000"/>
              <w:left w:val="single" w:sz="4" w:space="0" w:color="000000"/>
              <w:bottom w:val="single" w:sz="4" w:space="0" w:color="000000"/>
              <w:right w:val="single" w:sz="4" w:space="0" w:color="000000"/>
            </w:tcBorders>
            <w:vAlign w:val="center"/>
          </w:tcPr>
          <w:p w14:paraId="2FA63AE7"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Тематический развлекательный комплекс “Петровский берег”</w:t>
            </w:r>
          </w:p>
        </w:tc>
        <w:tc>
          <w:tcPr>
            <w:tcW w:w="839" w:type="dxa"/>
            <w:tcBorders>
              <w:top w:val="single" w:sz="4" w:space="0" w:color="000000"/>
              <w:left w:val="single" w:sz="4" w:space="0" w:color="000000"/>
              <w:bottom w:val="single" w:sz="4" w:space="0" w:color="000000"/>
              <w:right w:val="single" w:sz="4" w:space="0" w:color="000000"/>
            </w:tcBorders>
            <w:vAlign w:val="center"/>
          </w:tcPr>
          <w:p w14:paraId="172E6AB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14:paraId="6AC19EB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20F1B176"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100</w:t>
            </w:r>
          </w:p>
        </w:tc>
        <w:tc>
          <w:tcPr>
            <w:tcW w:w="1694" w:type="dxa"/>
            <w:tcBorders>
              <w:top w:val="single" w:sz="4" w:space="0" w:color="000000"/>
              <w:left w:val="single" w:sz="4" w:space="0" w:color="000000"/>
              <w:bottom w:val="single" w:sz="4" w:space="0" w:color="000000"/>
              <w:right w:val="single" w:sz="4" w:space="0" w:color="000000"/>
            </w:tcBorders>
            <w:vAlign w:val="center"/>
          </w:tcPr>
          <w:p w14:paraId="7331C87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ул.О.Кошевого</w:t>
            </w:r>
          </w:p>
        </w:tc>
        <w:tc>
          <w:tcPr>
            <w:tcW w:w="2275" w:type="dxa"/>
            <w:tcBorders>
              <w:top w:val="single" w:sz="4" w:space="0" w:color="000000"/>
              <w:left w:val="single" w:sz="4" w:space="0" w:color="000000"/>
              <w:bottom w:val="single" w:sz="4" w:space="0" w:color="000000"/>
              <w:right w:val="single" w:sz="4" w:space="0" w:color="000000"/>
            </w:tcBorders>
            <w:vAlign w:val="center"/>
          </w:tcPr>
          <w:p w14:paraId="57E38951"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14:paraId="4F17C26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1D8F36BE" w14:textId="77777777" w:rsidTr="00E048F2">
        <w:tc>
          <w:tcPr>
            <w:tcW w:w="486" w:type="dxa"/>
            <w:tcBorders>
              <w:top w:val="single" w:sz="4" w:space="0" w:color="000000"/>
              <w:left w:val="single" w:sz="4" w:space="0" w:color="000000"/>
              <w:bottom w:val="single" w:sz="4" w:space="0" w:color="000000"/>
              <w:right w:val="single" w:sz="4" w:space="0" w:color="auto"/>
            </w:tcBorders>
            <w:vAlign w:val="center"/>
          </w:tcPr>
          <w:p w14:paraId="1B311C0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34</w:t>
            </w:r>
          </w:p>
        </w:tc>
        <w:tc>
          <w:tcPr>
            <w:tcW w:w="2001" w:type="dxa"/>
            <w:tcBorders>
              <w:top w:val="single" w:sz="4" w:space="0" w:color="000000"/>
              <w:left w:val="single" w:sz="4" w:space="0" w:color="auto"/>
              <w:bottom w:val="single" w:sz="4" w:space="0" w:color="000000"/>
              <w:right w:val="single" w:sz="4" w:space="0" w:color="000000"/>
            </w:tcBorders>
            <w:vAlign w:val="center"/>
          </w:tcPr>
          <w:p w14:paraId="460DC755"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Музей кораблестроения</w:t>
            </w:r>
          </w:p>
        </w:tc>
        <w:tc>
          <w:tcPr>
            <w:tcW w:w="839" w:type="dxa"/>
            <w:tcBorders>
              <w:top w:val="single" w:sz="4" w:space="0" w:color="000000"/>
              <w:left w:val="single" w:sz="4" w:space="0" w:color="000000"/>
              <w:bottom w:val="single" w:sz="4" w:space="0" w:color="000000"/>
              <w:right w:val="single" w:sz="4" w:space="0" w:color="000000"/>
            </w:tcBorders>
            <w:vAlign w:val="center"/>
          </w:tcPr>
          <w:p w14:paraId="19A4F2F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14:paraId="680943C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4679C13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10</w:t>
            </w:r>
          </w:p>
        </w:tc>
        <w:tc>
          <w:tcPr>
            <w:tcW w:w="1694" w:type="dxa"/>
            <w:tcBorders>
              <w:top w:val="single" w:sz="4" w:space="0" w:color="000000"/>
              <w:left w:val="single" w:sz="4" w:space="0" w:color="000000"/>
              <w:bottom w:val="single" w:sz="4" w:space="0" w:color="000000"/>
              <w:right w:val="single" w:sz="4" w:space="0" w:color="000000"/>
            </w:tcBorders>
            <w:vAlign w:val="center"/>
          </w:tcPr>
          <w:p w14:paraId="47F572D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ул.О.Кошевого</w:t>
            </w:r>
          </w:p>
        </w:tc>
        <w:tc>
          <w:tcPr>
            <w:tcW w:w="2275" w:type="dxa"/>
            <w:tcBorders>
              <w:top w:val="single" w:sz="4" w:space="0" w:color="000000"/>
              <w:left w:val="single" w:sz="4" w:space="0" w:color="000000"/>
              <w:bottom w:val="single" w:sz="4" w:space="0" w:color="000000"/>
              <w:right w:val="single" w:sz="4" w:space="0" w:color="000000"/>
            </w:tcBorders>
            <w:vAlign w:val="center"/>
          </w:tcPr>
          <w:p w14:paraId="2E431CC9"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14:paraId="5FB428D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460780DD" w14:textId="77777777" w:rsidTr="00E048F2">
        <w:tc>
          <w:tcPr>
            <w:tcW w:w="486" w:type="dxa"/>
            <w:tcBorders>
              <w:top w:val="single" w:sz="4" w:space="0" w:color="000000"/>
              <w:left w:val="single" w:sz="4" w:space="0" w:color="000000"/>
              <w:bottom w:val="single" w:sz="4" w:space="0" w:color="000000"/>
              <w:right w:val="single" w:sz="4" w:space="0" w:color="auto"/>
            </w:tcBorders>
            <w:vAlign w:val="center"/>
          </w:tcPr>
          <w:p w14:paraId="1A33D5D1" w14:textId="77777777" w:rsidR="00E048F2" w:rsidRPr="005F60B7" w:rsidRDefault="00E048F2" w:rsidP="00E048F2">
            <w:pPr>
              <w:widowControl w:val="0"/>
              <w:tabs>
                <w:tab w:val="left" w:pos="142"/>
              </w:tabs>
              <w:snapToGrid w:val="0"/>
              <w:rPr>
                <w:rFonts w:eastAsia="Calibri"/>
                <w:sz w:val="12"/>
                <w:szCs w:val="12"/>
              </w:rPr>
            </w:pPr>
          </w:p>
        </w:tc>
        <w:tc>
          <w:tcPr>
            <w:tcW w:w="9513" w:type="dxa"/>
            <w:gridSpan w:val="7"/>
            <w:tcBorders>
              <w:top w:val="single" w:sz="4" w:space="0" w:color="000000"/>
              <w:left w:val="single" w:sz="4" w:space="0" w:color="auto"/>
              <w:bottom w:val="single" w:sz="4" w:space="0" w:color="000000"/>
              <w:right w:val="single" w:sz="4" w:space="0" w:color="000000"/>
            </w:tcBorders>
            <w:vAlign w:val="center"/>
          </w:tcPr>
          <w:p w14:paraId="519E6EA5" w14:textId="77777777" w:rsidR="00E048F2" w:rsidRPr="005F60B7" w:rsidRDefault="00E048F2" w:rsidP="00E048F2">
            <w:pPr>
              <w:widowControl w:val="0"/>
              <w:tabs>
                <w:tab w:val="left" w:pos="142"/>
              </w:tabs>
              <w:snapToGrid w:val="0"/>
              <w:rPr>
                <w:rFonts w:eastAsia="Calibri"/>
                <w:sz w:val="12"/>
                <w:szCs w:val="12"/>
              </w:rPr>
            </w:pPr>
            <w:r w:rsidRPr="005F60B7">
              <w:rPr>
                <w:rFonts w:eastAsia="Calibri"/>
                <w:b/>
                <w:sz w:val="12"/>
                <w:szCs w:val="12"/>
              </w:rPr>
              <w:t>Физкультурно-спортивные сооружения</w:t>
            </w:r>
          </w:p>
        </w:tc>
      </w:tr>
      <w:tr w:rsidR="00E048F2" w:rsidRPr="005F60B7" w14:paraId="7B79C720" w14:textId="77777777" w:rsidTr="00E048F2">
        <w:tc>
          <w:tcPr>
            <w:tcW w:w="486" w:type="dxa"/>
            <w:tcBorders>
              <w:top w:val="single" w:sz="4" w:space="0" w:color="000000"/>
              <w:left w:val="single" w:sz="4" w:space="0" w:color="000000"/>
              <w:bottom w:val="single" w:sz="4" w:space="0" w:color="000000"/>
              <w:right w:val="single" w:sz="4" w:space="0" w:color="auto"/>
            </w:tcBorders>
            <w:vAlign w:val="center"/>
          </w:tcPr>
          <w:p w14:paraId="28E77EB8"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35</w:t>
            </w:r>
          </w:p>
        </w:tc>
        <w:tc>
          <w:tcPr>
            <w:tcW w:w="2001" w:type="dxa"/>
            <w:tcBorders>
              <w:top w:val="single" w:sz="4" w:space="0" w:color="000000"/>
              <w:left w:val="single" w:sz="4" w:space="0" w:color="auto"/>
              <w:bottom w:val="single" w:sz="4" w:space="0" w:color="000000"/>
              <w:right w:val="single" w:sz="4" w:space="0" w:color="000000"/>
            </w:tcBorders>
            <w:vAlign w:val="center"/>
          </w:tcPr>
          <w:p w14:paraId="53F529EA"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Физкультурно-оздоровительный комплекс</w:t>
            </w:r>
          </w:p>
        </w:tc>
        <w:tc>
          <w:tcPr>
            <w:tcW w:w="839" w:type="dxa"/>
            <w:tcBorders>
              <w:top w:val="single" w:sz="4" w:space="0" w:color="000000"/>
              <w:left w:val="single" w:sz="4" w:space="0" w:color="000000"/>
              <w:bottom w:val="single" w:sz="4" w:space="0" w:color="000000"/>
              <w:right w:val="single" w:sz="4" w:space="0" w:color="000000"/>
            </w:tcBorders>
            <w:vAlign w:val="center"/>
          </w:tcPr>
          <w:p w14:paraId="7F55E460"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14:paraId="1D27261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01EC494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260</w:t>
            </w:r>
          </w:p>
        </w:tc>
        <w:tc>
          <w:tcPr>
            <w:tcW w:w="1694" w:type="dxa"/>
            <w:tcBorders>
              <w:top w:val="single" w:sz="4" w:space="0" w:color="000000"/>
              <w:left w:val="single" w:sz="4" w:space="0" w:color="000000"/>
              <w:bottom w:val="single" w:sz="4" w:space="0" w:color="000000"/>
              <w:right w:val="single" w:sz="4" w:space="0" w:color="000000"/>
            </w:tcBorders>
            <w:vAlign w:val="center"/>
          </w:tcPr>
          <w:p w14:paraId="60C4AA6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ул.Лесная</w:t>
            </w:r>
          </w:p>
        </w:tc>
        <w:tc>
          <w:tcPr>
            <w:tcW w:w="2275" w:type="dxa"/>
            <w:tcBorders>
              <w:top w:val="single" w:sz="4" w:space="0" w:color="000000"/>
              <w:left w:val="single" w:sz="4" w:space="0" w:color="000000"/>
              <w:bottom w:val="single" w:sz="4" w:space="0" w:color="000000"/>
              <w:right w:val="single" w:sz="4" w:space="0" w:color="000000"/>
            </w:tcBorders>
            <w:vAlign w:val="center"/>
          </w:tcPr>
          <w:p w14:paraId="73C9D0F6"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№6  </w:t>
            </w:r>
          </w:p>
        </w:tc>
        <w:tc>
          <w:tcPr>
            <w:tcW w:w="1134" w:type="dxa"/>
            <w:tcBorders>
              <w:top w:val="single" w:sz="4" w:space="0" w:color="000000"/>
              <w:left w:val="single" w:sz="4" w:space="0" w:color="000000"/>
              <w:bottom w:val="single" w:sz="4" w:space="0" w:color="000000"/>
              <w:right w:val="single" w:sz="4" w:space="0" w:color="000000"/>
            </w:tcBorders>
            <w:vAlign w:val="center"/>
          </w:tcPr>
          <w:p w14:paraId="2062704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r w:rsidR="00E048F2" w:rsidRPr="005F60B7" w14:paraId="3CE77C43"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09D9227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36</w:t>
            </w:r>
          </w:p>
        </w:tc>
        <w:tc>
          <w:tcPr>
            <w:tcW w:w="2001" w:type="dxa"/>
            <w:tcBorders>
              <w:top w:val="single" w:sz="4" w:space="0" w:color="000000"/>
              <w:left w:val="single" w:sz="4" w:space="0" w:color="000000"/>
              <w:bottom w:val="single" w:sz="4" w:space="0" w:color="000000"/>
              <w:right w:val="single" w:sz="4" w:space="0" w:color="000000"/>
            </w:tcBorders>
            <w:vAlign w:val="center"/>
          </w:tcPr>
          <w:p w14:paraId="6A0B20CA"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Спортивный зал с крытым ледовым катком</w:t>
            </w:r>
          </w:p>
        </w:tc>
        <w:tc>
          <w:tcPr>
            <w:tcW w:w="839" w:type="dxa"/>
            <w:tcBorders>
              <w:top w:val="single" w:sz="4" w:space="0" w:color="000000"/>
              <w:left w:val="single" w:sz="4" w:space="0" w:color="000000"/>
              <w:bottom w:val="single" w:sz="4" w:space="0" w:color="000000"/>
              <w:right w:val="single" w:sz="4" w:space="0" w:color="000000"/>
            </w:tcBorders>
            <w:vAlign w:val="center"/>
          </w:tcPr>
          <w:p w14:paraId="47F5DA1F"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14:paraId="3DBDB0F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313A446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500</w:t>
            </w:r>
          </w:p>
        </w:tc>
        <w:tc>
          <w:tcPr>
            <w:tcW w:w="1694" w:type="dxa"/>
            <w:tcBorders>
              <w:top w:val="single" w:sz="4" w:space="0" w:color="000000"/>
              <w:left w:val="single" w:sz="4" w:space="0" w:color="000000"/>
              <w:bottom w:val="single" w:sz="4" w:space="0" w:color="000000"/>
              <w:right w:val="single" w:sz="4" w:space="0" w:color="000000"/>
            </w:tcBorders>
            <w:vAlign w:val="center"/>
          </w:tcPr>
          <w:p w14:paraId="235DF882" w14:textId="77777777" w:rsidR="00E048F2" w:rsidRPr="005F60B7" w:rsidRDefault="00E048F2" w:rsidP="00E048F2">
            <w:pPr>
              <w:widowControl w:val="0"/>
              <w:tabs>
                <w:tab w:val="left" w:pos="142"/>
              </w:tabs>
              <w:snapToGrid w:val="0"/>
              <w:jc w:val="center"/>
              <w:rPr>
                <w:rFonts w:eastAsia="Calibri"/>
                <w:sz w:val="12"/>
                <w:szCs w:val="12"/>
                <w:lang w:val="en-US"/>
              </w:rPr>
            </w:pPr>
            <w:r w:rsidRPr="005F60B7">
              <w:rPr>
                <w:rFonts w:eastAsia="Calibri"/>
                <w:sz w:val="12"/>
                <w:szCs w:val="12"/>
              </w:rPr>
              <w:t xml:space="preserve">МКР </w:t>
            </w:r>
            <w:r w:rsidRPr="005F60B7">
              <w:rPr>
                <w:rFonts w:eastAsia="Calibri"/>
                <w:sz w:val="12"/>
                <w:szCs w:val="12"/>
                <w:lang w:val="en-US"/>
              </w:rPr>
              <w:t>“</w:t>
            </w:r>
            <w:r w:rsidRPr="005F60B7">
              <w:rPr>
                <w:rFonts w:eastAsia="Calibri"/>
                <w:sz w:val="12"/>
                <w:szCs w:val="12"/>
              </w:rPr>
              <w:t>Северный</w:t>
            </w:r>
            <w:r w:rsidRPr="005F60B7">
              <w:rPr>
                <w:rFonts w:eastAsia="Calibri"/>
                <w:sz w:val="12"/>
                <w:szCs w:val="12"/>
                <w:lang w:val="en-US"/>
              </w:rPr>
              <w:t>”</w:t>
            </w:r>
          </w:p>
        </w:tc>
        <w:tc>
          <w:tcPr>
            <w:tcW w:w="2275" w:type="dxa"/>
            <w:tcBorders>
              <w:top w:val="single" w:sz="4" w:space="0" w:color="000000"/>
              <w:left w:val="single" w:sz="4" w:space="0" w:color="000000"/>
              <w:bottom w:val="single" w:sz="4" w:space="0" w:color="000000"/>
              <w:right w:val="single" w:sz="4" w:space="0" w:color="000000"/>
            </w:tcBorders>
            <w:vAlign w:val="center"/>
          </w:tcPr>
          <w:p w14:paraId="671360B3"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14:paraId="6D71AC2F"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Расч. срок</w:t>
            </w:r>
          </w:p>
        </w:tc>
      </w:tr>
      <w:tr w:rsidR="00E048F2" w:rsidRPr="005F60B7" w14:paraId="60970054" w14:textId="77777777" w:rsidTr="00E048F2">
        <w:tc>
          <w:tcPr>
            <w:tcW w:w="486" w:type="dxa"/>
            <w:tcBorders>
              <w:top w:val="single" w:sz="4" w:space="0" w:color="000000"/>
              <w:left w:val="single" w:sz="4" w:space="0" w:color="000000"/>
              <w:bottom w:val="single" w:sz="4" w:space="0" w:color="000000"/>
              <w:right w:val="single" w:sz="4" w:space="0" w:color="000000"/>
            </w:tcBorders>
            <w:vAlign w:val="center"/>
          </w:tcPr>
          <w:p w14:paraId="1796F37A"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37</w:t>
            </w:r>
          </w:p>
        </w:tc>
        <w:tc>
          <w:tcPr>
            <w:tcW w:w="2001" w:type="dxa"/>
            <w:tcBorders>
              <w:top w:val="single" w:sz="4" w:space="0" w:color="000000"/>
              <w:left w:val="single" w:sz="4" w:space="0" w:color="000000"/>
              <w:bottom w:val="single" w:sz="4" w:space="0" w:color="000000"/>
              <w:right w:val="single" w:sz="4" w:space="0" w:color="000000"/>
            </w:tcBorders>
            <w:vAlign w:val="center"/>
          </w:tcPr>
          <w:p w14:paraId="150760B2"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Спортивная база</w:t>
            </w:r>
          </w:p>
        </w:tc>
        <w:tc>
          <w:tcPr>
            <w:tcW w:w="839" w:type="dxa"/>
            <w:tcBorders>
              <w:top w:val="single" w:sz="4" w:space="0" w:color="000000"/>
              <w:left w:val="single" w:sz="4" w:space="0" w:color="000000"/>
              <w:bottom w:val="single" w:sz="4" w:space="0" w:color="000000"/>
              <w:right w:val="single" w:sz="4" w:space="0" w:color="000000"/>
            </w:tcBorders>
            <w:vAlign w:val="center"/>
          </w:tcPr>
          <w:p w14:paraId="57154A2E"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14:paraId="66CBA56B"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2D95EA7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20</w:t>
            </w:r>
          </w:p>
        </w:tc>
        <w:tc>
          <w:tcPr>
            <w:tcW w:w="1694" w:type="dxa"/>
            <w:tcBorders>
              <w:top w:val="single" w:sz="4" w:space="0" w:color="000000"/>
              <w:left w:val="single" w:sz="4" w:space="0" w:color="000000"/>
              <w:bottom w:val="single" w:sz="4" w:space="0" w:color="000000"/>
              <w:right w:val="single" w:sz="4" w:space="0" w:color="000000"/>
            </w:tcBorders>
            <w:vAlign w:val="center"/>
          </w:tcPr>
          <w:p w14:paraId="6B51977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ул.Отечественной войны</w:t>
            </w:r>
          </w:p>
        </w:tc>
        <w:tc>
          <w:tcPr>
            <w:tcW w:w="2275" w:type="dxa"/>
            <w:tcBorders>
              <w:top w:val="single" w:sz="4" w:space="0" w:color="000000"/>
              <w:left w:val="single" w:sz="4" w:space="0" w:color="000000"/>
              <w:bottom w:val="single" w:sz="4" w:space="0" w:color="000000"/>
              <w:right w:val="single" w:sz="4" w:space="0" w:color="000000"/>
            </w:tcBorders>
            <w:vAlign w:val="center"/>
          </w:tcPr>
          <w:p w14:paraId="342CE389" w14:textId="77777777" w:rsidR="00E048F2" w:rsidRPr="005F60B7" w:rsidRDefault="00E048F2" w:rsidP="00E048F2">
            <w:pPr>
              <w:widowControl w:val="0"/>
              <w:tabs>
                <w:tab w:val="left" w:pos="142"/>
              </w:tabs>
              <w:snapToGrid w:val="0"/>
              <w:jc w:val="both"/>
              <w:rPr>
                <w:rFonts w:eastAsia="Calibri"/>
                <w:sz w:val="12"/>
                <w:szCs w:val="12"/>
              </w:rPr>
            </w:pPr>
            <w:r w:rsidRPr="005F60B7">
              <w:rPr>
                <w:rFonts w:eastAsia="Calibri"/>
                <w:sz w:val="12"/>
                <w:szCs w:val="12"/>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14:paraId="3921CBDF"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lang w:val="en-US"/>
              </w:rPr>
              <w:t>I</w:t>
            </w:r>
            <w:r w:rsidRPr="005F60B7">
              <w:rPr>
                <w:rFonts w:eastAsia="Calibri"/>
                <w:sz w:val="12"/>
                <w:szCs w:val="12"/>
              </w:rPr>
              <w:t xml:space="preserve"> очередь</w:t>
            </w:r>
          </w:p>
        </w:tc>
      </w:tr>
    </w:tbl>
    <w:p w14:paraId="1BF479F3" w14:textId="77777777" w:rsidR="00E048F2" w:rsidRPr="005F60B7" w:rsidRDefault="00E048F2" w:rsidP="00E048F2">
      <w:pPr>
        <w:widowControl w:val="0"/>
        <w:tabs>
          <w:tab w:val="left" w:pos="142"/>
        </w:tabs>
        <w:jc w:val="center"/>
        <w:rPr>
          <w:rFonts w:eastAsia="Calibri"/>
          <w:sz w:val="16"/>
          <w:szCs w:val="16"/>
        </w:rPr>
      </w:pPr>
    </w:p>
    <w:p w14:paraId="0CF7142E" w14:textId="77777777" w:rsidR="00E048F2" w:rsidRPr="005F60B7" w:rsidRDefault="00E048F2" w:rsidP="00E048F2">
      <w:pPr>
        <w:widowControl w:val="0"/>
        <w:tabs>
          <w:tab w:val="left" w:pos="142"/>
        </w:tabs>
        <w:jc w:val="center"/>
        <w:rPr>
          <w:rFonts w:eastAsia="Lucida Sans Unicode"/>
          <w:sz w:val="16"/>
          <w:szCs w:val="16"/>
          <w:u w:val="single"/>
        </w:rPr>
      </w:pPr>
      <w:r w:rsidRPr="005F60B7">
        <w:rPr>
          <w:rFonts w:eastAsia="Lucida Sans Unicode"/>
          <w:sz w:val="16"/>
          <w:szCs w:val="16"/>
          <w:u w:val="single"/>
        </w:rPr>
        <w:t>Общегородские мероприятия по проектным решениям.</w:t>
      </w:r>
    </w:p>
    <w:p w14:paraId="7DCDE553" w14:textId="77777777" w:rsidR="00E048F2" w:rsidRPr="005F60B7" w:rsidRDefault="00E048F2" w:rsidP="00E048F2">
      <w:pPr>
        <w:widowControl w:val="0"/>
        <w:tabs>
          <w:tab w:val="left" w:pos="142"/>
        </w:tabs>
        <w:jc w:val="both"/>
        <w:rPr>
          <w:rFonts w:eastAsia="Lucida Sans Unicode"/>
          <w:sz w:val="16"/>
          <w:szCs w:val="16"/>
        </w:rPr>
      </w:pPr>
    </w:p>
    <w:p w14:paraId="5EE39F54" w14:textId="77777777" w:rsidR="00E048F2" w:rsidRPr="005F60B7" w:rsidRDefault="00E048F2" w:rsidP="00E048F2">
      <w:pPr>
        <w:widowControl w:val="0"/>
        <w:shd w:val="clear" w:color="auto" w:fill="FFFFFF"/>
        <w:tabs>
          <w:tab w:val="left" w:pos="142"/>
        </w:tabs>
        <w:jc w:val="both"/>
        <w:rPr>
          <w:rFonts w:eastAsia="Lucida Sans Unicode"/>
          <w:color w:val="000000"/>
          <w:sz w:val="16"/>
          <w:szCs w:val="16"/>
          <w:lang w:bidi="en-US"/>
        </w:rPr>
      </w:pPr>
      <w:r w:rsidRPr="005F60B7">
        <w:rPr>
          <w:rFonts w:eastAsia="Lucida Sans Unicode"/>
          <w:color w:val="000000"/>
          <w:sz w:val="16"/>
          <w:szCs w:val="16"/>
          <w:lang w:bidi="en-US"/>
        </w:rPr>
        <w:t>Годовое потребление электроэнергии при числе часов использования максимума в год 5300 составит 480</w:t>
      </w:r>
      <w:r w:rsidRPr="005F60B7">
        <w:rPr>
          <w:rFonts w:eastAsia="Lucida Sans Unicode"/>
          <w:color w:val="000000"/>
          <w:sz w:val="16"/>
          <w:szCs w:val="16"/>
          <w:shd w:val="clear" w:color="auto" w:fill="FFFFFF"/>
          <w:lang w:bidi="en-US"/>
        </w:rPr>
        <w:t>81600кВ</w:t>
      </w:r>
      <w:r w:rsidRPr="005F60B7">
        <w:rPr>
          <w:rFonts w:eastAsia="Lucida Sans Unicode"/>
          <w:color w:val="000000"/>
          <w:sz w:val="16"/>
          <w:szCs w:val="16"/>
          <w:lang w:bidi="en-US"/>
        </w:rPr>
        <w:t>т*ч/год.</w:t>
      </w:r>
    </w:p>
    <w:p w14:paraId="5D645539" w14:textId="77777777" w:rsidR="00E048F2" w:rsidRPr="005F60B7" w:rsidRDefault="00E048F2" w:rsidP="00E048F2">
      <w:pPr>
        <w:widowControl w:val="0"/>
        <w:tabs>
          <w:tab w:val="left" w:pos="142"/>
        </w:tabs>
        <w:jc w:val="both"/>
        <w:rPr>
          <w:rFonts w:eastAsia="Lucida Sans Unicode"/>
          <w:color w:val="000000"/>
          <w:sz w:val="16"/>
          <w:szCs w:val="16"/>
          <w:shd w:val="clear" w:color="auto" w:fill="FFFFFF"/>
          <w:lang w:bidi="en-US"/>
        </w:rPr>
      </w:pPr>
      <w:r w:rsidRPr="005F60B7">
        <w:rPr>
          <w:rFonts w:eastAsia="Lucida Sans Unicode"/>
          <w:color w:val="000000"/>
          <w:sz w:val="16"/>
          <w:szCs w:val="16"/>
          <w:shd w:val="clear" w:color="auto" w:fill="FFFFFF"/>
          <w:lang w:bidi="en-US"/>
        </w:rPr>
        <w:t>Основное строительство намечается на участке №1 и в МКР «Северный».</w:t>
      </w:r>
    </w:p>
    <w:p w14:paraId="6D264146" w14:textId="77777777" w:rsidR="00E048F2" w:rsidRPr="005F60B7" w:rsidRDefault="00E048F2" w:rsidP="00E048F2">
      <w:pPr>
        <w:widowControl w:val="0"/>
        <w:tabs>
          <w:tab w:val="left" w:pos="142"/>
        </w:tabs>
        <w:jc w:val="both"/>
        <w:rPr>
          <w:rFonts w:eastAsia="Lucida Sans Unicode"/>
          <w:color w:val="000000"/>
          <w:sz w:val="16"/>
          <w:szCs w:val="16"/>
          <w:lang w:bidi="en-US"/>
        </w:rPr>
      </w:pPr>
      <w:r w:rsidRPr="005F60B7">
        <w:rPr>
          <w:rFonts w:eastAsia="Lucida Sans Unicode"/>
          <w:color w:val="000000"/>
          <w:sz w:val="16"/>
          <w:szCs w:val="16"/>
          <w:shd w:val="clear" w:color="auto" w:fill="FFFFFF"/>
          <w:lang w:bidi="en-US"/>
        </w:rPr>
        <w:t>В МКР «Северный» необходимо построить РП с подключением его к ПС 110/35/10 Павловск-2. Распределение электроэнергии по потребителям города будет осуществляться от 13-ти трансформаторных подстанций (ТП) и 14-ти комплектных трансформаторных подстанций (КТП). Сети 10 кВ предлагается выполнить как кабельными с прокладкой в земляной траншеи, так и воздушной с изолированн</w:t>
      </w:r>
      <w:r w:rsidRPr="005F60B7">
        <w:rPr>
          <w:rFonts w:eastAsia="Lucida Sans Unicode"/>
          <w:color w:val="000000"/>
          <w:sz w:val="16"/>
          <w:szCs w:val="16"/>
          <w:lang w:bidi="en-US"/>
        </w:rPr>
        <w:t>ыми проводами (ВЛЗ). Сети 0,4кВ и наружного освещения совместной подвеской предлагается выполнить самонесущими изолированными проводами (СИП). Сети 0,4 кВ к жилым домам и общественным зданиям предлагается кабелями с прокладкой в земляной траншее. Светильники наружного освещения принимаются типа ЖКУ с натриевыми лампами ДИАТ.</w:t>
      </w:r>
    </w:p>
    <w:p w14:paraId="6FA304E6" w14:textId="77777777" w:rsidR="00E048F2" w:rsidRPr="005F60B7" w:rsidRDefault="00E048F2" w:rsidP="00E048F2">
      <w:pPr>
        <w:widowControl w:val="0"/>
        <w:tabs>
          <w:tab w:val="left" w:pos="142"/>
        </w:tabs>
        <w:jc w:val="both"/>
        <w:rPr>
          <w:rFonts w:eastAsia="Lucida Sans Unicode"/>
          <w:color w:val="000000"/>
          <w:sz w:val="16"/>
          <w:szCs w:val="16"/>
          <w:lang w:bidi="en-US"/>
        </w:rPr>
      </w:pPr>
    </w:p>
    <w:p w14:paraId="5BFFF01A" w14:textId="77777777" w:rsidR="00E048F2" w:rsidRPr="005F60B7" w:rsidRDefault="00E048F2" w:rsidP="00E048F2">
      <w:pPr>
        <w:widowControl w:val="0"/>
        <w:tabs>
          <w:tab w:val="left" w:pos="142"/>
        </w:tabs>
        <w:jc w:val="center"/>
        <w:outlineLvl w:val="3"/>
        <w:rPr>
          <w:rFonts w:eastAsia="Calibri"/>
          <w:bCs/>
          <w:sz w:val="16"/>
          <w:szCs w:val="16"/>
          <w:u w:val="single"/>
        </w:rPr>
      </w:pPr>
      <w:r w:rsidRPr="005F60B7">
        <w:rPr>
          <w:rFonts w:eastAsia="Calibri"/>
          <w:bCs/>
          <w:sz w:val="16"/>
          <w:szCs w:val="16"/>
          <w:u w:val="single"/>
        </w:rPr>
        <w:t>3.4.6.4. Теплоснабжение.</w:t>
      </w:r>
    </w:p>
    <w:p w14:paraId="04AAFBBA" w14:textId="77777777" w:rsidR="00E048F2" w:rsidRPr="005F60B7" w:rsidRDefault="00E048F2" w:rsidP="00E048F2">
      <w:pPr>
        <w:widowControl w:val="0"/>
        <w:tabs>
          <w:tab w:val="left" w:pos="142"/>
        </w:tabs>
        <w:jc w:val="both"/>
        <w:rPr>
          <w:rFonts w:eastAsia="Calibri"/>
          <w:sz w:val="16"/>
          <w:szCs w:val="16"/>
        </w:rPr>
      </w:pPr>
    </w:p>
    <w:p w14:paraId="2E87BFBA"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Новое строительство жилого фонда по  генплану г.Павловска охватывает 8 площадок, что составляет: </w:t>
      </w:r>
      <w:r w:rsidRPr="005F60B7">
        <w:rPr>
          <w:rFonts w:eastAsia="Calibri"/>
          <w:color w:val="000000"/>
          <w:kern w:val="24"/>
          <w:sz w:val="16"/>
          <w:szCs w:val="16"/>
          <w:lang w:val="en-US"/>
        </w:rPr>
        <w:t>F</w:t>
      </w:r>
      <w:r w:rsidRPr="005F60B7">
        <w:rPr>
          <w:rFonts w:eastAsia="Calibri"/>
          <w:color w:val="000000"/>
          <w:kern w:val="24"/>
          <w:sz w:val="16"/>
          <w:szCs w:val="16"/>
        </w:rPr>
        <w:t>=215,0 тыс.м</w:t>
      </w:r>
      <w:r w:rsidRPr="005F60B7">
        <w:rPr>
          <w:rFonts w:eastAsia="Calibri"/>
          <w:color w:val="000000"/>
          <w:kern w:val="24"/>
          <w:sz w:val="16"/>
          <w:szCs w:val="16"/>
          <w:vertAlign w:val="superscript"/>
        </w:rPr>
        <w:t>2</w:t>
      </w:r>
      <w:r w:rsidRPr="005F60B7">
        <w:rPr>
          <w:rFonts w:eastAsia="Calibri"/>
          <w:color w:val="000000"/>
          <w:kern w:val="24"/>
          <w:sz w:val="16"/>
          <w:szCs w:val="16"/>
        </w:rPr>
        <w:t>, в  том числе:</w:t>
      </w:r>
    </w:p>
    <w:p w14:paraId="28D2FC0B"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многоэтажная  застройка - </w:t>
      </w:r>
      <w:r w:rsidRPr="005F60B7">
        <w:rPr>
          <w:rFonts w:eastAsia="Calibri"/>
          <w:color w:val="000000"/>
          <w:kern w:val="24"/>
          <w:sz w:val="16"/>
          <w:szCs w:val="16"/>
          <w:lang w:val="en-US"/>
        </w:rPr>
        <w:t>F</w:t>
      </w:r>
      <w:r w:rsidRPr="005F60B7">
        <w:rPr>
          <w:rFonts w:eastAsia="Calibri"/>
          <w:color w:val="000000"/>
          <w:kern w:val="24"/>
          <w:sz w:val="16"/>
          <w:szCs w:val="16"/>
          <w:vertAlign w:val="subscript"/>
        </w:rPr>
        <w:t>1</w:t>
      </w:r>
      <w:r w:rsidRPr="005F60B7">
        <w:rPr>
          <w:rFonts w:eastAsia="Calibri"/>
          <w:color w:val="000000"/>
          <w:kern w:val="24"/>
          <w:sz w:val="16"/>
          <w:szCs w:val="16"/>
        </w:rPr>
        <w:t xml:space="preserve"> = 105,0 тыс.м</w:t>
      </w:r>
      <w:r w:rsidRPr="005F60B7">
        <w:rPr>
          <w:rFonts w:eastAsia="Calibri"/>
          <w:color w:val="000000"/>
          <w:kern w:val="24"/>
          <w:sz w:val="16"/>
          <w:szCs w:val="16"/>
          <w:vertAlign w:val="superscript"/>
        </w:rPr>
        <w:t>2</w:t>
      </w:r>
    </w:p>
    <w:p w14:paraId="411BF1AF"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усадебная застройка        -  </w:t>
      </w:r>
      <w:r w:rsidRPr="005F60B7">
        <w:rPr>
          <w:rFonts w:eastAsia="Calibri"/>
          <w:color w:val="000000"/>
          <w:kern w:val="24"/>
          <w:sz w:val="16"/>
          <w:szCs w:val="16"/>
          <w:lang w:val="en-US"/>
        </w:rPr>
        <w:t>F</w:t>
      </w:r>
      <w:r w:rsidRPr="005F60B7">
        <w:rPr>
          <w:rFonts w:eastAsia="Calibri"/>
          <w:color w:val="000000"/>
          <w:kern w:val="24"/>
          <w:sz w:val="16"/>
          <w:szCs w:val="16"/>
          <w:vertAlign w:val="subscript"/>
        </w:rPr>
        <w:t>2</w:t>
      </w:r>
      <w:r w:rsidRPr="005F60B7">
        <w:rPr>
          <w:rFonts w:eastAsia="Calibri"/>
          <w:color w:val="000000"/>
          <w:kern w:val="24"/>
          <w:sz w:val="16"/>
          <w:szCs w:val="16"/>
        </w:rPr>
        <w:t xml:space="preserve"> = 110,0 тыс.м</w:t>
      </w:r>
      <w:r w:rsidRPr="005F60B7">
        <w:rPr>
          <w:rFonts w:eastAsia="Calibri"/>
          <w:color w:val="000000"/>
          <w:kern w:val="24"/>
          <w:sz w:val="16"/>
          <w:szCs w:val="16"/>
          <w:vertAlign w:val="superscript"/>
        </w:rPr>
        <w:t>2</w:t>
      </w:r>
      <w:r w:rsidRPr="005F60B7">
        <w:rPr>
          <w:rFonts w:eastAsia="Calibri"/>
          <w:color w:val="000000"/>
          <w:kern w:val="24"/>
          <w:sz w:val="16"/>
          <w:szCs w:val="16"/>
        </w:rPr>
        <w:t>.</w:t>
      </w:r>
    </w:p>
    <w:p w14:paraId="6813AF8C"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Потребность  в  тепле определена  по укрупненным показателям согласно СНиП и сведена в табл.3 и составляет : ∑</w:t>
      </w:r>
      <w:r w:rsidRPr="005F60B7">
        <w:rPr>
          <w:rFonts w:eastAsia="Calibri"/>
          <w:color w:val="000000"/>
          <w:kern w:val="24"/>
          <w:sz w:val="16"/>
          <w:szCs w:val="16"/>
          <w:lang w:val="en-US"/>
        </w:rPr>
        <w:t>Q</w:t>
      </w:r>
      <w:r w:rsidRPr="005F60B7">
        <w:rPr>
          <w:rFonts w:eastAsia="Calibri"/>
          <w:color w:val="000000"/>
          <w:kern w:val="24"/>
          <w:sz w:val="16"/>
          <w:szCs w:val="16"/>
          <w:vertAlign w:val="subscript"/>
        </w:rPr>
        <w:t>овг</w:t>
      </w:r>
      <w:r w:rsidRPr="005F60B7">
        <w:rPr>
          <w:rFonts w:eastAsia="Calibri"/>
          <w:color w:val="000000"/>
          <w:kern w:val="24"/>
          <w:sz w:val="16"/>
          <w:szCs w:val="16"/>
        </w:rPr>
        <w:t xml:space="preserve"> =  40,34 МВт. / 34,774Гкал/ч);</w:t>
      </w:r>
    </w:p>
    <w:p w14:paraId="56427A0E"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в том  числе:</w:t>
      </w:r>
    </w:p>
    <w:p w14:paraId="4F515004"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для  многоэтажной  застройки - </w:t>
      </w:r>
      <w:r w:rsidRPr="005F60B7">
        <w:rPr>
          <w:rFonts w:eastAsia="Calibri"/>
          <w:color w:val="000000"/>
          <w:kern w:val="24"/>
          <w:sz w:val="16"/>
          <w:szCs w:val="16"/>
          <w:lang w:val="en-US"/>
        </w:rPr>
        <w:t>Q</w:t>
      </w:r>
      <w:r w:rsidRPr="005F60B7">
        <w:rPr>
          <w:rFonts w:eastAsia="Calibri"/>
          <w:color w:val="000000"/>
          <w:kern w:val="24"/>
          <w:sz w:val="16"/>
          <w:szCs w:val="16"/>
        </w:rPr>
        <w:t>= 15,56 МВт/13,412 Гкал/ч.</w:t>
      </w:r>
    </w:p>
    <w:p w14:paraId="7D7776A0"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для  усадебной застройки - </w:t>
      </w:r>
      <w:r w:rsidRPr="005F60B7">
        <w:rPr>
          <w:rFonts w:eastAsia="Calibri"/>
          <w:color w:val="000000"/>
          <w:kern w:val="24"/>
          <w:sz w:val="16"/>
          <w:szCs w:val="16"/>
          <w:lang w:val="en-US"/>
        </w:rPr>
        <w:t>Q</w:t>
      </w:r>
      <w:r w:rsidRPr="005F60B7">
        <w:rPr>
          <w:rFonts w:eastAsia="Calibri"/>
          <w:color w:val="000000"/>
          <w:kern w:val="24"/>
          <w:sz w:val="16"/>
          <w:szCs w:val="16"/>
        </w:rPr>
        <w:t xml:space="preserve"> = 24,78 МВт/21,362Гкал/ч.</w:t>
      </w:r>
    </w:p>
    <w:p w14:paraId="6B0EDBC6" w14:textId="77777777" w:rsidR="00E048F2" w:rsidRPr="005F60B7" w:rsidRDefault="00E048F2" w:rsidP="00E048F2">
      <w:pPr>
        <w:widowControl w:val="0"/>
        <w:tabs>
          <w:tab w:val="left" w:pos="142"/>
        </w:tabs>
        <w:jc w:val="both"/>
        <w:rPr>
          <w:rFonts w:eastAsia="Calibri"/>
          <w:color w:val="000000"/>
          <w:kern w:val="24"/>
          <w:sz w:val="16"/>
          <w:szCs w:val="16"/>
        </w:rPr>
      </w:pPr>
    </w:p>
    <w:p w14:paraId="34121A51"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Обеспечение теплом жилого фонда  предлагается  по  участкам строительства от блочных котельных:</w:t>
      </w:r>
    </w:p>
    <w:p w14:paraId="358851BE" w14:textId="77777777" w:rsidR="00E048F2" w:rsidRPr="005F60B7" w:rsidRDefault="00E048F2" w:rsidP="009B6053">
      <w:pPr>
        <w:widowControl w:val="0"/>
        <w:numPr>
          <w:ilvl w:val="0"/>
          <w:numId w:val="113"/>
        </w:numPr>
        <w:tabs>
          <w:tab w:val="left" w:pos="142"/>
          <w:tab w:val="num" w:pos="1800"/>
        </w:tabs>
        <w:ind w:left="0" w:firstLine="0"/>
        <w:jc w:val="both"/>
        <w:rPr>
          <w:rFonts w:eastAsia="Calibri"/>
          <w:sz w:val="16"/>
          <w:szCs w:val="16"/>
        </w:rPr>
      </w:pPr>
      <w:r w:rsidRPr="005F60B7">
        <w:rPr>
          <w:rFonts w:eastAsia="Calibri"/>
          <w:sz w:val="16"/>
          <w:szCs w:val="16"/>
        </w:rPr>
        <w:t>район ул.Чайковского (I оч.)      - ∑Qуст. =  5,0 МВт.;</w:t>
      </w:r>
    </w:p>
    <w:p w14:paraId="49B4C854" w14:textId="77777777" w:rsidR="00E048F2" w:rsidRPr="005F60B7" w:rsidRDefault="00E048F2" w:rsidP="009B6053">
      <w:pPr>
        <w:widowControl w:val="0"/>
        <w:numPr>
          <w:ilvl w:val="0"/>
          <w:numId w:val="113"/>
        </w:numPr>
        <w:tabs>
          <w:tab w:val="left" w:pos="142"/>
          <w:tab w:val="num" w:pos="1800"/>
        </w:tabs>
        <w:ind w:left="0" w:firstLine="0"/>
        <w:jc w:val="both"/>
        <w:rPr>
          <w:rFonts w:eastAsia="Calibri"/>
          <w:sz w:val="16"/>
          <w:szCs w:val="16"/>
        </w:rPr>
      </w:pPr>
      <w:r w:rsidRPr="005F60B7">
        <w:rPr>
          <w:rFonts w:eastAsia="Calibri"/>
          <w:sz w:val="16"/>
          <w:szCs w:val="16"/>
        </w:rPr>
        <w:t>мкр. «Северный» (I оч.; р.срок)  - ∑Qуст. =  7,0 МВт.;</w:t>
      </w:r>
    </w:p>
    <w:p w14:paraId="37762458" w14:textId="77777777" w:rsidR="00E048F2" w:rsidRPr="005F60B7" w:rsidRDefault="00E048F2" w:rsidP="009B6053">
      <w:pPr>
        <w:widowControl w:val="0"/>
        <w:numPr>
          <w:ilvl w:val="0"/>
          <w:numId w:val="113"/>
        </w:numPr>
        <w:tabs>
          <w:tab w:val="left" w:pos="142"/>
          <w:tab w:val="num" w:pos="1800"/>
        </w:tabs>
        <w:ind w:left="0" w:firstLine="0"/>
        <w:jc w:val="both"/>
        <w:rPr>
          <w:rFonts w:eastAsia="Calibri"/>
          <w:sz w:val="16"/>
          <w:szCs w:val="16"/>
        </w:rPr>
      </w:pPr>
      <w:r w:rsidRPr="005F60B7">
        <w:rPr>
          <w:rFonts w:eastAsia="Calibri"/>
          <w:sz w:val="16"/>
          <w:szCs w:val="16"/>
        </w:rPr>
        <w:t>мкр. «Северный» ( I оч.; р.срок) - ∑Qуст. =  5,0 МВт.</w:t>
      </w:r>
    </w:p>
    <w:p w14:paraId="4A5D180A"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Обеспечение теплом потребителей усадебной застройки намечается от индивидуальных теплогенераторов тепла при работе на  газе, с закрытой  камерой сгорания.</w:t>
      </w:r>
    </w:p>
    <w:p w14:paraId="707009D4"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Объекты соцкультбыта будут обеспечиваться  теплом от блочных котельных различной  мощности: </w:t>
      </w:r>
    </w:p>
    <w:p w14:paraId="1535EDD3"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Детсад - ясли поз.9 на  участке №1 и по ул. Чайковского</w:t>
      </w:r>
      <w:r w:rsidRPr="005F60B7">
        <w:rPr>
          <w:rFonts w:eastAsia="Calibri"/>
          <w:sz w:val="16"/>
          <w:szCs w:val="16"/>
        </w:rPr>
        <w:tab/>
      </w:r>
      <w:r w:rsidRPr="005F60B7">
        <w:rPr>
          <w:rFonts w:eastAsia="Calibri"/>
          <w:sz w:val="16"/>
          <w:szCs w:val="16"/>
        </w:rPr>
        <w:tab/>
        <w:t>- от БМК-0,8 МВт. ;</w:t>
      </w:r>
    </w:p>
    <w:p w14:paraId="50F16908"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Детсад в  мкр. «Северный» </w:t>
      </w:r>
      <w:r w:rsidRPr="005F60B7">
        <w:rPr>
          <w:rFonts w:eastAsia="Calibri"/>
          <w:sz w:val="16"/>
          <w:szCs w:val="16"/>
        </w:rPr>
        <w:tab/>
      </w:r>
      <w:r w:rsidRPr="005F60B7">
        <w:rPr>
          <w:rFonts w:eastAsia="Calibri"/>
          <w:sz w:val="16"/>
          <w:szCs w:val="16"/>
        </w:rPr>
        <w:tab/>
      </w:r>
      <w:r w:rsidRPr="005F60B7">
        <w:rPr>
          <w:rFonts w:eastAsia="Calibri"/>
          <w:sz w:val="16"/>
          <w:szCs w:val="16"/>
        </w:rPr>
        <w:tab/>
      </w:r>
      <w:r w:rsidRPr="005F60B7">
        <w:rPr>
          <w:rFonts w:eastAsia="Calibri"/>
          <w:sz w:val="16"/>
          <w:szCs w:val="16"/>
        </w:rPr>
        <w:tab/>
      </w:r>
      <w:r w:rsidRPr="005F60B7">
        <w:rPr>
          <w:rFonts w:eastAsia="Calibri"/>
          <w:sz w:val="16"/>
          <w:szCs w:val="16"/>
        </w:rPr>
        <w:tab/>
      </w:r>
      <w:r w:rsidRPr="005F60B7">
        <w:rPr>
          <w:rFonts w:eastAsia="Calibri"/>
          <w:sz w:val="16"/>
          <w:szCs w:val="16"/>
        </w:rPr>
        <w:tab/>
        <w:t>- от БМК -1,0 МВт;</w:t>
      </w:r>
    </w:p>
    <w:p w14:paraId="58572648"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Школа поз.11 в  мкр.</w:t>
      </w:r>
      <w:r w:rsidRPr="005F60B7">
        <w:rPr>
          <w:rFonts w:eastAsia="Calibri"/>
          <w:sz w:val="16"/>
          <w:szCs w:val="16"/>
        </w:rPr>
        <w:tab/>
      </w:r>
      <w:r w:rsidRPr="005F60B7">
        <w:rPr>
          <w:rFonts w:eastAsia="Calibri"/>
          <w:sz w:val="16"/>
          <w:szCs w:val="16"/>
        </w:rPr>
        <w:tab/>
      </w:r>
      <w:r w:rsidRPr="005F60B7">
        <w:rPr>
          <w:rFonts w:eastAsia="Calibri"/>
          <w:sz w:val="16"/>
          <w:szCs w:val="16"/>
        </w:rPr>
        <w:tab/>
      </w:r>
      <w:r w:rsidRPr="005F60B7">
        <w:rPr>
          <w:rFonts w:eastAsia="Calibri"/>
          <w:sz w:val="16"/>
          <w:szCs w:val="16"/>
        </w:rPr>
        <w:tab/>
      </w:r>
      <w:r w:rsidRPr="005F60B7">
        <w:rPr>
          <w:rFonts w:eastAsia="Calibri"/>
          <w:sz w:val="16"/>
          <w:szCs w:val="16"/>
        </w:rPr>
        <w:tab/>
      </w:r>
      <w:r w:rsidRPr="005F60B7">
        <w:rPr>
          <w:rFonts w:eastAsia="Calibri"/>
          <w:sz w:val="16"/>
          <w:szCs w:val="16"/>
        </w:rPr>
        <w:tab/>
      </w:r>
      <w:r w:rsidRPr="005F60B7">
        <w:rPr>
          <w:rFonts w:eastAsia="Calibri"/>
          <w:sz w:val="16"/>
          <w:szCs w:val="16"/>
        </w:rPr>
        <w:tab/>
        <w:t>- от БМК - 3,0 МВт;</w:t>
      </w:r>
    </w:p>
    <w:p w14:paraId="226471D9"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Школа поз.12 на  участке №1</w:t>
      </w:r>
      <w:r w:rsidRPr="005F60B7">
        <w:rPr>
          <w:rFonts w:eastAsia="Calibri"/>
          <w:sz w:val="16"/>
          <w:szCs w:val="16"/>
        </w:rPr>
        <w:tab/>
      </w:r>
      <w:r w:rsidRPr="005F60B7">
        <w:rPr>
          <w:rFonts w:eastAsia="Calibri"/>
          <w:sz w:val="16"/>
          <w:szCs w:val="16"/>
        </w:rPr>
        <w:tab/>
      </w:r>
      <w:r w:rsidRPr="005F60B7">
        <w:rPr>
          <w:rFonts w:eastAsia="Calibri"/>
          <w:sz w:val="16"/>
          <w:szCs w:val="16"/>
        </w:rPr>
        <w:tab/>
      </w:r>
      <w:r w:rsidRPr="005F60B7">
        <w:rPr>
          <w:rFonts w:eastAsia="Calibri"/>
          <w:sz w:val="16"/>
          <w:szCs w:val="16"/>
        </w:rPr>
        <w:tab/>
      </w:r>
      <w:r w:rsidRPr="005F60B7">
        <w:rPr>
          <w:rFonts w:eastAsia="Calibri"/>
          <w:sz w:val="16"/>
          <w:szCs w:val="16"/>
        </w:rPr>
        <w:tab/>
        <w:t>- от БМК - 1,5 МВт;</w:t>
      </w:r>
    </w:p>
    <w:p w14:paraId="02705592"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Объекты поз.13; 17 по ул.Свободы</w:t>
      </w:r>
      <w:r w:rsidRPr="005F60B7">
        <w:rPr>
          <w:rFonts w:eastAsia="Calibri"/>
          <w:sz w:val="16"/>
          <w:szCs w:val="16"/>
        </w:rPr>
        <w:tab/>
      </w:r>
      <w:r w:rsidRPr="005F60B7">
        <w:rPr>
          <w:rFonts w:eastAsia="Calibri"/>
          <w:sz w:val="16"/>
          <w:szCs w:val="16"/>
        </w:rPr>
        <w:tab/>
      </w:r>
      <w:r w:rsidRPr="005F60B7">
        <w:rPr>
          <w:rFonts w:eastAsia="Calibri"/>
          <w:sz w:val="16"/>
          <w:szCs w:val="16"/>
        </w:rPr>
        <w:tab/>
      </w:r>
      <w:r w:rsidRPr="005F60B7">
        <w:rPr>
          <w:rFonts w:eastAsia="Calibri"/>
          <w:sz w:val="16"/>
          <w:szCs w:val="16"/>
        </w:rPr>
        <w:tab/>
      </w:r>
      <w:r w:rsidRPr="005F60B7">
        <w:rPr>
          <w:rFonts w:eastAsia="Calibri"/>
          <w:sz w:val="16"/>
          <w:szCs w:val="16"/>
        </w:rPr>
        <w:tab/>
        <w:t>- от  БМК - 1,0 МВт;</w:t>
      </w:r>
    </w:p>
    <w:p w14:paraId="2A8F7D4F"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Объекты поз.18; 21 по ул.Чайковского</w:t>
      </w:r>
      <w:r w:rsidRPr="005F60B7">
        <w:rPr>
          <w:rFonts w:eastAsia="Calibri"/>
          <w:sz w:val="16"/>
          <w:szCs w:val="16"/>
        </w:rPr>
        <w:tab/>
      </w:r>
      <w:r w:rsidRPr="005F60B7">
        <w:rPr>
          <w:rFonts w:eastAsia="Calibri"/>
          <w:sz w:val="16"/>
          <w:szCs w:val="16"/>
        </w:rPr>
        <w:tab/>
      </w:r>
      <w:r w:rsidRPr="005F60B7">
        <w:rPr>
          <w:rFonts w:eastAsia="Calibri"/>
          <w:sz w:val="16"/>
          <w:szCs w:val="16"/>
        </w:rPr>
        <w:tab/>
      </w:r>
      <w:r w:rsidRPr="005F60B7">
        <w:rPr>
          <w:rFonts w:eastAsia="Calibri"/>
          <w:sz w:val="16"/>
          <w:szCs w:val="16"/>
        </w:rPr>
        <w:tab/>
        <w:t>- от БМК - 1,26 МВт;</w:t>
      </w:r>
    </w:p>
    <w:p w14:paraId="5DC70D2D"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Банно-оздоровительный  комплекс поз.24 и поз. 25, 26, 28</w:t>
      </w:r>
      <w:r w:rsidRPr="005F60B7">
        <w:rPr>
          <w:rFonts w:eastAsia="Calibri"/>
          <w:sz w:val="16"/>
          <w:szCs w:val="16"/>
        </w:rPr>
        <w:tab/>
        <w:t xml:space="preserve">- от БМК- 3,0 МВТ;  </w:t>
      </w:r>
    </w:p>
    <w:p w14:paraId="38516126"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Гостиница поз.27 по ул.Чайковского</w:t>
      </w:r>
      <w:r w:rsidRPr="005F60B7">
        <w:rPr>
          <w:rFonts w:eastAsia="Calibri"/>
          <w:sz w:val="16"/>
          <w:szCs w:val="16"/>
        </w:rPr>
        <w:tab/>
      </w:r>
      <w:r w:rsidRPr="005F60B7">
        <w:rPr>
          <w:rFonts w:eastAsia="Calibri"/>
          <w:sz w:val="16"/>
          <w:szCs w:val="16"/>
        </w:rPr>
        <w:tab/>
      </w:r>
      <w:r w:rsidRPr="005F60B7">
        <w:rPr>
          <w:rFonts w:eastAsia="Calibri"/>
          <w:sz w:val="16"/>
          <w:szCs w:val="16"/>
        </w:rPr>
        <w:tab/>
      </w:r>
      <w:r w:rsidRPr="005F60B7">
        <w:rPr>
          <w:rFonts w:eastAsia="Calibri"/>
          <w:sz w:val="16"/>
          <w:szCs w:val="16"/>
        </w:rPr>
        <w:tab/>
        <w:t>- от БМК - 2,25 МВт.</w:t>
      </w:r>
    </w:p>
    <w:p w14:paraId="2508B491"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то же по ул. Отечественной войны поз.27</w:t>
      </w:r>
      <w:r w:rsidRPr="005F60B7">
        <w:rPr>
          <w:rFonts w:eastAsia="Calibri"/>
          <w:sz w:val="16"/>
          <w:szCs w:val="16"/>
        </w:rPr>
        <w:tab/>
      </w:r>
      <w:r w:rsidRPr="005F60B7">
        <w:rPr>
          <w:rFonts w:eastAsia="Calibri"/>
          <w:sz w:val="16"/>
          <w:szCs w:val="16"/>
        </w:rPr>
        <w:tab/>
      </w:r>
      <w:r w:rsidRPr="005F60B7">
        <w:rPr>
          <w:rFonts w:eastAsia="Calibri"/>
          <w:sz w:val="16"/>
          <w:szCs w:val="16"/>
        </w:rPr>
        <w:tab/>
      </w:r>
      <w:r w:rsidRPr="005F60B7">
        <w:rPr>
          <w:rFonts w:eastAsia="Calibri"/>
          <w:sz w:val="16"/>
          <w:szCs w:val="16"/>
        </w:rPr>
        <w:tab/>
        <w:t>- от БМК-1,5 МВт;</w:t>
      </w:r>
    </w:p>
    <w:p w14:paraId="5A03D645"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Дворец культуры и библиотека поз.30, 31</w:t>
      </w:r>
      <w:r w:rsidRPr="005F60B7">
        <w:rPr>
          <w:rFonts w:eastAsia="Calibri"/>
          <w:sz w:val="16"/>
          <w:szCs w:val="16"/>
        </w:rPr>
        <w:tab/>
      </w:r>
      <w:r w:rsidRPr="005F60B7">
        <w:rPr>
          <w:rFonts w:eastAsia="Calibri"/>
          <w:sz w:val="16"/>
          <w:szCs w:val="16"/>
        </w:rPr>
        <w:tab/>
      </w:r>
      <w:r w:rsidRPr="005F60B7">
        <w:rPr>
          <w:rFonts w:eastAsia="Calibri"/>
          <w:sz w:val="16"/>
          <w:szCs w:val="16"/>
        </w:rPr>
        <w:tab/>
      </w:r>
      <w:r w:rsidRPr="005F60B7">
        <w:rPr>
          <w:rFonts w:eastAsia="Calibri"/>
          <w:sz w:val="16"/>
          <w:szCs w:val="16"/>
        </w:rPr>
        <w:tab/>
        <w:t>- от БМК - 1,5 МВт;</w:t>
      </w:r>
    </w:p>
    <w:p w14:paraId="60400CBA"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Физкультурно-оздоровительный </w:t>
      </w:r>
    </w:p>
    <w:p w14:paraId="1435187C"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комплекс по ул.Лесная поз.35</w:t>
      </w:r>
      <w:r w:rsidRPr="005F60B7">
        <w:rPr>
          <w:rFonts w:eastAsia="Calibri"/>
          <w:sz w:val="16"/>
          <w:szCs w:val="16"/>
        </w:rPr>
        <w:tab/>
      </w:r>
      <w:r w:rsidRPr="005F60B7">
        <w:rPr>
          <w:rFonts w:eastAsia="Calibri"/>
          <w:sz w:val="16"/>
          <w:szCs w:val="16"/>
        </w:rPr>
        <w:tab/>
      </w:r>
      <w:r w:rsidRPr="005F60B7">
        <w:rPr>
          <w:rFonts w:eastAsia="Calibri"/>
          <w:sz w:val="16"/>
          <w:szCs w:val="16"/>
        </w:rPr>
        <w:tab/>
      </w:r>
      <w:r w:rsidRPr="005F60B7">
        <w:rPr>
          <w:rFonts w:eastAsia="Calibri"/>
          <w:sz w:val="16"/>
          <w:szCs w:val="16"/>
        </w:rPr>
        <w:tab/>
      </w:r>
      <w:r w:rsidRPr="005F60B7">
        <w:rPr>
          <w:rFonts w:eastAsia="Calibri"/>
          <w:sz w:val="16"/>
          <w:szCs w:val="16"/>
        </w:rPr>
        <w:tab/>
        <w:t xml:space="preserve">- от БМК - 2,25 МВт; </w:t>
      </w:r>
    </w:p>
    <w:p w14:paraId="53F90983"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Спортивный зал  в  мкр. «Северный» поз.36</w:t>
      </w:r>
      <w:r w:rsidRPr="005F60B7">
        <w:rPr>
          <w:rFonts w:eastAsia="Calibri"/>
          <w:sz w:val="16"/>
          <w:szCs w:val="16"/>
        </w:rPr>
        <w:tab/>
      </w:r>
      <w:r w:rsidRPr="005F60B7">
        <w:rPr>
          <w:rFonts w:eastAsia="Calibri"/>
          <w:sz w:val="16"/>
          <w:szCs w:val="16"/>
        </w:rPr>
        <w:tab/>
      </w:r>
      <w:r w:rsidRPr="005F60B7">
        <w:rPr>
          <w:rFonts w:eastAsia="Calibri"/>
          <w:sz w:val="16"/>
          <w:szCs w:val="16"/>
        </w:rPr>
        <w:tab/>
        <w:t>- от БМК - 2,52 МВт.</w:t>
      </w:r>
    </w:p>
    <w:p w14:paraId="13EED6D6"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Другие объекты соцкультбыта будет обеспечиваться от местных теплогенераторов тепла, при работе на газе.</w:t>
      </w:r>
    </w:p>
    <w:p w14:paraId="4CB486F7" w14:textId="77777777" w:rsidR="00E048F2" w:rsidRPr="005F60B7" w:rsidRDefault="00E048F2" w:rsidP="00E048F2">
      <w:pPr>
        <w:widowControl w:val="0"/>
        <w:tabs>
          <w:tab w:val="left" w:pos="142"/>
        </w:tabs>
        <w:jc w:val="both"/>
        <w:rPr>
          <w:rFonts w:eastAsia="Calibri"/>
          <w:color w:val="000000"/>
          <w:kern w:val="24"/>
          <w:sz w:val="16"/>
          <w:szCs w:val="16"/>
        </w:rPr>
      </w:pPr>
      <w:r w:rsidRPr="005F60B7">
        <w:rPr>
          <w:rFonts w:eastAsia="Calibri"/>
          <w:color w:val="000000"/>
          <w:kern w:val="24"/>
          <w:sz w:val="16"/>
          <w:szCs w:val="16"/>
        </w:rPr>
        <w:t xml:space="preserve">Потребность в  тепле  определена по аналогам типовых проектов и </w:t>
      </w:r>
      <w:r w:rsidRPr="005F60B7">
        <w:rPr>
          <w:rFonts w:eastAsia="Calibri"/>
          <w:color w:val="000000"/>
          <w:kern w:val="24"/>
          <w:sz w:val="16"/>
          <w:szCs w:val="16"/>
        </w:rPr>
        <w:lastRenderedPageBreak/>
        <w:t>укрупненным  показателям и сведена  в  таблицы.</w:t>
      </w:r>
    </w:p>
    <w:p w14:paraId="44AA868D" w14:textId="77777777" w:rsidR="00E048F2" w:rsidRPr="005F60B7" w:rsidRDefault="00E048F2" w:rsidP="00E048F2">
      <w:pPr>
        <w:widowControl w:val="0"/>
        <w:tabs>
          <w:tab w:val="left" w:pos="142"/>
        </w:tabs>
        <w:jc w:val="both"/>
        <w:rPr>
          <w:rFonts w:eastAsia="Calibr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458"/>
        <w:gridCol w:w="365"/>
        <w:gridCol w:w="404"/>
        <w:gridCol w:w="438"/>
        <w:gridCol w:w="357"/>
        <w:gridCol w:w="412"/>
        <w:gridCol w:w="410"/>
        <w:gridCol w:w="426"/>
        <w:gridCol w:w="612"/>
      </w:tblGrid>
      <w:tr w:rsidR="00E048F2" w:rsidRPr="005F60B7" w14:paraId="47CEF751" w14:textId="77777777" w:rsidTr="00E048F2">
        <w:trPr>
          <w:jc w:val="center"/>
        </w:trPr>
        <w:tc>
          <w:tcPr>
            <w:tcW w:w="1836" w:type="dxa"/>
            <w:vMerge w:val="restart"/>
          </w:tcPr>
          <w:p w14:paraId="5CF89A6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Наименование районов и площадок строительства</w:t>
            </w:r>
          </w:p>
        </w:tc>
        <w:tc>
          <w:tcPr>
            <w:tcW w:w="972" w:type="dxa"/>
            <w:vMerge w:val="restart"/>
          </w:tcPr>
          <w:p w14:paraId="484735D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Площадь</w:t>
            </w:r>
          </w:p>
          <w:p w14:paraId="6EE907DD" w14:textId="77777777" w:rsidR="00E048F2" w:rsidRPr="005F60B7" w:rsidRDefault="00E048F2" w:rsidP="00E048F2">
            <w:pPr>
              <w:widowControl w:val="0"/>
              <w:tabs>
                <w:tab w:val="left" w:pos="142"/>
              </w:tabs>
              <w:jc w:val="center"/>
              <w:rPr>
                <w:rFonts w:eastAsia="Calibri"/>
                <w:sz w:val="12"/>
                <w:szCs w:val="12"/>
                <w:vertAlign w:val="superscript"/>
              </w:rPr>
            </w:pPr>
            <w:r w:rsidRPr="005F60B7">
              <w:rPr>
                <w:rFonts w:eastAsia="Calibri"/>
                <w:sz w:val="12"/>
                <w:szCs w:val="12"/>
              </w:rPr>
              <w:t>в  тыс.м</w:t>
            </w:r>
            <w:r w:rsidRPr="005F60B7">
              <w:rPr>
                <w:rFonts w:eastAsia="Calibri"/>
                <w:sz w:val="12"/>
                <w:szCs w:val="12"/>
                <w:vertAlign w:val="superscript"/>
              </w:rPr>
              <w:t>2</w:t>
            </w:r>
          </w:p>
        </w:tc>
        <w:tc>
          <w:tcPr>
            <w:tcW w:w="3009" w:type="dxa"/>
            <w:gridSpan w:val="4"/>
          </w:tcPr>
          <w:p w14:paraId="7CDFA12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Расход  тепла в  МВт/Гкал/ч на</w:t>
            </w:r>
          </w:p>
        </w:tc>
        <w:tc>
          <w:tcPr>
            <w:tcW w:w="821" w:type="dxa"/>
            <w:vMerge w:val="restart"/>
          </w:tcPr>
          <w:p w14:paraId="2A36E07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Населе-ние, чел.</w:t>
            </w:r>
          </w:p>
        </w:tc>
        <w:tc>
          <w:tcPr>
            <w:tcW w:w="813" w:type="dxa"/>
            <w:vMerge w:val="restart"/>
          </w:tcPr>
          <w:p w14:paraId="164CFF3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Часовой расход газа Т.У.Т.</w:t>
            </w:r>
          </w:p>
        </w:tc>
        <w:tc>
          <w:tcPr>
            <w:tcW w:w="868" w:type="dxa"/>
            <w:vMerge w:val="restart"/>
          </w:tcPr>
          <w:p w14:paraId="22E84C68" w14:textId="77777777" w:rsidR="00E048F2" w:rsidRPr="005F60B7" w:rsidRDefault="00E048F2" w:rsidP="00E048F2">
            <w:pPr>
              <w:widowControl w:val="0"/>
              <w:tabs>
                <w:tab w:val="left" w:pos="142"/>
              </w:tabs>
              <w:jc w:val="both"/>
              <w:rPr>
                <w:rFonts w:eastAsia="Calibri"/>
                <w:b/>
                <w:sz w:val="12"/>
                <w:szCs w:val="12"/>
                <w:u w:val="single"/>
              </w:rPr>
            </w:pPr>
            <w:r w:rsidRPr="005F60B7">
              <w:rPr>
                <w:rFonts w:eastAsia="Calibri"/>
                <w:sz w:val="12"/>
                <w:szCs w:val="12"/>
              </w:rPr>
              <w:t>Годовой расход газа тыс. Т.У.Т</w:t>
            </w:r>
          </w:p>
        </w:tc>
        <w:tc>
          <w:tcPr>
            <w:tcW w:w="1486" w:type="dxa"/>
            <w:vMerge w:val="restart"/>
          </w:tcPr>
          <w:p w14:paraId="44C800A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Обеспечение теплом</w:t>
            </w:r>
          </w:p>
        </w:tc>
      </w:tr>
      <w:tr w:rsidR="00E048F2" w:rsidRPr="005F60B7" w14:paraId="638F69F7" w14:textId="77777777" w:rsidTr="00E048F2">
        <w:trPr>
          <w:jc w:val="center"/>
        </w:trPr>
        <w:tc>
          <w:tcPr>
            <w:tcW w:w="1836" w:type="dxa"/>
            <w:vMerge/>
          </w:tcPr>
          <w:p w14:paraId="69F2ABAD" w14:textId="77777777" w:rsidR="00E048F2" w:rsidRPr="005F60B7" w:rsidRDefault="00E048F2" w:rsidP="00E048F2">
            <w:pPr>
              <w:widowControl w:val="0"/>
              <w:tabs>
                <w:tab w:val="left" w:pos="142"/>
              </w:tabs>
              <w:jc w:val="center"/>
              <w:rPr>
                <w:rFonts w:eastAsia="Calibri"/>
                <w:b/>
                <w:sz w:val="12"/>
                <w:szCs w:val="12"/>
                <w:u w:val="single"/>
              </w:rPr>
            </w:pPr>
          </w:p>
        </w:tc>
        <w:tc>
          <w:tcPr>
            <w:tcW w:w="972" w:type="dxa"/>
            <w:vMerge/>
          </w:tcPr>
          <w:p w14:paraId="1DB0F01B" w14:textId="77777777" w:rsidR="00E048F2" w:rsidRPr="005F60B7" w:rsidRDefault="00E048F2" w:rsidP="00E048F2">
            <w:pPr>
              <w:widowControl w:val="0"/>
              <w:tabs>
                <w:tab w:val="left" w:pos="142"/>
              </w:tabs>
              <w:jc w:val="center"/>
              <w:rPr>
                <w:rFonts w:eastAsia="Calibri"/>
                <w:b/>
                <w:sz w:val="12"/>
                <w:szCs w:val="12"/>
                <w:u w:val="single"/>
              </w:rPr>
            </w:pPr>
          </w:p>
        </w:tc>
        <w:tc>
          <w:tcPr>
            <w:tcW w:w="665" w:type="dxa"/>
          </w:tcPr>
          <w:p w14:paraId="27F7F0A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отопле-ние</w:t>
            </w:r>
          </w:p>
        </w:tc>
        <w:tc>
          <w:tcPr>
            <w:tcW w:w="796" w:type="dxa"/>
          </w:tcPr>
          <w:p w14:paraId="6DD752D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вентиля-ция</w:t>
            </w:r>
          </w:p>
        </w:tc>
        <w:tc>
          <w:tcPr>
            <w:tcW w:w="909" w:type="dxa"/>
          </w:tcPr>
          <w:p w14:paraId="7892C43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горяч.</w:t>
            </w:r>
          </w:p>
          <w:p w14:paraId="317E93C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водоснаб</w:t>
            </w:r>
          </w:p>
          <w:p w14:paraId="5FF70CE2" w14:textId="77777777" w:rsidR="00E048F2" w:rsidRPr="005F60B7" w:rsidRDefault="00E048F2" w:rsidP="00E048F2">
            <w:pPr>
              <w:widowControl w:val="0"/>
              <w:tabs>
                <w:tab w:val="left" w:pos="142"/>
              </w:tabs>
              <w:jc w:val="center"/>
              <w:rPr>
                <w:rFonts w:eastAsia="Calibri"/>
                <w:b/>
                <w:sz w:val="12"/>
                <w:szCs w:val="12"/>
              </w:rPr>
            </w:pPr>
            <w:r w:rsidRPr="005F60B7">
              <w:rPr>
                <w:rFonts w:eastAsia="Calibri"/>
                <w:sz w:val="12"/>
                <w:szCs w:val="12"/>
              </w:rPr>
              <w:t>жение</w:t>
            </w:r>
          </w:p>
        </w:tc>
        <w:tc>
          <w:tcPr>
            <w:tcW w:w="639" w:type="dxa"/>
          </w:tcPr>
          <w:p w14:paraId="23B615A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Всего:</w:t>
            </w:r>
          </w:p>
        </w:tc>
        <w:tc>
          <w:tcPr>
            <w:tcW w:w="821" w:type="dxa"/>
            <w:vMerge/>
          </w:tcPr>
          <w:p w14:paraId="1B69F340" w14:textId="77777777" w:rsidR="00E048F2" w:rsidRPr="005F60B7" w:rsidRDefault="00E048F2" w:rsidP="00E048F2">
            <w:pPr>
              <w:widowControl w:val="0"/>
              <w:tabs>
                <w:tab w:val="left" w:pos="142"/>
              </w:tabs>
              <w:jc w:val="center"/>
              <w:rPr>
                <w:rFonts w:eastAsia="Calibri"/>
                <w:b/>
                <w:sz w:val="12"/>
                <w:szCs w:val="12"/>
                <w:u w:val="single"/>
              </w:rPr>
            </w:pPr>
          </w:p>
        </w:tc>
        <w:tc>
          <w:tcPr>
            <w:tcW w:w="813" w:type="dxa"/>
            <w:vMerge/>
          </w:tcPr>
          <w:p w14:paraId="4AA5A595" w14:textId="77777777" w:rsidR="00E048F2" w:rsidRPr="005F60B7" w:rsidRDefault="00E048F2" w:rsidP="00E048F2">
            <w:pPr>
              <w:widowControl w:val="0"/>
              <w:tabs>
                <w:tab w:val="left" w:pos="142"/>
              </w:tabs>
              <w:jc w:val="center"/>
              <w:rPr>
                <w:rFonts w:eastAsia="Calibri"/>
                <w:b/>
                <w:sz w:val="12"/>
                <w:szCs w:val="12"/>
                <w:u w:val="single"/>
              </w:rPr>
            </w:pPr>
          </w:p>
        </w:tc>
        <w:tc>
          <w:tcPr>
            <w:tcW w:w="868" w:type="dxa"/>
            <w:vMerge/>
          </w:tcPr>
          <w:p w14:paraId="4FCE1BF8" w14:textId="77777777" w:rsidR="00E048F2" w:rsidRPr="005F60B7" w:rsidRDefault="00E048F2" w:rsidP="00E048F2">
            <w:pPr>
              <w:widowControl w:val="0"/>
              <w:tabs>
                <w:tab w:val="left" w:pos="142"/>
              </w:tabs>
              <w:jc w:val="center"/>
              <w:rPr>
                <w:rFonts w:eastAsia="Calibri"/>
                <w:b/>
                <w:sz w:val="12"/>
                <w:szCs w:val="12"/>
                <w:u w:val="single"/>
              </w:rPr>
            </w:pPr>
          </w:p>
        </w:tc>
        <w:tc>
          <w:tcPr>
            <w:tcW w:w="1486" w:type="dxa"/>
            <w:vMerge/>
          </w:tcPr>
          <w:p w14:paraId="3113E6F1" w14:textId="77777777" w:rsidR="00E048F2" w:rsidRPr="005F60B7" w:rsidRDefault="00E048F2" w:rsidP="00E048F2">
            <w:pPr>
              <w:widowControl w:val="0"/>
              <w:tabs>
                <w:tab w:val="left" w:pos="142"/>
              </w:tabs>
              <w:jc w:val="center"/>
              <w:rPr>
                <w:rFonts w:eastAsia="Calibri"/>
                <w:b/>
                <w:sz w:val="12"/>
                <w:szCs w:val="12"/>
                <w:u w:val="single"/>
              </w:rPr>
            </w:pPr>
          </w:p>
        </w:tc>
      </w:tr>
      <w:tr w:rsidR="00E048F2" w:rsidRPr="005F60B7" w14:paraId="6B2C5C0D" w14:textId="77777777" w:rsidTr="00E048F2">
        <w:trPr>
          <w:jc w:val="center"/>
        </w:trPr>
        <w:tc>
          <w:tcPr>
            <w:tcW w:w="1836" w:type="dxa"/>
          </w:tcPr>
          <w:p w14:paraId="0FE10E5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972" w:type="dxa"/>
            <w:vAlign w:val="center"/>
          </w:tcPr>
          <w:p w14:paraId="47EFB86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665" w:type="dxa"/>
            <w:vAlign w:val="center"/>
          </w:tcPr>
          <w:p w14:paraId="52824C5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796" w:type="dxa"/>
            <w:vAlign w:val="center"/>
          </w:tcPr>
          <w:p w14:paraId="6BB7884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909" w:type="dxa"/>
            <w:vAlign w:val="center"/>
          </w:tcPr>
          <w:p w14:paraId="7AF43AD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639" w:type="dxa"/>
            <w:vAlign w:val="center"/>
          </w:tcPr>
          <w:p w14:paraId="0681967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821" w:type="dxa"/>
            <w:vAlign w:val="center"/>
          </w:tcPr>
          <w:p w14:paraId="3476C0D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w:t>
            </w:r>
          </w:p>
        </w:tc>
        <w:tc>
          <w:tcPr>
            <w:tcW w:w="813" w:type="dxa"/>
            <w:vAlign w:val="center"/>
          </w:tcPr>
          <w:p w14:paraId="4AD05E2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w:t>
            </w:r>
          </w:p>
        </w:tc>
        <w:tc>
          <w:tcPr>
            <w:tcW w:w="868" w:type="dxa"/>
            <w:vAlign w:val="center"/>
          </w:tcPr>
          <w:p w14:paraId="36B9EA6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w:t>
            </w:r>
          </w:p>
        </w:tc>
        <w:tc>
          <w:tcPr>
            <w:tcW w:w="1486" w:type="dxa"/>
            <w:vAlign w:val="center"/>
          </w:tcPr>
          <w:p w14:paraId="1561FCC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w:t>
            </w:r>
          </w:p>
        </w:tc>
      </w:tr>
      <w:tr w:rsidR="00E048F2" w:rsidRPr="005F60B7" w14:paraId="2C5A52AA" w14:textId="77777777" w:rsidTr="00E048F2">
        <w:trPr>
          <w:trHeight w:val="706"/>
          <w:jc w:val="center"/>
        </w:trPr>
        <w:tc>
          <w:tcPr>
            <w:tcW w:w="1836" w:type="dxa"/>
            <w:vAlign w:val="center"/>
          </w:tcPr>
          <w:p w14:paraId="1FD44A2C" w14:textId="77777777" w:rsidR="00E048F2" w:rsidRPr="005F60B7" w:rsidRDefault="00E048F2" w:rsidP="00E048F2">
            <w:pPr>
              <w:widowControl w:val="0"/>
              <w:tabs>
                <w:tab w:val="left" w:pos="142"/>
              </w:tabs>
              <w:rPr>
                <w:rFonts w:eastAsia="Calibri"/>
                <w:sz w:val="12"/>
                <w:szCs w:val="12"/>
              </w:rPr>
            </w:pPr>
            <w:r w:rsidRPr="005F60B7">
              <w:rPr>
                <w:rFonts w:eastAsia="Calibri"/>
                <w:b/>
                <w:sz w:val="12"/>
                <w:szCs w:val="12"/>
              </w:rPr>
              <w:t>А. Существующий сохраняемый жилой фонд.</w:t>
            </w:r>
          </w:p>
        </w:tc>
        <w:tc>
          <w:tcPr>
            <w:tcW w:w="972" w:type="dxa"/>
            <w:vAlign w:val="center"/>
          </w:tcPr>
          <w:p w14:paraId="2E2E3FBE" w14:textId="77777777" w:rsidR="00E048F2" w:rsidRPr="005F60B7" w:rsidRDefault="00E048F2" w:rsidP="00E048F2">
            <w:pPr>
              <w:widowControl w:val="0"/>
              <w:tabs>
                <w:tab w:val="left" w:pos="142"/>
              </w:tabs>
              <w:jc w:val="center"/>
              <w:rPr>
                <w:rFonts w:eastAsia="Calibri"/>
                <w:sz w:val="12"/>
                <w:szCs w:val="12"/>
              </w:rPr>
            </w:pPr>
          </w:p>
        </w:tc>
        <w:tc>
          <w:tcPr>
            <w:tcW w:w="665" w:type="dxa"/>
            <w:vAlign w:val="center"/>
          </w:tcPr>
          <w:p w14:paraId="3F5039FC" w14:textId="77777777" w:rsidR="00E048F2" w:rsidRPr="005F60B7" w:rsidRDefault="00E048F2" w:rsidP="00E048F2">
            <w:pPr>
              <w:widowControl w:val="0"/>
              <w:tabs>
                <w:tab w:val="left" w:pos="142"/>
              </w:tabs>
              <w:jc w:val="center"/>
              <w:rPr>
                <w:rFonts w:eastAsia="Calibri"/>
                <w:sz w:val="12"/>
                <w:szCs w:val="12"/>
              </w:rPr>
            </w:pPr>
          </w:p>
        </w:tc>
        <w:tc>
          <w:tcPr>
            <w:tcW w:w="796" w:type="dxa"/>
            <w:vAlign w:val="center"/>
          </w:tcPr>
          <w:p w14:paraId="03CD49D9" w14:textId="77777777" w:rsidR="00E048F2" w:rsidRPr="005F60B7" w:rsidRDefault="00E048F2" w:rsidP="00E048F2">
            <w:pPr>
              <w:widowControl w:val="0"/>
              <w:tabs>
                <w:tab w:val="left" w:pos="142"/>
              </w:tabs>
              <w:jc w:val="center"/>
              <w:rPr>
                <w:rFonts w:eastAsia="Calibri"/>
                <w:sz w:val="12"/>
                <w:szCs w:val="12"/>
              </w:rPr>
            </w:pPr>
          </w:p>
        </w:tc>
        <w:tc>
          <w:tcPr>
            <w:tcW w:w="909" w:type="dxa"/>
            <w:vAlign w:val="center"/>
          </w:tcPr>
          <w:p w14:paraId="7596C060" w14:textId="77777777" w:rsidR="00E048F2" w:rsidRPr="005F60B7" w:rsidRDefault="00E048F2" w:rsidP="00E048F2">
            <w:pPr>
              <w:widowControl w:val="0"/>
              <w:tabs>
                <w:tab w:val="left" w:pos="142"/>
              </w:tabs>
              <w:jc w:val="center"/>
              <w:rPr>
                <w:rFonts w:eastAsia="Calibri"/>
                <w:sz w:val="12"/>
                <w:szCs w:val="12"/>
              </w:rPr>
            </w:pPr>
          </w:p>
        </w:tc>
        <w:tc>
          <w:tcPr>
            <w:tcW w:w="639" w:type="dxa"/>
            <w:vAlign w:val="center"/>
          </w:tcPr>
          <w:p w14:paraId="335F2C12" w14:textId="77777777" w:rsidR="00E048F2" w:rsidRPr="005F60B7" w:rsidRDefault="00E048F2" w:rsidP="00E048F2">
            <w:pPr>
              <w:widowControl w:val="0"/>
              <w:tabs>
                <w:tab w:val="left" w:pos="142"/>
              </w:tabs>
              <w:jc w:val="center"/>
              <w:rPr>
                <w:rFonts w:eastAsia="Calibri"/>
                <w:sz w:val="12"/>
                <w:szCs w:val="12"/>
              </w:rPr>
            </w:pPr>
          </w:p>
        </w:tc>
        <w:tc>
          <w:tcPr>
            <w:tcW w:w="821" w:type="dxa"/>
            <w:vAlign w:val="center"/>
          </w:tcPr>
          <w:p w14:paraId="652A787E" w14:textId="77777777" w:rsidR="00E048F2" w:rsidRPr="005F60B7" w:rsidRDefault="00E048F2" w:rsidP="00E048F2">
            <w:pPr>
              <w:widowControl w:val="0"/>
              <w:tabs>
                <w:tab w:val="left" w:pos="142"/>
              </w:tabs>
              <w:jc w:val="center"/>
              <w:rPr>
                <w:rFonts w:eastAsia="Calibri"/>
                <w:sz w:val="12"/>
                <w:szCs w:val="12"/>
              </w:rPr>
            </w:pPr>
          </w:p>
        </w:tc>
        <w:tc>
          <w:tcPr>
            <w:tcW w:w="813" w:type="dxa"/>
            <w:vAlign w:val="center"/>
          </w:tcPr>
          <w:p w14:paraId="295D5E54" w14:textId="77777777" w:rsidR="00E048F2" w:rsidRPr="005F60B7" w:rsidRDefault="00E048F2" w:rsidP="00E048F2">
            <w:pPr>
              <w:widowControl w:val="0"/>
              <w:tabs>
                <w:tab w:val="left" w:pos="142"/>
              </w:tabs>
              <w:jc w:val="center"/>
              <w:rPr>
                <w:rFonts w:eastAsia="Calibri"/>
                <w:sz w:val="12"/>
                <w:szCs w:val="12"/>
              </w:rPr>
            </w:pPr>
          </w:p>
        </w:tc>
        <w:tc>
          <w:tcPr>
            <w:tcW w:w="868" w:type="dxa"/>
            <w:vAlign w:val="center"/>
          </w:tcPr>
          <w:p w14:paraId="7DF88D36" w14:textId="77777777" w:rsidR="00E048F2" w:rsidRPr="005F60B7" w:rsidRDefault="00E048F2" w:rsidP="00E048F2">
            <w:pPr>
              <w:widowControl w:val="0"/>
              <w:tabs>
                <w:tab w:val="left" w:pos="142"/>
              </w:tabs>
              <w:jc w:val="center"/>
              <w:rPr>
                <w:rFonts w:eastAsia="Calibri"/>
                <w:sz w:val="12"/>
                <w:szCs w:val="12"/>
              </w:rPr>
            </w:pPr>
          </w:p>
        </w:tc>
        <w:tc>
          <w:tcPr>
            <w:tcW w:w="1486" w:type="dxa"/>
            <w:vAlign w:val="center"/>
          </w:tcPr>
          <w:p w14:paraId="434E4282"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7404DEF0" w14:textId="77777777" w:rsidTr="00E048F2">
        <w:trPr>
          <w:trHeight w:val="435"/>
          <w:jc w:val="center"/>
        </w:trPr>
        <w:tc>
          <w:tcPr>
            <w:tcW w:w="1836" w:type="dxa"/>
            <w:vAlign w:val="center"/>
          </w:tcPr>
          <w:p w14:paraId="20220AA4"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Всего по городу:</w:t>
            </w:r>
          </w:p>
          <w:p w14:paraId="54FF08F9" w14:textId="77777777" w:rsidR="00E048F2" w:rsidRPr="005F60B7" w:rsidRDefault="00E048F2" w:rsidP="00E048F2">
            <w:pPr>
              <w:widowControl w:val="0"/>
              <w:tabs>
                <w:tab w:val="left" w:pos="142"/>
              </w:tabs>
              <w:rPr>
                <w:rFonts w:eastAsia="Calibri"/>
                <w:b/>
                <w:sz w:val="12"/>
                <w:szCs w:val="12"/>
              </w:rPr>
            </w:pPr>
            <w:r w:rsidRPr="005F60B7">
              <w:rPr>
                <w:rFonts w:eastAsia="Calibri"/>
                <w:sz w:val="12"/>
                <w:szCs w:val="12"/>
              </w:rPr>
              <w:t>а) 2÷9 эт. застройка</w:t>
            </w:r>
          </w:p>
        </w:tc>
        <w:tc>
          <w:tcPr>
            <w:tcW w:w="972" w:type="dxa"/>
            <w:vAlign w:val="center"/>
          </w:tcPr>
          <w:p w14:paraId="570818A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384,0</w:t>
            </w:r>
          </w:p>
        </w:tc>
        <w:tc>
          <w:tcPr>
            <w:tcW w:w="665" w:type="dxa"/>
            <w:vAlign w:val="center"/>
          </w:tcPr>
          <w:p w14:paraId="6CA71449" w14:textId="77777777" w:rsidR="00E048F2" w:rsidRPr="005F60B7" w:rsidRDefault="00E048F2" w:rsidP="00E048F2">
            <w:pPr>
              <w:widowControl w:val="0"/>
              <w:tabs>
                <w:tab w:val="left" w:pos="142"/>
              </w:tabs>
              <w:jc w:val="center"/>
              <w:rPr>
                <w:rFonts w:eastAsia="Calibri"/>
                <w:sz w:val="12"/>
                <w:szCs w:val="12"/>
              </w:rPr>
            </w:pPr>
          </w:p>
        </w:tc>
        <w:tc>
          <w:tcPr>
            <w:tcW w:w="796" w:type="dxa"/>
            <w:vAlign w:val="center"/>
          </w:tcPr>
          <w:p w14:paraId="60C22F40"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35,327</w:t>
            </w:r>
          </w:p>
          <w:p w14:paraId="149B9879"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rPr>
              <w:t>30,455</w:t>
            </w:r>
          </w:p>
        </w:tc>
        <w:tc>
          <w:tcPr>
            <w:tcW w:w="909" w:type="dxa"/>
            <w:vAlign w:val="center"/>
          </w:tcPr>
          <w:p w14:paraId="303514DA"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8,832</w:t>
            </w:r>
          </w:p>
          <w:p w14:paraId="7F6DC03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7,614</w:t>
            </w:r>
          </w:p>
        </w:tc>
        <w:tc>
          <w:tcPr>
            <w:tcW w:w="639" w:type="dxa"/>
            <w:vAlign w:val="center"/>
          </w:tcPr>
          <w:p w14:paraId="3072FF34"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16,320</w:t>
            </w:r>
          </w:p>
          <w:p w14:paraId="46B53AD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14,07</w:t>
            </w:r>
          </w:p>
        </w:tc>
        <w:tc>
          <w:tcPr>
            <w:tcW w:w="821" w:type="dxa"/>
            <w:vAlign w:val="center"/>
          </w:tcPr>
          <w:p w14:paraId="319F38DA"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60,48</w:t>
            </w:r>
          </w:p>
          <w:p w14:paraId="4454C88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52,14</w:t>
            </w:r>
          </w:p>
        </w:tc>
        <w:tc>
          <w:tcPr>
            <w:tcW w:w="813" w:type="dxa"/>
            <w:vAlign w:val="center"/>
          </w:tcPr>
          <w:p w14:paraId="039CD76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9,102</w:t>
            </w:r>
          </w:p>
        </w:tc>
        <w:tc>
          <w:tcPr>
            <w:tcW w:w="868" w:type="dxa"/>
            <w:vAlign w:val="center"/>
          </w:tcPr>
          <w:p w14:paraId="32FF67E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21,228</w:t>
            </w:r>
          </w:p>
        </w:tc>
        <w:tc>
          <w:tcPr>
            <w:tcW w:w="1486" w:type="dxa"/>
            <w:vAlign w:val="center"/>
          </w:tcPr>
          <w:p w14:paraId="0B41BD3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обеспечение  теплом от существующих котельных</w:t>
            </w:r>
          </w:p>
        </w:tc>
      </w:tr>
      <w:tr w:rsidR="00E048F2" w:rsidRPr="005F60B7" w14:paraId="21ECE434" w14:textId="77777777" w:rsidTr="00E048F2">
        <w:trPr>
          <w:trHeight w:val="56"/>
          <w:jc w:val="center"/>
        </w:trPr>
        <w:tc>
          <w:tcPr>
            <w:tcW w:w="1836" w:type="dxa"/>
            <w:vAlign w:val="center"/>
          </w:tcPr>
          <w:p w14:paraId="79E995F8"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б) индивид. усадебная </w:t>
            </w:r>
          </w:p>
          <w:p w14:paraId="112B43CE"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застройка</w:t>
            </w:r>
          </w:p>
        </w:tc>
        <w:tc>
          <w:tcPr>
            <w:tcW w:w="972" w:type="dxa"/>
            <w:vAlign w:val="center"/>
          </w:tcPr>
          <w:p w14:paraId="43D5014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126,0</w:t>
            </w:r>
          </w:p>
        </w:tc>
        <w:tc>
          <w:tcPr>
            <w:tcW w:w="665" w:type="dxa"/>
            <w:vAlign w:val="center"/>
          </w:tcPr>
          <w:p w14:paraId="5D9F4A59" w14:textId="77777777" w:rsidR="00E048F2" w:rsidRPr="005F60B7" w:rsidRDefault="00E048F2" w:rsidP="00E048F2">
            <w:pPr>
              <w:widowControl w:val="0"/>
              <w:tabs>
                <w:tab w:val="left" w:pos="142"/>
              </w:tabs>
              <w:jc w:val="center"/>
              <w:rPr>
                <w:rFonts w:eastAsia="Calibri"/>
                <w:sz w:val="12"/>
                <w:szCs w:val="12"/>
              </w:rPr>
            </w:pPr>
          </w:p>
        </w:tc>
        <w:tc>
          <w:tcPr>
            <w:tcW w:w="796" w:type="dxa"/>
            <w:vAlign w:val="center"/>
          </w:tcPr>
          <w:p w14:paraId="42F429B3"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23,583</w:t>
            </w:r>
          </w:p>
          <w:p w14:paraId="2BF08B0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20,331</w:t>
            </w:r>
          </w:p>
        </w:tc>
        <w:tc>
          <w:tcPr>
            <w:tcW w:w="909" w:type="dxa"/>
            <w:vAlign w:val="center"/>
          </w:tcPr>
          <w:p w14:paraId="46132F1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639" w:type="dxa"/>
            <w:vAlign w:val="center"/>
          </w:tcPr>
          <w:p w14:paraId="69025620"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4,389</w:t>
            </w:r>
          </w:p>
          <w:p w14:paraId="19AF027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3,785</w:t>
            </w:r>
          </w:p>
        </w:tc>
        <w:tc>
          <w:tcPr>
            <w:tcW w:w="821" w:type="dxa"/>
            <w:vAlign w:val="center"/>
          </w:tcPr>
          <w:p w14:paraId="69FF285C"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27,97</w:t>
            </w:r>
          </w:p>
          <w:p w14:paraId="7CBC3F0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24,12</w:t>
            </w:r>
          </w:p>
        </w:tc>
        <w:tc>
          <w:tcPr>
            <w:tcW w:w="813" w:type="dxa"/>
            <w:vAlign w:val="center"/>
          </w:tcPr>
          <w:p w14:paraId="5CCB58D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4,211</w:t>
            </w:r>
          </w:p>
        </w:tc>
        <w:tc>
          <w:tcPr>
            <w:tcW w:w="868" w:type="dxa"/>
            <w:vAlign w:val="center"/>
          </w:tcPr>
          <w:p w14:paraId="001D2EC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9,950</w:t>
            </w:r>
          </w:p>
        </w:tc>
        <w:tc>
          <w:tcPr>
            <w:tcW w:w="1486" w:type="dxa"/>
            <w:vAlign w:val="center"/>
          </w:tcPr>
          <w:p w14:paraId="7A97E12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от индивид. теплогенера-</w:t>
            </w:r>
          </w:p>
          <w:p w14:paraId="2FA6829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торов тепла </w:t>
            </w:r>
          </w:p>
        </w:tc>
      </w:tr>
      <w:tr w:rsidR="00E048F2" w:rsidRPr="005F60B7" w14:paraId="15478515" w14:textId="77777777" w:rsidTr="00E048F2">
        <w:trPr>
          <w:trHeight w:val="56"/>
          <w:jc w:val="center"/>
        </w:trPr>
        <w:tc>
          <w:tcPr>
            <w:tcW w:w="1836" w:type="dxa"/>
            <w:vAlign w:val="center"/>
          </w:tcPr>
          <w:p w14:paraId="17FB5059"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Всего:</w:t>
            </w:r>
          </w:p>
        </w:tc>
        <w:tc>
          <w:tcPr>
            <w:tcW w:w="972" w:type="dxa"/>
            <w:vAlign w:val="center"/>
          </w:tcPr>
          <w:p w14:paraId="1F461550" w14:textId="77777777" w:rsidR="00E048F2" w:rsidRPr="005F60B7" w:rsidRDefault="00E048F2" w:rsidP="00E048F2">
            <w:pPr>
              <w:widowControl w:val="0"/>
              <w:tabs>
                <w:tab w:val="left" w:pos="142"/>
              </w:tabs>
              <w:jc w:val="center"/>
              <w:rPr>
                <w:rFonts w:eastAsia="Calibri"/>
                <w:sz w:val="12"/>
                <w:szCs w:val="12"/>
              </w:rPr>
            </w:pPr>
          </w:p>
        </w:tc>
        <w:tc>
          <w:tcPr>
            <w:tcW w:w="665" w:type="dxa"/>
            <w:vAlign w:val="center"/>
          </w:tcPr>
          <w:p w14:paraId="5EAC73A1" w14:textId="77777777" w:rsidR="00E048F2" w:rsidRPr="005F60B7" w:rsidRDefault="00E048F2" w:rsidP="00E048F2">
            <w:pPr>
              <w:widowControl w:val="0"/>
              <w:tabs>
                <w:tab w:val="left" w:pos="142"/>
              </w:tabs>
              <w:jc w:val="center"/>
              <w:rPr>
                <w:rFonts w:eastAsia="Calibri"/>
                <w:sz w:val="12"/>
                <w:szCs w:val="12"/>
              </w:rPr>
            </w:pPr>
          </w:p>
        </w:tc>
        <w:tc>
          <w:tcPr>
            <w:tcW w:w="796" w:type="dxa"/>
            <w:vAlign w:val="center"/>
          </w:tcPr>
          <w:p w14:paraId="18DCD1F7"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58,912</w:t>
            </w:r>
          </w:p>
          <w:p w14:paraId="6A6FA87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50,786</w:t>
            </w:r>
          </w:p>
        </w:tc>
        <w:tc>
          <w:tcPr>
            <w:tcW w:w="909" w:type="dxa"/>
            <w:vAlign w:val="center"/>
          </w:tcPr>
          <w:p w14:paraId="589F2F8E"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8,832</w:t>
            </w:r>
          </w:p>
          <w:p w14:paraId="6DF02F4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7,614</w:t>
            </w:r>
          </w:p>
        </w:tc>
        <w:tc>
          <w:tcPr>
            <w:tcW w:w="639" w:type="dxa"/>
            <w:vAlign w:val="center"/>
          </w:tcPr>
          <w:p w14:paraId="3251B432"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20,712</w:t>
            </w:r>
          </w:p>
          <w:p w14:paraId="037AA51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17,855</w:t>
            </w:r>
          </w:p>
        </w:tc>
        <w:tc>
          <w:tcPr>
            <w:tcW w:w="821" w:type="dxa"/>
            <w:vAlign w:val="center"/>
          </w:tcPr>
          <w:p w14:paraId="131BAB9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88,46</w:t>
            </w:r>
          </w:p>
          <w:p w14:paraId="2793541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76,26</w:t>
            </w:r>
          </w:p>
        </w:tc>
        <w:tc>
          <w:tcPr>
            <w:tcW w:w="813" w:type="dxa"/>
            <w:vAlign w:val="center"/>
          </w:tcPr>
          <w:p w14:paraId="5A0ED19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13,313</w:t>
            </w:r>
          </w:p>
        </w:tc>
        <w:tc>
          <w:tcPr>
            <w:tcW w:w="868" w:type="dxa"/>
            <w:vAlign w:val="center"/>
          </w:tcPr>
          <w:p w14:paraId="058AC39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31,18</w:t>
            </w:r>
          </w:p>
        </w:tc>
        <w:tc>
          <w:tcPr>
            <w:tcW w:w="1486" w:type="dxa"/>
            <w:vAlign w:val="center"/>
          </w:tcPr>
          <w:p w14:paraId="377EC48F"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18A80D6D" w14:textId="77777777" w:rsidTr="00E048F2">
        <w:trPr>
          <w:trHeight w:val="56"/>
          <w:jc w:val="center"/>
        </w:trPr>
        <w:tc>
          <w:tcPr>
            <w:tcW w:w="1836" w:type="dxa"/>
            <w:vAlign w:val="center"/>
          </w:tcPr>
          <w:p w14:paraId="73C93604" w14:textId="77777777" w:rsidR="00E048F2" w:rsidRPr="005F60B7" w:rsidRDefault="00E048F2" w:rsidP="00E048F2">
            <w:pPr>
              <w:widowControl w:val="0"/>
              <w:tabs>
                <w:tab w:val="left" w:pos="142"/>
              </w:tabs>
              <w:rPr>
                <w:rFonts w:eastAsia="Calibri"/>
                <w:b/>
                <w:sz w:val="12"/>
                <w:szCs w:val="12"/>
              </w:rPr>
            </w:pPr>
            <w:r w:rsidRPr="005F60B7">
              <w:rPr>
                <w:rFonts w:eastAsia="Calibri"/>
                <w:b/>
                <w:sz w:val="12"/>
                <w:szCs w:val="12"/>
              </w:rPr>
              <w:t>Б. Новое строительство:</w:t>
            </w:r>
          </w:p>
        </w:tc>
        <w:tc>
          <w:tcPr>
            <w:tcW w:w="972" w:type="dxa"/>
            <w:vAlign w:val="center"/>
          </w:tcPr>
          <w:p w14:paraId="092A2AE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215,0</w:t>
            </w:r>
          </w:p>
        </w:tc>
        <w:tc>
          <w:tcPr>
            <w:tcW w:w="665" w:type="dxa"/>
            <w:vAlign w:val="center"/>
          </w:tcPr>
          <w:p w14:paraId="31BD4FC4" w14:textId="77777777" w:rsidR="00E048F2" w:rsidRPr="005F60B7" w:rsidRDefault="00E048F2" w:rsidP="00E048F2">
            <w:pPr>
              <w:widowControl w:val="0"/>
              <w:tabs>
                <w:tab w:val="left" w:pos="142"/>
              </w:tabs>
              <w:jc w:val="center"/>
              <w:rPr>
                <w:rFonts w:eastAsia="Calibri"/>
                <w:sz w:val="12"/>
                <w:szCs w:val="12"/>
                <w:u w:val="single"/>
              </w:rPr>
            </w:pPr>
          </w:p>
        </w:tc>
        <w:tc>
          <w:tcPr>
            <w:tcW w:w="796" w:type="dxa"/>
            <w:vAlign w:val="center"/>
          </w:tcPr>
          <w:p w14:paraId="46A9D63D" w14:textId="77777777" w:rsidR="00E048F2" w:rsidRPr="005F60B7" w:rsidRDefault="00E048F2" w:rsidP="00E048F2">
            <w:pPr>
              <w:widowControl w:val="0"/>
              <w:tabs>
                <w:tab w:val="left" w:pos="142"/>
              </w:tabs>
              <w:jc w:val="center"/>
              <w:rPr>
                <w:rFonts w:eastAsia="Calibri"/>
                <w:sz w:val="12"/>
                <w:szCs w:val="12"/>
                <w:u w:val="single"/>
              </w:rPr>
            </w:pPr>
          </w:p>
        </w:tc>
        <w:tc>
          <w:tcPr>
            <w:tcW w:w="909" w:type="dxa"/>
            <w:vAlign w:val="center"/>
          </w:tcPr>
          <w:p w14:paraId="7C8CB94C" w14:textId="77777777" w:rsidR="00E048F2" w:rsidRPr="005F60B7" w:rsidRDefault="00E048F2" w:rsidP="00E048F2">
            <w:pPr>
              <w:widowControl w:val="0"/>
              <w:tabs>
                <w:tab w:val="left" w:pos="142"/>
              </w:tabs>
              <w:jc w:val="center"/>
              <w:rPr>
                <w:rFonts w:eastAsia="Calibri"/>
                <w:sz w:val="12"/>
                <w:szCs w:val="12"/>
                <w:u w:val="single"/>
              </w:rPr>
            </w:pPr>
          </w:p>
        </w:tc>
        <w:tc>
          <w:tcPr>
            <w:tcW w:w="639" w:type="dxa"/>
            <w:vAlign w:val="center"/>
          </w:tcPr>
          <w:p w14:paraId="3DADA254" w14:textId="77777777" w:rsidR="00E048F2" w:rsidRPr="005F60B7" w:rsidRDefault="00E048F2" w:rsidP="00E048F2">
            <w:pPr>
              <w:widowControl w:val="0"/>
              <w:tabs>
                <w:tab w:val="left" w:pos="142"/>
              </w:tabs>
              <w:jc w:val="center"/>
              <w:rPr>
                <w:rFonts w:eastAsia="Calibri"/>
                <w:sz w:val="12"/>
                <w:szCs w:val="12"/>
                <w:u w:val="single"/>
              </w:rPr>
            </w:pPr>
          </w:p>
        </w:tc>
        <w:tc>
          <w:tcPr>
            <w:tcW w:w="821" w:type="dxa"/>
            <w:vAlign w:val="center"/>
          </w:tcPr>
          <w:p w14:paraId="493944F6" w14:textId="77777777" w:rsidR="00E048F2" w:rsidRPr="005F60B7" w:rsidRDefault="00E048F2" w:rsidP="00E048F2">
            <w:pPr>
              <w:widowControl w:val="0"/>
              <w:tabs>
                <w:tab w:val="left" w:pos="142"/>
              </w:tabs>
              <w:jc w:val="center"/>
              <w:rPr>
                <w:rFonts w:eastAsia="Calibri"/>
                <w:sz w:val="12"/>
                <w:szCs w:val="12"/>
              </w:rPr>
            </w:pPr>
          </w:p>
        </w:tc>
        <w:tc>
          <w:tcPr>
            <w:tcW w:w="813" w:type="dxa"/>
            <w:vAlign w:val="center"/>
          </w:tcPr>
          <w:p w14:paraId="3517600B" w14:textId="77777777" w:rsidR="00E048F2" w:rsidRPr="005F60B7" w:rsidRDefault="00E048F2" w:rsidP="00E048F2">
            <w:pPr>
              <w:widowControl w:val="0"/>
              <w:tabs>
                <w:tab w:val="left" w:pos="142"/>
              </w:tabs>
              <w:jc w:val="center"/>
              <w:rPr>
                <w:rFonts w:eastAsia="Calibri"/>
                <w:sz w:val="12"/>
                <w:szCs w:val="12"/>
              </w:rPr>
            </w:pPr>
          </w:p>
        </w:tc>
        <w:tc>
          <w:tcPr>
            <w:tcW w:w="868" w:type="dxa"/>
            <w:vAlign w:val="center"/>
          </w:tcPr>
          <w:p w14:paraId="5CCC5532" w14:textId="77777777" w:rsidR="00E048F2" w:rsidRPr="005F60B7" w:rsidRDefault="00E048F2" w:rsidP="00E048F2">
            <w:pPr>
              <w:widowControl w:val="0"/>
              <w:tabs>
                <w:tab w:val="left" w:pos="142"/>
              </w:tabs>
              <w:jc w:val="center"/>
              <w:rPr>
                <w:rFonts w:eastAsia="Calibri"/>
                <w:sz w:val="12"/>
                <w:szCs w:val="12"/>
              </w:rPr>
            </w:pPr>
          </w:p>
        </w:tc>
        <w:tc>
          <w:tcPr>
            <w:tcW w:w="1486" w:type="dxa"/>
            <w:vAlign w:val="center"/>
          </w:tcPr>
          <w:p w14:paraId="25ED38C8"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5C70307D" w14:textId="77777777" w:rsidTr="00E048F2">
        <w:trPr>
          <w:trHeight w:val="56"/>
          <w:jc w:val="center"/>
        </w:trPr>
        <w:tc>
          <w:tcPr>
            <w:tcW w:w="1836" w:type="dxa"/>
            <w:vAlign w:val="center"/>
          </w:tcPr>
          <w:p w14:paraId="0217CDFE"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1)  район ул.Чайковского</w:t>
            </w:r>
          </w:p>
        </w:tc>
        <w:tc>
          <w:tcPr>
            <w:tcW w:w="972" w:type="dxa"/>
            <w:vAlign w:val="center"/>
          </w:tcPr>
          <w:p w14:paraId="6646300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30,0</w:t>
            </w:r>
          </w:p>
        </w:tc>
        <w:tc>
          <w:tcPr>
            <w:tcW w:w="665" w:type="dxa"/>
            <w:vAlign w:val="center"/>
          </w:tcPr>
          <w:p w14:paraId="2DACB969" w14:textId="77777777" w:rsidR="00E048F2" w:rsidRPr="005F60B7" w:rsidRDefault="00E048F2" w:rsidP="00E048F2">
            <w:pPr>
              <w:widowControl w:val="0"/>
              <w:tabs>
                <w:tab w:val="left" w:pos="142"/>
              </w:tabs>
              <w:jc w:val="center"/>
              <w:rPr>
                <w:rFonts w:eastAsia="Calibri"/>
                <w:sz w:val="12"/>
                <w:szCs w:val="12"/>
              </w:rPr>
            </w:pPr>
          </w:p>
        </w:tc>
        <w:tc>
          <w:tcPr>
            <w:tcW w:w="796" w:type="dxa"/>
            <w:vAlign w:val="center"/>
          </w:tcPr>
          <w:p w14:paraId="5651C537"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3,204</w:t>
            </w:r>
          </w:p>
          <w:p w14:paraId="1A07A12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2,762</w:t>
            </w:r>
          </w:p>
        </w:tc>
        <w:tc>
          <w:tcPr>
            <w:tcW w:w="909" w:type="dxa"/>
            <w:vAlign w:val="center"/>
          </w:tcPr>
          <w:p w14:paraId="31BF1F27" w14:textId="77777777" w:rsidR="00E048F2" w:rsidRPr="005F60B7" w:rsidRDefault="00E048F2" w:rsidP="00E048F2">
            <w:pPr>
              <w:widowControl w:val="0"/>
              <w:tabs>
                <w:tab w:val="left" w:pos="142"/>
              </w:tabs>
              <w:jc w:val="center"/>
              <w:rPr>
                <w:rFonts w:eastAsia="Calibri"/>
                <w:sz w:val="12"/>
                <w:szCs w:val="12"/>
              </w:rPr>
            </w:pPr>
          </w:p>
        </w:tc>
        <w:tc>
          <w:tcPr>
            <w:tcW w:w="639" w:type="dxa"/>
            <w:vAlign w:val="center"/>
          </w:tcPr>
          <w:p w14:paraId="0C1AF2EA"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1,238</w:t>
            </w:r>
          </w:p>
          <w:p w14:paraId="00E5A30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1,068</w:t>
            </w:r>
          </w:p>
        </w:tc>
        <w:tc>
          <w:tcPr>
            <w:tcW w:w="821" w:type="dxa"/>
            <w:vAlign w:val="center"/>
          </w:tcPr>
          <w:p w14:paraId="04ABD082"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4,44</w:t>
            </w:r>
          </w:p>
          <w:p w14:paraId="4E6ACEF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3,83</w:t>
            </w:r>
          </w:p>
        </w:tc>
        <w:tc>
          <w:tcPr>
            <w:tcW w:w="813" w:type="dxa"/>
            <w:vAlign w:val="center"/>
          </w:tcPr>
          <w:p w14:paraId="7292A07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0,667</w:t>
            </w:r>
          </w:p>
        </w:tc>
        <w:tc>
          <w:tcPr>
            <w:tcW w:w="868" w:type="dxa"/>
            <w:vAlign w:val="center"/>
          </w:tcPr>
          <w:p w14:paraId="7E23FCA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1,637</w:t>
            </w:r>
          </w:p>
        </w:tc>
        <w:tc>
          <w:tcPr>
            <w:tcW w:w="1486" w:type="dxa"/>
            <w:vAlign w:val="center"/>
          </w:tcPr>
          <w:p w14:paraId="45A08EA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от блочной котельной мощностью </w:t>
            </w:r>
          </w:p>
          <w:p w14:paraId="3B8E4E0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sz w:val="12"/>
                <w:szCs w:val="12"/>
                <w:lang w:val="en-US"/>
              </w:rPr>
              <w:t>Q</w:t>
            </w:r>
            <w:r w:rsidRPr="005F60B7">
              <w:rPr>
                <w:rFonts w:eastAsia="Calibri"/>
                <w:sz w:val="12"/>
                <w:szCs w:val="12"/>
              </w:rPr>
              <w:t xml:space="preserve"> = 5,0МВт;</w:t>
            </w:r>
          </w:p>
          <w:p w14:paraId="5D5336F5"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    </w:t>
            </w:r>
            <w:r w:rsidRPr="005F60B7">
              <w:rPr>
                <w:rFonts w:eastAsia="Calibri"/>
                <w:sz w:val="12"/>
                <w:szCs w:val="12"/>
                <w:lang w:val="en-US"/>
              </w:rPr>
              <w:t>N=</w:t>
            </w:r>
            <w:r w:rsidRPr="005F60B7">
              <w:rPr>
                <w:rFonts w:eastAsia="Calibri"/>
                <w:sz w:val="12"/>
                <w:szCs w:val="12"/>
              </w:rPr>
              <w:t xml:space="preserve">,5 квт.   </w:t>
            </w:r>
          </w:p>
        </w:tc>
      </w:tr>
      <w:tr w:rsidR="00E048F2" w:rsidRPr="005F60B7" w14:paraId="3FAB37A7" w14:textId="77777777" w:rsidTr="00E048F2">
        <w:trPr>
          <w:trHeight w:val="56"/>
          <w:jc w:val="center"/>
        </w:trPr>
        <w:tc>
          <w:tcPr>
            <w:tcW w:w="1836" w:type="dxa"/>
            <w:vAlign w:val="center"/>
          </w:tcPr>
          <w:p w14:paraId="5701234B"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2) Мкр. «Северный»</w:t>
            </w:r>
          </w:p>
        </w:tc>
        <w:tc>
          <w:tcPr>
            <w:tcW w:w="972" w:type="dxa"/>
            <w:vAlign w:val="center"/>
          </w:tcPr>
          <w:p w14:paraId="61B3E60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43,0</w:t>
            </w:r>
          </w:p>
        </w:tc>
        <w:tc>
          <w:tcPr>
            <w:tcW w:w="665" w:type="dxa"/>
            <w:vAlign w:val="center"/>
          </w:tcPr>
          <w:p w14:paraId="4D8DCA47" w14:textId="77777777" w:rsidR="00E048F2" w:rsidRPr="005F60B7" w:rsidRDefault="00E048F2" w:rsidP="00E048F2">
            <w:pPr>
              <w:widowControl w:val="0"/>
              <w:tabs>
                <w:tab w:val="left" w:pos="142"/>
              </w:tabs>
              <w:jc w:val="center"/>
              <w:rPr>
                <w:rFonts w:eastAsia="Calibri"/>
                <w:sz w:val="12"/>
                <w:szCs w:val="12"/>
              </w:rPr>
            </w:pPr>
          </w:p>
        </w:tc>
        <w:tc>
          <w:tcPr>
            <w:tcW w:w="796" w:type="dxa"/>
            <w:vAlign w:val="center"/>
          </w:tcPr>
          <w:p w14:paraId="5395F729"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4,59</w:t>
            </w:r>
          </w:p>
          <w:p w14:paraId="3B37B2E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3,96</w:t>
            </w:r>
          </w:p>
        </w:tc>
        <w:tc>
          <w:tcPr>
            <w:tcW w:w="909" w:type="dxa"/>
            <w:vAlign w:val="center"/>
          </w:tcPr>
          <w:p w14:paraId="62D79EBC" w14:textId="77777777" w:rsidR="00E048F2" w:rsidRPr="005F60B7" w:rsidRDefault="00E048F2" w:rsidP="00E048F2">
            <w:pPr>
              <w:widowControl w:val="0"/>
              <w:tabs>
                <w:tab w:val="left" w:pos="142"/>
              </w:tabs>
              <w:jc w:val="center"/>
              <w:rPr>
                <w:rFonts w:eastAsia="Calibri"/>
                <w:sz w:val="12"/>
                <w:szCs w:val="12"/>
              </w:rPr>
            </w:pPr>
          </w:p>
        </w:tc>
        <w:tc>
          <w:tcPr>
            <w:tcW w:w="639" w:type="dxa"/>
            <w:vAlign w:val="center"/>
          </w:tcPr>
          <w:p w14:paraId="04F18970"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1,756</w:t>
            </w:r>
          </w:p>
          <w:p w14:paraId="413239D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1,514</w:t>
            </w:r>
          </w:p>
        </w:tc>
        <w:tc>
          <w:tcPr>
            <w:tcW w:w="821" w:type="dxa"/>
            <w:vAlign w:val="center"/>
          </w:tcPr>
          <w:p w14:paraId="3EE1069B"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6,350</w:t>
            </w:r>
          </w:p>
          <w:p w14:paraId="59C72F9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5,474</w:t>
            </w:r>
          </w:p>
        </w:tc>
        <w:tc>
          <w:tcPr>
            <w:tcW w:w="813" w:type="dxa"/>
            <w:vAlign w:val="center"/>
          </w:tcPr>
          <w:p w14:paraId="49789D8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1,008</w:t>
            </w:r>
          </w:p>
        </w:tc>
        <w:tc>
          <w:tcPr>
            <w:tcW w:w="868" w:type="dxa"/>
            <w:vAlign w:val="center"/>
          </w:tcPr>
          <w:p w14:paraId="3340F5D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1,756</w:t>
            </w:r>
          </w:p>
        </w:tc>
        <w:tc>
          <w:tcPr>
            <w:tcW w:w="1486" w:type="dxa"/>
            <w:vAlign w:val="center"/>
          </w:tcPr>
          <w:p w14:paraId="5E23840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от блочной котельной мощностью </w:t>
            </w:r>
          </w:p>
          <w:p w14:paraId="138DF63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sz w:val="12"/>
                <w:szCs w:val="12"/>
                <w:lang w:val="en-US"/>
              </w:rPr>
              <w:t>Q</w:t>
            </w:r>
            <w:r w:rsidRPr="005F60B7">
              <w:rPr>
                <w:rFonts w:eastAsia="Calibri"/>
                <w:sz w:val="12"/>
                <w:szCs w:val="12"/>
              </w:rPr>
              <w:t xml:space="preserve"> = 7,0МВт;</w:t>
            </w:r>
          </w:p>
          <w:p w14:paraId="482B496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    </w:t>
            </w:r>
            <w:r w:rsidRPr="005F60B7">
              <w:rPr>
                <w:rFonts w:eastAsia="Calibri"/>
                <w:sz w:val="12"/>
                <w:szCs w:val="12"/>
                <w:lang w:val="en-US"/>
              </w:rPr>
              <w:t>N=</w:t>
            </w:r>
            <w:r w:rsidRPr="005F60B7">
              <w:rPr>
                <w:rFonts w:eastAsia="Calibri"/>
                <w:sz w:val="12"/>
                <w:szCs w:val="12"/>
              </w:rPr>
              <w:t xml:space="preserve">7,5 квт.   </w:t>
            </w:r>
          </w:p>
        </w:tc>
      </w:tr>
      <w:tr w:rsidR="00E048F2" w:rsidRPr="005F60B7" w14:paraId="31B78F81" w14:textId="77777777" w:rsidTr="00E048F2">
        <w:trPr>
          <w:trHeight w:val="56"/>
          <w:jc w:val="center"/>
        </w:trPr>
        <w:tc>
          <w:tcPr>
            <w:tcW w:w="1836" w:type="dxa"/>
            <w:vAlign w:val="center"/>
          </w:tcPr>
          <w:p w14:paraId="2682CF98"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3) Мкр. «Северный»</w:t>
            </w:r>
          </w:p>
        </w:tc>
        <w:tc>
          <w:tcPr>
            <w:tcW w:w="972" w:type="dxa"/>
            <w:vAlign w:val="center"/>
          </w:tcPr>
          <w:p w14:paraId="0362D07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32,0</w:t>
            </w:r>
          </w:p>
        </w:tc>
        <w:tc>
          <w:tcPr>
            <w:tcW w:w="665" w:type="dxa"/>
            <w:vAlign w:val="center"/>
          </w:tcPr>
          <w:p w14:paraId="00E41B55" w14:textId="77777777" w:rsidR="00E048F2" w:rsidRPr="005F60B7" w:rsidRDefault="00E048F2" w:rsidP="00E048F2">
            <w:pPr>
              <w:widowControl w:val="0"/>
              <w:tabs>
                <w:tab w:val="left" w:pos="142"/>
              </w:tabs>
              <w:jc w:val="center"/>
              <w:rPr>
                <w:rFonts w:eastAsia="Calibri"/>
                <w:sz w:val="12"/>
                <w:szCs w:val="12"/>
              </w:rPr>
            </w:pPr>
          </w:p>
        </w:tc>
        <w:tc>
          <w:tcPr>
            <w:tcW w:w="796" w:type="dxa"/>
            <w:vAlign w:val="center"/>
          </w:tcPr>
          <w:p w14:paraId="49F944E6"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3,42</w:t>
            </w:r>
          </w:p>
          <w:p w14:paraId="7AD50E2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2,95</w:t>
            </w:r>
          </w:p>
        </w:tc>
        <w:tc>
          <w:tcPr>
            <w:tcW w:w="909" w:type="dxa"/>
            <w:vAlign w:val="center"/>
          </w:tcPr>
          <w:p w14:paraId="5A8D21B2" w14:textId="77777777" w:rsidR="00E048F2" w:rsidRPr="005F60B7" w:rsidRDefault="00E048F2" w:rsidP="00E048F2">
            <w:pPr>
              <w:widowControl w:val="0"/>
              <w:tabs>
                <w:tab w:val="left" w:pos="142"/>
              </w:tabs>
              <w:jc w:val="center"/>
              <w:rPr>
                <w:rFonts w:eastAsia="Calibri"/>
                <w:sz w:val="12"/>
                <w:szCs w:val="12"/>
              </w:rPr>
            </w:pPr>
          </w:p>
        </w:tc>
        <w:tc>
          <w:tcPr>
            <w:tcW w:w="639" w:type="dxa"/>
            <w:vAlign w:val="center"/>
          </w:tcPr>
          <w:p w14:paraId="73528B98"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1,343</w:t>
            </w:r>
          </w:p>
          <w:p w14:paraId="40C22F9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1,158</w:t>
            </w:r>
          </w:p>
        </w:tc>
        <w:tc>
          <w:tcPr>
            <w:tcW w:w="821" w:type="dxa"/>
            <w:vAlign w:val="center"/>
          </w:tcPr>
          <w:p w14:paraId="74A7B67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4,765</w:t>
            </w:r>
          </w:p>
          <w:p w14:paraId="61112AC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4,108</w:t>
            </w:r>
          </w:p>
        </w:tc>
        <w:tc>
          <w:tcPr>
            <w:tcW w:w="813" w:type="dxa"/>
            <w:vAlign w:val="center"/>
          </w:tcPr>
          <w:p w14:paraId="6AA241C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0,717</w:t>
            </w:r>
          </w:p>
        </w:tc>
        <w:tc>
          <w:tcPr>
            <w:tcW w:w="868" w:type="dxa"/>
            <w:vAlign w:val="center"/>
          </w:tcPr>
          <w:p w14:paraId="6DC3097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1,318</w:t>
            </w:r>
          </w:p>
        </w:tc>
        <w:tc>
          <w:tcPr>
            <w:tcW w:w="1486" w:type="dxa"/>
            <w:vAlign w:val="center"/>
          </w:tcPr>
          <w:p w14:paraId="6E4F430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от блочной котельной мощностью </w:t>
            </w:r>
          </w:p>
          <w:p w14:paraId="71CBDFF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sz w:val="12"/>
                <w:szCs w:val="12"/>
                <w:lang w:val="en-US"/>
              </w:rPr>
              <w:t>Q</w:t>
            </w:r>
            <w:r w:rsidRPr="005F60B7">
              <w:rPr>
                <w:rFonts w:eastAsia="Calibri"/>
                <w:sz w:val="12"/>
                <w:szCs w:val="12"/>
              </w:rPr>
              <w:t xml:space="preserve"> = 5,0МВт,</w:t>
            </w:r>
          </w:p>
          <w:p w14:paraId="355C51B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N=</w:t>
            </w:r>
            <w:r w:rsidRPr="005F60B7">
              <w:rPr>
                <w:rFonts w:eastAsia="Calibri"/>
                <w:sz w:val="12"/>
                <w:szCs w:val="12"/>
              </w:rPr>
              <w:t xml:space="preserve">2 квт.   </w:t>
            </w:r>
          </w:p>
        </w:tc>
      </w:tr>
      <w:tr w:rsidR="00E048F2" w:rsidRPr="005F60B7" w14:paraId="0410F8E8" w14:textId="77777777" w:rsidTr="00E048F2">
        <w:trPr>
          <w:trHeight w:val="56"/>
          <w:jc w:val="center"/>
        </w:trPr>
        <w:tc>
          <w:tcPr>
            <w:tcW w:w="1836" w:type="dxa"/>
            <w:vAlign w:val="center"/>
          </w:tcPr>
          <w:p w14:paraId="6A09204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4) Участок №1</w:t>
            </w:r>
          </w:p>
        </w:tc>
        <w:tc>
          <w:tcPr>
            <w:tcW w:w="972" w:type="dxa"/>
            <w:vAlign w:val="center"/>
          </w:tcPr>
          <w:p w14:paraId="7B282A8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45,0</w:t>
            </w:r>
          </w:p>
        </w:tc>
        <w:tc>
          <w:tcPr>
            <w:tcW w:w="665" w:type="dxa"/>
            <w:vAlign w:val="center"/>
          </w:tcPr>
          <w:p w14:paraId="4EF40B47" w14:textId="77777777" w:rsidR="00E048F2" w:rsidRPr="005F60B7" w:rsidRDefault="00E048F2" w:rsidP="00E048F2">
            <w:pPr>
              <w:widowControl w:val="0"/>
              <w:tabs>
                <w:tab w:val="left" w:pos="142"/>
              </w:tabs>
              <w:jc w:val="center"/>
              <w:rPr>
                <w:rFonts w:eastAsia="Calibri"/>
                <w:sz w:val="12"/>
                <w:szCs w:val="12"/>
              </w:rPr>
            </w:pPr>
          </w:p>
        </w:tc>
        <w:tc>
          <w:tcPr>
            <w:tcW w:w="796" w:type="dxa"/>
            <w:vAlign w:val="center"/>
          </w:tcPr>
          <w:p w14:paraId="0361906B"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8,42</w:t>
            </w:r>
          </w:p>
          <w:p w14:paraId="50EE026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7,26</w:t>
            </w:r>
          </w:p>
        </w:tc>
        <w:tc>
          <w:tcPr>
            <w:tcW w:w="909" w:type="dxa"/>
            <w:vAlign w:val="center"/>
          </w:tcPr>
          <w:p w14:paraId="55DE3534" w14:textId="77777777" w:rsidR="00E048F2" w:rsidRPr="005F60B7" w:rsidRDefault="00E048F2" w:rsidP="00E048F2">
            <w:pPr>
              <w:widowControl w:val="0"/>
              <w:tabs>
                <w:tab w:val="left" w:pos="142"/>
              </w:tabs>
              <w:jc w:val="center"/>
              <w:rPr>
                <w:rFonts w:eastAsia="Calibri"/>
                <w:sz w:val="12"/>
                <w:szCs w:val="12"/>
              </w:rPr>
            </w:pPr>
          </w:p>
        </w:tc>
        <w:tc>
          <w:tcPr>
            <w:tcW w:w="639" w:type="dxa"/>
            <w:vAlign w:val="center"/>
          </w:tcPr>
          <w:p w14:paraId="48ABF04B"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1,718</w:t>
            </w:r>
          </w:p>
          <w:p w14:paraId="072E566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1,481</w:t>
            </w:r>
          </w:p>
        </w:tc>
        <w:tc>
          <w:tcPr>
            <w:tcW w:w="821" w:type="dxa"/>
            <w:vAlign w:val="center"/>
          </w:tcPr>
          <w:p w14:paraId="17B44E49"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10,140</w:t>
            </w:r>
          </w:p>
          <w:p w14:paraId="7B2BFCD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8,741</w:t>
            </w:r>
          </w:p>
        </w:tc>
        <w:tc>
          <w:tcPr>
            <w:tcW w:w="813" w:type="dxa"/>
            <w:vAlign w:val="center"/>
          </w:tcPr>
          <w:p w14:paraId="618FB86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1,526</w:t>
            </w:r>
          </w:p>
        </w:tc>
        <w:tc>
          <w:tcPr>
            <w:tcW w:w="868" w:type="dxa"/>
            <w:vAlign w:val="center"/>
          </w:tcPr>
          <w:p w14:paraId="61A1D0E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2,860</w:t>
            </w:r>
          </w:p>
        </w:tc>
        <w:tc>
          <w:tcPr>
            <w:tcW w:w="1486" w:type="dxa"/>
            <w:vAlign w:val="center"/>
          </w:tcPr>
          <w:p w14:paraId="17D93D4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от индив. теплогенерат. тепла</w:t>
            </w:r>
          </w:p>
        </w:tc>
      </w:tr>
      <w:tr w:rsidR="00E048F2" w:rsidRPr="005F60B7" w14:paraId="1949EACE" w14:textId="77777777" w:rsidTr="00E048F2">
        <w:trPr>
          <w:trHeight w:val="56"/>
          <w:jc w:val="center"/>
        </w:trPr>
        <w:tc>
          <w:tcPr>
            <w:tcW w:w="1836" w:type="dxa"/>
            <w:vAlign w:val="center"/>
          </w:tcPr>
          <w:p w14:paraId="1A29988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5) </w:t>
            </w:r>
            <w:r w:rsidRPr="005F60B7">
              <w:rPr>
                <w:rFonts w:eastAsia="Calibri"/>
                <w:b/>
                <w:i/>
                <w:sz w:val="12"/>
                <w:szCs w:val="12"/>
              </w:rPr>
              <w:t>р-н ул.Садовая и Есенина</w:t>
            </w:r>
          </w:p>
        </w:tc>
        <w:tc>
          <w:tcPr>
            <w:tcW w:w="972" w:type="dxa"/>
            <w:vAlign w:val="center"/>
          </w:tcPr>
          <w:p w14:paraId="48CD280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w:t>
            </w:r>
          </w:p>
        </w:tc>
        <w:tc>
          <w:tcPr>
            <w:tcW w:w="665" w:type="dxa"/>
            <w:vAlign w:val="center"/>
          </w:tcPr>
          <w:p w14:paraId="01850B68" w14:textId="77777777" w:rsidR="00E048F2" w:rsidRPr="005F60B7" w:rsidRDefault="00E048F2" w:rsidP="00E048F2">
            <w:pPr>
              <w:widowControl w:val="0"/>
              <w:tabs>
                <w:tab w:val="left" w:pos="142"/>
              </w:tabs>
              <w:jc w:val="center"/>
              <w:rPr>
                <w:rFonts w:eastAsia="Calibri"/>
                <w:sz w:val="12"/>
                <w:szCs w:val="12"/>
              </w:rPr>
            </w:pPr>
          </w:p>
        </w:tc>
        <w:tc>
          <w:tcPr>
            <w:tcW w:w="796" w:type="dxa"/>
            <w:vAlign w:val="center"/>
          </w:tcPr>
          <w:p w14:paraId="6813421C"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1,872</w:t>
            </w:r>
          </w:p>
          <w:p w14:paraId="45DC284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1,613</w:t>
            </w:r>
          </w:p>
        </w:tc>
        <w:tc>
          <w:tcPr>
            <w:tcW w:w="909" w:type="dxa"/>
            <w:vAlign w:val="center"/>
          </w:tcPr>
          <w:p w14:paraId="2A012320" w14:textId="77777777" w:rsidR="00E048F2" w:rsidRPr="005F60B7" w:rsidRDefault="00E048F2" w:rsidP="00E048F2">
            <w:pPr>
              <w:widowControl w:val="0"/>
              <w:tabs>
                <w:tab w:val="left" w:pos="142"/>
              </w:tabs>
              <w:jc w:val="center"/>
              <w:rPr>
                <w:rFonts w:eastAsia="Calibri"/>
                <w:sz w:val="12"/>
                <w:szCs w:val="12"/>
              </w:rPr>
            </w:pPr>
          </w:p>
        </w:tc>
        <w:tc>
          <w:tcPr>
            <w:tcW w:w="639" w:type="dxa"/>
            <w:vAlign w:val="center"/>
          </w:tcPr>
          <w:p w14:paraId="08AD507B"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0,382</w:t>
            </w:r>
          </w:p>
          <w:p w14:paraId="7BF5279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0,329</w:t>
            </w:r>
          </w:p>
        </w:tc>
        <w:tc>
          <w:tcPr>
            <w:tcW w:w="821" w:type="dxa"/>
            <w:vAlign w:val="center"/>
          </w:tcPr>
          <w:p w14:paraId="06FCD2CE" w14:textId="77777777" w:rsidR="00E048F2" w:rsidRPr="005F60B7" w:rsidRDefault="00E048F2" w:rsidP="00E048F2">
            <w:pPr>
              <w:widowControl w:val="0"/>
              <w:tabs>
                <w:tab w:val="left" w:pos="142"/>
              </w:tabs>
              <w:jc w:val="center"/>
              <w:rPr>
                <w:rFonts w:eastAsia="Calibri"/>
                <w:sz w:val="12"/>
                <w:szCs w:val="12"/>
                <w:u w:val="single"/>
              </w:rPr>
            </w:pPr>
          </w:p>
          <w:p w14:paraId="2C2FE18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2,253</w:t>
            </w:r>
          </w:p>
          <w:p w14:paraId="43ECF1A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1,942</w:t>
            </w:r>
          </w:p>
          <w:p w14:paraId="74008C08" w14:textId="77777777" w:rsidR="00E048F2" w:rsidRPr="005F60B7" w:rsidRDefault="00E048F2" w:rsidP="00E048F2">
            <w:pPr>
              <w:widowControl w:val="0"/>
              <w:tabs>
                <w:tab w:val="left" w:pos="142"/>
              </w:tabs>
              <w:jc w:val="center"/>
              <w:rPr>
                <w:rFonts w:eastAsia="Calibri"/>
                <w:sz w:val="12"/>
                <w:szCs w:val="12"/>
              </w:rPr>
            </w:pPr>
          </w:p>
        </w:tc>
        <w:tc>
          <w:tcPr>
            <w:tcW w:w="813" w:type="dxa"/>
            <w:vAlign w:val="center"/>
          </w:tcPr>
          <w:p w14:paraId="5408F75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0,339</w:t>
            </w:r>
          </w:p>
        </w:tc>
        <w:tc>
          <w:tcPr>
            <w:tcW w:w="868" w:type="dxa"/>
            <w:vAlign w:val="center"/>
          </w:tcPr>
          <w:p w14:paraId="77063FF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0,830</w:t>
            </w:r>
          </w:p>
        </w:tc>
        <w:tc>
          <w:tcPr>
            <w:tcW w:w="1486" w:type="dxa"/>
            <w:vAlign w:val="center"/>
          </w:tcPr>
          <w:p w14:paraId="45D1B64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342255B4" w14:textId="77777777" w:rsidTr="00E048F2">
        <w:trPr>
          <w:trHeight w:val="56"/>
          <w:jc w:val="center"/>
        </w:trPr>
        <w:tc>
          <w:tcPr>
            <w:tcW w:w="1836" w:type="dxa"/>
            <w:vAlign w:val="center"/>
          </w:tcPr>
          <w:p w14:paraId="43C198BC"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6) Восточный жилой район</w:t>
            </w:r>
          </w:p>
        </w:tc>
        <w:tc>
          <w:tcPr>
            <w:tcW w:w="972" w:type="dxa"/>
            <w:vAlign w:val="center"/>
          </w:tcPr>
          <w:p w14:paraId="750D2B1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25,0</w:t>
            </w:r>
          </w:p>
        </w:tc>
        <w:tc>
          <w:tcPr>
            <w:tcW w:w="665" w:type="dxa"/>
            <w:vAlign w:val="center"/>
          </w:tcPr>
          <w:p w14:paraId="153B773D" w14:textId="77777777" w:rsidR="00E048F2" w:rsidRPr="005F60B7" w:rsidRDefault="00E048F2" w:rsidP="00E048F2">
            <w:pPr>
              <w:widowControl w:val="0"/>
              <w:tabs>
                <w:tab w:val="left" w:pos="142"/>
              </w:tabs>
              <w:jc w:val="center"/>
              <w:rPr>
                <w:rFonts w:eastAsia="Calibri"/>
                <w:sz w:val="12"/>
                <w:szCs w:val="12"/>
              </w:rPr>
            </w:pPr>
          </w:p>
        </w:tc>
        <w:tc>
          <w:tcPr>
            <w:tcW w:w="796" w:type="dxa"/>
            <w:vAlign w:val="center"/>
          </w:tcPr>
          <w:p w14:paraId="255A1D21"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4,68</w:t>
            </w:r>
          </w:p>
          <w:p w14:paraId="0D1C36C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4,03</w:t>
            </w:r>
          </w:p>
        </w:tc>
        <w:tc>
          <w:tcPr>
            <w:tcW w:w="909" w:type="dxa"/>
            <w:vAlign w:val="center"/>
          </w:tcPr>
          <w:p w14:paraId="0E6E6E8D" w14:textId="77777777" w:rsidR="00E048F2" w:rsidRPr="005F60B7" w:rsidRDefault="00E048F2" w:rsidP="00E048F2">
            <w:pPr>
              <w:widowControl w:val="0"/>
              <w:tabs>
                <w:tab w:val="left" w:pos="142"/>
              </w:tabs>
              <w:jc w:val="center"/>
              <w:rPr>
                <w:rFonts w:eastAsia="Calibri"/>
                <w:sz w:val="12"/>
                <w:szCs w:val="12"/>
              </w:rPr>
            </w:pPr>
          </w:p>
        </w:tc>
        <w:tc>
          <w:tcPr>
            <w:tcW w:w="639" w:type="dxa"/>
            <w:vAlign w:val="center"/>
          </w:tcPr>
          <w:p w14:paraId="3D93CD2C"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0,954</w:t>
            </w:r>
          </w:p>
          <w:p w14:paraId="6A32E26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0,823</w:t>
            </w:r>
          </w:p>
        </w:tc>
        <w:tc>
          <w:tcPr>
            <w:tcW w:w="821" w:type="dxa"/>
            <w:vAlign w:val="center"/>
          </w:tcPr>
          <w:p w14:paraId="3D2580C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5,630</w:t>
            </w:r>
          </w:p>
          <w:p w14:paraId="62CB5FC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4,853</w:t>
            </w:r>
          </w:p>
        </w:tc>
        <w:tc>
          <w:tcPr>
            <w:tcW w:w="813" w:type="dxa"/>
            <w:vAlign w:val="center"/>
          </w:tcPr>
          <w:p w14:paraId="2F26930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0,847</w:t>
            </w:r>
          </w:p>
        </w:tc>
        <w:tc>
          <w:tcPr>
            <w:tcW w:w="868" w:type="dxa"/>
            <w:vAlign w:val="center"/>
          </w:tcPr>
          <w:p w14:paraId="75E2B0A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1,560</w:t>
            </w:r>
          </w:p>
        </w:tc>
        <w:tc>
          <w:tcPr>
            <w:tcW w:w="1486" w:type="dxa"/>
            <w:vAlign w:val="center"/>
          </w:tcPr>
          <w:p w14:paraId="149F08D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39F2D68C" w14:textId="77777777" w:rsidTr="00E048F2">
        <w:trPr>
          <w:trHeight w:val="56"/>
          <w:jc w:val="center"/>
        </w:trPr>
        <w:tc>
          <w:tcPr>
            <w:tcW w:w="1836" w:type="dxa"/>
            <w:vAlign w:val="center"/>
          </w:tcPr>
          <w:p w14:paraId="243EA612"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7) Р-н ул.Заводская</w:t>
            </w:r>
          </w:p>
        </w:tc>
        <w:tc>
          <w:tcPr>
            <w:tcW w:w="972" w:type="dxa"/>
            <w:vAlign w:val="center"/>
          </w:tcPr>
          <w:p w14:paraId="1275C58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15,0</w:t>
            </w:r>
          </w:p>
        </w:tc>
        <w:tc>
          <w:tcPr>
            <w:tcW w:w="665" w:type="dxa"/>
            <w:vAlign w:val="center"/>
          </w:tcPr>
          <w:p w14:paraId="4B2870DD" w14:textId="77777777" w:rsidR="00E048F2" w:rsidRPr="005F60B7" w:rsidRDefault="00E048F2" w:rsidP="00E048F2">
            <w:pPr>
              <w:widowControl w:val="0"/>
              <w:tabs>
                <w:tab w:val="left" w:pos="142"/>
              </w:tabs>
              <w:jc w:val="center"/>
              <w:rPr>
                <w:rFonts w:eastAsia="Calibri"/>
                <w:sz w:val="12"/>
                <w:szCs w:val="12"/>
              </w:rPr>
            </w:pPr>
          </w:p>
        </w:tc>
        <w:tc>
          <w:tcPr>
            <w:tcW w:w="796" w:type="dxa"/>
            <w:vAlign w:val="center"/>
          </w:tcPr>
          <w:p w14:paraId="697EA26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2,81</w:t>
            </w:r>
          </w:p>
          <w:p w14:paraId="3A2A2F2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2,420</w:t>
            </w:r>
          </w:p>
        </w:tc>
        <w:tc>
          <w:tcPr>
            <w:tcW w:w="909" w:type="dxa"/>
            <w:vAlign w:val="center"/>
          </w:tcPr>
          <w:p w14:paraId="7F5EBE4E" w14:textId="77777777" w:rsidR="00E048F2" w:rsidRPr="005F60B7" w:rsidRDefault="00E048F2" w:rsidP="00E048F2">
            <w:pPr>
              <w:widowControl w:val="0"/>
              <w:tabs>
                <w:tab w:val="left" w:pos="142"/>
              </w:tabs>
              <w:jc w:val="center"/>
              <w:rPr>
                <w:rFonts w:eastAsia="Calibri"/>
                <w:sz w:val="12"/>
                <w:szCs w:val="12"/>
              </w:rPr>
            </w:pPr>
          </w:p>
        </w:tc>
        <w:tc>
          <w:tcPr>
            <w:tcW w:w="639" w:type="dxa"/>
            <w:vAlign w:val="center"/>
          </w:tcPr>
          <w:p w14:paraId="70B7B4D0"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0,572</w:t>
            </w:r>
          </w:p>
          <w:p w14:paraId="52A080C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w:t>
            </w:r>
            <w:r w:rsidRPr="005F60B7">
              <w:rPr>
                <w:rFonts w:eastAsia="Calibri"/>
                <w:sz w:val="12"/>
                <w:szCs w:val="12"/>
              </w:rPr>
              <w:t>493</w:t>
            </w:r>
          </w:p>
        </w:tc>
        <w:tc>
          <w:tcPr>
            <w:tcW w:w="821" w:type="dxa"/>
            <w:vAlign w:val="center"/>
          </w:tcPr>
          <w:p w14:paraId="72793DD0"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3,38</w:t>
            </w:r>
          </w:p>
          <w:p w14:paraId="3045478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2,913</w:t>
            </w:r>
          </w:p>
        </w:tc>
        <w:tc>
          <w:tcPr>
            <w:tcW w:w="813" w:type="dxa"/>
            <w:vAlign w:val="center"/>
          </w:tcPr>
          <w:p w14:paraId="6CD4EBE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0,508</w:t>
            </w:r>
          </w:p>
        </w:tc>
        <w:tc>
          <w:tcPr>
            <w:tcW w:w="868" w:type="dxa"/>
            <w:vAlign w:val="center"/>
          </w:tcPr>
          <w:p w14:paraId="3F6B57D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1,245</w:t>
            </w:r>
          </w:p>
        </w:tc>
        <w:tc>
          <w:tcPr>
            <w:tcW w:w="1486" w:type="dxa"/>
            <w:vAlign w:val="center"/>
          </w:tcPr>
          <w:p w14:paraId="1416637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то же </w:t>
            </w:r>
          </w:p>
        </w:tc>
      </w:tr>
      <w:tr w:rsidR="00E048F2" w:rsidRPr="005F60B7" w14:paraId="257017FD" w14:textId="77777777" w:rsidTr="00E048F2">
        <w:trPr>
          <w:trHeight w:val="56"/>
          <w:jc w:val="center"/>
        </w:trPr>
        <w:tc>
          <w:tcPr>
            <w:tcW w:w="1836" w:type="dxa"/>
            <w:vAlign w:val="center"/>
          </w:tcPr>
          <w:p w14:paraId="341D9E8A"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8) р-н ул.Смородиновая</w:t>
            </w:r>
          </w:p>
        </w:tc>
        <w:tc>
          <w:tcPr>
            <w:tcW w:w="972" w:type="dxa"/>
            <w:vAlign w:val="center"/>
          </w:tcPr>
          <w:p w14:paraId="6F57DA4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15,0</w:t>
            </w:r>
          </w:p>
        </w:tc>
        <w:tc>
          <w:tcPr>
            <w:tcW w:w="665" w:type="dxa"/>
            <w:vAlign w:val="center"/>
          </w:tcPr>
          <w:p w14:paraId="185D3D25" w14:textId="77777777" w:rsidR="00E048F2" w:rsidRPr="005F60B7" w:rsidRDefault="00E048F2" w:rsidP="00E048F2">
            <w:pPr>
              <w:widowControl w:val="0"/>
              <w:tabs>
                <w:tab w:val="left" w:pos="142"/>
              </w:tabs>
              <w:jc w:val="center"/>
              <w:rPr>
                <w:rFonts w:eastAsia="Calibri"/>
                <w:sz w:val="12"/>
                <w:szCs w:val="12"/>
              </w:rPr>
            </w:pPr>
          </w:p>
        </w:tc>
        <w:tc>
          <w:tcPr>
            <w:tcW w:w="796" w:type="dxa"/>
            <w:vAlign w:val="center"/>
          </w:tcPr>
          <w:p w14:paraId="4BFF7135"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2,81</w:t>
            </w:r>
          </w:p>
          <w:p w14:paraId="21A6E40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2,42</w:t>
            </w:r>
          </w:p>
        </w:tc>
        <w:tc>
          <w:tcPr>
            <w:tcW w:w="909" w:type="dxa"/>
            <w:vAlign w:val="center"/>
          </w:tcPr>
          <w:p w14:paraId="1A85EDD5" w14:textId="77777777" w:rsidR="00E048F2" w:rsidRPr="005F60B7" w:rsidRDefault="00E048F2" w:rsidP="00E048F2">
            <w:pPr>
              <w:widowControl w:val="0"/>
              <w:tabs>
                <w:tab w:val="left" w:pos="142"/>
              </w:tabs>
              <w:jc w:val="center"/>
              <w:rPr>
                <w:rFonts w:eastAsia="Calibri"/>
                <w:sz w:val="12"/>
                <w:szCs w:val="12"/>
              </w:rPr>
            </w:pPr>
          </w:p>
        </w:tc>
        <w:tc>
          <w:tcPr>
            <w:tcW w:w="639" w:type="dxa"/>
            <w:vAlign w:val="center"/>
          </w:tcPr>
          <w:p w14:paraId="1F01B456"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0,572</w:t>
            </w:r>
          </w:p>
          <w:p w14:paraId="1F70045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0,493</w:t>
            </w:r>
          </w:p>
        </w:tc>
        <w:tc>
          <w:tcPr>
            <w:tcW w:w="821" w:type="dxa"/>
            <w:vAlign w:val="center"/>
          </w:tcPr>
          <w:p w14:paraId="276225F7"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3,38</w:t>
            </w:r>
          </w:p>
          <w:p w14:paraId="7B57315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2,913</w:t>
            </w:r>
          </w:p>
        </w:tc>
        <w:tc>
          <w:tcPr>
            <w:tcW w:w="813" w:type="dxa"/>
            <w:vAlign w:val="center"/>
          </w:tcPr>
          <w:p w14:paraId="5B0CFB2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0,508</w:t>
            </w:r>
          </w:p>
        </w:tc>
        <w:tc>
          <w:tcPr>
            <w:tcW w:w="868" w:type="dxa"/>
            <w:vAlign w:val="center"/>
          </w:tcPr>
          <w:p w14:paraId="1C0BB62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1,245</w:t>
            </w:r>
          </w:p>
        </w:tc>
        <w:tc>
          <w:tcPr>
            <w:tcW w:w="1486" w:type="dxa"/>
            <w:vAlign w:val="center"/>
          </w:tcPr>
          <w:p w14:paraId="0857A56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427C9479" w14:textId="77777777" w:rsidTr="00E048F2">
        <w:trPr>
          <w:trHeight w:val="56"/>
          <w:jc w:val="center"/>
        </w:trPr>
        <w:tc>
          <w:tcPr>
            <w:tcW w:w="1836" w:type="dxa"/>
            <w:vAlign w:val="center"/>
          </w:tcPr>
          <w:p w14:paraId="5854FCA8"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Всего:</w:t>
            </w:r>
          </w:p>
        </w:tc>
        <w:tc>
          <w:tcPr>
            <w:tcW w:w="972" w:type="dxa"/>
            <w:vAlign w:val="center"/>
          </w:tcPr>
          <w:p w14:paraId="4F6D9844" w14:textId="77777777" w:rsidR="00E048F2" w:rsidRPr="005F60B7" w:rsidRDefault="00E048F2" w:rsidP="00E048F2">
            <w:pPr>
              <w:widowControl w:val="0"/>
              <w:tabs>
                <w:tab w:val="left" w:pos="142"/>
              </w:tabs>
              <w:jc w:val="center"/>
              <w:rPr>
                <w:rFonts w:eastAsia="Calibri"/>
                <w:sz w:val="12"/>
                <w:szCs w:val="12"/>
              </w:rPr>
            </w:pPr>
          </w:p>
        </w:tc>
        <w:tc>
          <w:tcPr>
            <w:tcW w:w="665" w:type="dxa"/>
            <w:vAlign w:val="center"/>
          </w:tcPr>
          <w:p w14:paraId="3A773D5F" w14:textId="77777777" w:rsidR="00E048F2" w:rsidRPr="005F60B7" w:rsidRDefault="00E048F2" w:rsidP="00E048F2">
            <w:pPr>
              <w:widowControl w:val="0"/>
              <w:tabs>
                <w:tab w:val="left" w:pos="142"/>
              </w:tabs>
              <w:jc w:val="center"/>
              <w:rPr>
                <w:rFonts w:eastAsia="Calibri"/>
                <w:sz w:val="12"/>
                <w:szCs w:val="12"/>
              </w:rPr>
            </w:pPr>
          </w:p>
        </w:tc>
        <w:tc>
          <w:tcPr>
            <w:tcW w:w="796" w:type="dxa"/>
            <w:vAlign w:val="center"/>
          </w:tcPr>
          <w:p w14:paraId="0B7A4918"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31,801</w:t>
            </w:r>
          </w:p>
          <w:p w14:paraId="6D52E08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rPr>
              <w:t>27,415</w:t>
            </w:r>
          </w:p>
        </w:tc>
        <w:tc>
          <w:tcPr>
            <w:tcW w:w="909" w:type="dxa"/>
            <w:vAlign w:val="center"/>
          </w:tcPr>
          <w:p w14:paraId="1F7D8254" w14:textId="77777777" w:rsidR="00E048F2" w:rsidRPr="005F60B7" w:rsidRDefault="00E048F2" w:rsidP="00E048F2">
            <w:pPr>
              <w:widowControl w:val="0"/>
              <w:tabs>
                <w:tab w:val="left" w:pos="142"/>
              </w:tabs>
              <w:jc w:val="center"/>
              <w:rPr>
                <w:rFonts w:eastAsia="Calibri"/>
                <w:sz w:val="12"/>
                <w:szCs w:val="12"/>
              </w:rPr>
            </w:pPr>
          </w:p>
        </w:tc>
        <w:tc>
          <w:tcPr>
            <w:tcW w:w="639" w:type="dxa"/>
            <w:vAlign w:val="center"/>
          </w:tcPr>
          <w:p w14:paraId="2CFD82CB"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8,536</w:t>
            </w:r>
          </w:p>
          <w:p w14:paraId="148F7B0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7,360</w:t>
            </w:r>
          </w:p>
        </w:tc>
        <w:tc>
          <w:tcPr>
            <w:tcW w:w="821" w:type="dxa"/>
            <w:vAlign w:val="center"/>
          </w:tcPr>
          <w:p w14:paraId="5F6F170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40,34</w:t>
            </w:r>
          </w:p>
          <w:p w14:paraId="43D43C5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34,774</w:t>
            </w:r>
          </w:p>
        </w:tc>
        <w:tc>
          <w:tcPr>
            <w:tcW w:w="813" w:type="dxa"/>
            <w:vAlign w:val="center"/>
          </w:tcPr>
          <w:p w14:paraId="401ACD2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6,120</w:t>
            </w:r>
          </w:p>
        </w:tc>
        <w:tc>
          <w:tcPr>
            <w:tcW w:w="868" w:type="dxa"/>
            <w:vAlign w:val="center"/>
          </w:tcPr>
          <w:p w14:paraId="5F3D80A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12,450</w:t>
            </w:r>
          </w:p>
        </w:tc>
        <w:tc>
          <w:tcPr>
            <w:tcW w:w="1486" w:type="dxa"/>
            <w:vAlign w:val="center"/>
          </w:tcPr>
          <w:p w14:paraId="557D4994" w14:textId="77777777" w:rsidR="00E048F2" w:rsidRPr="005F60B7" w:rsidRDefault="00E048F2" w:rsidP="00E048F2">
            <w:pPr>
              <w:widowControl w:val="0"/>
              <w:tabs>
                <w:tab w:val="left" w:pos="142"/>
              </w:tabs>
              <w:jc w:val="center"/>
              <w:rPr>
                <w:rFonts w:eastAsia="Calibri"/>
                <w:sz w:val="12"/>
                <w:szCs w:val="12"/>
              </w:rPr>
            </w:pPr>
          </w:p>
        </w:tc>
      </w:tr>
    </w:tbl>
    <w:p w14:paraId="4058BA67" w14:textId="77777777" w:rsidR="00E048F2" w:rsidRPr="005F60B7" w:rsidRDefault="00E048F2" w:rsidP="00E048F2">
      <w:pPr>
        <w:widowControl w:val="0"/>
        <w:tabs>
          <w:tab w:val="left" w:pos="142"/>
        </w:tabs>
        <w:jc w:val="center"/>
        <w:rPr>
          <w:rFonts w:eastAsia="Calibri"/>
          <w:b/>
          <w:sz w:val="16"/>
          <w:szCs w:val="16"/>
        </w:rPr>
      </w:pPr>
    </w:p>
    <w:p w14:paraId="26F3D018"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Соцкультбыт.</w:t>
      </w:r>
    </w:p>
    <w:p w14:paraId="7282F7EA" w14:textId="77777777" w:rsidR="00E048F2" w:rsidRPr="005F60B7" w:rsidRDefault="00E048F2" w:rsidP="00E048F2">
      <w:pPr>
        <w:widowControl w:val="0"/>
        <w:tabs>
          <w:tab w:val="left" w:pos="142"/>
        </w:tabs>
        <w:jc w:val="center"/>
        <w:rPr>
          <w:rFonts w:eastAsia="Calibri"/>
          <w:sz w:val="16"/>
          <w:szCs w:val="16"/>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
        <w:gridCol w:w="456"/>
        <w:gridCol w:w="365"/>
        <w:gridCol w:w="424"/>
        <w:gridCol w:w="417"/>
        <w:gridCol w:w="357"/>
        <w:gridCol w:w="448"/>
        <w:gridCol w:w="435"/>
        <w:gridCol w:w="453"/>
        <w:gridCol w:w="610"/>
      </w:tblGrid>
      <w:tr w:rsidR="00E048F2" w:rsidRPr="005F60B7" w14:paraId="3771D9D4" w14:textId="77777777" w:rsidTr="00E048F2">
        <w:trPr>
          <w:jc w:val="center"/>
        </w:trPr>
        <w:tc>
          <w:tcPr>
            <w:tcW w:w="1570" w:type="dxa"/>
            <w:vMerge w:val="restart"/>
          </w:tcPr>
          <w:p w14:paraId="256DCBF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Наименование районов и площадок строительства</w:t>
            </w:r>
          </w:p>
        </w:tc>
        <w:tc>
          <w:tcPr>
            <w:tcW w:w="972" w:type="dxa"/>
            <w:vMerge w:val="restart"/>
          </w:tcPr>
          <w:p w14:paraId="003765A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Объем или  площадь,</w:t>
            </w:r>
          </w:p>
          <w:p w14:paraId="68448399" w14:textId="77777777" w:rsidR="00E048F2" w:rsidRPr="005F60B7" w:rsidRDefault="00E048F2" w:rsidP="00E048F2">
            <w:pPr>
              <w:widowControl w:val="0"/>
              <w:tabs>
                <w:tab w:val="left" w:pos="142"/>
              </w:tabs>
              <w:jc w:val="center"/>
              <w:rPr>
                <w:rFonts w:eastAsia="Calibri"/>
                <w:sz w:val="12"/>
                <w:szCs w:val="12"/>
                <w:vertAlign w:val="superscript"/>
              </w:rPr>
            </w:pPr>
            <w:r w:rsidRPr="005F60B7">
              <w:rPr>
                <w:rFonts w:eastAsia="Calibri"/>
                <w:sz w:val="12"/>
                <w:szCs w:val="12"/>
              </w:rPr>
              <w:t>кол-во мест</w:t>
            </w:r>
          </w:p>
        </w:tc>
        <w:tc>
          <w:tcPr>
            <w:tcW w:w="666" w:type="dxa"/>
            <w:vMerge w:val="restart"/>
          </w:tcPr>
          <w:p w14:paraId="2779780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типов.</w:t>
            </w:r>
          </w:p>
          <w:p w14:paraId="79FF490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проек-та или</w:t>
            </w:r>
          </w:p>
          <w:p w14:paraId="51A2C97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индив. </w:t>
            </w:r>
          </w:p>
        </w:tc>
        <w:tc>
          <w:tcPr>
            <w:tcW w:w="3290" w:type="dxa"/>
            <w:gridSpan w:val="4"/>
          </w:tcPr>
          <w:p w14:paraId="6D17042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Расход тепла  в МВт/Гкал/ч на </w:t>
            </w:r>
          </w:p>
        </w:tc>
        <w:tc>
          <w:tcPr>
            <w:tcW w:w="900" w:type="dxa"/>
            <w:vMerge w:val="restart"/>
          </w:tcPr>
          <w:p w14:paraId="270697D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Часовой расход топл. в Т.У.Т.</w:t>
            </w:r>
          </w:p>
        </w:tc>
        <w:tc>
          <w:tcPr>
            <w:tcW w:w="962" w:type="dxa"/>
            <w:vMerge w:val="restart"/>
          </w:tcPr>
          <w:p w14:paraId="42FD01E1"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Годовой расход топлива</w:t>
            </w:r>
          </w:p>
          <w:p w14:paraId="7F3DF398" w14:textId="77777777" w:rsidR="00E048F2" w:rsidRPr="005F60B7" w:rsidRDefault="00E048F2" w:rsidP="00E048F2">
            <w:pPr>
              <w:widowControl w:val="0"/>
              <w:tabs>
                <w:tab w:val="left" w:pos="142"/>
              </w:tabs>
              <w:jc w:val="both"/>
              <w:rPr>
                <w:rFonts w:eastAsia="Calibri"/>
                <w:b/>
                <w:sz w:val="12"/>
                <w:szCs w:val="12"/>
                <w:u w:val="single"/>
              </w:rPr>
            </w:pPr>
            <w:r w:rsidRPr="005F60B7">
              <w:rPr>
                <w:rFonts w:eastAsia="Calibri"/>
                <w:sz w:val="12"/>
                <w:szCs w:val="12"/>
              </w:rPr>
              <w:t>тыс. Т.У.Т</w:t>
            </w:r>
          </w:p>
        </w:tc>
        <w:tc>
          <w:tcPr>
            <w:tcW w:w="1486" w:type="dxa"/>
            <w:vMerge w:val="restart"/>
          </w:tcPr>
          <w:p w14:paraId="06B70CC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Обеспечение теплом</w:t>
            </w:r>
          </w:p>
        </w:tc>
      </w:tr>
      <w:tr w:rsidR="00E048F2" w:rsidRPr="005F60B7" w14:paraId="5A0A26EA" w14:textId="77777777" w:rsidTr="00E048F2">
        <w:trPr>
          <w:jc w:val="center"/>
        </w:trPr>
        <w:tc>
          <w:tcPr>
            <w:tcW w:w="1570" w:type="dxa"/>
            <w:vMerge/>
          </w:tcPr>
          <w:p w14:paraId="25BE61F3" w14:textId="77777777" w:rsidR="00E048F2" w:rsidRPr="005F60B7" w:rsidRDefault="00E048F2" w:rsidP="00E048F2">
            <w:pPr>
              <w:widowControl w:val="0"/>
              <w:tabs>
                <w:tab w:val="left" w:pos="142"/>
              </w:tabs>
              <w:jc w:val="center"/>
              <w:rPr>
                <w:rFonts w:eastAsia="Calibri"/>
                <w:b/>
                <w:sz w:val="12"/>
                <w:szCs w:val="12"/>
                <w:u w:val="single"/>
              </w:rPr>
            </w:pPr>
          </w:p>
        </w:tc>
        <w:tc>
          <w:tcPr>
            <w:tcW w:w="972" w:type="dxa"/>
            <w:vMerge/>
          </w:tcPr>
          <w:p w14:paraId="13C06924" w14:textId="77777777" w:rsidR="00E048F2" w:rsidRPr="005F60B7" w:rsidRDefault="00E048F2" w:rsidP="00E048F2">
            <w:pPr>
              <w:widowControl w:val="0"/>
              <w:tabs>
                <w:tab w:val="left" w:pos="142"/>
              </w:tabs>
              <w:jc w:val="center"/>
              <w:rPr>
                <w:rFonts w:eastAsia="Calibri"/>
                <w:b/>
                <w:sz w:val="12"/>
                <w:szCs w:val="12"/>
                <w:u w:val="single"/>
              </w:rPr>
            </w:pPr>
          </w:p>
        </w:tc>
        <w:tc>
          <w:tcPr>
            <w:tcW w:w="666" w:type="dxa"/>
            <w:vMerge/>
          </w:tcPr>
          <w:p w14:paraId="578E56F4" w14:textId="77777777" w:rsidR="00E048F2" w:rsidRPr="005F60B7" w:rsidRDefault="00E048F2" w:rsidP="00E048F2">
            <w:pPr>
              <w:widowControl w:val="0"/>
              <w:tabs>
                <w:tab w:val="left" w:pos="142"/>
              </w:tabs>
              <w:jc w:val="center"/>
              <w:rPr>
                <w:rFonts w:eastAsia="Calibri"/>
                <w:sz w:val="12"/>
                <w:szCs w:val="12"/>
              </w:rPr>
            </w:pPr>
          </w:p>
        </w:tc>
        <w:tc>
          <w:tcPr>
            <w:tcW w:w="865" w:type="dxa"/>
          </w:tcPr>
          <w:p w14:paraId="0AAAB66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отоплен</w:t>
            </w:r>
          </w:p>
        </w:tc>
        <w:tc>
          <w:tcPr>
            <w:tcW w:w="840" w:type="dxa"/>
          </w:tcPr>
          <w:p w14:paraId="5224F04D" w14:textId="77777777" w:rsidR="00E048F2" w:rsidRPr="005F60B7" w:rsidRDefault="00E048F2" w:rsidP="00E048F2">
            <w:pPr>
              <w:widowControl w:val="0"/>
              <w:tabs>
                <w:tab w:val="left" w:pos="142"/>
              </w:tabs>
              <w:jc w:val="center"/>
              <w:rPr>
                <w:rFonts w:eastAsia="Calibri"/>
                <w:b/>
                <w:sz w:val="12"/>
                <w:szCs w:val="12"/>
              </w:rPr>
            </w:pPr>
            <w:r w:rsidRPr="005F60B7">
              <w:rPr>
                <w:rFonts w:eastAsia="Calibri"/>
                <w:sz w:val="12"/>
                <w:szCs w:val="12"/>
              </w:rPr>
              <w:t>вентил.</w:t>
            </w:r>
          </w:p>
        </w:tc>
        <w:tc>
          <w:tcPr>
            <w:tcW w:w="639" w:type="dxa"/>
          </w:tcPr>
          <w:p w14:paraId="6E23941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гор.водоснаб</w:t>
            </w:r>
          </w:p>
        </w:tc>
        <w:tc>
          <w:tcPr>
            <w:tcW w:w="946" w:type="dxa"/>
          </w:tcPr>
          <w:p w14:paraId="65F5E3B7" w14:textId="77777777" w:rsidR="00E048F2" w:rsidRPr="005F60B7" w:rsidRDefault="00E048F2" w:rsidP="00E048F2">
            <w:pPr>
              <w:widowControl w:val="0"/>
              <w:tabs>
                <w:tab w:val="left" w:pos="142"/>
              </w:tabs>
              <w:jc w:val="center"/>
              <w:rPr>
                <w:rFonts w:eastAsia="Calibri"/>
                <w:sz w:val="12"/>
                <w:szCs w:val="12"/>
              </w:rPr>
            </w:pPr>
          </w:p>
          <w:p w14:paraId="252DD2E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Всего</w:t>
            </w:r>
          </w:p>
        </w:tc>
        <w:tc>
          <w:tcPr>
            <w:tcW w:w="900" w:type="dxa"/>
            <w:vMerge/>
          </w:tcPr>
          <w:p w14:paraId="6A009F36" w14:textId="77777777" w:rsidR="00E048F2" w:rsidRPr="005F60B7" w:rsidRDefault="00E048F2" w:rsidP="00E048F2">
            <w:pPr>
              <w:widowControl w:val="0"/>
              <w:tabs>
                <w:tab w:val="left" w:pos="142"/>
              </w:tabs>
              <w:jc w:val="center"/>
              <w:rPr>
                <w:rFonts w:eastAsia="Calibri"/>
                <w:b/>
                <w:sz w:val="12"/>
                <w:szCs w:val="12"/>
                <w:u w:val="single"/>
              </w:rPr>
            </w:pPr>
          </w:p>
        </w:tc>
        <w:tc>
          <w:tcPr>
            <w:tcW w:w="962" w:type="dxa"/>
            <w:vMerge/>
          </w:tcPr>
          <w:p w14:paraId="34E8DCC5" w14:textId="77777777" w:rsidR="00E048F2" w:rsidRPr="005F60B7" w:rsidRDefault="00E048F2" w:rsidP="00E048F2">
            <w:pPr>
              <w:widowControl w:val="0"/>
              <w:tabs>
                <w:tab w:val="left" w:pos="142"/>
              </w:tabs>
              <w:jc w:val="center"/>
              <w:rPr>
                <w:rFonts w:eastAsia="Calibri"/>
                <w:b/>
                <w:sz w:val="12"/>
                <w:szCs w:val="12"/>
                <w:u w:val="single"/>
              </w:rPr>
            </w:pPr>
          </w:p>
        </w:tc>
        <w:tc>
          <w:tcPr>
            <w:tcW w:w="1486" w:type="dxa"/>
            <w:vMerge/>
          </w:tcPr>
          <w:p w14:paraId="646A3899" w14:textId="77777777" w:rsidR="00E048F2" w:rsidRPr="005F60B7" w:rsidRDefault="00E048F2" w:rsidP="00E048F2">
            <w:pPr>
              <w:widowControl w:val="0"/>
              <w:tabs>
                <w:tab w:val="left" w:pos="142"/>
              </w:tabs>
              <w:jc w:val="center"/>
              <w:rPr>
                <w:rFonts w:eastAsia="Calibri"/>
                <w:b/>
                <w:sz w:val="12"/>
                <w:szCs w:val="12"/>
                <w:u w:val="single"/>
              </w:rPr>
            </w:pPr>
          </w:p>
        </w:tc>
      </w:tr>
      <w:tr w:rsidR="00E048F2" w:rsidRPr="005F60B7" w14:paraId="48F465B0" w14:textId="77777777" w:rsidTr="00E048F2">
        <w:trPr>
          <w:jc w:val="center"/>
        </w:trPr>
        <w:tc>
          <w:tcPr>
            <w:tcW w:w="1570" w:type="dxa"/>
          </w:tcPr>
          <w:p w14:paraId="5283B6F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972" w:type="dxa"/>
            <w:vAlign w:val="center"/>
          </w:tcPr>
          <w:p w14:paraId="220F51B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666" w:type="dxa"/>
            <w:vAlign w:val="center"/>
          </w:tcPr>
          <w:p w14:paraId="40BF8CF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865" w:type="dxa"/>
            <w:vAlign w:val="center"/>
          </w:tcPr>
          <w:p w14:paraId="0F908AC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840" w:type="dxa"/>
            <w:vAlign w:val="center"/>
          </w:tcPr>
          <w:p w14:paraId="37287EA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639" w:type="dxa"/>
            <w:vAlign w:val="center"/>
          </w:tcPr>
          <w:p w14:paraId="278EE93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946" w:type="dxa"/>
            <w:vAlign w:val="center"/>
          </w:tcPr>
          <w:p w14:paraId="3096A19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w:t>
            </w:r>
          </w:p>
        </w:tc>
        <w:tc>
          <w:tcPr>
            <w:tcW w:w="900" w:type="dxa"/>
            <w:vAlign w:val="center"/>
          </w:tcPr>
          <w:p w14:paraId="1DC16B2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w:t>
            </w:r>
          </w:p>
        </w:tc>
        <w:tc>
          <w:tcPr>
            <w:tcW w:w="962" w:type="dxa"/>
            <w:vAlign w:val="center"/>
          </w:tcPr>
          <w:p w14:paraId="2037ABF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w:t>
            </w:r>
          </w:p>
        </w:tc>
        <w:tc>
          <w:tcPr>
            <w:tcW w:w="1486" w:type="dxa"/>
            <w:vAlign w:val="center"/>
          </w:tcPr>
          <w:p w14:paraId="12CC76C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w:t>
            </w:r>
          </w:p>
        </w:tc>
      </w:tr>
      <w:tr w:rsidR="00E048F2" w:rsidRPr="005F60B7" w14:paraId="5B6EB04F" w14:textId="77777777" w:rsidTr="00E048F2">
        <w:trPr>
          <w:jc w:val="center"/>
        </w:trPr>
        <w:tc>
          <w:tcPr>
            <w:tcW w:w="9846" w:type="dxa"/>
            <w:gridSpan w:val="10"/>
            <w:vAlign w:val="center"/>
          </w:tcPr>
          <w:p w14:paraId="62EDE4C8" w14:textId="77777777" w:rsidR="00E048F2" w:rsidRPr="005F60B7" w:rsidRDefault="00E048F2" w:rsidP="00E048F2">
            <w:pPr>
              <w:widowControl w:val="0"/>
              <w:tabs>
                <w:tab w:val="left" w:pos="142"/>
              </w:tabs>
              <w:jc w:val="both"/>
              <w:rPr>
                <w:rFonts w:eastAsia="Calibri"/>
                <w:sz w:val="12"/>
                <w:szCs w:val="12"/>
              </w:rPr>
            </w:pPr>
            <w:r w:rsidRPr="005F60B7">
              <w:rPr>
                <w:rFonts w:eastAsia="Calibri"/>
                <w:b/>
                <w:sz w:val="12"/>
                <w:szCs w:val="12"/>
              </w:rPr>
              <w:t>Учреждения образования</w:t>
            </w:r>
          </w:p>
        </w:tc>
      </w:tr>
      <w:tr w:rsidR="00E048F2" w:rsidRPr="005F60B7" w14:paraId="1229588F" w14:textId="77777777" w:rsidTr="00E048F2">
        <w:trPr>
          <w:jc w:val="center"/>
        </w:trPr>
        <w:tc>
          <w:tcPr>
            <w:tcW w:w="1570" w:type="dxa"/>
            <w:vAlign w:val="center"/>
          </w:tcPr>
          <w:p w14:paraId="406EB6DE" w14:textId="77777777" w:rsidR="00E048F2" w:rsidRPr="005F60B7" w:rsidRDefault="00E048F2" w:rsidP="00E048F2">
            <w:pPr>
              <w:widowControl w:val="0"/>
              <w:tabs>
                <w:tab w:val="left" w:pos="142"/>
              </w:tabs>
              <w:jc w:val="both"/>
              <w:rPr>
                <w:rFonts w:eastAsia="Calibri"/>
                <w:sz w:val="12"/>
                <w:szCs w:val="12"/>
                <w:u w:val="single"/>
              </w:rPr>
            </w:pPr>
            <w:r w:rsidRPr="005F60B7">
              <w:rPr>
                <w:rFonts w:eastAsia="Calibri"/>
                <w:sz w:val="12"/>
                <w:szCs w:val="12"/>
                <w:u w:val="single"/>
              </w:rPr>
              <w:t>Участок №1</w:t>
            </w:r>
          </w:p>
          <w:p w14:paraId="726A3943"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Поз.9 Детсад-ясли </w:t>
            </w:r>
          </w:p>
          <w:p w14:paraId="7023BEA4" w14:textId="77777777" w:rsidR="00E048F2" w:rsidRPr="005F60B7" w:rsidRDefault="00E048F2" w:rsidP="00E048F2">
            <w:pPr>
              <w:widowControl w:val="0"/>
              <w:tabs>
                <w:tab w:val="left" w:pos="142"/>
              </w:tabs>
              <w:jc w:val="both"/>
              <w:rPr>
                <w:rFonts w:eastAsia="Calibri"/>
                <w:b/>
                <w:sz w:val="12"/>
                <w:szCs w:val="12"/>
              </w:rPr>
            </w:pPr>
            <w:r w:rsidRPr="005F60B7">
              <w:rPr>
                <w:rFonts w:eastAsia="Calibri"/>
                <w:sz w:val="12"/>
                <w:szCs w:val="12"/>
              </w:rPr>
              <w:t>на 50 мест</w:t>
            </w:r>
          </w:p>
        </w:tc>
        <w:tc>
          <w:tcPr>
            <w:tcW w:w="972" w:type="dxa"/>
            <w:vAlign w:val="center"/>
          </w:tcPr>
          <w:p w14:paraId="26558AC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V=1780</w:t>
            </w:r>
          </w:p>
        </w:tc>
        <w:tc>
          <w:tcPr>
            <w:tcW w:w="666" w:type="dxa"/>
            <w:vAlign w:val="center"/>
          </w:tcPr>
          <w:p w14:paraId="3ABA794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т.пр.</w:t>
            </w:r>
          </w:p>
          <w:p w14:paraId="1ECB18A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218-1-432.87</w:t>
            </w:r>
          </w:p>
        </w:tc>
        <w:tc>
          <w:tcPr>
            <w:tcW w:w="865" w:type="dxa"/>
            <w:vAlign w:val="center"/>
          </w:tcPr>
          <w:p w14:paraId="707D3DD7"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0,1075</w:t>
            </w:r>
          </w:p>
          <w:p w14:paraId="0FBA616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0,0927</w:t>
            </w:r>
          </w:p>
        </w:tc>
        <w:tc>
          <w:tcPr>
            <w:tcW w:w="840" w:type="dxa"/>
            <w:vAlign w:val="center"/>
          </w:tcPr>
          <w:p w14:paraId="7C36C53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0,021</w:t>
            </w:r>
          </w:p>
          <w:p w14:paraId="5C39B0C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0,018</w:t>
            </w:r>
          </w:p>
        </w:tc>
        <w:tc>
          <w:tcPr>
            <w:tcW w:w="639" w:type="dxa"/>
            <w:vAlign w:val="center"/>
          </w:tcPr>
          <w:p w14:paraId="2C402A7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0,185</w:t>
            </w:r>
          </w:p>
          <w:p w14:paraId="34AB204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0,160</w:t>
            </w:r>
          </w:p>
        </w:tc>
        <w:tc>
          <w:tcPr>
            <w:tcW w:w="946" w:type="dxa"/>
            <w:vAlign w:val="center"/>
          </w:tcPr>
          <w:p w14:paraId="240325D5"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0,314</w:t>
            </w:r>
          </w:p>
          <w:p w14:paraId="27CF198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0,2707</w:t>
            </w:r>
          </w:p>
        </w:tc>
        <w:tc>
          <w:tcPr>
            <w:tcW w:w="900" w:type="dxa"/>
            <w:vAlign w:val="center"/>
          </w:tcPr>
          <w:p w14:paraId="4F12E58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0,0473</w:t>
            </w:r>
          </w:p>
        </w:tc>
        <w:tc>
          <w:tcPr>
            <w:tcW w:w="962" w:type="dxa"/>
            <w:vAlign w:val="center"/>
          </w:tcPr>
          <w:p w14:paraId="22FD0AB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0,130</w:t>
            </w:r>
          </w:p>
        </w:tc>
        <w:tc>
          <w:tcPr>
            <w:tcW w:w="1486" w:type="dxa"/>
            <w:vAlign w:val="center"/>
          </w:tcPr>
          <w:p w14:paraId="60910D0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от блочной котельной мощностью </w:t>
            </w:r>
          </w:p>
          <w:p w14:paraId="37ADE41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sz w:val="12"/>
                <w:szCs w:val="12"/>
                <w:lang w:val="en-US"/>
              </w:rPr>
              <w:t>Q</w:t>
            </w:r>
            <w:r w:rsidRPr="005F60B7">
              <w:rPr>
                <w:rFonts w:eastAsia="Calibri"/>
                <w:sz w:val="12"/>
                <w:szCs w:val="12"/>
              </w:rPr>
              <w:t xml:space="preserve"> = 0,8 МВт;</w:t>
            </w:r>
          </w:p>
          <w:p w14:paraId="25142DA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N=</w:t>
            </w:r>
            <w:r w:rsidRPr="005F60B7">
              <w:rPr>
                <w:rFonts w:eastAsia="Calibri"/>
                <w:sz w:val="12"/>
                <w:szCs w:val="12"/>
              </w:rPr>
              <w:t xml:space="preserve"> 18,0 квт.   </w:t>
            </w:r>
          </w:p>
        </w:tc>
      </w:tr>
      <w:tr w:rsidR="00E048F2" w:rsidRPr="005F60B7" w14:paraId="0198B368" w14:textId="77777777" w:rsidTr="00E048F2">
        <w:trPr>
          <w:jc w:val="center"/>
        </w:trPr>
        <w:tc>
          <w:tcPr>
            <w:tcW w:w="1570" w:type="dxa"/>
            <w:vAlign w:val="center"/>
          </w:tcPr>
          <w:p w14:paraId="57373273" w14:textId="77777777" w:rsidR="00E048F2" w:rsidRPr="005F60B7" w:rsidRDefault="00E048F2" w:rsidP="00E048F2">
            <w:pPr>
              <w:widowControl w:val="0"/>
              <w:tabs>
                <w:tab w:val="left" w:pos="142"/>
              </w:tabs>
              <w:jc w:val="both"/>
              <w:rPr>
                <w:rFonts w:eastAsia="Calibri"/>
                <w:sz w:val="12"/>
                <w:szCs w:val="12"/>
                <w:u w:val="single"/>
              </w:rPr>
            </w:pPr>
            <w:r w:rsidRPr="005F60B7">
              <w:rPr>
                <w:rFonts w:eastAsia="Calibri"/>
                <w:sz w:val="12"/>
                <w:szCs w:val="12"/>
                <w:u w:val="single"/>
              </w:rPr>
              <w:t>ул.Чайковского</w:t>
            </w:r>
          </w:p>
          <w:p w14:paraId="7B97511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Поз.9 Детсад-ясли</w:t>
            </w:r>
          </w:p>
        </w:tc>
        <w:tc>
          <w:tcPr>
            <w:tcW w:w="972" w:type="dxa"/>
            <w:vAlign w:val="center"/>
          </w:tcPr>
          <w:p w14:paraId="770E23E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V=1780</w:t>
            </w:r>
          </w:p>
        </w:tc>
        <w:tc>
          <w:tcPr>
            <w:tcW w:w="666" w:type="dxa"/>
            <w:vAlign w:val="center"/>
          </w:tcPr>
          <w:p w14:paraId="7485868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865" w:type="dxa"/>
            <w:vAlign w:val="center"/>
          </w:tcPr>
          <w:p w14:paraId="4186C8E0"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0,1075</w:t>
            </w:r>
          </w:p>
          <w:p w14:paraId="6AD51F8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0,0927</w:t>
            </w:r>
          </w:p>
        </w:tc>
        <w:tc>
          <w:tcPr>
            <w:tcW w:w="840" w:type="dxa"/>
            <w:vAlign w:val="center"/>
          </w:tcPr>
          <w:p w14:paraId="0D266172"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0,021</w:t>
            </w:r>
          </w:p>
          <w:p w14:paraId="1475144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0,018</w:t>
            </w:r>
          </w:p>
        </w:tc>
        <w:tc>
          <w:tcPr>
            <w:tcW w:w="639" w:type="dxa"/>
            <w:vAlign w:val="center"/>
          </w:tcPr>
          <w:p w14:paraId="6A97B4AB"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0,185</w:t>
            </w:r>
          </w:p>
          <w:p w14:paraId="58FAEBE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10,160</w:t>
            </w:r>
          </w:p>
          <w:p w14:paraId="2D389FFC" w14:textId="77777777" w:rsidR="00E048F2" w:rsidRPr="005F60B7" w:rsidRDefault="00E048F2" w:rsidP="00E048F2">
            <w:pPr>
              <w:widowControl w:val="0"/>
              <w:tabs>
                <w:tab w:val="left" w:pos="142"/>
              </w:tabs>
              <w:jc w:val="center"/>
              <w:rPr>
                <w:rFonts w:eastAsia="Calibri"/>
                <w:sz w:val="12"/>
                <w:szCs w:val="12"/>
              </w:rPr>
            </w:pPr>
          </w:p>
        </w:tc>
        <w:tc>
          <w:tcPr>
            <w:tcW w:w="946" w:type="dxa"/>
            <w:vAlign w:val="center"/>
          </w:tcPr>
          <w:p w14:paraId="705E60A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0,314</w:t>
            </w:r>
          </w:p>
          <w:p w14:paraId="6FB0071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0,2707</w:t>
            </w:r>
          </w:p>
        </w:tc>
        <w:tc>
          <w:tcPr>
            <w:tcW w:w="900" w:type="dxa"/>
            <w:vAlign w:val="center"/>
          </w:tcPr>
          <w:p w14:paraId="4F0DF95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0,0473</w:t>
            </w:r>
          </w:p>
        </w:tc>
        <w:tc>
          <w:tcPr>
            <w:tcW w:w="962" w:type="dxa"/>
            <w:vAlign w:val="center"/>
          </w:tcPr>
          <w:p w14:paraId="6622762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0,130</w:t>
            </w:r>
          </w:p>
        </w:tc>
        <w:tc>
          <w:tcPr>
            <w:tcW w:w="1486" w:type="dxa"/>
            <w:vAlign w:val="center"/>
          </w:tcPr>
          <w:p w14:paraId="531BE5A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от блочной котельной</w:t>
            </w:r>
          </w:p>
          <w:p w14:paraId="7045FA9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sz w:val="12"/>
                <w:szCs w:val="12"/>
                <w:lang w:val="en-US"/>
              </w:rPr>
              <w:t>Q</w:t>
            </w:r>
            <w:r w:rsidRPr="005F60B7">
              <w:rPr>
                <w:rFonts w:eastAsia="Calibri"/>
                <w:sz w:val="12"/>
                <w:szCs w:val="12"/>
              </w:rPr>
              <w:t xml:space="preserve"> = 1,0 МВт;</w:t>
            </w:r>
          </w:p>
          <w:p w14:paraId="47AAE17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    </w:t>
            </w:r>
            <w:r w:rsidRPr="005F60B7">
              <w:rPr>
                <w:rFonts w:eastAsia="Calibri"/>
                <w:sz w:val="12"/>
                <w:szCs w:val="12"/>
                <w:lang w:val="en-US"/>
              </w:rPr>
              <w:t>N=</w:t>
            </w:r>
            <w:r w:rsidRPr="005F60B7">
              <w:rPr>
                <w:rFonts w:eastAsia="Calibri"/>
                <w:sz w:val="12"/>
                <w:szCs w:val="12"/>
              </w:rPr>
              <w:t xml:space="preserve"> 28,0 квт. </w:t>
            </w:r>
          </w:p>
        </w:tc>
      </w:tr>
      <w:tr w:rsidR="00E048F2" w:rsidRPr="005F60B7" w14:paraId="5D3F08F5" w14:textId="77777777" w:rsidTr="00E048F2">
        <w:trPr>
          <w:jc w:val="center"/>
        </w:trPr>
        <w:tc>
          <w:tcPr>
            <w:tcW w:w="1570" w:type="dxa"/>
            <w:vAlign w:val="center"/>
          </w:tcPr>
          <w:p w14:paraId="5A27451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Поз.10 Детсад-ясли на 140 мест </w:t>
            </w:r>
          </w:p>
          <w:p w14:paraId="2F9278EC"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Мкр. «Северный»</w:t>
            </w:r>
          </w:p>
        </w:tc>
        <w:tc>
          <w:tcPr>
            <w:tcW w:w="972" w:type="dxa"/>
            <w:vAlign w:val="center"/>
          </w:tcPr>
          <w:p w14:paraId="2135B47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5000м</w:t>
            </w:r>
            <w:r w:rsidRPr="005F60B7">
              <w:rPr>
                <w:rFonts w:eastAsia="Calibri"/>
                <w:sz w:val="12"/>
                <w:szCs w:val="12"/>
                <w:vertAlign w:val="superscript"/>
              </w:rPr>
              <w:t>3</w:t>
            </w:r>
          </w:p>
        </w:tc>
        <w:tc>
          <w:tcPr>
            <w:tcW w:w="666" w:type="dxa"/>
            <w:vAlign w:val="center"/>
          </w:tcPr>
          <w:p w14:paraId="24587AE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214-1-304,85</w:t>
            </w:r>
          </w:p>
        </w:tc>
        <w:tc>
          <w:tcPr>
            <w:tcW w:w="865" w:type="dxa"/>
            <w:vAlign w:val="center"/>
          </w:tcPr>
          <w:p w14:paraId="716F51DE"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0,253</w:t>
            </w:r>
          </w:p>
          <w:p w14:paraId="56A4B81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0,218</w:t>
            </w:r>
          </w:p>
        </w:tc>
        <w:tc>
          <w:tcPr>
            <w:tcW w:w="840" w:type="dxa"/>
            <w:vAlign w:val="center"/>
          </w:tcPr>
          <w:p w14:paraId="08365F49"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0,0392</w:t>
            </w:r>
          </w:p>
          <w:p w14:paraId="28F237B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0,0338</w:t>
            </w:r>
          </w:p>
        </w:tc>
        <w:tc>
          <w:tcPr>
            <w:tcW w:w="639" w:type="dxa"/>
            <w:vAlign w:val="center"/>
          </w:tcPr>
          <w:p w14:paraId="6F4FD977"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0,537</w:t>
            </w:r>
          </w:p>
          <w:p w14:paraId="6556ABB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0,463</w:t>
            </w:r>
          </w:p>
        </w:tc>
        <w:tc>
          <w:tcPr>
            <w:tcW w:w="946" w:type="dxa"/>
            <w:vAlign w:val="center"/>
          </w:tcPr>
          <w:p w14:paraId="490613CC"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0,829</w:t>
            </w:r>
          </w:p>
          <w:p w14:paraId="0932592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0,715</w:t>
            </w:r>
          </w:p>
        </w:tc>
        <w:tc>
          <w:tcPr>
            <w:tcW w:w="900" w:type="dxa"/>
            <w:vAlign w:val="center"/>
          </w:tcPr>
          <w:p w14:paraId="6B939B3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0,113</w:t>
            </w:r>
          </w:p>
        </w:tc>
        <w:tc>
          <w:tcPr>
            <w:tcW w:w="962" w:type="dxa"/>
            <w:vAlign w:val="center"/>
          </w:tcPr>
          <w:p w14:paraId="18B6699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0,344</w:t>
            </w:r>
          </w:p>
        </w:tc>
        <w:tc>
          <w:tcPr>
            <w:tcW w:w="1486" w:type="dxa"/>
            <w:vAlign w:val="center"/>
          </w:tcPr>
          <w:p w14:paraId="28FDB32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от блочной котельной</w:t>
            </w:r>
          </w:p>
          <w:p w14:paraId="27CF9FB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sz w:val="12"/>
                <w:szCs w:val="12"/>
                <w:lang w:val="en-US"/>
              </w:rPr>
              <w:t>Q</w:t>
            </w:r>
            <w:r w:rsidRPr="005F60B7">
              <w:rPr>
                <w:rFonts w:eastAsia="Calibri"/>
                <w:sz w:val="12"/>
                <w:szCs w:val="12"/>
              </w:rPr>
              <w:t xml:space="preserve"> = 1,0 МВт;</w:t>
            </w:r>
          </w:p>
          <w:p w14:paraId="632EE53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    </w:t>
            </w:r>
            <w:r w:rsidRPr="005F60B7">
              <w:rPr>
                <w:rFonts w:eastAsia="Calibri"/>
                <w:sz w:val="12"/>
                <w:szCs w:val="12"/>
                <w:lang w:val="en-US"/>
              </w:rPr>
              <w:t>N=</w:t>
            </w:r>
            <w:r w:rsidRPr="005F60B7">
              <w:rPr>
                <w:rFonts w:eastAsia="Calibri"/>
                <w:sz w:val="12"/>
                <w:szCs w:val="12"/>
              </w:rPr>
              <w:t xml:space="preserve"> 28,0 квт.</w:t>
            </w:r>
          </w:p>
          <w:p w14:paraId="191BDECC"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0AB1A61C" w14:textId="77777777" w:rsidTr="00E048F2">
        <w:trPr>
          <w:jc w:val="center"/>
        </w:trPr>
        <w:tc>
          <w:tcPr>
            <w:tcW w:w="1570" w:type="dxa"/>
            <w:vAlign w:val="center"/>
          </w:tcPr>
          <w:p w14:paraId="5647787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Поз.11 Общеобразов. школа на 825 мест </w:t>
            </w:r>
          </w:p>
          <w:p w14:paraId="0EE568CA"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Мкр. «Северный» </w:t>
            </w:r>
          </w:p>
        </w:tc>
        <w:tc>
          <w:tcPr>
            <w:tcW w:w="972" w:type="dxa"/>
            <w:vAlign w:val="center"/>
          </w:tcPr>
          <w:p w14:paraId="11F1D50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33150</w:t>
            </w:r>
          </w:p>
        </w:tc>
        <w:tc>
          <w:tcPr>
            <w:tcW w:w="666" w:type="dxa"/>
            <w:vAlign w:val="center"/>
          </w:tcPr>
          <w:p w14:paraId="0585C6C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221-667.13.89</w:t>
            </w:r>
          </w:p>
        </w:tc>
        <w:tc>
          <w:tcPr>
            <w:tcW w:w="865" w:type="dxa"/>
            <w:vAlign w:val="center"/>
          </w:tcPr>
          <w:p w14:paraId="7828AA32"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0,615</w:t>
            </w:r>
          </w:p>
          <w:p w14:paraId="4B16267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0,530</w:t>
            </w:r>
          </w:p>
        </w:tc>
        <w:tc>
          <w:tcPr>
            <w:tcW w:w="840" w:type="dxa"/>
            <w:vAlign w:val="center"/>
          </w:tcPr>
          <w:p w14:paraId="2BCD94A5"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1,081</w:t>
            </w:r>
          </w:p>
          <w:p w14:paraId="08CC3E6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0,933</w:t>
            </w:r>
          </w:p>
        </w:tc>
        <w:tc>
          <w:tcPr>
            <w:tcW w:w="639" w:type="dxa"/>
            <w:vAlign w:val="center"/>
          </w:tcPr>
          <w:p w14:paraId="1E81F12C"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0,866</w:t>
            </w:r>
          </w:p>
          <w:p w14:paraId="7A0DE7F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0,747</w:t>
            </w:r>
          </w:p>
        </w:tc>
        <w:tc>
          <w:tcPr>
            <w:tcW w:w="946" w:type="dxa"/>
            <w:vAlign w:val="center"/>
          </w:tcPr>
          <w:p w14:paraId="0288FDC6"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2,56</w:t>
            </w:r>
          </w:p>
          <w:p w14:paraId="5C7C3EF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2,21</w:t>
            </w:r>
          </w:p>
        </w:tc>
        <w:tc>
          <w:tcPr>
            <w:tcW w:w="900" w:type="dxa"/>
            <w:vAlign w:val="center"/>
          </w:tcPr>
          <w:p w14:paraId="25885FC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0,351</w:t>
            </w:r>
          </w:p>
        </w:tc>
        <w:tc>
          <w:tcPr>
            <w:tcW w:w="962" w:type="dxa"/>
            <w:vAlign w:val="center"/>
          </w:tcPr>
          <w:p w14:paraId="7BCE274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0,435</w:t>
            </w:r>
          </w:p>
        </w:tc>
        <w:tc>
          <w:tcPr>
            <w:tcW w:w="1486" w:type="dxa"/>
            <w:vAlign w:val="center"/>
          </w:tcPr>
          <w:p w14:paraId="2EC6E46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от блочной котельной</w:t>
            </w:r>
          </w:p>
          <w:p w14:paraId="1F343F9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sz w:val="12"/>
                <w:szCs w:val="12"/>
                <w:lang w:val="en-US"/>
              </w:rPr>
              <w:t>Q</w:t>
            </w:r>
            <w:r w:rsidRPr="005F60B7">
              <w:rPr>
                <w:rFonts w:eastAsia="Calibri"/>
                <w:sz w:val="12"/>
                <w:szCs w:val="12"/>
              </w:rPr>
              <w:t xml:space="preserve"> = 3,0 МВт;</w:t>
            </w:r>
          </w:p>
          <w:p w14:paraId="32797D3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    </w:t>
            </w:r>
            <w:r w:rsidRPr="005F60B7">
              <w:rPr>
                <w:rFonts w:eastAsia="Calibri"/>
                <w:sz w:val="12"/>
                <w:szCs w:val="12"/>
                <w:lang w:val="en-US"/>
              </w:rPr>
              <w:t>N=</w:t>
            </w:r>
            <w:r w:rsidRPr="005F60B7">
              <w:rPr>
                <w:rFonts w:eastAsia="Calibri"/>
                <w:sz w:val="12"/>
                <w:szCs w:val="12"/>
              </w:rPr>
              <w:t xml:space="preserve"> </w:t>
            </w:r>
            <w:r w:rsidRPr="005F60B7">
              <w:rPr>
                <w:rFonts w:eastAsia="Calibri"/>
                <w:sz w:val="12"/>
                <w:szCs w:val="12"/>
                <w:lang w:val="en-US"/>
              </w:rPr>
              <w:t>3</w:t>
            </w:r>
            <w:r w:rsidRPr="005F60B7">
              <w:rPr>
                <w:rFonts w:eastAsia="Calibri"/>
                <w:sz w:val="12"/>
                <w:szCs w:val="12"/>
              </w:rPr>
              <w:t>,0 квт.</w:t>
            </w:r>
          </w:p>
          <w:p w14:paraId="79C4B71C"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4D41D37D" w14:textId="77777777" w:rsidTr="00E048F2">
        <w:trPr>
          <w:jc w:val="center"/>
        </w:trPr>
        <w:tc>
          <w:tcPr>
            <w:tcW w:w="1570" w:type="dxa"/>
            <w:vAlign w:val="center"/>
          </w:tcPr>
          <w:p w14:paraId="5C3E3A3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Поз.12. Общеобразов.школа</w:t>
            </w:r>
          </w:p>
          <w:p w14:paraId="5A4D2D9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 (540 мест)</w:t>
            </w:r>
          </w:p>
          <w:p w14:paraId="5DDB0E9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Участок №1</w:t>
            </w:r>
          </w:p>
        </w:tc>
        <w:tc>
          <w:tcPr>
            <w:tcW w:w="972" w:type="dxa"/>
            <w:vAlign w:val="center"/>
          </w:tcPr>
          <w:p w14:paraId="37CB7FB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17315</w:t>
            </w:r>
          </w:p>
          <w:p w14:paraId="14EE4BB2" w14:textId="77777777" w:rsidR="00E048F2" w:rsidRPr="005F60B7" w:rsidRDefault="00E048F2" w:rsidP="00E048F2">
            <w:pPr>
              <w:widowControl w:val="0"/>
              <w:tabs>
                <w:tab w:val="left" w:pos="142"/>
              </w:tabs>
              <w:jc w:val="center"/>
              <w:rPr>
                <w:rFonts w:eastAsia="Calibri"/>
                <w:sz w:val="12"/>
                <w:szCs w:val="12"/>
              </w:rPr>
            </w:pPr>
          </w:p>
        </w:tc>
        <w:tc>
          <w:tcPr>
            <w:tcW w:w="666" w:type="dxa"/>
            <w:vAlign w:val="center"/>
          </w:tcPr>
          <w:p w14:paraId="14DAAD7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224-1-482.86</w:t>
            </w:r>
          </w:p>
        </w:tc>
        <w:tc>
          <w:tcPr>
            <w:tcW w:w="865" w:type="dxa"/>
            <w:vAlign w:val="center"/>
          </w:tcPr>
          <w:p w14:paraId="243D010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0,3626</w:t>
            </w:r>
          </w:p>
          <w:p w14:paraId="535E154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0,3126</w:t>
            </w:r>
          </w:p>
        </w:tc>
        <w:tc>
          <w:tcPr>
            <w:tcW w:w="840" w:type="dxa"/>
            <w:vAlign w:val="center"/>
          </w:tcPr>
          <w:p w14:paraId="5B624E08"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0,786</w:t>
            </w:r>
          </w:p>
          <w:p w14:paraId="6558669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0,678</w:t>
            </w:r>
          </w:p>
        </w:tc>
        <w:tc>
          <w:tcPr>
            <w:tcW w:w="639" w:type="dxa"/>
            <w:vAlign w:val="center"/>
          </w:tcPr>
          <w:p w14:paraId="0B63A477"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0,2465</w:t>
            </w:r>
          </w:p>
          <w:p w14:paraId="08A9304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0,2125</w:t>
            </w:r>
          </w:p>
        </w:tc>
        <w:tc>
          <w:tcPr>
            <w:tcW w:w="946" w:type="dxa"/>
            <w:vAlign w:val="center"/>
          </w:tcPr>
          <w:p w14:paraId="5DAD5BAC"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1,396</w:t>
            </w:r>
          </w:p>
          <w:p w14:paraId="5EA2AD7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1,203</w:t>
            </w:r>
          </w:p>
        </w:tc>
        <w:tc>
          <w:tcPr>
            <w:tcW w:w="900" w:type="dxa"/>
            <w:vAlign w:val="center"/>
          </w:tcPr>
          <w:p w14:paraId="21E4F80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0,210</w:t>
            </w:r>
          </w:p>
        </w:tc>
        <w:tc>
          <w:tcPr>
            <w:tcW w:w="962" w:type="dxa"/>
            <w:vAlign w:val="center"/>
          </w:tcPr>
          <w:p w14:paraId="680D24C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0,237</w:t>
            </w:r>
          </w:p>
        </w:tc>
        <w:tc>
          <w:tcPr>
            <w:tcW w:w="1486" w:type="dxa"/>
            <w:vAlign w:val="center"/>
          </w:tcPr>
          <w:p w14:paraId="5B48AB2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от блочной котельной мощностью </w:t>
            </w:r>
          </w:p>
          <w:p w14:paraId="0DDACE3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sz w:val="12"/>
                <w:szCs w:val="12"/>
                <w:lang w:val="en-US"/>
              </w:rPr>
              <w:t>Q</w:t>
            </w:r>
            <w:r w:rsidRPr="005F60B7">
              <w:rPr>
                <w:rFonts w:eastAsia="Calibri"/>
                <w:sz w:val="12"/>
                <w:szCs w:val="12"/>
              </w:rPr>
              <w:t xml:space="preserve"> =1,5МВт;</w:t>
            </w:r>
          </w:p>
          <w:p w14:paraId="1E26B030"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    </w:t>
            </w:r>
            <w:r w:rsidRPr="005F60B7">
              <w:rPr>
                <w:rFonts w:eastAsia="Calibri"/>
                <w:sz w:val="12"/>
                <w:szCs w:val="12"/>
                <w:lang w:val="en-US"/>
              </w:rPr>
              <w:t>N</w:t>
            </w:r>
            <w:r w:rsidRPr="005F60B7">
              <w:rPr>
                <w:rFonts w:eastAsia="Calibri"/>
                <w:sz w:val="12"/>
                <w:szCs w:val="12"/>
              </w:rPr>
              <w:t xml:space="preserve">=36  квт.   </w:t>
            </w:r>
          </w:p>
        </w:tc>
      </w:tr>
      <w:tr w:rsidR="00E048F2" w:rsidRPr="005F60B7" w14:paraId="35BA2430" w14:textId="77777777" w:rsidTr="00E048F2">
        <w:trPr>
          <w:jc w:val="center"/>
        </w:trPr>
        <w:tc>
          <w:tcPr>
            <w:tcW w:w="1570" w:type="dxa"/>
            <w:vAlign w:val="center"/>
          </w:tcPr>
          <w:p w14:paraId="715B492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 Всего </w:t>
            </w:r>
          </w:p>
        </w:tc>
        <w:tc>
          <w:tcPr>
            <w:tcW w:w="972" w:type="dxa"/>
            <w:vAlign w:val="center"/>
          </w:tcPr>
          <w:p w14:paraId="56119EAD" w14:textId="77777777" w:rsidR="00E048F2" w:rsidRPr="005F60B7" w:rsidRDefault="00E048F2" w:rsidP="00E048F2">
            <w:pPr>
              <w:widowControl w:val="0"/>
              <w:tabs>
                <w:tab w:val="left" w:pos="142"/>
              </w:tabs>
              <w:jc w:val="center"/>
              <w:rPr>
                <w:rFonts w:eastAsia="Calibri"/>
                <w:sz w:val="12"/>
                <w:szCs w:val="12"/>
              </w:rPr>
            </w:pPr>
          </w:p>
        </w:tc>
        <w:tc>
          <w:tcPr>
            <w:tcW w:w="666" w:type="dxa"/>
            <w:vAlign w:val="center"/>
          </w:tcPr>
          <w:p w14:paraId="7D014077"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34130B78" w14:textId="576FB6BE"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noProof/>
                <w:position w:val="-28"/>
                <w:sz w:val="12"/>
                <w:szCs w:val="12"/>
              </w:rPr>
              <w:drawing>
                <wp:inline distT="0" distB="0" distL="0" distR="0" wp14:anchorId="1B025F10" wp14:editId="04DAC2CC">
                  <wp:extent cx="295275" cy="342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p>
        </w:tc>
        <w:tc>
          <w:tcPr>
            <w:tcW w:w="840" w:type="dxa"/>
            <w:vAlign w:val="center"/>
          </w:tcPr>
          <w:p w14:paraId="59ABC658"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1,950</w:t>
            </w:r>
          </w:p>
          <w:p w14:paraId="2DE5105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1,681</w:t>
            </w:r>
          </w:p>
        </w:tc>
        <w:tc>
          <w:tcPr>
            <w:tcW w:w="639" w:type="dxa"/>
            <w:vAlign w:val="center"/>
          </w:tcPr>
          <w:p w14:paraId="47AF8795"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2,021</w:t>
            </w:r>
          </w:p>
          <w:p w14:paraId="33F133A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1,743</w:t>
            </w:r>
          </w:p>
        </w:tc>
        <w:tc>
          <w:tcPr>
            <w:tcW w:w="946" w:type="dxa"/>
            <w:vAlign w:val="center"/>
          </w:tcPr>
          <w:p w14:paraId="47573CF3" w14:textId="2261BFB8"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noProof/>
                <w:position w:val="-28"/>
                <w:sz w:val="12"/>
                <w:szCs w:val="12"/>
              </w:rPr>
              <w:drawing>
                <wp:inline distT="0" distB="0" distL="0" distR="0" wp14:anchorId="4505A714" wp14:editId="1E14E354">
                  <wp:extent cx="342900" cy="342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900" w:type="dxa"/>
            <w:vAlign w:val="center"/>
          </w:tcPr>
          <w:p w14:paraId="78CA015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∑0,769</w:t>
            </w:r>
          </w:p>
        </w:tc>
        <w:tc>
          <w:tcPr>
            <w:tcW w:w="962" w:type="dxa"/>
            <w:vAlign w:val="center"/>
          </w:tcPr>
          <w:p w14:paraId="78A2DA0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∑1,276</w:t>
            </w:r>
          </w:p>
        </w:tc>
        <w:tc>
          <w:tcPr>
            <w:tcW w:w="1486" w:type="dxa"/>
            <w:vAlign w:val="center"/>
          </w:tcPr>
          <w:p w14:paraId="1A93DE0C"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6188264D" w14:textId="77777777" w:rsidTr="00E048F2">
        <w:trPr>
          <w:jc w:val="center"/>
        </w:trPr>
        <w:tc>
          <w:tcPr>
            <w:tcW w:w="9846" w:type="dxa"/>
            <w:gridSpan w:val="10"/>
            <w:vAlign w:val="center"/>
          </w:tcPr>
          <w:p w14:paraId="410B1742" w14:textId="77777777" w:rsidR="00E048F2" w:rsidRPr="005F60B7" w:rsidRDefault="00E048F2" w:rsidP="00E048F2">
            <w:pPr>
              <w:widowControl w:val="0"/>
              <w:tabs>
                <w:tab w:val="left" w:pos="142"/>
              </w:tabs>
              <w:jc w:val="both"/>
              <w:rPr>
                <w:rFonts w:eastAsia="Calibri"/>
                <w:b/>
                <w:sz w:val="12"/>
                <w:szCs w:val="12"/>
              </w:rPr>
            </w:pPr>
            <w:r w:rsidRPr="005F60B7">
              <w:rPr>
                <w:rFonts w:eastAsia="Calibri"/>
                <w:b/>
                <w:sz w:val="12"/>
                <w:szCs w:val="12"/>
              </w:rPr>
              <w:t>Учреждения здравоохранения</w:t>
            </w:r>
          </w:p>
        </w:tc>
      </w:tr>
      <w:tr w:rsidR="00E048F2" w:rsidRPr="005F60B7" w14:paraId="18DAB15A" w14:textId="77777777" w:rsidTr="00E048F2">
        <w:trPr>
          <w:jc w:val="center"/>
        </w:trPr>
        <w:tc>
          <w:tcPr>
            <w:tcW w:w="1570" w:type="dxa"/>
            <w:vAlign w:val="center"/>
          </w:tcPr>
          <w:p w14:paraId="3F324452"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13 Поликлиника ул.Своб</w:t>
            </w:r>
            <w:r w:rsidRPr="005F60B7">
              <w:rPr>
                <w:rFonts w:eastAsia="Calibri"/>
                <w:sz w:val="12"/>
                <w:szCs w:val="12"/>
              </w:rPr>
              <w:lastRenderedPageBreak/>
              <w:t>оды ( 200 пос.)</w:t>
            </w:r>
          </w:p>
        </w:tc>
        <w:tc>
          <w:tcPr>
            <w:tcW w:w="972" w:type="dxa"/>
            <w:vAlign w:val="center"/>
          </w:tcPr>
          <w:p w14:paraId="0673CA4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lastRenderedPageBreak/>
              <w:t>V=</w:t>
            </w:r>
            <w:r w:rsidRPr="005F60B7">
              <w:rPr>
                <w:rFonts w:eastAsia="Calibri"/>
                <w:sz w:val="12"/>
                <w:szCs w:val="12"/>
              </w:rPr>
              <w:t>7000</w:t>
            </w:r>
          </w:p>
        </w:tc>
        <w:tc>
          <w:tcPr>
            <w:tcW w:w="666" w:type="dxa"/>
            <w:vAlign w:val="center"/>
          </w:tcPr>
          <w:p w14:paraId="2324642F"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462416B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0,121</w:t>
            </w:r>
          </w:p>
          <w:p w14:paraId="718975A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0,104</w:t>
            </w:r>
          </w:p>
        </w:tc>
        <w:tc>
          <w:tcPr>
            <w:tcW w:w="840" w:type="dxa"/>
            <w:vAlign w:val="center"/>
          </w:tcPr>
          <w:p w14:paraId="41736075"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0,098</w:t>
            </w:r>
          </w:p>
          <w:p w14:paraId="02484BC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0,0848</w:t>
            </w:r>
          </w:p>
        </w:tc>
        <w:tc>
          <w:tcPr>
            <w:tcW w:w="639" w:type="dxa"/>
            <w:vAlign w:val="center"/>
          </w:tcPr>
          <w:p w14:paraId="2A902B59"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0,300</w:t>
            </w:r>
          </w:p>
          <w:p w14:paraId="77DBBA3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w:t>
            </w:r>
            <w:r w:rsidRPr="005F60B7">
              <w:rPr>
                <w:rFonts w:eastAsia="Calibri"/>
                <w:sz w:val="12"/>
                <w:szCs w:val="12"/>
              </w:rPr>
              <w:lastRenderedPageBreak/>
              <w:t>187</w:t>
            </w:r>
          </w:p>
        </w:tc>
        <w:tc>
          <w:tcPr>
            <w:tcW w:w="946" w:type="dxa"/>
            <w:vAlign w:val="center"/>
          </w:tcPr>
          <w:p w14:paraId="4382D7D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lastRenderedPageBreak/>
              <w:t>0,436</w:t>
            </w:r>
          </w:p>
          <w:p w14:paraId="0DA0596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0,376</w:t>
            </w:r>
          </w:p>
        </w:tc>
        <w:tc>
          <w:tcPr>
            <w:tcW w:w="900" w:type="dxa"/>
            <w:vAlign w:val="center"/>
          </w:tcPr>
          <w:p w14:paraId="5B92CAF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0,060</w:t>
            </w:r>
          </w:p>
        </w:tc>
        <w:tc>
          <w:tcPr>
            <w:tcW w:w="962" w:type="dxa"/>
            <w:vAlign w:val="center"/>
          </w:tcPr>
          <w:p w14:paraId="29822E7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0,153</w:t>
            </w:r>
          </w:p>
        </w:tc>
        <w:tc>
          <w:tcPr>
            <w:tcW w:w="1486" w:type="dxa"/>
            <w:vAlign w:val="center"/>
          </w:tcPr>
          <w:p w14:paraId="023C796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от блочной котель</w:t>
            </w:r>
            <w:r w:rsidRPr="005F60B7">
              <w:rPr>
                <w:rFonts w:eastAsia="Calibri"/>
                <w:sz w:val="12"/>
                <w:szCs w:val="12"/>
              </w:rPr>
              <w:lastRenderedPageBreak/>
              <w:t>ной</w:t>
            </w:r>
          </w:p>
          <w:p w14:paraId="650AEBF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sz w:val="12"/>
                <w:szCs w:val="12"/>
                <w:lang w:val="en-US"/>
              </w:rPr>
              <w:t>Q</w:t>
            </w:r>
            <w:r w:rsidRPr="005F60B7">
              <w:rPr>
                <w:rFonts w:eastAsia="Calibri"/>
                <w:sz w:val="12"/>
                <w:szCs w:val="12"/>
              </w:rPr>
              <w:t xml:space="preserve"> = 1,0 МВт;</w:t>
            </w:r>
          </w:p>
          <w:p w14:paraId="6F0A4FD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    </w:t>
            </w:r>
            <w:r w:rsidRPr="005F60B7">
              <w:rPr>
                <w:rFonts w:eastAsia="Calibri"/>
                <w:sz w:val="12"/>
                <w:szCs w:val="12"/>
                <w:lang w:val="en-US"/>
              </w:rPr>
              <w:t>N</w:t>
            </w:r>
            <w:r w:rsidRPr="005F60B7">
              <w:rPr>
                <w:rFonts w:eastAsia="Calibri"/>
                <w:sz w:val="12"/>
                <w:szCs w:val="12"/>
              </w:rPr>
              <w:t>= 28,0 квт</w:t>
            </w:r>
          </w:p>
          <w:p w14:paraId="79A70E4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для  поз.13,17</w:t>
            </w:r>
          </w:p>
        </w:tc>
      </w:tr>
      <w:tr w:rsidR="00E048F2" w:rsidRPr="005F60B7" w14:paraId="0FB536ED" w14:textId="77777777" w:rsidTr="00E048F2">
        <w:trPr>
          <w:jc w:val="center"/>
        </w:trPr>
        <w:tc>
          <w:tcPr>
            <w:tcW w:w="1570" w:type="dxa"/>
            <w:vAlign w:val="center"/>
          </w:tcPr>
          <w:p w14:paraId="18D2862A"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lastRenderedPageBreak/>
              <w:t>14 Молочная кухня 1200 порц.</w:t>
            </w:r>
          </w:p>
          <w:p w14:paraId="5F71C323"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ул. Транспортная</w:t>
            </w:r>
          </w:p>
        </w:tc>
        <w:tc>
          <w:tcPr>
            <w:tcW w:w="972" w:type="dxa"/>
            <w:vAlign w:val="center"/>
          </w:tcPr>
          <w:p w14:paraId="2A57F34D" w14:textId="77777777" w:rsidR="00E048F2" w:rsidRPr="005F60B7" w:rsidRDefault="00E048F2" w:rsidP="00E048F2">
            <w:pPr>
              <w:widowControl w:val="0"/>
              <w:tabs>
                <w:tab w:val="left" w:pos="142"/>
              </w:tabs>
              <w:jc w:val="center"/>
              <w:rPr>
                <w:rFonts w:eastAsia="Calibri"/>
                <w:sz w:val="12"/>
                <w:szCs w:val="12"/>
                <w:lang w:val="en-US"/>
              </w:rPr>
            </w:pPr>
            <w:r w:rsidRPr="005F60B7">
              <w:rPr>
                <w:rFonts w:eastAsia="Calibri"/>
                <w:sz w:val="12"/>
                <w:szCs w:val="12"/>
                <w:lang w:val="en-US"/>
              </w:rPr>
              <w:t>V=</w:t>
            </w:r>
          </w:p>
        </w:tc>
        <w:tc>
          <w:tcPr>
            <w:tcW w:w="666" w:type="dxa"/>
            <w:vAlign w:val="center"/>
          </w:tcPr>
          <w:p w14:paraId="0B1DA5CC" w14:textId="77777777" w:rsidR="00E048F2" w:rsidRPr="005F60B7" w:rsidRDefault="00E048F2" w:rsidP="00E048F2">
            <w:pPr>
              <w:widowControl w:val="0"/>
              <w:tabs>
                <w:tab w:val="left" w:pos="142"/>
              </w:tabs>
              <w:jc w:val="center"/>
              <w:rPr>
                <w:rFonts w:eastAsia="Calibri"/>
                <w:sz w:val="12"/>
                <w:szCs w:val="12"/>
                <w:lang w:val="en-US"/>
              </w:rPr>
            </w:pPr>
          </w:p>
        </w:tc>
        <w:tc>
          <w:tcPr>
            <w:tcW w:w="865" w:type="dxa"/>
            <w:vAlign w:val="center"/>
          </w:tcPr>
          <w:p w14:paraId="0B6E27E7" w14:textId="77777777" w:rsidR="00E048F2" w:rsidRPr="005F60B7" w:rsidRDefault="00E048F2" w:rsidP="00E048F2">
            <w:pPr>
              <w:widowControl w:val="0"/>
              <w:tabs>
                <w:tab w:val="left" w:pos="142"/>
              </w:tabs>
              <w:jc w:val="center"/>
              <w:rPr>
                <w:rFonts w:eastAsia="Calibri"/>
                <w:sz w:val="12"/>
                <w:szCs w:val="12"/>
                <w:u w:val="single"/>
                <w:lang w:val="en-US"/>
              </w:rPr>
            </w:pPr>
            <w:r w:rsidRPr="005F60B7">
              <w:rPr>
                <w:rFonts w:eastAsia="Calibri"/>
                <w:sz w:val="12"/>
                <w:szCs w:val="12"/>
                <w:u w:val="single"/>
                <w:lang w:val="en-US"/>
              </w:rPr>
              <w:t>0.108</w:t>
            </w:r>
          </w:p>
          <w:p w14:paraId="1BFD8384" w14:textId="77777777" w:rsidR="00E048F2" w:rsidRPr="005F60B7" w:rsidRDefault="00E048F2" w:rsidP="00E048F2">
            <w:pPr>
              <w:widowControl w:val="0"/>
              <w:tabs>
                <w:tab w:val="left" w:pos="142"/>
              </w:tabs>
              <w:jc w:val="center"/>
              <w:rPr>
                <w:rFonts w:eastAsia="Calibri"/>
                <w:sz w:val="12"/>
                <w:szCs w:val="12"/>
                <w:lang w:val="en-US"/>
              </w:rPr>
            </w:pPr>
            <w:r w:rsidRPr="005F60B7">
              <w:rPr>
                <w:rFonts w:eastAsia="Calibri"/>
                <w:sz w:val="12"/>
                <w:szCs w:val="12"/>
                <w:lang w:val="en-US"/>
              </w:rPr>
              <w:t>0.0935</w:t>
            </w:r>
          </w:p>
        </w:tc>
        <w:tc>
          <w:tcPr>
            <w:tcW w:w="840" w:type="dxa"/>
            <w:vAlign w:val="center"/>
          </w:tcPr>
          <w:p w14:paraId="67AB1413" w14:textId="77777777" w:rsidR="00E048F2" w:rsidRPr="005F60B7" w:rsidRDefault="00E048F2" w:rsidP="00E048F2">
            <w:pPr>
              <w:widowControl w:val="0"/>
              <w:tabs>
                <w:tab w:val="left" w:pos="142"/>
              </w:tabs>
              <w:jc w:val="center"/>
              <w:rPr>
                <w:rFonts w:eastAsia="Calibri"/>
                <w:sz w:val="12"/>
                <w:szCs w:val="12"/>
                <w:u w:val="single"/>
                <w:lang w:val="en-US"/>
              </w:rPr>
            </w:pPr>
            <w:r w:rsidRPr="005F60B7">
              <w:rPr>
                <w:rFonts w:eastAsia="Calibri"/>
                <w:sz w:val="12"/>
                <w:szCs w:val="12"/>
                <w:u w:val="single"/>
                <w:lang w:val="en-US"/>
              </w:rPr>
              <w:t>0</w:t>
            </w:r>
            <w:r w:rsidRPr="005F60B7">
              <w:rPr>
                <w:rFonts w:eastAsia="Calibri"/>
                <w:sz w:val="12"/>
                <w:szCs w:val="12"/>
                <w:u w:val="single"/>
              </w:rPr>
              <w:t>,</w:t>
            </w:r>
            <w:r w:rsidRPr="005F60B7">
              <w:rPr>
                <w:rFonts w:eastAsia="Calibri"/>
                <w:sz w:val="12"/>
                <w:szCs w:val="12"/>
                <w:u w:val="single"/>
                <w:lang w:val="en-US"/>
              </w:rPr>
              <w:t>0837</w:t>
            </w:r>
          </w:p>
          <w:p w14:paraId="292E14C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0,0721</w:t>
            </w:r>
          </w:p>
        </w:tc>
        <w:tc>
          <w:tcPr>
            <w:tcW w:w="639" w:type="dxa"/>
            <w:vAlign w:val="center"/>
          </w:tcPr>
          <w:p w14:paraId="67E054D5"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0,095</w:t>
            </w:r>
          </w:p>
          <w:p w14:paraId="24236C3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0,082</w:t>
            </w:r>
          </w:p>
        </w:tc>
        <w:tc>
          <w:tcPr>
            <w:tcW w:w="946" w:type="dxa"/>
            <w:vAlign w:val="center"/>
          </w:tcPr>
          <w:p w14:paraId="7DFB1E9E"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0,287</w:t>
            </w:r>
          </w:p>
          <w:p w14:paraId="25D28CC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0,248</w:t>
            </w:r>
          </w:p>
        </w:tc>
        <w:tc>
          <w:tcPr>
            <w:tcW w:w="900" w:type="dxa"/>
            <w:vAlign w:val="center"/>
          </w:tcPr>
          <w:p w14:paraId="196FB86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0,040</w:t>
            </w:r>
          </w:p>
        </w:tc>
        <w:tc>
          <w:tcPr>
            <w:tcW w:w="962" w:type="dxa"/>
            <w:vAlign w:val="center"/>
          </w:tcPr>
          <w:p w14:paraId="6E017EB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0,092</w:t>
            </w:r>
          </w:p>
        </w:tc>
        <w:tc>
          <w:tcPr>
            <w:tcW w:w="1486" w:type="dxa"/>
            <w:vAlign w:val="center"/>
          </w:tcPr>
          <w:p w14:paraId="4A67EB2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от местн. водонагрев.</w:t>
            </w:r>
          </w:p>
        </w:tc>
      </w:tr>
      <w:tr w:rsidR="00E048F2" w:rsidRPr="005F60B7" w14:paraId="3A964A6A" w14:textId="77777777" w:rsidTr="00E048F2">
        <w:trPr>
          <w:jc w:val="center"/>
        </w:trPr>
        <w:tc>
          <w:tcPr>
            <w:tcW w:w="1570" w:type="dxa"/>
            <w:vAlign w:val="center"/>
          </w:tcPr>
          <w:p w14:paraId="3608C9F6"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15 Раздаточный  пункт Участок №1</w:t>
            </w:r>
          </w:p>
          <w:p w14:paraId="0A38AE20" w14:textId="77777777" w:rsidR="00E048F2" w:rsidRPr="005F60B7" w:rsidRDefault="00E048F2" w:rsidP="00E048F2">
            <w:pPr>
              <w:widowControl w:val="0"/>
              <w:tabs>
                <w:tab w:val="left" w:pos="142"/>
              </w:tabs>
              <w:rPr>
                <w:rFonts w:eastAsia="Calibri"/>
                <w:sz w:val="12"/>
                <w:szCs w:val="12"/>
              </w:rPr>
            </w:pPr>
          </w:p>
        </w:tc>
        <w:tc>
          <w:tcPr>
            <w:tcW w:w="972" w:type="dxa"/>
            <w:vAlign w:val="center"/>
          </w:tcPr>
          <w:p w14:paraId="3B7CA73D" w14:textId="77777777" w:rsidR="00E048F2" w:rsidRPr="005F60B7" w:rsidRDefault="00E048F2" w:rsidP="00E048F2">
            <w:pPr>
              <w:widowControl w:val="0"/>
              <w:tabs>
                <w:tab w:val="left" w:pos="142"/>
              </w:tabs>
              <w:jc w:val="center"/>
              <w:rPr>
                <w:rFonts w:eastAsia="Calibri"/>
                <w:sz w:val="12"/>
                <w:szCs w:val="12"/>
                <w:lang w:val="en-US"/>
              </w:rPr>
            </w:pPr>
            <w:r w:rsidRPr="005F60B7">
              <w:rPr>
                <w:rFonts w:eastAsia="Calibri"/>
                <w:sz w:val="12"/>
                <w:szCs w:val="12"/>
                <w:lang w:val="en-US"/>
              </w:rPr>
              <w:t>V=300</w:t>
            </w:r>
          </w:p>
        </w:tc>
        <w:tc>
          <w:tcPr>
            <w:tcW w:w="666" w:type="dxa"/>
            <w:vAlign w:val="center"/>
          </w:tcPr>
          <w:p w14:paraId="3828B00B"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0BF66A85" w14:textId="77777777" w:rsidR="00E048F2" w:rsidRPr="005F60B7" w:rsidRDefault="00E048F2" w:rsidP="00E048F2">
            <w:pPr>
              <w:widowControl w:val="0"/>
              <w:tabs>
                <w:tab w:val="left" w:pos="142"/>
              </w:tabs>
              <w:jc w:val="center"/>
              <w:rPr>
                <w:rFonts w:eastAsia="Calibri"/>
                <w:sz w:val="12"/>
                <w:szCs w:val="12"/>
                <w:u w:val="single"/>
                <w:lang w:val="en-US"/>
              </w:rPr>
            </w:pPr>
            <w:r w:rsidRPr="005F60B7">
              <w:rPr>
                <w:rFonts w:eastAsia="Calibri"/>
                <w:sz w:val="12"/>
                <w:szCs w:val="12"/>
                <w:u w:val="single"/>
                <w:lang w:val="en-US"/>
              </w:rPr>
              <w:t>0</w:t>
            </w:r>
            <w:r w:rsidRPr="005F60B7">
              <w:rPr>
                <w:rFonts w:eastAsia="Calibri"/>
                <w:sz w:val="12"/>
                <w:szCs w:val="12"/>
                <w:u w:val="single"/>
              </w:rPr>
              <w:t>,</w:t>
            </w:r>
            <w:r w:rsidRPr="005F60B7">
              <w:rPr>
                <w:rFonts w:eastAsia="Calibri"/>
                <w:sz w:val="12"/>
                <w:szCs w:val="12"/>
                <w:u w:val="single"/>
                <w:lang w:val="en-US"/>
              </w:rPr>
              <w:t>0091</w:t>
            </w:r>
          </w:p>
          <w:p w14:paraId="07611F9A" w14:textId="77777777" w:rsidR="00E048F2" w:rsidRPr="005F60B7" w:rsidRDefault="00E048F2" w:rsidP="00E048F2">
            <w:pPr>
              <w:widowControl w:val="0"/>
              <w:tabs>
                <w:tab w:val="left" w:pos="142"/>
              </w:tabs>
              <w:jc w:val="center"/>
              <w:rPr>
                <w:rFonts w:eastAsia="Calibri"/>
                <w:sz w:val="12"/>
                <w:szCs w:val="12"/>
                <w:lang w:val="en-US"/>
              </w:rPr>
            </w:pPr>
            <w:r w:rsidRPr="005F60B7">
              <w:rPr>
                <w:rFonts w:eastAsia="Calibri"/>
                <w:sz w:val="12"/>
                <w:szCs w:val="12"/>
                <w:lang w:val="en-US"/>
              </w:rPr>
              <w:t>0</w:t>
            </w:r>
            <w:r w:rsidRPr="005F60B7">
              <w:rPr>
                <w:rFonts w:eastAsia="Calibri"/>
                <w:sz w:val="12"/>
                <w:szCs w:val="12"/>
              </w:rPr>
              <w:t>,</w:t>
            </w:r>
            <w:r w:rsidRPr="005F60B7">
              <w:rPr>
                <w:rFonts w:eastAsia="Calibri"/>
                <w:sz w:val="12"/>
                <w:szCs w:val="12"/>
                <w:lang w:val="en-US"/>
              </w:rPr>
              <w:t>0078</w:t>
            </w:r>
          </w:p>
        </w:tc>
        <w:tc>
          <w:tcPr>
            <w:tcW w:w="840" w:type="dxa"/>
            <w:vAlign w:val="center"/>
          </w:tcPr>
          <w:p w14:paraId="3405FBA9" w14:textId="77777777" w:rsidR="00E048F2" w:rsidRPr="005F60B7" w:rsidRDefault="00E048F2" w:rsidP="00E048F2">
            <w:pPr>
              <w:widowControl w:val="0"/>
              <w:tabs>
                <w:tab w:val="left" w:pos="142"/>
              </w:tabs>
              <w:jc w:val="center"/>
              <w:rPr>
                <w:rFonts w:eastAsia="Calibri"/>
                <w:sz w:val="12"/>
                <w:szCs w:val="12"/>
              </w:rPr>
            </w:pPr>
          </w:p>
        </w:tc>
        <w:tc>
          <w:tcPr>
            <w:tcW w:w="639" w:type="dxa"/>
            <w:vAlign w:val="center"/>
          </w:tcPr>
          <w:p w14:paraId="64945C62" w14:textId="77777777" w:rsidR="00E048F2" w:rsidRPr="005F60B7" w:rsidRDefault="00E048F2" w:rsidP="00E048F2">
            <w:pPr>
              <w:widowControl w:val="0"/>
              <w:tabs>
                <w:tab w:val="left" w:pos="142"/>
              </w:tabs>
              <w:jc w:val="center"/>
              <w:rPr>
                <w:rFonts w:eastAsia="Calibri"/>
                <w:sz w:val="12"/>
                <w:szCs w:val="12"/>
              </w:rPr>
            </w:pPr>
          </w:p>
        </w:tc>
        <w:tc>
          <w:tcPr>
            <w:tcW w:w="946" w:type="dxa"/>
            <w:vAlign w:val="center"/>
          </w:tcPr>
          <w:p w14:paraId="2AA8FB36"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0,0091</w:t>
            </w:r>
          </w:p>
          <w:p w14:paraId="2FBA17C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0,0078</w:t>
            </w:r>
          </w:p>
        </w:tc>
        <w:tc>
          <w:tcPr>
            <w:tcW w:w="900" w:type="dxa"/>
            <w:vAlign w:val="center"/>
          </w:tcPr>
          <w:p w14:paraId="112E892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0,0014</w:t>
            </w:r>
          </w:p>
        </w:tc>
        <w:tc>
          <w:tcPr>
            <w:tcW w:w="962" w:type="dxa"/>
            <w:vAlign w:val="center"/>
          </w:tcPr>
          <w:p w14:paraId="41516E6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0,0029</w:t>
            </w:r>
          </w:p>
        </w:tc>
        <w:tc>
          <w:tcPr>
            <w:tcW w:w="1486" w:type="dxa"/>
            <w:vAlign w:val="center"/>
          </w:tcPr>
          <w:p w14:paraId="6C05EE5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5999B96A" w14:textId="77777777" w:rsidTr="00E048F2">
        <w:trPr>
          <w:jc w:val="center"/>
        </w:trPr>
        <w:tc>
          <w:tcPr>
            <w:tcW w:w="1570" w:type="dxa"/>
            <w:vAlign w:val="center"/>
          </w:tcPr>
          <w:p w14:paraId="32B19C40"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То же </w:t>
            </w:r>
          </w:p>
          <w:p w14:paraId="62C411A0"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Мкр. «Северный»</w:t>
            </w:r>
          </w:p>
        </w:tc>
        <w:tc>
          <w:tcPr>
            <w:tcW w:w="972" w:type="dxa"/>
            <w:vAlign w:val="center"/>
          </w:tcPr>
          <w:p w14:paraId="16E500D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V=300</w:t>
            </w:r>
          </w:p>
        </w:tc>
        <w:tc>
          <w:tcPr>
            <w:tcW w:w="666" w:type="dxa"/>
            <w:vAlign w:val="center"/>
          </w:tcPr>
          <w:p w14:paraId="6A5D15A9"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1014D608" w14:textId="77777777" w:rsidR="00E048F2" w:rsidRPr="005F60B7" w:rsidRDefault="00E048F2" w:rsidP="00E048F2">
            <w:pPr>
              <w:widowControl w:val="0"/>
              <w:tabs>
                <w:tab w:val="left" w:pos="142"/>
              </w:tabs>
              <w:jc w:val="center"/>
              <w:rPr>
                <w:rFonts w:eastAsia="Calibri"/>
                <w:sz w:val="12"/>
                <w:szCs w:val="12"/>
                <w:u w:val="single"/>
                <w:lang w:val="en-US"/>
              </w:rPr>
            </w:pPr>
            <w:r w:rsidRPr="005F60B7">
              <w:rPr>
                <w:rFonts w:eastAsia="Calibri"/>
                <w:sz w:val="12"/>
                <w:szCs w:val="12"/>
                <w:u w:val="single"/>
                <w:lang w:val="en-US"/>
              </w:rPr>
              <w:t>0</w:t>
            </w:r>
            <w:r w:rsidRPr="005F60B7">
              <w:rPr>
                <w:rFonts w:eastAsia="Calibri"/>
                <w:sz w:val="12"/>
                <w:szCs w:val="12"/>
                <w:u w:val="single"/>
              </w:rPr>
              <w:t>,</w:t>
            </w:r>
            <w:r w:rsidRPr="005F60B7">
              <w:rPr>
                <w:rFonts w:eastAsia="Calibri"/>
                <w:sz w:val="12"/>
                <w:szCs w:val="12"/>
                <w:u w:val="single"/>
                <w:lang w:val="en-US"/>
              </w:rPr>
              <w:t>0091</w:t>
            </w:r>
          </w:p>
          <w:p w14:paraId="0A639806" w14:textId="77777777" w:rsidR="00E048F2" w:rsidRPr="005F60B7" w:rsidRDefault="00E048F2" w:rsidP="00E048F2">
            <w:pPr>
              <w:widowControl w:val="0"/>
              <w:tabs>
                <w:tab w:val="left" w:pos="142"/>
              </w:tabs>
              <w:jc w:val="center"/>
              <w:rPr>
                <w:rFonts w:eastAsia="Calibri"/>
                <w:sz w:val="12"/>
                <w:szCs w:val="12"/>
                <w:lang w:val="en-US"/>
              </w:rPr>
            </w:pPr>
            <w:r w:rsidRPr="005F60B7">
              <w:rPr>
                <w:rFonts w:eastAsia="Calibri"/>
                <w:sz w:val="12"/>
                <w:szCs w:val="12"/>
                <w:lang w:val="en-US"/>
              </w:rPr>
              <w:t>0</w:t>
            </w:r>
            <w:r w:rsidRPr="005F60B7">
              <w:rPr>
                <w:rFonts w:eastAsia="Calibri"/>
                <w:sz w:val="12"/>
                <w:szCs w:val="12"/>
              </w:rPr>
              <w:t>,</w:t>
            </w:r>
            <w:r w:rsidRPr="005F60B7">
              <w:rPr>
                <w:rFonts w:eastAsia="Calibri"/>
                <w:sz w:val="12"/>
                <w:szCs w:val="12"/>
                <w:lang w:val="en-US"/>
              </w:rPr>
              <w:t>0078</w:t>
            </w:r>
          </w:p>
        </w:tc>
        <w:tc>
          <w:tcPr>
            <w:tcW w:w="840" w:type="dxa"/>
            <w:vAlign w:val="center"/>
          </w:tcPr>
          <w:p w14:paraId="29CBCA9D" w14:textId="77777777" w:rsidR="00E048F2" w:rsidRPr="005F60B7" w:rsidRDefault="00E048F2" w:rsidP="00E048F2">
            <w:pPr>
              <w:widowControl w:val="0"/>
              <w:tabs>
                <w:tab w:val="left" w:pos="142"/>
              </w:tabs>
              <w:jc w:val="center"/>
              <w:rPr>
                <w:rFonts w:eastAsia="Calibri"/>
                <w:sz w:val="12"/>
                <w:szCs w:val="12"/>
              </w:rPr>
            </w:pPr>
          </w:p>
        </w:tc>
        <w:tc>
          <w:tcPr>
            <w:tcW w:w="639" w:type="dxa"/>
            <w:vAlign w:val="center"/>
          </w:tcPr>
          <w:p w14:paraId="0A28B7DD" w14:textId="77777777" w:rsidR="00E048F2" w:rsidRPr="005F60B7" w:rsidRDefault="00E048F2" w:rsidP="00E048F2">
            <w:pPr>
              <w:widowControl w:val="0"/>
              <w:tabs>
                <w:tab w:val="left" w:pos="142"/>
              </w:tabs>
              <w:jc w:val="center"/>
              <w:rPr>
                <w:rFonts w:eastAsia="Calibri"/>
                <w:sz w:val="12"/>
                <w:szCs w:val="12"/>
              </w:rPr>
            </w:pPr>
          </w:p>
        </w:tc>
        <w:tc>
          <w:tcPr>
            <w:tcW w:w="946" w:type="dxa"/>
            <w:vAlign w:val="center"/>
          </w:tcPr>
          <w:p w14:paraId="5722500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0,0091</w:t>
            </w:r>
          </w:p>
          <w:p w14:paraId="5A6620D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0,0078</w:t>
            </w:r>
          </w:p>
        </w:tc>
        <w:tc>
          <w:tcPr>
            <w:tcW w:w="900" w:type="dxa"/>
            <w:vAlign w:val="center"/>
          </w:tcPr>
          <w:p w14:paraId="1B05FC2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0,0014</w:t>
            </w:r>
          </w:p>
        </w:tc>
        <w:tc>
          <w:tcPr>
            <w:tcW w:w="962" w:type="dxa"/>
            <w:vAlign w:val="center"/>
          </w:tcPr>
          <w:p w14:paraId="4FA7DC5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0,0029</w:t>
            </w:r>
          </w:p>
        </w:tc>
        <w:tc>
          <w:tcPr>
            <w:tcW w:w="1486" w:type="dxa"/>
            <w:vAlign w:val="center"/>
          </w:tcPr>
          <w:p w14:paraId="75BC732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6219E96B" w14:textId="77777777" w:rsidTr="00E048F2">
        <w:trPr>
          <w:jc w:val="center"/>
        </w:trPr>
        <w:tc>
          <w:tcPr>
            <w:tcW w:w="1570" w:type="dxa"/>
            <w:vAlign w:val="center"/>
          </w:tcPr>
          <w:p w14:paraId="796AFE3B"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То же мкр. «Гранитный»</w:t>
            </w:r>
          </w:p>
        </w:tc>
        <w:tc>
          <w:tcPr>
            <w:tcW w:w="972" w:type="dxa"/>
            <w:vAlign w:val="center"/>
          </w:tcPr>
          <w:p w14:paraId="18A81EC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V=300</w:t>
            </w:r>
          </w:p>
        </w:tc>
        <w:tc>
          <w:tcPr>
            <w:tcW w:w="666" w:type="dxa"/>
            <w:vAlign w:val="center"/>
          </w:tcPr>
          <w:p w14:paraId="04B0E61A"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11781CF5"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0,0091</w:t>
            </w:r>
          </w:p>
          <w:p w14:paraId="47FBAE9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0,0078</w:t>
            </w:r>
          </w:p>
        </w:tc>
        <w:tc>
          <w:tcPr>
            <w:tcW w:w="840" w:type="dxa"/>
            <w:vAlign w:val="center"/>
          </w:tcPr>
          <w:p w14:paraId="1D6654B7" w14:textId="77777777" w:rsidR="00E048F2" w:rsidRPr="005F60B7" w:rsidRDefault="00E048F2" w:rsidP="00E048F2">
            <w:pPr>
              <w:widowControl w:val="0"/>
              <w:tabs>
                <w:tab w:val="left" w:pos="142"/>
              </w:tabs>
              <w:jc w:val="center"/>
              <w:rPr>
                <w:rFonts w:eastAsia="Calibri"/>
                <w:sz w:val="12"/>
                <w:szCs w:val="12"/>
              </w:rPr>
            </w:pPr>
          </w:p>
        </w:tc>
        <w:tc>
          <w:tcPr>
            <w:tcW w:w="639" w:type="dxa"/>
            <w:vAlign w:val="center"/>
          </w:tcPr>
          <w:p w14:paraId="79CCB33D" w14:textId="77777777" w:rsidR="00E048F2" w:rsidRPr="005F60B7" w:rsidRDefault="00E048F2" w:rsidP="00E048F2">
            <w:pPr>
              <w:widowControl w:val="0"/>
              <w:tabs>
                <w:tab w:val="left" w:pos="142"/>
              </w:tabs>
              <w:jc w:val="center"/>
              <w:rPr>
                <w:rFonts w:eastAsia="Calibri"/>
                <w:sz w:val="12"/>
                <w:szCs w:val="12"/>
              </w:rPr>
            </w:pPr>
          </w:p>
        </w:tc>
        <w:tc>
          <w:tcPr>
            <w:tcW w:w="946" w:type="dxa"/>
            <w:vAlign w:val="center"/>
          </w:tcPr>
          <w:p w14:paraId="3D05254B"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0,0091</w:t>
            </w:r>
          </w:p>
          <w:p w14:paraId="09748B1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0,0078</w:t>
            </w:r>
          </w:p>
        </w:tc>
        <w:tc>
          <w:tcPr>
            <w:tcW w:w="900" w:type="dxa"/>
            <w:vAlign w:val="center"/>
          </w:tcPr>
          <w:p w14:paraId="5708807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0,0014</w:t>
            </w:r>
          </w:p>
        </w:tc>
        <w:tc>
          <w:tcPr>
            <w:tcW w:w="962" w:type="dxa"/>
            <w:vAlign w:val="center"/>
          </w:tcPr>
          <w:p w14:paraId="7C362FC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0,0029</w:t>
            </w:r>
          </w:p>
        </w:tc>
        <w:tc>
          <w:tcPr>
            <w:tcW w:w="1486" w:type="dxa"/>
            <w:vAlign w:val="center"/>
          </w:tcPr>
          <w:p w14:paraId="45D39C2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4D9596D4" w14:textId="77777777" w:rsidTr="00E048F2">
        <w:trPr>
          <w:jc w:val="center"/>
        </w:trPr>
        <w:tc>
          <w:tcPr>
            <w:tcW w:w="1570" w:type="dxa"/>
            <w:vAlign w:val="center"/>
          </w:tcPr>
          <w:p w14:paraId="171C8DA2"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То же ул.Тршебническая</w:t>
            </w:r>
          </w:p>
        </w:tc>
        <w:tc>
          <w:tcPr>
            <w:tcW w:w="972" w:type="dxa"/>
            <w:vAlign w:val="center"/>
          </w:tcPr>
          <w:p w14:paraId="3D72389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V=300</w:t>
            </w:r>
          </w:p>
        </w:tc>
        <w:tc>
          <w:tcPr>
            <w:tcW w:w="666" w:type="dxa"/>
            <w:vAlign w:val="center"/>
          </w:tcPr>
          <w:p w14:paraId="61F12622"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7B50D22C"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0,0091</w:t>
            </w:r>
          </w:p>
          <w:p w14:paraId="669BCA6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rPr>
              <w:t>0,0078</w:t>
            </w:r>
          </w:p>
        </w:tc>
        <w:tc>
          <w:tcPr>
            <w:tcW w:w="840" w:type="dxa"/>
            <w:vAlign w:val="center"/>
          </w:tcPr>
          <w:p w14:paraId="01B1E642" w14:textId="77777777" w:rsidR="00E048F2" w:rsidRPr="005F60B7" w:rsidRDefault="00E048F2" w:rsidP="00E048F2">
            <w:pPr>
              <w:widowControl w:val="0"/>
              <w:tabs>
                <w:tab w:val="left" w:pos="142"/>
              </w:tabs>
              <w:jc w:val="center"/>
              <w:rPr>
                <w:rFonts w:eastAsia="Calibri"/>
                <w:sz w:val="12"/>
                <w:szCs w:val="12"/>
              </w:rPr>
            </w:pPr>
          </w:p>
        </w:tc>
        <w:tc>
          <w:tcPr>
            <w:tcW w:w="639" w:type="dxa"/>
            <w:vAlign w:val="center"/>
          </w:tcPr>
          <w:p w14:paraId="20DB34F7" w14:textId="77777777" w:rsidR="00E048F2" w:rsidRPr="005F60B7" w:rsidRDefault="00E048F2" w:rsidP="00E048F2">
            <w:pPr>
              <w:widowControl w:val="0"/>
              <w:tabs>
                <w:tab w:val="left" w:pos="142"/>
              </w:tabs>
              <w:jc w:val="center"/>
              <w:rPr>
                <w:rFonts w:eastAsia="Calibri"/>
                <w:sz w:val="12"/>
                <w:szCs w:val="12"/>
              </w:rPr>
            </w:pPr>
          </w:p>
        </w:tc>
        <w:tc>
          <w:tcPr>
            <w:tcW w:w="946" w:type="dxa"/>
            <w:vAlign w:val="center"/>
          </w:tcPr>
          <w:p w14:paraId="148BAA0C"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0,0091</w:t>
            </w:r>
          </w:p>
          <w:p w14:paraId="4D074F5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0,0078</w:t>
            </w:r>
          </w:p>
        </w:tc>
        <w:tc>
          <w:tcPr>
            <w:tcW w:w="900" w:type="dxa"/>
            <w:vAlign w:val="center"/>
          </w:tcPr>
          <w:p w14:paraId="2C7AE92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0,0014</w:t>
            </w:r>
          </w:p>
        </w:tc>
        <w:tc>
          <w:tcPr>
            <w:tcW w:w="962" w:type="dxa"/>
            <w:vAlign w:val="center"/>
          </w:tcPr>
          <w:p w14:paraId="024EB03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0,0029</w:t>
            </w:r>
          </w:p>
        </w:tc>
        <w:tc>
          <w:tcPr>
            <w:tcW w:w="1486" w:type="dxa"/>
            <w:vAlign w:val="center"/>
          </w:tcPr>
          <w:p w14:paraId="1FCB194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4077F74C" w14:textId="77777777" w:rsidTr="00E048F2">
        <w:trPr>
          <w:jc w:val="center"/>
        </w:trPr>
        <w:tc>
          <w:tcPr>
            <w:tcW w:w="1570" w:type="dxa"/>
            <w:vAlign w:val="center"/>
          </w:tcPr>
          <w:p w14:paraId="7EC83248"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Аптека</w:t>
            </w:r>
          </w:p>
          <w:p w14:paraId="613DEA3E"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Участок №1</w:t>
            </w:r>
          </w:p>
        </w:tc>
        <w:tc>
          <w:tcPr>
            <w:tcW w:w="972" w:type="dxa"/>
            <w:vAlign w:val="center"/>
          </w:tcPr>
          <w:p w14:paraId="1F50308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300</w:t>
            </w:r>
          </w:p>
        </w:tc>
        <w:tc>
          <w:tcPr>
            <w:tcW w:w="666" w:type="dxa"/>
            <w:vAlign w:val="center"/>
          </w:tcPr>
          <w:p w14:paraId="62637DDE"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1DE09607"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0,091</w:t>
            </w:r>
          </w:p>
          <w:p w14:paraId="4BE83EF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0,078</w:t>
            </w:r>
          </w:p>
        </w:tc>
        <w:tc>
          <w:tcPr>
            <w:tcW w:w="840" w:type="dxa"/>
            <w:vAlign w:val="center"/>
          </w:tcPr>
          <w:p w14:paraId="27C575C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639" w:type="dxa"/>
            <w:vAlign w:val="center"/>
          </w:tcPr>
          <w:p w14:paraId="5D45506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6" w:type="dxa"/>
            <w:vAlign w:val="center"/>
          </w:tcPr>
          <w:p w14:paraId="47296C55"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0,091</w:t>
            </w:r>
          </w:p>
          <w:p w14:paraId="1B2DE39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0,078</w:t>
            </w:r>
          </w:p>
        </w:tc>
        <w:tc>
          <w:tcPr>
            <w:tcW w:w="900" w:type="dxa"/>
            <w:vAlign w:val="center"/>
          </w:tcPr>
          <w:p w14:paraId="4A80716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0,0014</w:t>
            </w:r>
          </w:p>
        </w:tc>
        <w:tc>
          <w:tcPr>
            <w:tcW w:w="962" w:type="dxa"/>
            <w:vAlign w:val="center"/>
          </w:tcPr>
          <w:p w14:paraId="3C8BE8B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0,0029</w:t>
            </w:r>
          </w:p>
        </w:tc>
        <w:tc>
          <w:tcPr>
            <w:tcW w:w="1486" w:type="dxa"/>
            <w:vAlign w:val="center"/>
          </w:tcPr>
          <w:p w14:paraId="5E6C96D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от местн.</w:t>
            </w:r>
          </w:p>
          <w:p w14:paraId="06E2A8F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водонагр.</w:t>
            </w:r>
          </w:p>
        </w:tc>
      </w:tr>
      <w:tr w:rsidR="00E048F2" w:rsidRPr="005F60B7" w14:paraId="40501B58" w14:textId="77777777" w:rsidTr="00E048F2">
        <w:trPr>
          <w:jc w:val="center"/>
        </w:trPr>
        <w:tc>
          <w:tcPr>
            <w:tcW w:w="1570" w:type="dxa"/>
            <w:vAlign w:val="center"/>
          </w:tcPr>
          <w:p w14:paraId="5556FEF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Аптека  ул.Мичурина</w:t>
            </w:r>
          </w:p>
        </w:tc>
        <w:tc>
          <w:tcPr>
            <w:tcW w:w="972" w:type="dxa"/>
            <w:vAlign w:val="center"/>
          </w:tcPr>
          <w:p w14:paraId="05803A3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300</w:t>
            </w:r>
          </w:p>
        </w:tc>
        <w:tc>
          <w:tcPr>
            <w:tcW w:w="666" w:type="dxa"/>
            <w:vAlign w:val="center"/>
          </w:tcPr>
          <w:p w14:paraId="234582A8"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3CB22F7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0,091</w:t>
            </w:r>
          </w:p>
          <w:p w14:paraId="1AD49AB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0,078</w:t>
            </w:r>
          </w:p>
        </w:tc>
        <w:tc>
          <w:tcPr>
            <w:tcW w:w="840" w:type="dxa"/>
            <w:vAlign w:val="center"/>
          </w:tcPr>
          <w:p w14:paraId="693F285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639" w:type="dxa"/>
            <w:vAlign w:val="center"/>
          </w:tcPr>
          <w:p w14:paraId="36FB08E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6" w:type="dxa"/>
            <w:vAlign w:val="center"/>
          </w:tcPr>
          <w:p w14:paraId="5791D026"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0,091</w:t>
            </w:r>
          </w:p>
          <w:p w14:paraId="0FEB252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0,078</w:t>
            </w:r>
          </w:p>
        </w:tc>
        <w:tc>
          <w:tcPr>
            <w:tcW w:w="900" w:type="dxa"/>
            <w:vAlign w:val="center"/>
          </w:tcPr>
          <w:p w14:paraId="4AFD6A3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0,0014</w:t>
            </w:r>
          </w:p>
        </w:tc>
        <w:tc>
          <w:tcPr>
            <w:tcW w:w="962" w:type="dxa"/>
            <w:vAlign w:val="center"/>
          </w:tcPr>
          <w:p w14:paraId="76DF9A8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0,0029</w:t>
            </w:r>
          </w:p>
        </w:tc>
        <w:tc>
          <w:tcPr>
            <w:tcW w:w="1486" w:type="dxa"/>
            <w:vAlign w:val="center"/>
          </w:tcPr>
          <w:p w14:paraId="7B38779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646B83E1" w14:textId="77777777" w:rsidTr="00E048F2">
        <w:trPr>
          <w:jc w:val="center"/>
        </w:trPr>
        <w:tc>
          <w:tcPr>
            <w:tcW w:w="1570" w:type="dxa"/>
            <w:vAlign w:val="center"/>
          </w:tcPr>
          <w:p w14:paraId="5C35C9D2"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Аптека ул.Клубничная</w:t>
            </w:r>
          </w:p>
        </w:tc>
        <w:tc>
          <w:tcPr>
            <w:tcW w:w="972" w:type="dxa"/>
            <w:vAlign w:val="center"/>
          </w:tcPr>
          <w:p w14:paraId="168C68B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=300</w:t>
            </w:r>
          </w:p>
        </w:tc>
        <w:tc>
          <w:tcPr>
            <w:tcW w:w="666" w:type="dxa"/>
            <w:vAlign w:val="center"/>
          </w:tcPr>
          <w:p w14:paraId="239AE045"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079A8718"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0,091</w:t>
            </w:r>
          </w:p>
          <w:p w14:paraId="4E3D56E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0,078</w:t>
            </w:r>
          </w:p>
        </w:tc>
        <w:tc>
          <w:tcPr>
            <w:tcW w:w="840" w:type="dxa"/>
            <w:vAlign w:val="center"/>
          </w:tcPr>
          <w:p w14:paraId="223B6B5B" w14:textId="77777777" w:rsidR="00E048F2" w:rsidRPr="005F60B7" w:rsidRDefault="00E048F2" w:rsidP="00E048F2">
            <w:pPr>
              <w:widowControl w:val="0"/>
              <w:tabs>
                <w:tab w:val="left" w:pos="142"/>
              </w:tabs>
              <w:jc w:val="center"/>
              <w:rPr>
                <w:rFonts w:eastAsia="Calibri"/>
                <w:sz w:val="12"/>
                <w:szCs w:val="12"/>
              </w:rPr>
            </w:pPr>
          </w:p>
        </w:tc>
        <w:tc>
          <w:tcPr>
            <w:tcW w:w="639" w:type="dxa"/>
            <w:vAlign w:val="center"/>
          </w:tcPr>
          <w:p w14:paraId="5C924591" w14:textId="77777777" w:rsidR="00E048F2" w:rsidRPr="005F60B7" w:rsidRDefault="00E048F2" w:rsidP="00E048F2">
            <w:pPr>
              <w:widowControl w:val="0"/>
              <w:tabs>
                <w:tab w:val="left" w:pos="142"/>
              </w:tabs>
              <w:jc w:val="center"/>
              <w:rPr>
                <w:rFonts w:eastAsia="Calibri"/>
                <w:sz w:val="12"/>
                <w:szCs w:val="12"/>
              </w:rPr>
            </w:pPr>
          </w:p>
        </w:tc>
        <w:tc>
          <w:tcPr>
            <w:tcW w:w="946" w:type="dxa"/>
            <w:vAlign w:val="center"/>
          </w:tcPr>
          <w:p w14:paraId="7283BEC3"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0,091</w:t>
            </w:r>
          </w:p>
          <w:p w14:paraId="433A3F0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0,078</w:t>
            </w:r>
          </w:p>
        </w:tc>
        <w:tc>
          <w:tcPr>
            <w:tcW w:w="900" w:type="dxa"/>
            <w:vAlign w:val="center"/>
          </w:tcPr>
          <w:p w14:paraId="2C915AB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0,0014</w:t>
            </w:r>
          </w:p>
        </w:tc>
        <w:tc>
          <w:tcPr>
            <w:tcW w:w="962" w:type="dxa"/>
            <w:vAlign w:val="center"/>
          </w:tcPr>
          <w:p w14:paraId="5F530B6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0,0029</w:t>
            </w:r>
          </w:p>
        </w:tc>
        <w:tc>
          <w:tcPr>
            <w:tcW w:w="1486" w:type="dxa"/>
            <w:vAlign w:val="center"/>
          </w:tcPr>
          <w:p w14:paraId="0FE878B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то же </w:t>
            </w:r>
          </w:p>
        </w:tc>
      </w:tr>
      <w:tr w:rsidR="00E048F2" w:rsidRPr="005F60B7" w14:paraId="2F0BA522" w14:textId="77777777" w:rsidTr="00E048F2">
        <w:trPr>
          <w:jc w:val="center"/>
        </w:trPr>
        <w:tc>
          <w:tcPr>
            <w:tcW w:w="1570" w:type="dxa"/>
          </w:tcPr>
          <w:p w14:paraId="0BAF3D90"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1</w:t>
            </w:r>
          </w:p>
        </w:tc>
        <w:tc>
          <w:tcPr>
            <w:tcW w:w="972" w:type="dxa"/>
            <w:vAlign w:val="center"/>
          </w:tcPr>
          <w:p w14:paraId="5CD9633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666" w:type="dxa"/>
            <w:vAlign w:val="center"/>
          </w:tcPr>
          <w:p w14:paraId="1AC07E7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865" w:type="dxa"/>
            <w:vAlign w:val="center"/>
          </w:tcPr>
          <w:p w14:paraId="65C05F4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840" w:type="dxa"/>
            <w:vAlign w:val="center"/>
          </w:tcPr>
          <w:p w14:paraId="20138AD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639" w:type="dxa"/>
            <w:vAlign w:val="center"/>
          </w:tcPr>
          <w:p w14:paraId="28C263D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946" w:type="dxa"/>
            <w:vAlign w:val="center"/>
          </w:tcPr>
          <w:p w14:paraId="447C69F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w:t>
            </w:r>
          </w:p>
        </w:tc>
        <w:tc>
          <w:tcPr>
            <w:tcW w:w="900" w:type="dxa"/>
            <w:vAlign w:val="center"/>
          </w:tcPr>
          <w:p w14:paraId="73F9500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w:t>
            </w:r>
          </w:p>
        </w:tc>
        <w:tc>
          <w:tcPr>
            <w:tcW w:w="962" w:type="dxa"/>
            <w:vAlign w:val="center"/>
          </w:tcPr>
          <w:p w14:paraId="3E7F80E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w:t>
            </w:r>
          </w:p>
        </w:tc>
        <w:tc>
          <w:tcPr>
            <w:tcW w:w="1486" w:type="dxa"/>
            <w:vAlign w:val="center"/>
          </w:tcPr>
          <w:p w14:paraId="3C80AA2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w:t>
            </w:r>
          </w:p>
        </w:tc>
      </w:tr>
      <w:tr w:rsidR="00E048F2" w:rsidRPr="005F60B7" w14:paraId="183539D4" w14:textId="77777777" w:rsidTr="00E048F2">
        <w:trPr>
          <w:jc w:val="center"/>
        </w:trPr>
        <w:tc>
          <w:tcPr>
            <w:tcW w:w="1570" w:type="dxa"/>
            <w:vAlign w:val="center"/>
          </w:tcPr>
          <w:p w14:paraId="6CCAC77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Дом-интернат для престарелых ул.Свободы</w:t>
            </w:r>
          </w:p>
        </w:tc>
        <w:tc>
          <w:tcPr>
            <w:tcW w:w="972" w:type="dxa"/>
            <w:vAlign w:val="center"/>
          </w:tcPr>
          <w:p w14:paraId="3A53105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3000</w:t>
            </w:r>
          </w:p>
        </w:tc>
        <w:tc>
          <w:tcPr>
            <w:tcW w:w="666" w:type="dxa"/>
            <w:vAlign w:val="center"/>
          </w:tcPr>
          <w:p w14:paraId="1FA60FCE"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40B90889"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0,119</w:t>
            </w:r>
          </w:p>
          <w:p w14:paraId="15893A2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0,103</w:t>
            </w:r>
          </w:p>
        </w:tc>
        <w:tc>
          <w:tcPr>
            <w:tcW w:w="840" w:type="dxa"/>
            <w:vAlign w:val="center"/>
          </w:tcPr>
          <w:p w14:paraId="4C8991FC"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0,027</w:t>
            </w:r>
          </w:p>
          <w:p w14:paraId="54B24EE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0,023</w:t>
            </w:r>
          </w:p>
        </w:tc>
        <w:tc>
          <w:tcPr>
            <w:tcW w:w="639" w:type="dxa"/>
            <w:vAlign w:val="center"/>
          </w:tcPr>
          <w:p w14:paraId="578901E0"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0,088</w:t>
            </w:r>
          </w:p>
          <w:p w14:paraId="3E19DD0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0,076</w:t>
            </w:r>
          </w:p>
        </w:tc>
        <w:tc>
          <w:tcPr>
            <w:tcW w:w="946" w:type="dxa"/>
            <w:vAlign w:val="center"/>
          </w:tcPr>
          <w:p w14:paraId="0141D3B4"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0,234</w:t>
            </w:r>
          </w:p>
          <w:p w14:paraId="556358A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0,202</w:t>
            </w:r>
          </w:p>
        </w:tc>
        <w:tc>
          <w:tcPr>
            <w:tcW w:w="900" w:type="dxa"/>
            <w:vAlign w:val="center"/>
          </w:tcPr>
          <w:p w14:paraId="5F4D350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0,032</w:t>
            </w:r>
          </w:p>
        </w:tc>
        <w:tc>
          <w:tcPr>
            <w:tcW w:w="962" w:type="dxa"/>
            <w:vAlign w:val="center"/>
          </w:tcPr>
          <w:p w14:paraId="2FF8D0A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0,084</w:t>
            </w:r>
          </w:p>
        </w:tc>
        <w:tc>
          <w:tcPr>
            <w:tcW w:w="1486" w:type="dxa"/>
            <w:vAlign w:val="center"/>
          </w:tcPr>
          <w:p w14:paraId="7769282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См.п.13</w:t>
            </w:r>
          </w:p>
        </w:tc>
      </w:tr>
      <w:tr w:rsidR="00E048F2" w:rsidRPr="005F60B7" w14:paraId="3E222BF1" w14:textId="77777777" w:rsidTr="00E048F2">
        <w:trPr>
          <w:jc w:val="center"/>
        </w:trPr>
        <w:tc>
          <w:tcPr>
            <w:tcW w:w="1570" w:type="dxa"/>
            <w:vAlign w:val="center"/>
          </w:tcPr>
          <w:p w14:paraId="4CF84A90"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 Всего:</w:t>
            </w:r>
          </w:p>
        </w:tc>
        <w:tc>
          <w:tcPr>
            <w:tcW w:w="972" w:type="dxa"/>
            <w:vAlign w:val="center"/>
          </w:tcPr>
          <w:p w14:paraId="6C515A44" w14:textId="77777777" w:rsidR="00E048F2" w:rsidRPr="005F60B7" w:rsidRDefault="00E048F2" w:rsidP="00E048F2">
            <w:pPr>
              <w:widowControl w:val="0"/>
              <w:tabs>
                <w:tab w:val="left" w:pos="142"/>
              </w:tabs>
              <w:jc w:val="center"/>
              <w:rPr>
                <w:rFonts w:eastAsia="Calibri"/>
                <w:sz w:val="12"/>
                <w:szCs w:val="12"/>
              </w:rPr>
            </w:pPr>
          </w:p>
        </w:tc>
        <w:tc>
          <w:tcPr>
            <w:tcW w:w="666" w:type="dxa"/>
            <w:vAlign w:val="center"/>
          </w:tcPr>
          <w:p w14:paraId="0800C862"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21141DD0" w14:textId="13182945"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noProof/>
                <w:position w:val="-28"/>
                <w:sz w:val="12"/>
                <w:szCs w:val="12"/>
              </w:rPr>
              <w:drawing>
                <wp:inline distT="0" distB="0" distL="0" distR="0" wp14:anchorId="04E781F0" wp14:editId="4ABEC1A8">
                  <wp:extent cx="342900" cy="361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a:ln>
                            <a:noFill/>
                          </a:ln>
                        </pic:spPr>
                      </pic:pic>
                    </a:graphicData>
                  </a:graphic>
                </wp:inline>
              </w:drawing>
            </w:r>
          </w:p>
        </w:tc>
        <w:tc>
          <w:tcPr>
            <w:tcW w:w="840" w:type="dxa"/>
            <w:vAlign w:val="center"/>
          </w:tcPr>
          <w:p w14:paraId="1BC86F9C"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0,209</w:t>
            </w:r>
          </w:p>
          <w:p w14:paraId="736E6C3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0,180</w:t>
            </w:r>
          </w:p>
        </w:tc>
        <w:tc>
          <w:tcPr>
            <w:tcW w:w="639" w:type="dxa"/>
            <w:vAlign w:val="center"/>
          </w:tcPr>
          <w:p w14:paraId="6E3B65AE"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0,400</w:t>
            </w:r>
          </w:p>
          <w:p w14:paraId="77B8B86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0,345</w:t>
            </w:r>
          </w:p>
        </w:tc>
        <w:tc>
          <w:tcPr>
            <w:tcW w:w="946" w:type="dxa"/>
            <w:vAlign w:val="center"/>
          </w:tcPr>
          <w:p w14:paraId="0487FCF3"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1,021</w:t>
            </w:r>
          </w:p>
          <w:p w14:paraId="6FFFB78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0,880</w:t>
            </w:r>
          </w:p>
        </w:tc>
        <w:tc>
          <w:tcPr>
            <w:tcW w:w="900" w:type="dxa"/>
            <w:vAlign w:val="center"/>
          </w:tcPr>
          <w:p w14:paraId="40310AF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∑0,142</w:t>
            </w:r>
          </w:p>
        </w:tc>
        <w:tc>
          <w:tcPr>
            <w:tcW w:w="962" w:type="dxa"/>
            <w:vAlign w:val="center"/>
          </w:tcPr>
          <w:p w14:paraId="347F6E7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0,532</w:t>
            </w:r>
          </w:p>
        </w:tc>
        <w:tc>
          <w:tcPr>
            <w:tcW w:w="1486" w:type="dxa"/>
            <w:vAlign w:val="center"/>
          </w:tcPr>
          <w:p w14:paraId="17BCB96C"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7BB97095" w14:textId="77777777" w:rsidTr="00E048F2">
        <w:trPr>
          <w:jc w:val="center"/>
        </w:trPr>
        <w:tc>
          <w:tcPr>
            <w:tcW w:w="1570" w:type="dxa"/>
            <w:vAlign w:val="center"/>
          </w:tcPr>
          <w:p w14:paraId="3FFC8FDF"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Предприятия  торговли.</w:t>
            </w:r>
          </w:p>
          <w:p w14:paraId="57283740"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Торгово-развлекатель-</w:t>
            </w:r>
          </w:p>
          <w:p w14:paraId="3CDC78E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ный комплекс ул.Чайковского</w:t>
            </w:r>
          </w:p>
        </w:tc>
        <w:tc>
          <w:tcPr>
            <w:tcW w:w="972" w:type="dxa"/>
            <w:vAlign w:val="center"/>
          </w:tcPr>
          <w:p w14:paraId="711709E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8000</w:t>
            </w:r>
          </w:p>
        </w:tc>
        <w:tc>
          <w:tcPr>
            <w:tcW w:w="666" w:type="dxa"/>
            <w:vAlign w:val="center"/>
          </w:tcPr>
          <w:p w14:paraId="1BE4213D"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19DBE2BA"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0,137</w:t>
            </w:r>
          </w:p>
          <w:p w14:paraId="2395AA9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0,118</w:t>
            </w:r>
          </w:p>
        </w:tc>
        <w:tc>
          <w:tcPr>
            <w:tcW w:w="840" w:type="dxa"/>
            <w:vAlign w:val="center"/>
          </w:tcPr>
          <w:p w14:paraId="3FBD9B4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0,037</w:t>
            </w:r>
          </w:p>
          <w:p w14:paraId="67FBA0E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0,032</w:t>
            </w:r>
          </w:p>
        </w:tc>
        <w:tc>
          <w:tcPr>
            <w:tcW w:w="639" w:type="dxa"/>
            <w:vAlign w:val="center"/>
          </w:tcPr>
          <w:p w14:paraId="3B58A625"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0,078</w:t>
            </w:r>
          </w:p>
          <w:p w14:paraId="52EAA65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0,067</w:t>
            </w:r>
          </w:p>
        </w:tc>
        <w:tc>
          <w:tcPr>
            <w:tcW w:w="946" w:type="dxa"/>
            <w:vAlign w:val="center"/>
          </w:tcPr>
          <w:p w14:paraId="0EFB5934"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0,252</w:t>
            </w:r>
          </w:p>
          <w:p w14:paraId="5B99E95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0,217</w:t>
            </w:r>
          </w:p>
        </w:tc>
        <w:tc>
          <w:tcPr>
            <w:tcW w:w="900" w:type="dxa"/>
            <w:vAlign w:val="center"/>
          </w:tcPr>
          <w:p w14:paraId="3A98C8E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0,035</w:t>
            </w:r>
          </w:p>
        </w:tc>
        <w:tc>
          <w:tcPr>
            <w:tcW w:w="962" w:type="dxa"/>
            <w:vAlign w:val="center"/>
          </w:tcPr>
          <w:p w14:paraId="126119A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0,094</w:t>
            </w:r>
          </w:p>
        </w:tc>
        <w:tc>
          <w:tcPr>
            <w:tcW w:w="1486" w:type="dxa"/>
            <w:vAlign w:val="center"/>
          </w:tcPr>
          <w:p w14:paraId="322197D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от блочной котельной мощностью </w:t>
            </w:r>
          </w:p>
          <w:p w14:paraId="4DCB2F8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sz w:val="12"/>
                <w:szCs w:val="12"/>
                <w:lang w:val="en-US"/>
              </w:rPr>
              <w:t>Q</w:t>
            </w:r>
            <w:r w:rsidRPr="005F60B7">
              <w:rPr>
                <w:rFonts w:eastAsia="Calibri"/>
                <w:sz w:val="12"/>
                <w:szCs w:val="12"/>
              </w:rPr>
              <w:t xml:space="preserve"> =1,26 МВт;</w:t>
            </w:r>
          </w:p>
          <w:p w14:paraId="06EC3E9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    </w:t>
            </w:r>
            <w:r w:rsidRPr="005F60B7">
              <w:rPr>
                <w:rFonts w:eastAsia="Calibri"/>
                <w:sz w:val="12"/>
                <w:szCs w:val="12"/>
                <w:lang w:val="en-US"/>
              </w:rPr>
              <w:t>N</w:t>
            </w:r>
            <w:r w:rsidRPr="005F60B7">
              <w:rPr>
                <w:rFonts w:eastAsia="Calibri"/>
                <w:sz w:val="12"/>
                <w:szCs w:val="12"/>
              </w:rPr>
              <w:t>=25,5  квт.</w:t>
            </w:r>
          </w:p>
          <w:p w14:paraId="302AF9AF"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для поз.18, 21   </w:t>
            </w:r>
          </w:p>
        </w:tc>
      </w:tr>
      <w:tr w:rsidR="00E048F2" w:rsidRPr="005F60B7" w14:paraId="13B35C8F" w14:textId="77777777" w:rsidTr="00E048F2">
        <w:trPr>
          <w:jc w:val="center"/>
        </w:trPr>
        <w:tc>
          <w:tcPr>
            <w:tcW w:w="1570" w:type="dxa"/>
            <w:vAlign w:val="center"/>
          </w:tcPr>
          <w:p w14:paraId="1421054F"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Магазин продовольств.товаров</w:t>
            </w:r>
          </w:p>
          <w:p w14:paraId="51D560DE"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Участок №1</w:t>
            </w:r>
          </w:p>
        </w:tc>
        <w:tc>
          <w:tcPr>
            <w:tcW w:w="972" w:type="dxa"/>
            <w:vAlign w:val="center"/>
          </w:tcPr>
          <w:p w14:paraId="01F2153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2500</w:t>
            </w:r>
          </w:p>
        </w:tc>
        <w:tc>
          <w:tcPr>
            <w:tcW w:w="666" w:type="dxa"/>
            <w:vAlign w:val="center"/>
          </w:tcPr>
          <w:p w14:paraId="3F23CBE6"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5B51FAE4"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0,088</w:t>
            </w:r>
          </w:p>
          <w:p w14:paraId="7312E07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0,076</w:t>
            </w:r>
          </w:p>
        </w:tc>
        <w:tc>
          <w:tcPr>
            <w:tcW w:w="840" w:type="dxa"/>
            <w:vAlign w:val="center"/>
          </w:tcPr>
          <w:p w14:paraId="363ABEDA"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0,098</w:t>
            </w:r>
          </w:p>
          <w:p w14:paraId="06B887E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0,084</w:t>
            </w:r>
          </w:p>
        </w:tc>
        <w:tc>
          <w:tcPr>
            <w:tcW w:w="639" w:type="dxa"/>
            <w:vAlign w:val="center"/>
          </w:tcPr>
          <w:p w14:paraId="7041EF5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6" w:type="dxa"/>
            <w:vAlign w:val="center"/>
          </w:tcPr>
          <w:p w14:paraId="2C88FC89"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0,186</w:t>
            </w:r>
          </w:p>
          <w:p w14:paraId="1E4CD25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0,160</w:t>
            </w:r>
          </w:p>
        </w:tc>
        <w:tc>
          <w:tcPr>
            <w:tcW w:w="900" w:type="dxa"/>
            <w:vAlign w:val="center"/>
          </w:tcPr>
          <w:p w14:paraId="042DFA6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0,025</w:t>
            </w:r>
          </w:p>
        </w:tc>
        <w:tc>
          <w:tcPr>
            <w:tcW w:w="962" w:type="dxa"/>
            <w:vAlign w:val="center"/>
          </w:tcPr>
          <w:p w14:paraId="72ECB82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0,054</w:t>
            </w:r>
          </w:p>
        </w:tc>
        <w:tc>
          <w:tcPr>
            <w:tcW w:w="1486" w:type="dxa"/>
            <w:vAlign w:val="center"/>
          </w:tcPr>
          <w:p w14:paraId="7E61B5D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От местных водонагрева-</w:t>
            </w:r>
          </w:p>
          <w:p w14:paraId="0589D4B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телей</w:t>
            </w:r>
          </w:p>
        </w:tc>
      </w:tr>
      <w:tr w:rsidR="00E048F2" w:rsidRPr="005F60B7" w14:paraId="433C3626" w14:textId="77777777" w:rsidTr="00E048F2">
        <w:trPr>
          <w:jc w:val="center"/>
        </w:trPr>
        <w:tc>
          <w:tcPr>
            <w:tcW w:w="1570" w:type="dxa"/>
            <w:vAlign w:val="center"/>
          </w:tcPr>
          <w:p w14:paraId="62F2A420"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То же Клубничная</w:t>
            </w:r>
          </w:p>
        </w:tc>
        <w:tc>
          <w:tcPr>
            <w:tcW w:w="972" w:type="dxa"/>
            <w:vAlign w:val="center"/>
          </w:tcPr>
          <w:p w14:paraId="118F591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2500</w:t>
            </w:r>
          </w:p>
        </w:tc>
        <w:tc>
          <w:tcPr>
            <w:tcW w:w="666" w:type="dxa"/>
            <w:vAlign w:val="center"/>
          </w:tcPr>
          <w:p w14:paraId="43596554"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5791142B"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0,088</w:t>
            </w:r>
          </w:p>
          <w:p w14:paraId="73BF887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0,076</w:t>
            </w:r>
          </w:p>
        </w:tc>
        <w:tc>
          <w:tcPr>
            <w:tcW w:w="840" w:type="dxa"/>
            <w:vAlign w:val="center"/>
          </w:tcPr>
          <w:p w14:paraId="15E41F92"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0,098</w:t>
            </w:r>
          </w:p>
          <w:p w14:paraId="6B9BD6C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0,084</w:t>
            </w:r>
          </w:p>
        </w:tc>
        <w:tc>
          <w:tcPr>
            <w:tcW w:w="639" w:type="dxa"/>
            <w:vAlign w:val="center"/>
          </w:tcPr>
          <w:p w14:paraId="548AF5E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6" w:type="dxa"/>
            <w:vAlign w:val="center"/>
          </w:tcPr>
          <w:p w14:paraId="7209149B"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0,186</w:t>
            </w:r>
          </w:p>
          <w:p w14:paraId="61686F2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0,160</w:t>
            </w:r>
          </w:p>
        </w:tc>
        <w:tc>
          <w:tcPr>
            <w:tcW w:w="900" w:type="dxa"/>
            <w:vAlign w:val="center"/>
          </w:tcPr>
          <w:p w14:paraId="7E7CF3E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0,025</w:t>
            </w:r>
          </w:p>
        </w:tc>
        <w:tc>
          <w:tcPr>
            <w:tcW w:w="962" w:type="dxa"/>
            <w:vAlign w:val="center"/>
          </w:tcPr>
          <w:p w14:paraId="1AA68CE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0,054</w:t>
            </w:r>
          </w:p>
        </w:tc>
        <w:tc>
          <w:tcPr>
            <w:tcW w:w="1486" w:type="dxa"/>
            <w:vAlign w:val="center"/>
          </w:tcPr>
          <w:p w14:paraId="0277A68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24281647" w14:textId="77777777" w:rsidTr="00E048F2">
        <w:trPr>
          <w:jc w:val="center"/>
        </w:trPr>
        <w:tc>
          <w:tcPr>
            <w:tcW w:w="1570" w:type="dxa"/>
            <w:vAlign w:val="center"/>
          </w:tcPr>
          <w:p w14:paraId="77F636FB"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Магазин не продовольств.товаров</w:t>
            </w:r>
          </w:p>
          <w:p w14:paraId="3BA83099"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Участок №1</w:t>
            </w:r>
          </w:p>
        </w:tc>
        <w:tc>
          <w:tcPr>
            <w:tcW w:w="972" w:type="dxa"/>
            <w:vAlign w:val="center"/>
          </w:tcPr>
          <w:p w14:paraId="3E5D295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1300</w:t>
            </w:r>
          </w:p>
        </w:tc>
        <w:tc>
          <w:tcPr>
            <w:tcW w:w="666" w:type="dxa"/>
            <w:vAlign w:val="center"/>
          </w:tcPr>
          <w:p w14:paraId="17079439"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18CE093B"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0,044</w:t>
            </w:r>
          </w:p>
          <w:p w14:paraId="3344CA9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0,038</w:t>
            </w:r>
          </w:p>
        </w:tc>
        <w:tc>
          <w:tcPr>
            <w:tcW w:w="840" w:type="dxa"/>
            <w:vAlign w:val="center"/>
          </w:tcPr>
          <w:p w14:paraId="711CD87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0,051</w:t>
            </w:r>
          </w:p>
          <w:p w14:paraId="7AAA719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0,042</w:t>
            </w:r>
          </w:p>
        </w:tc>
        <w:tc>
          <w:tcPr>
            <w:tcW w:w="639" w:type="dxa"/>
            <w:vAlign w:val="center"/>
          </w:tcPr>
          <w:p w14:paraId="77D414E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6" w:type="dxa"/>
            <w:vAlign w:val="center"/>
          </w:tcPr>
          <w:p w14:paraId="1E32CF8A"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0,093</w:t>
            </w:r>
          </w:p>
          <w:p w14:paraId="1E50B11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0,080</w:t>
            </w:r>
          </w:p>
        </w:tc>
        <w:tc>
          <w:tcPr>
            <w:tcW w:w="900" w:type="dxa"/>
            <w:vAlign w:val="center"/>
          </w:tcPr>
          <w:p w14:paraId="18A6453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0,013</w:t>
            </w:r>
          </w:p>
        </w:tc>
        <w:tc>
          <w:tcPr>
            <w:tcW w:w="962" w:type="dxa"/>
            <w:vAlign w:val="center"/>
          </w:tcPr>
          <w:p w14:paraId="3DB995D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0,027</w:t>
            </w:r>
          </w:p>
        </w:tc>
        <w:tc>
          <w:tcPr>
            <w:tcW w:w="1486" w:type="dxa"/>
            <w:vAlign w:val="center"/>
          </w:tcPr>
          <w:p w14:paraId="13B50FB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151533B5" w14:textId="77777777" w:rsidTr="00E048F2">
        <w:trPr>
          <w:jc w:val="center"/>
        </w:trPr>
        <w:tc>
          <w:tcPr>
            <w:tcW w:w="1570" w:type="dxa"/>
            <w:vAlign w:val="center"/>
          </w:tcPr>
          <w:p w14:paraId="30EB69E0"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То же Клубничная</w:t>
            </w:r>
          </w:p>
        </w:tc>
        <w:tc>
          <w:tcPr>
            <w:tcW w:w="972" w:type="dxa"/>
            <w:vAlign w:val="center"/>
          </w:tcPr>
          <w:p w14:paraId="5249862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1300</w:t>
            </w:r>
          </w:p>
        </w:tc>
        <w:tc>
          <w:tcPr>
            <w:tcW w:w="666" w:type="dxa"/>
            <w:vAlign w:val="center"/>
          </w:tcPr>
          <w:p w14:paraId="69AD30FB"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343CF5B6"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0,044</w:t>
            </w:r>
          </w:p>
          <w:p w14:paraId="21AB098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0,038</w:t>
            </w:r>
          </w:p>
        </w:tc>
        <w:tc>
          <w:tcPr>
            <w:tcW w:w="840" w:type="dxa"/>
            <w:vAlign w:val="center"/>
          </w:tcPr>
          <w:p w14:paraId="39987128"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0,051</w:t>
            </w:r>
          </w:p>
          <w:p w14:paraId="2839D67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0,042</w:t>
            </w:r>
          </w:p>
        </w:tc>
        <w:tc>
          <w:tcPr>
            <w:tcW w:w="639" w:type="dxa"/>
            <w:vAlign w:val="center"/>
          </w:tcPr>
          <w:p w14:paraId="4DE538E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946" w:type="dxa"/>
            <w:vAlign w:val="center"/>
          </w:tcPr>
          <w:p w14:paraId="6DC57738"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0,051</w:t>
            </w:r>
          </w:p>
          <w:p w14:paraId="4B7B961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0,080</w:t>
            </w:r>
          </w:p>
        </w:tc>
        <w:tc>
          <w:tcPr>
            <w:tcW w:w="900" w:type="dxa"/>
            <w:vAlign w:val="center"/>
          </w:tcPr>
          <w:p w14:paraId="5F3A5FE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0,013</w:t>
            </w:r>
          </w:p>
        </w:tc>
        <w:tc>
          <w:tcPr>
            <w:tcW w:w="962" w:type="dxa"/>
            <w:vAlign w:val="center"/>
          </w:tcPr>
          <w:p w14:paraId="5D7DEF7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0,027</w:t>
            </w:r>
          </w:p>
        </w:tc>
        <w:tc>
          <w:tcPr>
            <w:tcW w:w="1486" w:type="dxa"/>
            <w:vAlign w:val="center"/>
          </w:tcPr>
          <w:p w14:paraId="4357A9A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62F4142F" w14:textId="77777777" w:rsidTr="00E048F2">
        <w:trPr>
          <w:jc w:val="center"/>
        </w:trPr>
        <w:tc>
          <w:tcPr>
            <w:tcW w:w="1570" w:type="dxa"/>
            <w:vAlign w:val="center"/>
          </w:tcPr>
          <w:p w14:paraId="696D62C5"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Ресторан на </w:t>
            </w:r>
            <w:r w:rsidRPr="005F60B7">
              <w:rPr>
                <w:rFonts w:eastAsia="Calibri"/>
                <w:sz w:val="12"/>
                <w:szCs w:val="12"/>
              </w:rPr>
              <w:t>150мест  ул.Чайковского</w:t>
            </w:r>
          </w:p>
        </w:tc>
        <w:tc>
          <w:tcPr>
            <w:tcW w:w="972" w:type="dxa"/>
            <w:vAlign w:val="center"/>
          </w:tcPr>
          <w:p w14:paraId="24730C5D" w14:textId="77777777" w:rsidR="00E048F2" w:rsidRPr="005F60B7" w:rsidRDefault="00E048F2" w:rsidP="00E048F2">
            <w:pPr>
              <w:widowControl w:val="0"/>
              <w:tabs>
                <w:tab w:val="left" w:pos="142"/>
              </w:tabs>
              <w:jc w:val="center"/>
              <w:rPr>
                <w:rFonts w:eastAsia="Calibri"/>
                <w:sz w:val="12"/>
                <w:szCs w:val="12"/>
                <w:lang w:val="en-US"/>
              </w:rPr>
            </w:pPr>
            <w:r w:rsidRPr="005F60B7">
              <w:rPr>
                <w:rFonts w:eastAsia="Calibri"/>
                <w:sz w:val="12"/>
                <w:szCs w:val="12"/>
                <w:lang w:val="en-US"/>
              </w:rPr>
              <w:t>V=</w:t>
            </w:r>
            <w:r w:rsidRPr="005F60B7">
              <w:rPr>
                <w:rFonts w:eastAsia="Calibri"/>
                <w:sz w:val="12"/>
                <w:szCs w:val="12"/>
              </w:rPr>
              <w:t>60</w:t>
            </w:r>
            <w:r w:rsidRPr="005F60B7">
              <w:rPr>
                <w:rFonts w:eastAsia="Calibri"/>
                <w:sz w:val="12"/>
                <w:szCs w:val="12"/>
                <w:lang w:val="en-US"/>
              </w:rPr>
              <w:t>00</w:t>
            </w:r>
          </w:p>
        </w:tc>
        <w:tc>
          <w:tcPr>
            <w:tcW w:w="666" w:type="dxa"/>
            <w:vAlign w:val="center"/>
          </w:tcPr>
          <w:p w14:paraId="6CAE1BBB"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6E6ACDDE"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lang w:val="en-US"/>
              </w:rPr>
              <w:t>0</w:t>
            </w:r>
            <w:r w:rsidRPr="005F60B7">
              <w:rPr>
                <w:rFonts w:eastAsia="Calibri"/>
                <w:sz w:val="12"/>
                <w:szCs w:val="12"/>
                <w:u w:val="single"/>
              </w:rPr>
              <w:t>,</w:t>
            </w:r>
            <w:r w:rsidRPr="005F60B7">
              <w:rPr>
                <w:rFonts w:eastAsia="Calibri"/>
                <w:sz w:val="12"/>
                <w:szCs w:val="12"/>
                <w:u w:val="single"/>
                <w:lang w:val="en-US"/>
              </w:rPr>
              <w:t>0</w:t>
            </w:r>
            <w:r w:rsidRPr="005F60B7">
              <w:rPr>
                <w:rFonts w:eastAsia="Calibri"/>
                <w:sz w:val="12"/>
                <w:szCs w:val="12"/>
                <w:u w:val="single"/>
              </w:rPr>
              <w:t>51</w:t>
            </w:r>
          </w:p>
          <w:p w14:paraId="12689E1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0</w:t>
            </w:r>
            <w:r w:rsidRPr="005F60B7">
              <w:rPr>
                <w:rFonts w:eastAsia="Calibri"/>
                <w:sz w:val="12"/>
                <w:szCs w:val="12"/>
              </w:rPr>
              <w:t>,</w:t>
            </w:r>
            <w:r w:rsidRPr="005F60B7">
              <w:rPr>
                <w:rFonts w:eastAsia="Calibri"/>
                <w:sz w:val="12"/>
                <w:szCs w:val="12"/>
                <w:lang w:val="en-US"/>
              </w:rPr>
              <w:t>0</w:t>
            </w:r>
            <w:r w:rsidRPr="005F60B7">
              <w:rPr>
                <w:rFonts w:eastAsia="Calibri"/>
                <w:sz w:val="12"/>
                <w:szCs w:val="12"/>
              </w:rPr>
              <w:t>44</w:t>
            </w:r>
          </w:p>
        </w:tc>
        <w:tc>
          <w:tcPr>
            <w:tcW w:w="840" w:type="dxa"/>
            <w:vAlign w:val="center"/>
          </w:tcPr>
          <w:p w14:paraId="52855CC7"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0,101</w:t>
            </w:r>
          </w:p>
          <w:p w14:paraId="61450D4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0,087</w:t>
            </w:r>
          </w:p>
        </w:tc>
        <w:tc>
          <w:tcPr>
            <w:tcW w:w="639" w:type="dxa"/>
            <w:vAlign w:val="center"/>
          </w:tcPr>
          <w:p w14:paraId="311AD4C7"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0,574</w:t>
            </w:r>
          </w:p>
          <w:p w14:paraId="6D619F6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0,495</w:t>
            </w:r>
          </w:p>
        </w:tc>
        <w:tc>
          <w:tcPr>
            <w:tcW w:w="946" w:type="dxa"/>
            <w:vAlign w:val="center"/>
          </w:tcPr>
          <w:p w14:paraId="552DD6D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0,726</w:t>
            </w:r>
          </w:p>
          <w:p w14:paraId="5A98B40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0,626</w:t>
            </w:r>
          </w:p>
        </w:tc>
        <w:tc>
          <w:tcPr>
            <w:tcW w:w="900" w:type="dxa"/>
            <w:vAlign w:val="center"/>
          </w:tcPr>
          <w:p w14:paraId="2F3F3EE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0,100</w:t>
            </w:r>
          </w:p>
        </w:tc>
        <w:tc>
          <w:tcPr>
            <w:tcW w:w="962" w:type="dxa"/>
            <w:vAlign w:val="center"/>
          </w:tcPr>
          <w:p w14:paraId="285D971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0,270</w:t>
            </w:r>
          </w:p>
        </w:tc>
        <w:tc>
          <w:tcPr>
            <w:tcW w:w="1486" w:type="dxa"/>
            <w:vAlign w:val="center"/>
          </w:tcPr>
          <w:p w14:paraId="2979048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от блочной </w:t>
            </w:r>
          </w:p>
          <w:p w14:paraId="22B0507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котельной</w:t>
            </w:r>
          </w:p>
          <w:p w14:paraId="610CBF3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sz w:val="12"/>
                <w:szCs w:val="12"/>
                <w:lang w:val="en-US"/>
              </w:rPr>
              <w:t>Q</w:t>
            </w:r>
            <w:r w:rsidRPr="005F60B7">
              <w:rPr>
                <w:rFonts w:eastAsia="Calibri"/>
                <w:sz w:val="12"/>
                <w:szCs w:val="12"/>
              </w:rPr>
              <w:t xml:space="preserve"> =1,26 МВт;</w:t>
            </w:r>
          </w:p>
          <w:p w14:paraId="4111CD0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для поз.18, 21   </w:t>
            </w:r>
          </w:p>
        </w:tc>
      </w:tr>
      <w:tr w:rsidR="00E048F2" w:rsidRPr="005F60B7" w14:paraId="589B7798" w14:textId="77777777" w:rsidTr="00E048F2">
        <w:trPr>
          <w:jc w:val="center"/>
        </w:trPr>
        <w:tc>
          <w:tcPr>
            <w:tcW w:w="1570" w:type="dxa"/>
            <w:vAlign w:val="center"/>
          </w:tcPr>
          <w:p w14:paraId="48B72C36"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Кафе на 50 мест </w:t>
            </w:r>
          </w:p>
          <w:p w14:paraId="3627E4FE"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Участок №1</w:t>
            </w:r>
          </w:p>
        </w:tc>
        <w:tc>
          <w:tcPr>
            <w:tcW w:w="972" w:type="dxa"/>
            <w:vAlign w:val="center"/>
          </w:tcPr>
          <w:p w14:paraId="3388A1CA" w14:textId="77777777" w:rsidR="00E048F2" w:rsidRPr="005F60B7" w:rsidRDefault="00E048F2" w:rsidP="00E048F2">
            <w:pPr>
              <w:widowControl w:val="0"/>
              <w:tabs>
                <w:tab w:val="left" w:pos="142"/>
              </w:tabs>
              <w:jc w:val="center"/>
              <w:rPr>
                <w:rFonts w:eastAsia="Calibri"/>
                <w:sz w:val="12"/>
                <w:szCs w:val="12"/>
                <w:lang w:val="en-US"/>
              </w:rPr>
            </w:pPr>
            <w:r w:rsidRPr="005F60B7">
              <w:rPr>
                <w:rFonts w:eastAsia="Calibri"/>
                <w:sz w:val="12"/>
                <w:szCs w:val="12"/>
                <w:lang w:val="en-US"/>
              </w:rPr>
              <w:t>V=</w:t>
            </w:r>
            <w:r w:rsidRPr="005F60B7">
              <w:rPr>
                <w:rFonts w:eastAsia="Calibri"/>
                <w:sz w:val="12"/>
                <w:szCs w:val="12"/>
              </w:rPr>
              <w:t>1500</w:t>
            </w:r>
          </w:p>
        </w:tc>
        <w:tc>
          <w:tcPr>
            <w:tcW w:w="666" w:type="dxa"/>
            <w:vAlign w:val="center"/>
          </w:tcPr>
          <w:p w14:paraId="1BB3A118"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5537DFF9"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lang w:val="en-US"/>
              </w:rPr>
              <w:t>0</w:t>
            </w:r>
            <w:r w:rsidRPr="005F60B7">
              <w:rPr>
                <w:rFonts w:eastAsia="Calibri"/>
                <w:sz w:val="12"/>
                <w:szCs w:val="12"/>
                <w:u w:val="single"/>
              </w:rPr>
              <w:t>,0284</w:t>
            </w:r>
          </w:p>
          <w:p w14:paraId="5B982D8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0</w:t>
            </w:r>
            <w:r w:rsidRPr="005F60B7">
              <w:rPr>
                <w:rFonts w:eastAsia="Calibri"/>
                <w:sz w:val="12"/>
                <w:szCs w:val="12"/>
              </w:rPr>
              <w:t>,0245</w:t>
            </w:r>
          </w:p>
        </w:tc>
        <w:tc>
          <w:tcPr>
            <w:tcW w:w="840" w:type="dxa"/>
            <w:vAlign w:val="center"/>
          </w:tcPr>
          <w:p w14:paraId="78172DE4"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0,068</w:t>
            </w:r>
          </w:p>
          <w:p w14:paraId="2C48773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0,058</w:t>
            </w:r>
          </w:p>
        </w:tc>
        <w:tc>
          <w:tcPr>
            <w:tcW w:w="639" w:type="dxa"/>
            <w:vAlign w:val="center"/>
          </w:tcPr>
          <w:p w14:paraId="73126EB1"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0,241</w:t>
            </w:r>
          </w:p>
          <w:p w14:paraId="252D63D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0,208</w:t>
            </w:r>
          </w:p>
        </w:tc>
        <w:tc>
          <w:tcPr>
            <w:tcW w:w="946" w:type="dxa"/>
            <w:vAlign w:val="center"/>
          </w:tcPr>
          <w:p w14:paraId="595C7D3B"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0,337</w:t>
            </w:r>
          </w:p>
          <w:p w14:paraId="4C3D34D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0,291</w:t>
            </w:r>
          </w:p>
        </w:tc>
        <w:tc>
          <w:tcPr>
            <w:tcW w:w="900" w:type="dxa"/>
            <w:vAlign w:val="center"/>
          </w:tcPr>
          <w:p w14:paraId="6322333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0,046</w:t>
            </w:r>
          </w:p>
        </w:tc>
        <w:tc>
          <w:tcPr>
            <w:tcW w:w="962" w:type="dxa"/>
            <w:vAlign w:val="center"/>
          </w:tcPr>
          <w:p w14:paraId="3212B30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0,125</w:t>
            </w:r>
          </w:p>
        </w:tc>
        <w:tc>
          <w:tcPr>
            <w:tcW w:w="1486" w:type="dxa"/>
            <w:vAlign w:val="center"/>
          </w:tcPr>
          <w:p w14:paraId="126AA6F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от местных</w:t>
            </w:r>
          </w:p>
          <w:p w14:paraId="209393D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водонагрев.</w:t>
            </w:r>
          </w:p>
        </w:tc>
      </w:tr>
      <w:tr w:rsidR="00E048F2" w:rsidRPr="005F60B7" w14:paraId="3CBC3F1C" w14:textId="77777777" w:rsidTr="00E048F2">
        <w:trPr>
          <w:jc w:val="center"/>
        </w:trPr>
        <w:tc>
          <w:tcPr>
            <w:tcW w:w="1570" w:type="dxa"/>
            <w:vAlign w:val="center"/>
          </w:tcPr>
          <w:p w14:paraId="5F47EFEA"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То же  ул.Восточная</w:t>
            </w:r>
          </w:p>
        </w:tc>
        <w:tc>
          <w:tcPr>
            <w:tcW w:w="972" w:type="dxa"/>
            <w:vAlign w:val="center"/>
          </w:tcPr>
          <w:p w14:paraId="65CBBAD9" w14:textId="77777777" w:rsidR="00E048F2" w:rsidRPr="005F60B7" w:rsidRDefault="00E048F2" w:rsidP="00E048F2">
            <w:pPr>
              <w:widowControl w:val="0"/>
              <w:tabs>
                <w:tab w:val="left" w:pos="142"/>
              </w:tabs>
              <w:jc w:val="center"/>
              <w:rPr>
                <w:rFonts w:eastAsia="Calibri"/>
                <w:sz w:val="12"/>
                <w:szCs w:val="12"/>
                <w:lang w:val="en-US"/>
              </w:rPr>
            </w:pPr>
            <w:r w:rsidRPr="005F60B7">
              <w:rPr>
                <w:rFonts w:eastAsia="Calibri"/>
                <w:sz w:val="12"/>
                <w:szCs w:val="12"/>
                <w:lang w:val="en-US"/>
              </w:rPr>
              <w:t>V=</w:t>
            </w:r>
            <w:r w:rsidRPr="005F60B7">
              <w:rPr>
                <w:rFonts w:eastAsia="Calibri"/>
                <w:sz w:val="12"/>
                <w:szCs w:val="12"/>
              </w:rPr>
              <w:t>1500</w:t>
            </w:r>
          </w:p>
        </w:tc>
        <w:tc>
          <w:tcPr>
            <w:tcW w:w="666" w:type="dxa"/>
            <w:vAlign w:val="center"/>
          </w:tcPr>
          <w:p w14:paraId="53CC04AD"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54DC45A0"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lang w:val="en-US"/>
              </w:rPr>
              <w:t>0</w:t>
            </w:r>
            <w:r w:rsidRPr="005F60B7">
              <w:rPr>
                <w:rFonts w:eastAsia="Calibri"/>
                <w:sz w:val="12"/>
                <w:szCs w:val="12"/>
                <w:u w:val="single"/>
              </w:rPr>
              <w:t>,0284</w:t>
            </w:r>
          </w:p>
          <w:p w14:paraId="2167F0B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0</w:t>
            </w:r>
            <w:r w:rsidRPr="005F60B7">
              <w:rPr>
                <w:rFonts w:eastAsia="Calibri"/>
                <w:sz w:val="12"/>
                <w:szCs w:val="12"/>
              </w:rPr>
              <w:t>,0245</w:t>
            </w:r>
          </w:p>
        </w:tc>
        <w:tc>
          <w:tcPr>
            <w:tcW w:w="840" w:type="dxa"/>
            <w:vAlign w:val="center"/>
          </w:tcPr>
          <w:p w14:paraId="2B8AF51A"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0,068</w:t>
            </w:r>
          </w:p>
          <w:p w14:paraId="0CE99EA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0,058</w:t>
            </w:r>
          </w:p>
        </w:tc>
        <w:tc>
          <w:tcPr>
            <w:tcW w:w="639" w:type="dxa"/>
            <w:vAlign w:val="center"/>
          </w:tcPr>
          <w:p w14:paraId="7977DC41"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0,241</w:t>
            </w:r>
          </w:p>
          <w:p w14:paraId="0649B24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0,208</w:t>
            </w:r>
          </w:p>
        </w:tc>
        <w:tc>
          <w:tcPr>
            <w:tcW w:w="946" w:type="dxa"/>
            <w:vAlign w:val="center"/>
          </w:tcPr>
          <w:p w14:paraId="544959FC"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0,337</w:t>
            </w:r>
          </w:p>
          <w:p w14:paraId="1D0DEC9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0,291</w:t>
            </w:r>
          </w:p>
        </w:tc>
        <w:tc>
          <w:tcPr>
            <w:tcW w:w="900" w:type="dxa"/>
            <w:vAlign w:val="center"/>
          </w:tcPr>
          <w:p w14:paraId="3A3B3B9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0,046</w:t>
            </w:r>
          </w:p>
        </w:tc>
        <w:tc>
          <w:tcPr>
            <w:tcW w:w="962" w:type="dxa"/>
            <w:vAlign w:val="center"/>
          </w:tcPr>
          <w:p w14:paraId="0D6A1A0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0,125</w:t>
            </w:r>
          </w:p>
        </w:tc>
        <w:tc>
          <w:tcPr>
            <w:tcW w:w="1486" w:type="dxa"/>
            <w:vAlign w:val="center"/>
          </w:tcPr>
          <w:p w14:paraId="3A752FE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55ECA2F1" w14:textId="77777777" w:rsidTr="00E048F2">
        <w:trPr>
          <w:jc w:val="center"/>
        </w:trPr>
        <w:tc>
          <w:tcPr>
            <w:tcW w:w="1570" w:type="dxa"/>
            <w:vAlign w:val="center"/>
          </w:tcPr>
          <w:p w14:paraId="1CCDEEDD"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То же  пр.Революции</w:t>
            </w:r>
          </w:p>
        </w:tc>
        <w:tc>
          <w:tcPr>
            <w:tcW w:w="972" w:type="dxa"/>
            <w:vAlign w:val="center"/>
          </w:tcPr>
          <w:p w14:paraId="23515806" w14:textId="77777777" w:rsidR="00E048F2" w:rsidRPr="005F60B7" w:rsidRDefault="00E048F2" w:rsidP="00E048F2">
            <w:pPr>
              <w:widowControl w:val="0"/>
              <w:tabs>
                <w:tab w:val="left" w:pos="142"/>
              </w:tabs>
              <w:jc w:val="center"/>
              <w:rPr>
                <w:rFonts w:eastAsia="Calibri"/>
                <w:sz w:val="12"/>
                <w:szCs w:val="12"/>
                <w:lang w:val="en-US"/>
              </w:rPr>
            </w:pPr>
            <w:r w:rsidRPr="005F60B7">
              <w:rPr>
                <w:rFonts w:eastAsia="Calibri"/>
                <w:sz w:val="12"/>
                <w:szCs w:val="12"/>
                <w:lang w:val="en-US"/>
              </w:rPr>
              <w:t>V=</w:t>
            </w:r>
            <w:r w:rsidRPr="005F60B7">
              <w:rPr>
                <w:rFonts w:eastAsia="Calibri"/>
                <w:sz w:val="12"/>
                <w:szCs w:val="12"/>
              </w:rPr>
              <w:t>1500</w:t>
            </w:r>
          </w:p>
        </w:tc>
        <w:tc>
          <w:tcPr>
            <w:tcW w:w="666" w:type="dxa"/>
            <w:vAlign w:val="center"/>
          </w:tcPr>
          <w:p w14:paraId="02AA9974"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65CD9E40"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lang w:val="en-US"/>
              </w:rPr>
              <w:t>0</w:t>
            </w:r>
            <w:r w:rsidRPr="005F60B7">
              <w:rPr>
                <w:rFonts w:eastAsia="Calibri"/>
                <w:sz w:val="12"/>
                <w:szCs w:val="12"/>
                <w:u w:val="single"/>
              </w:rPr>
              <w:t>,0284</w:t>
            </w:r>
          </w:p>
          <w:p w14:paraId="1C3CF66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0</w:t>
            </w:r>
            <w:r w:rsidRPr="005F60B7">
              <w:rPr>
                <w:rFonts w:eastAsia="Calibri"/>
                <w:sz w:val="12"/>
                <w:szCs w:val="12"/>
              </w:rPr>
              <w:t>,0245</w:t>
            </w:r>
          </w:p>
        </w:tc>
        <w:tc>
          <w:tcPr>
            <w:tcW w:w="840" w:type="dxa"/>
            <w:vAlign w:val="center"/>
          </w:tcPr>
          <w:p w14:paraId="69C5FFF8"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0,068</w:t>
            </w:r>
          </w:p>
          <w:p w14:paraId="6BF9C78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0,058</w:t>
            </w:r>
          </w:p>
        </w:tc>
        <w:tc>
          <w:tcPr>
            <w:tcW w:w="639" w:type="dxa"/>
            <w:vAlign w:val="center"/>
          </w:tcPr>
          <w:p w14:paraId="6868583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0,241</w:t>
            </w:r>
          </w:p>
          <w:p w14:paraId="060E000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0,208</w:t>
            </w:r>
          </w:p>
        </w:tc>
        <w:tc>
          <w:tcPr>
            <w:tcW w:w="946" w:type="dxa"/>
            <w:vAlign w:val="center"/>
          </w:tcPr>
          <w:p w14:paraId="62245E57"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0,337</w:t>
            </w:r>
          </w:p>
          <w:p w14:paraId="2844203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0,291</w:t>
            </w:r>
          </w:p>
        </w:tc>
        <w:tc>
          <w:tcPr>
            <w:tcW w:w="900" w:type="dxa"/>
            <w:vAlign w:val="center"/>
          </w:tcPr>
          <w:p w14:paraId="589504C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0,046</w:t>
            </w:r>
          </w:p>
        </w:tc>
        <w:tc>
          <w:tcPr>
            <w:tcW w:w="962" w:type="dxa"/>
            <w:vAlign w:val="center"/>
          </w:tcPr>
          <w:p w14:paraId="67E4E02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0,125</w:t>
            </w:r>
          </w:p>
        </w:tc>
        <w:tc>
          <w:tcPr>
            <w:tcW w:w="1486" w:type="dxa"/>
            <w:vAlign w:val="center"/>
          </w:tcPr>
          <w:p w14:paraId="5277B87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55382B05" w14:textId="77777777" w:rsidTr="00E048F2">
        <w:trPr>
          <w:jc w:val="center"/>
        </w:trPr>
        <w:tc>
          <w:tcPr>
            <w:tcW w:w="1570" w:type="dxa"/>
            <w:vAlign w:val="center"/>
          </w:tcPr>
          <w:p w14:paraId="7233DF19"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То же  ул.Чайковского</w:t>
            </w:r>
          </w:p>
        </w:tc>
        <w:tc>
          <w:tcPr>
            <w:tcW w:w="972" w:type="dxa"/>
            <w:vAlign w:val="center"/>
          </w:tcPr>
          <w:p w14:paraId="4B02C355" w14:textId="77777777" w:rsidR="00E048F2" w:rsidRPr="005F60B7" w:rsidRDefault="00E048F2" w:rsidP="00E048F2">
            <w:pPr>
              <w:widowControl w:val="0"/>
              <w:tabs>
                <w:tab w:val="left" w:pos="142"/>
              </w:tabs>
              <w:jc w:val="center"/>
              <w:rPr>
                <w:rFonts w:eastAsia="Calibri"/>
                <w:sz w:val="12"/>
                <w:szCs w:val="12"/>
                <w:lang w:val="en-US"/>
              </w:rPr>
            </w:pPr>
            <w:r w:rsidRPr="005F60B7">
              <w:rPr>
                <w:rFonts w:eastAsia="Calibri"/>
                <w:sz w:val="12"/>
                <w:szCs w:val="12"/>
                <w:lang w:val="en-US"/>
              </w:rPr>
              <w:t>V=</w:t>
            </w:r>
            <w:r w:rsidRPr="005F60B7">
              <w:rPr>
                <w:rFonts w:eastAsia="Calibri"/>
                <w:sz w:val="12"/>
                <w:szCs w:val="12"/>
              </w:rPr>
              <w:t>1500</w:t>
            </w:r>
          </w:p>
        </w:tc>
        <w:tc>
          <w:tcPr>
            <w:tcW w:w="666" w:type="dxa"/>
            <w:vAlign w:val="center"/>
          </w:tcPr>
          <w:p w14:paraId="440C7A75"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2DC2A788"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lang w:val="en-US"/>
              </w:rPr>
              <w:t>0</w:t>
            </w:r>
            <w:r w:rsidRPr="005F60B7">
              <w:rPr>
                <w:rFonts w:eastAsia="Calibri"/>
                <w:sz w:val="12"/>
                <w:szCs w:val="12"/>
                <w:u w:val="single"/>
              </w:rPr>
              <w:t>,0284</w:t>
            </w:r>
          </w:p>
          <w:p w14:paraId="1FA1DBC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0</w:t>
            </w:r>
            <w:r w:rsidRPr="005F60B7">
              <w:rPr>
                <w:rFonts w:eastAsia="Calibri"/>
                <w:sz w:val="12"/>
                <w:szCs w:val="12"/>
              </w:rPr>
              <w:t>,0245</w:t>
            </w:r>
          </w:p>
        </w:tc>
        <w:tc>
          <w:tcPr>
            <w:tcW w:w="840" w:type="dxa"/>
            <w:vAlign w:val="center"/>
          </w:tcPr>
          <w:p w14:paraId="1F7862AB"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0,068</w:t>
            </w:r>
          </w:p>
          <w:p w14:paraId="686DEEA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0,058</w:t>
            </w:r>
          </w:p>
        </w:tc>
        <w:tc>
          <w:tcPr>
            <w:tcW w:w="639" w:type="dxa"/>
            <w:vAlign w:val="center"/>
          </w:tcPr>
          <w:p w14:paraId="5C691671"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0,241</w:t>
            </w:r>
          </w:p>
          <w:p w14:paraId="468ED97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0,208</w:t>
            </w:r>
          </w:p>
        </w:tc>
        <w:tc>
          <w:tcPr>
            <w:tcW w:w="946" w:type="dxa"/>
            <w:vAlign w:val="center"/>
          </w:tcPr>
          <w:p w14:paraId="7139CA6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0,337</w:t>
            </w:r>
          </w:p>
          <w:p w14:paraId="51179EC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0,291</w:t>
            </w:r>
          </w:p>
        </w:tc>
        <w:tc>
          <w:tcPr>
            <w:tcW w:w="900" w:type="dxa"/>
            <w:vAlign w:val="center"/>
          </w:tcPr>
          <w:p w14:paraId="1232F06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0,046</w:t>
            </w:r>
          </w:p>
        </w:tc>
        <w:tc>
          <w:tcPr>
            <w:tcW w:w="962" w:type="dxa"/>
            <w:vAlign w:val="center"/>
          </w:tcPr>
          <w:p w14:paraId="473DEE3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0,125</w:t>
            </w:r>
          </w:p>
        </w:tc>
        <w:tc>
          <w:tcPr>
            <w:tcW w:w="1486" w:type="dxa"/>
            <w:vAlign w:val="center"/>
          </w:tcPr>
          <w:p w14:paraId="2DE8C0C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6CE93522" w14:textId="77777777" w:rsidTr="00E048F2">
        <w:trPr>
          <w:jc w:val="center"/>
        </w:trPr>
        <w:tc>
          <w:tcPr>
            <w:tcW w:w="1570" w:type="dxa"/>
            <w:vAlign w:val="center"/>
          </w:tcPr>
          <w:p w14:paraId="66D73668"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То же  ул.Отечеств.войны</w:t>
            </w:r>
          </w:p>
        </w:tc>
        <w:tc>
          <w:tcPr>
            <w:tcW w:w="972" w:type="dxa"/>
            <w:vAlign w:val="center"/>
          </w:tcPr>
          <w:p w14:paraId="694F1A95" w14:textId="77777777" w:rsidR="00E048F2" w:rsidRPr="005F60B7" w:rsidRDefault="00E048F2" w:rsidP="00E048F2">
            <w:pPr>
              <w:widowControl w:val="0"/>
              <w:tabs>
                <w:tab w:val="left" w:pos="142"/>
              </w:tabs>
              <w:jc w:val="center"/>
              <w:rPr>
                <w:rFonts w:eastAsia="Calibri"/>
                <w:sz w:val="12"/>
                <w:szCs w:val="12"/>
                <w:lang w:val="en-US"/>
              </w:rPr>
            </w:pPr>
            <w:r w:rsidRPr="005F60B7">
              <w:rPr>
                <w:rFonts w:eastAsia="Calibri"/>
                <w:sz w:val="12"/>
                <w:szCs w:val="12"/>
                <w:lang w:val="en-US"/>
              </w:rPr>
              <w:t>V=</w:t>
            </w:r>
            <w:r w:rsidRPr="005F60B7">
              <w:rPr>
                <w:rFonts w:eastAsia="Calibri"/>
                <w:sz w:val="12"/>
                <w:szCs w:val="12"/>
              </w:rPr>
              <w:t>1500</w:t>
            </w:r>
          </w:p>
        </w:tc>
        <w:tc>
          <w:tcPr>
            <w:tcW w:w="666" w:type="dxa"/>
            <w:vAlign w:val="center"/>
          </w:tcPr>
          <w:p w14:paraId="1ABBA810" w14:textId="77777777" w:rsidR="00E048F2" w:rsidRPr="005F60B7" w:rsidRDefault="00E048F2" w:rsidP="00E048F2">
            <w:pPr>
              <w:widowControl w:val="0"/>
              <w:tabs>
                <w:tab w:val="left" w:pos="142"/>
              </w:tabs>
              <w:jc w:val="center"/>
              <w:rPr>
                <w:rFonts w:eastAsia="Calibri"/>
                <w:sz w:val="12"/>
                <w:szCs w:val="12"/>
              </w:rPr>
            </w:pPr>
          </w:p>
        </w:tc>
        <w:tc>
          <w:tcPr>
            <w:tcW w:w="865" w:type="dxa"/>
            <w:vAlign w:val="center"/>
          </w:tcPr>
          <w:p w14:paraId="2C2B30C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lang w:val="en-US"/>
              </w:rPr>
              <w:t>0</w:t>
            </w:r>
            <w:r w:rsidRPr="005F60B7">
              <w:rPr>
                <w:rFonts w:eastAsia="Calibri"/>
                <w:sz w:val="12"/>
                <w:szCs w:val="12"/>
                <w:u w:val="single"/>
              </w:rPr>
              <w:t>,0284</w:t>
            </w:r>
          </w:p>
          <w:p w14:paraId="0FFBEAC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0</w:t>
            </w:r>
            <w:r w:rsidRPr="005F60B7">
              <w:rPr>
                <w:rFonts w:eastAsia="Calibri"/>
                <w:sz w:val="12"/>
                <w:szCs w:val="12"/>
              </w:rPr>
              <w:t>,0245</w:t>
            </w:r>
          </w:p>
        </w:tc>
        <w:tc>
          <w:tcPr>
            <w:tcW w:w="840" w:type="dxa"/>
            <w:vAlign w:val="center"/>
          </w:tcPr>
          <w:p w14:paraId="4E6AF158"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0,068</w:t>
            </w:r>
          </w:p>
          <w:p w14:paraId="77B98C0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0,058</w:t>
            </w:r>
          </w:p>
          <w:p w14:paraId="243D677F" w14:textId="77777777" w:rsidR="00E048F2" w:rsidRPr="005F60B7" w:rsidRDefault="00E048F2" w:rsidP="00E048F2">
            <w:pPr>
              <w:widowControl w:val="0"/>
              <w:tabs>
                <w:tab w:val="left" w:pos="142"/>
              </w:tabs>
              <w:jc w:val="center"/>
              <w:rPr>
                <w:rFonts w:eastAsia="Calibri"/>
                <w:sz w:val="12"/>
                <w:szCs w:val="12"/>
              </w:rPr>
            </w:pPr>
          </w:p>
        </w:tc>
        <w:tc>
          <w:tcPr>
            <w:tcW w:w="639" w:type="dxa"/>
            <w:vAlign w:val="center"/>
          </w:tcPr>
          <w:p w14:paraId="62B8384B"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0,241</w:t>
            </w:r>
          </w:p>
          <w:p w14:paraId="5054882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0,208</w:t>
            </w:r>
          </w:p>
        </w:tc>
        <w:tc>
          <w:tcPr>
            <w:tcW w:w="946" w:type="dxa"/>
            <w:vAlign w:val="center"/>
          </w:tcPr>
          <w:p w14:paraId="55F96557"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0,337</w:t>
            </w:r>
          </w:p>
          <w:p w14:paraId="5BB1948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0,291</w:t>
            </w:r>
          </w:p>
        </w:tc>
        <w:tc>
          <w:tcPr>
            <w:tcW w:w="900" w:type="dxa"/>
            <w:vAlign w:val="center"/>
          </w:tcPr>
          <w:p w14:paraId="469B8AF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0,046</w:t>
            </w:r>
          </w:p>
        </w:tc>
        <w:tc>
          <w:tcPr>
            <w:tcW w:w="962" w:type="dxa"/>
            <w:vAlign w:val="center"/>
          </w:tcPr>
          <w:p w14:paraId="582EAE4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0,125</w:t>
            </w:r>
          </w:p>
        </w:tc>
        <w:tc>
          <w:tcPr>
            <w:tcW w:w="1486" w:type="dxa"/>
            <w:vAlign w:val="center"/>
          </w:tcPr>
          <w:p w14:paraId="11E0820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07F54C89"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49A85D73"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КБО на  5 раб.мест.</w:t>
            </w:r>
          </w:p>
          <w:p w14:paraId="5B15E79B"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Участок №1</w:t>
            </w:r>
          </w:p>
        </w:tc>
        <w:tc>
          <w:tcPr>
            <w:tcW w:w="972" w:type="dxa"/>
            <w:tcBorders>
              <w:top w:val="single" w:sz="4" w:space="0" w:color="auto"/>
              <w:left w:val="single" w:sz="4" w:space="0" w:color="auto"/>
              <w:bottom w:val="single" w:sz="4" w:space="0" w:color="auto"/>
              <w:right w:val="single" w:sz="4" w:space="0" w:color="auto"/>
            </w:tcBorders>
            <w:vAlign w:val="center"/>
          </w:tcPr>
          <w:p w14:paraId="7263158C" w14:textId="77777777" w:rsidR="00E048F2" w:rsidRPr="005F60B7" w:rsidRDefault="00E048F2" w:rsidP="00E048F2">
            <w:pPr>
              <w:widowControl w:val="0"/>
              <w:tabs>
                <w:tab w:val="left" w:pos="142"/>
              </w:tabs>
              <w:jc w:val="center"/>
              <w:rPr>
                <w:rFonts w:eastAsia="Calibri"/>
                <w:sz w:val="12"/>
                <w:szCs w:val="12"/>
                <w:lang w:val="en-US"/>
              </w:rPr>
            </w:pPr>
            <w:r w:rsidRPr="005F60B7">
              <w:rPr>
                <w:rFonts w:eastAsia="Calibri"/>
                <w:sz w:val="12"/>
                <w:szCs w:val="12"/>
                <w:lang w:val="en-US"/>
              </w:rPr>
              <w:t>V=</w:t>
            </w:r>
            <w:r w:rsidRPr="005F60B7">
              <w:rPr>
                <w:rFonts w:eastAsia="Calibri"/>
                <w:sz w:val="12"/>
                <w:szCs w:val="12"/>
              </w:rPr>
              <w:t>150</w:t>
            </w:r>
          </w:p>
        </w:tc>
        <w:tc>
          <w:tcPr>
            <w:tcW w:w="666" w:type="dxa"/>
            <w:tcBorders>
              <w:top w:val="single" w:sz="4" w:space="0" w:color="auto"/>
              <w:left w:val="single" w:sz="4" w:space="0" w:color="auto"/>
              <w:bottom w:val="single" w:sz="4" w:space="0" w:color="auto"/>
              <w:right w:val="single" w:sz="4" w:space="0" w:color="auto"/>
            </w:tcBorders>
            <w:vAlign w:val="center"/>
          </w:tcPr>
          <w:p w14:paraId="5E3E9FCE"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23859D18"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lang w:val="en-US"/>
              </w:rPr>
              <w:t>0</w:t>
            </w:r>
            <w:r w:rsidRPr="005F60B7">
              <w:rPr>
                <w:rFonts w:eastAsia="Calibri"/>
                <w:sz w:val="12"/>
                <w:szCs w:val="12"/>
                <w:u w:val="single"/>
              </w:rPr>
              <w:t>,0033</w:t>
            </w:r>
          </w:p>
          <w:p w14:paraId="57E873D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0</w:t>
            </w:r>
            <w:r w:rsidRPr="005F60B7">
              <w:rPr>
                <w:rFonts w:eastAsia="Calibri"/>
                <w:sz w:val="12"/>
                <w:szCs w:val="12"/>
              </w:rPr>
              <w:t>,003</w:t>
            </w:r>
          </w:p>
        </w:tc>
        <w:tc>
          <w:tcPr>
            <w:tcW w:w="840" w:type="dxa"/>
            <w:tcBorders>
              <w:top w:val="single" w:sz="4" w:space="0" w:color="auto"/>
              <w:left w:val="single" w:sz="4" w:space="0" w:color="auto"/>
              <w:bottom w:val="single" w:sz="4" w:space="0" w:color="auto"/>
              <w:right w:val="single" w:sz="4" w:space="0" w:color="auto"/>
            </w:tcBorders>
            <w:vAlign w:val="center"/>
          </w:tcPr>
          <w:p w14:paraId="0BB0DBF2"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0,011</w:t>
            </w:r>
          </w:p>
          <w:p w14:paraId="1AF2886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0,01</w:t>
            </w:r>
          </w:p>
        </w:tc>
        <w:tc>
          <w:tcPr>
            <w:tcW w:w="639" w:type="dxa"/>
            <w:tcBorders>
              <w:top w:val="single" w:sz="4" w:space="0" w:color="auto"/>
              <w:left w:val="single" w:sz="4" w:space="0" w:color="auto"/>
              <w:bottom w:val="single" w:sz="4" w:space="0" w:color="auto"/>
              <w:right w:val="single" w:sz="4" w:space="0" w:color="auto"/>
            </w:tcBorders>
            <w:vAlign w:val="center"/>
          </w:tcPr>
          <w:p w14:paraId="65681882" w14:textId="77777777" w:rsidR="00E048F2" w:rsidRPr="005F60B7" w:rsidRDefault="00E048F2" w:rsidP="00E048F2">
            <w:pPr>
              <w:widowControl w:val="0"/>
              <w:tabs>
                <w:tab w:val="left" w:pos="142"/>
              </w:tabs>
              <w:jc w:val="center"/>
              <w:rPr>
                <w:rFonts w:eastAsia="Calibri"/>
                <w:sz w:val="12"/>
                <w:szCs w:val="12"/>
              </w:rPr>
            </w:pPr>
          </w:p>
        </w:tc>
        <w:tc>
          <w:tcPr>
            <w:tcW w:w="946" w:type="dxa"/>
            <w:tcBorders>
              <w:top w:val="single" w:sz="4" w:space="0" w:color="auto"/>
              <w:left w:val="single" w:sz="4" w:space="0" w:color="auto"/>
              <w:bottom w:val="single" w:sz="4" w:space="0" w:color="auto"/>
              <w:right w:val="single" w:sz="4" w:space="0" w:color="auto"/>
            </w:tcBorders>
            <w:vAlign w:val="center"/>
          </w:tcPr>
          <w:p w14:paraId="6581106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0,015</w:t>
            </w:r>
          </w:p>
          <w:p w14:paraId="2360710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0,013</w:t>
            </w:r>
          </w:p>
        </w:tc>
        <w:tc>
          <w:tcPr>
            <w:tcW w:w="900" w:type="dxa"/>
            <w:tcBorders>
              <w:top w:val="single" w:sz="4" w:space="0" w:color="auto"/>
              <w:left w:val="single" w:sz="4" w:space="0" w:color="auto"/>
              <w:bottom w:val="single" w:sz="4" w:space="0" w:color="auto"/>
              <w:right w:val="single" w:sz="4" w:space="0" w:color="auto"/>
            </w:tcBorders>
            <w:vAlign w:val="center"/>
          </w:tcPr>
          <w:p w14:paraId="45DCF94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0,002</w:t>
            </w:r>
          </w:p>
        </w:tc>
        <w:tc>
          <w:tcPr>
            <w:tcW w:w="962" w:type="dxa"/>
            <w:tcBorders>
              <w:top w:val="single" w:sz="4" w:space="0" w:color="auto"/>
              <w:left w:val="single" w:sz="4" w:space="0" w:color="auto"/>
              <w:bottom w:val="single" w:sz="4" w:space="0" w:color="auto"/>
              <w:right w:val="single" w:sz="4" w:space="0" w:color="auto"/>
            </w:tcBorders>
            <w:vAlign w:val="center"/>
          </w:tcPr>
          <w:p w14:paraId="4954DE0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0,0053</w:t>
            </w:r>
          </w:p>
        </w:tc>
        <w:tc>
          <w:tcPr>
            <w:tcW w:w="1486" w:type="dxa"/>
            <w:tcBorders>
              <w:top w:val="single" w:sz="4" w:space="0" w:color="auto"/>
              <w:left w:val="single" w:sz="4" w:space="0" w:color="auto"/>
              <w:bottom w:val="single" w:sz="4" w:space="0" w:color="auto"/>
              <w:right w:val="single" w:sz="4" w:space="0" w:color="auto"/>
            </w:tcBorders>
            <w:vAlign w:val="center"/>
          </w:tcPr>
          <w:p w14:paraId="57D7AC2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5C62785C"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6885E5DB"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КБО ул.Мичурина</w:t>
            </w:r>
          </w:p>
        </w:tc>
        <w:tc>
          <w:tcPr>
            <w:tcW w:w="972" w:type="dxa"/>
            <w:tcBorders>
              <w:top w:val="single" w:sz="4" w:space="0" w:color="auto"/>
              <w:left w:val="single" w:sz="4" w:space="0" w:color="auto"/>
              <w:bottom w:val="single" w:sz="4" w:space="0" w:color="auto"/>
              <w:right w:val="single" w:sz="4" w:space="0" w:color="auto"/>
            </w:tcBorders>
            <w:vAlign w:val="center"/>
          </w:tcPr>
          <w:p w14:paraId="73CFE456" w14:textId="77777777" w:rsidR="00E048F2" w:rsidRPr="005F60B7" w:rsidRDefault="00E048F2" w:rsidP="00E048F2">
            <w:pPr>
              <w:widowControl w:val="0"/>
              <w:tabs>
                <w:tab w:val="left" w:pos="142"/>
              </w:tabs>
              <w:jc w:val="center"/>
              <w:rPr>
                <w:rFonts w:eastAsia="Calibri"/>
                <w:sz w:val="12"/>
                <w:szCs w:val="12"/>
                <w:lang w:val="en-US"/>
              </w:rPr>
            </w:pPr>
            <w:r w:rsidRPr="005F60B7">
              <w:rPr>
                <w:rFonts w:eastAsia="Calibri"/>
                <w:sz w:val="12"/>
                <w:szCs w:val="12"/>
                <w:lang w:val="en-US"/>
              </w:rPr>
              <w:t>V=</w:t>
            </w:r>
            <w:r w:rsidRPr="005F60B7">
              <w:rPr>
                <w:rFonts w:eastAsia="Calibri"/>
                <w:sz w:val="12"/>
                <w:szCs w:val="12"/>
              </w:rPr>
              <w:t>150</w:t>
            </w:r>
          </w:p>
        </w:tc>
        <w:tc>
          <w:tcPr>
            <w:tcW w:w="666" w:type="dxa"/>
            <w:tcBorders>
              <w:top w:val="single" w:sz="4" w:space="0" w:color="auto"/>
              <w:left w:val="single" w:sz="4" w:space="0" w:color="auto"/>
              <w:bottom w:val="single" w:sz="4" w:space="0" w:color="auto"/>
              <w:right w:val="single" w:sz="4" w:space="0" w:color="auto"/>
            </w:tcBorders>
            <w:vAlign w:val="center"/>
          </w:tcPr>
          <w:p w14:paraId="0977B906"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5101BF5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lang w:val="en-US"/>
              </w:rPr>
              <w:t>0</w:t>
            </w:r>
            <w:r w:rsidRPr="005F60B7">
              <w:rPr>
                <w:rFonts w:eastAsia="Calibri"/>
                <w:sz w:val="12"/>
                <w:szCs w:val="12"/>
                <w:u w:val="single"/>
              </w:rPr>
              <w:t>,0033</w:t>
            </w:r>
          </w:p>
          <w:p w14:paraId="4B176F1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0</w:t>
            </w:r>
            <w:r w:rsidRPr="005F60B7">
              <w:rPr>
                <w:rFonts w:eastAsia="Calibri"/>
                <w:sz w:val="12"/>
                <w:szCs w:val="12"/>
              </w:rPr>
              <w:t>,003</w:t>
            </w:r>
          </w:p>
        </w:tc>
        <w:tc>
          <w:tcPr>
            <w:tcW w:w="840" w:type="dxa"/>
            <w:tcBorders>
              <w:top w:val="single" w:sz="4" w:space="0" w:color="auto"/>
              <w:left w:val="single" w:sz="4" w:space="0" w:color="auto"/>
              <w:bottom w:val="single" w:sz="4" w:space="0" w:color="auto"/>
              <w:right w:val="single" w:sz="4" w:space="0" w:color="auto"/>
            </w:tcBorders>
            <w:vAlign w:val="center"/>
          </w:tcPr>
          <w:p w14:paraId="5D0D7515"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0,011</w:t>
            </w:r>
          </w:p>
          <w:p w14:paraId="68519B8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0,01</w:t>
            </w:r>
          </w:p>
        </w:tc>
        <w:tc>
          <w:tcPr>
            <w:tcW w:w="639" w:type="dxa"/>
            <w:tcBorders>
              <w:top w:val="single" w:sz="4" w:space="0" w:color="auto"/>
              <w:left w:val="single" w:sz="4" w:space="0" w:color="auto"/>
              <w:bottom w:val="single" w:sz="4" w:space="0" w:color="auto"/>
              <w:right w:val="single" w:sz="4" w:space="0" w:color="auto"/>
            </w:tcBorders>
            <w:vAlign w:val="center"/>
          </w:tcPr>
          <w:p w14:paraId="1DC7FE95" w14:textId="77777777" w:rsidR="00E048F2" w:rsidRPr="005F60B7" w:rsidRDefault="00E048F2" w:rsidP="00E048F2">
            <w:pPr>
              <w:widowControl w:val="0"/>
              <w:tabs>
                <w:tab w:val="left" w:pos="142"/>
              </w:tabs>
              <w:jc w:val="center"/>
              <w:rPr>
                <w:rFonts w:eastAsia="Calibri"/>
                <w:sz w:val="12"/>
                <w:szCs w:val="12"/>
              </w:rPr>
            </w:pPr>
          </w:p>
        </w:tc>
        <w:tc>
          <w:tcPr>
            <w:tcW w:w="946" w:type="dxa"/>
            <w:tcBorders>
              <w:top w:val="single" w:sz="4" w:space="0" w:color="auto"/>
              <w:left w:val="single" w:sz="4" w:space="0" w:color="auto"/>
              <w:bottom w:val="single" w:sz="4" w:space="0" w:color="auto"/>
              <w:right w:val="single" w:sz="4" w:space="0" w:color="auto"/>
            </w:tcBorders>
            <w:vAlign w:val="center"/>
          </w:tcPr>
          <w:p w14:paraId="1C7E55A0"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0,015</w:t>
            </w:r>
          </w:p>
          <w:p w14:paraId="35A7972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0,013</w:t>
            </w:r>
          </w:p>
        </w:tc>
        <w:tc>
          <w:tcPr>
            <w:tcW w:w="900" w:type="dxa"/>
            <w:tcBorders>
              <w:top w:val="single" w:sz="4" w:space="0" w:color="auto"/>
              <w:left w:val="single" w:sz="4" w:space="0" w:color="auto"/>
              <w:bottom w:val="single" w:sz="4" w:space="0" w:color="auto"/>
              <w:right w:val="single" w:sz="4" w:space="0" w:color="auto"/>
            </w:tcBorders>
            <w:vAlign w:val="center"/>
          </w:tcPr>
          <w:p w14:paraId="795E2CD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0,002</w:t>
            </w:r>
          </w:p>
        </w:tc>
        <w:tc>
          <w:tcPr>
            <w:tcW w:w="962" w:type="dxa"/>
            <w:tcBorders>
              <w:top w:val="single" w:sz="4" w:space="0" w:color="auto"/>
              <w:left w:val="single" w:sz="4" w:space="0" w:color="auto"/>
              <w:bottom w:val="single" w:sz="4" w:space="0" w:color="auto"/>
              <w:right w:val="single" w:sz="4" w:space="0" w:color="auto"/>
            </w:tcBorders>
            <w:vAlign w:val="center"/>
          </w:tcPr>
          <w:p w14:paraId="2CEC5D5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0,0053</w:t>
            </w:r>
          </w:p>
        </w:tc>
        <w:tc>
          <w:tcPr>
            <w:tcW w:w="1486" w:type="dxa"/>
            <w:tcBorders>
              <w:top w:val="single" w:sz="4" w:space="0" w:color="auto"/>
              <w:left w:val="single" w:sz="4" w:space="0" w:color="auto"/>
              <w:bottom w:val="single" w:sz="4" w:space="0" w:color="auto"/>
              <w:right w:val="single" w:sz="4" w:space="0" w:color="auto"/>
            </w:tcBorders>
            <w:vAlign w:val="center"/>
          </w:tcPr>
          <w:p w14:paraId="02C50BC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1ADE9B8E"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48B046CD"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14:paraId="2D990E1A" w14:textId="77777777" w:rsidR="00E048F2" w:rsidRPr="005F60B7" w:rsidRDefault="00E048F2" w:rsidP="00E048F2">
            <w:pPr>
              <w:widowControl w:val="0"/>
              <w:tabs>
                <w:tab w:val="left" w:pos="142"/>
              </w:tabs>
              <w:jc w:val="center"/>
              <w:rPr>
                <w:rFonts w:eastAsia="Calibri"/>
                <w:sz w:val="12"/>
                <w:szCs w:val="12"/>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14:paraId="63BEB6F0"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267CF792" w14:textId="1B202E7E"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noProof/>
                <w:position w:val="-28"/>
                <w:sz w:val="12"/>
                <w:szCs w:val="12"/>
              </w:rPr>
              <w:drawing>
                <wp:inline distT="0" distB="0" distL="0" distR="0" wp14:anchorId="4070753B" wp14:editId="246A3FD9">
                  <wp:extent cx="314325" cy="342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25" cy="342900"/>
                          </a:xfrm>
                          <a:prstGeom prst="rect">
                            <a:avLst/>
                          </a:prstGeom>
                          <a:noFill/>
                          <a:ln>
                            <a:noFill/>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vAlign w:val="center"/>
          </w:tcPr>
          <w:p w14:paraId="23326279"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0,790</w:t>
            </w:r>
          </w:p>
          <w:p w14:paraId="5EF88BE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0,681</w:t>
            </w:r>
          </w:p>
        </w:tc>
        <w:tc>
          <w:tcPr>
            <w:tcW w:w="639" w:type="dxa"/>
            <w:tcBorders>
              <w:top w:val="single" w:sz="4" w:space="0" w:color="auto"/>
              <w:left w:val="single" w:sz="4" w:space="0" w:color="auto"/>
              <w:bottom w:val="single" w:sz="4" w:space="0" w:color="auto"/>
              <w:right w:val="single" w:sz="4" w:space="0" w:color="auto"/>
            </w:tcBorders>
            <w:vAlign w:val="center"/>
          </w:tcPr>
          <w:p w14:paraId="001C15DB"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1,858</w:t>
            </w:r>
          </w:p>
          <w:p w14:paraId="507F2C7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1,602</w:t>
            </w:r>
          </w:p>
        </w:tc>
        <w:tc>
          <w:tcPr>
            <w:tcW w:w="946" w:type="dxa"/>
            <w:tcBorders>
              <w:top w:val="single" w:sz="4" w:space="0" w:color="auto"/>
              <w:left w:val="single" w:sz="4" w:space="0" w:color="auto"/>
              <w:bottom w:val="single" w:sz="4" w:space="0" w:color="auto"/>
              <w:right w:val="single" w:sz="4" w:space="0" w:color="auto"/>
            </w:tcBorders>
            <w:vAlign w:val="center"/>
          </w:tcPr>
          <w:p w14:paraId="39DA2DD2"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3,250</w:t>
            </w:r>
          </w:p>
          <w:p w14:paraId="021CAFE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2,80</w:t>
            </w:r>
          </w:p>
        </w:tc>
        <w:tc>
          <w:tcPr>
            <w:tcW w:w="900" w:type="dxa"/>
            <w:tcBorders>
              <w:top w:val="single" w:sz="4" w:space="0" w:color="auto"/>
              <w:left w:val="single" w:sz="4" w:space="0" w:color="auto"/>
              <w:bottom w:val="single" w:sz="4" w:space="0" w:color="auto"/>
              <w:right w:val="single" w:sz="4" w:space="0" w:color="auto"/>
            </w:tcBorders>
            <w:vAlign w:val="center"/>
          </w:tcPr>
          <w:p w14:paraId="2195DA6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∑0,445</w:t>
            </w:r>
          </w:p>
        </w:tc>
        <w:tc>
          <w:tcPr>
            <w:tcW w:w="962" w:type="dxa"/>
            <w:tcBorders>
              <w:top w:val="single" w:sz="4" w:space="0" w:color="auto"/>
              <w:left w:val="single" w:sz="4" w:space="0" w:color="auto"/>
              <w:bottom w:val="single" w:sz="4" w:space="0" w:color="auto"/>
              <w:right w:val="single" w:sz="4" w:space="0" w:color="auto"/>
            </w:tcBorders>
            <w:vAlign w:val="center"/>
          </w:tcPr>
          <w:p w14:paraId="0CE7BFC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1,162</w:t>
            </w:r>
          </w:p>
        </w:tc>
        <w:tc>
          <w:tcPr>
            <w:tcW w:w="1486" w:type="dxa"/>
            <w:tcBorders>
              <w:top w:val="single" w:sz="4" w:space="0" w:color="auto"/>
              <w:left w:val="single" w:sz="4" w:space="0" w:color="auto"/>
              <w:bottom w:val="single" w:sz="4" w:space="0" w:color="auto"/>
              <w:right w:val="single" w:sz="4" w:space="0" w:color="auto"/>
            </w:tcBorders>
            <w:vAlign w:val="center"/>
          </w:tcPr>
          <w:p w14:paraId="31B57F3A"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1983C69B" w14:textId="77777777" w:rsidTr="00E048F2">
        <w:trPr>
          <w:jc w:val="center"/>
        </w:trPr>
        <w:tc>
          <w:tcPr>
            <w:tcW w:w="9846" w:type="dxa"/>
            <w:gridSpan w:val="10"/>
            <w:tcBorders>
              <w:top w:val="single" w:sz="4" w:space="0" w:color="auto"/>
              <w:left w:val="single" w:sz="4" w:space="0" w:color="auto"/>
              <w:bottom w:val="single" w:sz="4" w:space="0" w:color="auto"/>
              <w:right w:val="single" w:sz="4" w:space="0" w:color="auto"/>
            </w:tcBorders>
            <w:vAlign w:val="center"/>
          </w:tcPr>
          <w:p w14:paraId="69025500" w14:textId="77777777" w:rsidR="00E048F2" w:rsidRPr="005F60B7" w:rsidRDefault="00E048F2" w:rsidP="00E048F2">
            <w:pPr>
              <w:widowControl w:val="0"/>
              <w:tabs>
                <w:tab w:val="left" w:pos="142"/>
              </w:tabs>
              <w:rPr>
                <w:rFonts w:eastAsia="Calibri"/>
                <w:sz w:val="12"/>
                <w:szCs w:val="12"/>
              </w:rPr>
            </w:pPr>
            <w:r w:rsidRPr="005F60B7">
              <w:rPr>
                <w:rFonts w:eastAsia="Calibri"/>
                <w:b/>
                <w:sz w:val="12"/>
                <w:szCs w:val="12"/>
              </w:rPr>
              <w:t>Объекты  коммунального обслуживания</w:t>
            </w:r>
          </w:p>
        </w:tc>
      </w:tr>
      <w:tr w:rsidR="00E048F2" w:rsidRPr="005F60B7" w14:paraId="446C3AF8"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6F66E778" w14:textId="77777777" w:rsidR="00E048F2" w:rsidRPr="005F60B7" w:rsidRDefault="00E048F2" w:rsidP="00E048F2">
            <w:pPr>
              <w:widowControl w:val="0"/>
              <w:tabs>
                <w:tab w:val="left" w:pos="142"/>
              </w:tabs>
              <w:rPr>
                <w:rFonts w:eastAsia="Calibri"/>
                <w:b/>
                <w:sz w:val="12"/>
                <w:szCs w:val="12"/>
              </w:rPr>
            </w:pPr>
            <w:r w:rsidRPr="005F60B7">
              <w:rPr>
                <w:rFonts w:eastAsia="Calibri"/>
                <w:sz w:val="12"/>
                <w:szCs w:val="12"/>
              </w:rPr>
              <w:t>Банно-оздоровит.комплекс (100м) ул.Восточная</w:t>
            </w:r>
          </w:p>
        </w:tc>
        <w:tc>
          <w:tcPr>
            <w:tcW w:w="972" w:type="dxa"/>
            <w:tcBorders>
              <w:top w:val="single" w:sz="4" w:space="0" w:color="auto"/>
              <w:left w:val="single" w:sz="4" w:space="0" w:color="auto"/>
              <w:bottom w:val="single" w:sz="4" w:space="0" w:color="auto"/>
              <w:right w:val="single" w:sz="4" w:space="0" w:color="auto"/>
            </w:tcBorders>
            <w:vAlign w:val="center"/>
          </w:tcPr>
          <w:p w14:paraId="59CAEB8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65</w:t>
            </w:r>
            <w:r w:rsidRPr="005F60B7">
              <w:rPr>
                <w:rFonts w:eastAsia="Calibri"/>
                <w:sz w:val="12"/>
                <w:szCs w:val="12"/>
                <w:lang w:val="en-US"/>
              </w:rPr>
              <w:t>00</w:t>
            </w:r>
          </w:p>
        </w:tc>
        <w:tc>
          <w:tcPr>
            <w:tcW w:w="666" w:type="dxa"/>
            <w:tcBorders>
              <w:top w:val="single" w:sz="4" w:space="0" w:color="auto"/>
              <w:left w:val="single" w:sz="4" w:space="0" w:color="auto"/>
              <w:bottom w:val="single" w:sz="4" w:space="0" w:color="auto"/>
              <w:right w:val="single" w:sz="4" w:space="0" w:color="auto"/>
            </w:tcBorders>
            <w:vAlign w:val="center"/>
          </w:tcPr>
          <w:p w14:paraId="58BA09C8"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74162DE5"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lang w:val="en-US"/>
              </w:rPr>
              <w:t>0</w:t>
            </w:r>
            <w:r w:rsidRPr="005F60B7">
              <w:rPr>
                <w:rFonts w:eastAsia="Calibri"/>
                <w:sz w:val="12"/>
                <w:szCs w:val="12"/>
                <w:u w:val="single"/>
              </w:rPr>
              <w:t>,</w:t>
            </w:r>
            <w:r w:rsidRPr="005F60B7">
              <w:rPr>
                <w:rFonts w:eastAsia="Calibri"/>
                <w:sz w:val="12"/>
                <w:szCs w:val="12"/>
                <w:u w:val="single"/>
                <w:lang w:val="en-US"/>
              </w:rPr>
              <w:t>0</w:t>
            </w:r>
            <w:r w:rsidRPr="005F60B7">
              <w:rPr>
                <w:rFonts w:eastAsia="Calibri"/>
                <w:sz w:val="12"/>
                <w:szCs w:val="12"/>
                <w:u w:val="single"/>
              </w:rPr>
              <w:t>527</w:t>
            </w:r>
          </w:p>
          <w:p w14:paraId="11EBAE25"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lang w:val="en-US"/>
              </w:rPr>
              <w:t>0</w:t>
            </w:r>
            <w:r w:rsidRPr="005F60B7">
              <w:rPr>
                <w:rFonts w:eastAsia="Calibri"/>
                <w:sz w:val="12"/>
                <w:szCs w:val="12"/>
              </w:rPr>
              <w:t>,0455</w:t>
            </w:r>
          </w:p>
        </w:tc>
        <w:tc>
          <w:tcPr>
            <w:tcW w:w="840" w:type="dxa"/>
            <w:tcBorders>
              <w:top w:val="single" w:sz="4" w:space="0" w:color="auto"/>
              <w:left w:val="single" w:sz="4" w:space="0" w:color="auto"/>
              <w:bottom w:val="single" w:sz="4" w:space="0" w:color="auto"/>
              <w:right w:val="single" w:sz="4" w:space="0" w:color="auto"/>
            </w:tcBorders>
            <w:vAlign w:val="center"/>
          </w:tcPr>
          <w:p w14:paraId="19846FF9"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0,2060</w:t>
            </w:r>
          </w:p>
          <w:p w14:paraId="08C87595"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rPr>
              <w:t>0,1775</w:t>
            </w:r>
          </w:p>
        </w:tc>
        <w:tc>
          <w:tcPr>
            <w:tcW w:w="639" w:type="dxa"/>
            <w:tcBorders>
              <w:top w:val="single" w:sz="4" w:space="0" w:color="auto"/>
              <w:left w:val="single" w:sz="4" w:space="0" w:color="auto"/>
              <w:bottom w:val="single" w:sz="4" w:space="0" w:color="auto"/>
              <w:right w:val="single" w:sz="4" w:space="0" w:color="auto"/>
            </w:tcBorders>
            <w:vAlign w:val="center"/>
          </w:tcPr>
          <w:p w14:paraId="0D538B9B"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0,374</w:t>
            </w:r>
          </w:p>
          <w:p w14:paraId="591F6ECE"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rPr>
              <w:t>0,224</w:t>
            </w:r>
          </w:p>
        </w:tc>
        <w:tc>
          <w:tcPr>
            <w:tcW w:w="946" w:type="dxa"/>
            <w:tcBorders>
              <w:top w:val="single" w:sz="4" w:space="0" w:color="auto"/>
              <w:left w:val="single" w:sz="4" w:space="0" w:color="auto"/>
              <w:bottom w:val="single" w:sz="4" w:space="0" w:color="auto"/>
              <w:right w:val="single" w:sz="4" w:space="0" w:color="auto"/>
            </w:tcBorders>
            <w:vAlign w:val="center"/>
          </w:tcPr>
          <w:p w14:paraId="25EAC934"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0,518</w:t>
            </w:r>
          </w:p>
          <w:p w14:paraId="3B3586B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rPr>
              <w:t>0,447</w:t>
            </w:r>
          </w:p>
        </w:tc>
        <w:tc>
          <w:tcPr>
            <w:tcW w:w="900" w:type="dxa"/>
            <w:tcBorders>
              <w:top w:val="single" w:sz="4" w:space="0" w:color="auto"/>
              <w:left w:val="single" w:sz="4" w:space="0" w:color="auto"/>
              <w:bottom w:val="single" w:sz="4" w:space="0" w:color="auto"/>
              <w:right w:val="single" w:sz="4" w:space="0" w:color="auto"/>
            </w:tcBorders>
            <w:vAlign w:val="center"/>
          </w:tcPr>
          <w:p w14:paraId="0F7ED90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0,071</w:t>
            </w:r>
          </w:p>
        </w:tc>
        <w:tc>
          <w:tcPr>
            <w:tcW w:w="962" w:type="dxa"/>
            <w:tcBorders>
              <w:top w:val="single" w:sz="4" w:space="0" w:color="auto"/>
              <w:left w:val="single" w:sz="4" w:space="0" w:color="auto"/>
              <w:bottom w:val="single" w:sz="4" w:space="0" w:color="auto"/>
              <w:right w:val="single" w:sz="4" w:space="0" w:color="auto"/>
            </w:tcBorders>
            <w:vAlign w:val="center"/>
          </w:tcPr>
          <w:p w14:paraId="1057B4C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0,175</w:t>
            </w:r>
          </w:p>
        </w:tc>
        <w:tc>
          <w:tcPr>
            <w:tcW w:w="1486" w:type="dxa"/>
            <w:vMerge w:val="restart"/>
            <w:tcBorders>
              <w:top w:val="single" w:sz="4" w:space="0" w:color="auto"/>
              <w:left w:val="single" w:sz="4" w:space="0" w:color="auto"/>
              <w:right w:val="single" w:sz="4" w:space="0" w:color="auto"/>
            </w:tcBorders>
            <w:vAlign w:val="center"/>
          </w:tcPr>
          <w:p w14:paraId="0FBE5590" w14:textId="77777777" w:rsidR="00E048F2" w:rsidRPr="005F60B7" w:rsidRDefault="00E048F2" w:rsidP="00E048F2">
            <w:pPr>
              <w:widowControl w:val="0"/>
              <w:tabs>
                <w:tab w:val="left" w:pos="142"/>
              </w:tabs>
              <w:jc w:val="center"/>
              <w:rPr>
                <w:rFonts w:eastAsia="Calibri"/>
                <w:sz w:val="12"/>
                <w:szCs w:val="12"/>
              </w:rPr>
            </w:pPr>
          </w:p>
          <w:p w14:paraId="13E53C0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от блочной </w:t>
            </w:r>
          </w:p>
          <w:p w14:paraId="5C3D5DD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котельной</w:t>
            </w:r>
          </w:p>
          <w:p w14:paraId="3945036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sz w:val="12"/>
                <w:szCs w:val="12"/>
                <w:lang w:val="en-US"/>
              </w:rPr>
              <w:t>Q</w:t>
            </w:r>
            <w:r w:rsidRPr="005F60B7">
              <w:rPr>
                <w:rFonts w:eastAsia="Calibri"/>
                <w:sz w:val="12"/>
                <w:szCs w:val="12"/>
              </w:rPr>
              <w:t xml:space="preserve"> =2,00 МВт;</w:t>
            </w:r>
          </w:p>
          <w:p w14:paraId="279F5BA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N</w:t>
            </w:r>
            <w:r w:rsidRPr="005F60B7">
              <w:rPr>
                <w:rFonts w:eastAsia="Calibri"/>
                <w:sz w:val="12"/>
                <w:szCs w:val="12"/>
              </w:rPr>
              <w:t>=39 квт. для поз.24,25,26,28</w:t>
            </w:r>
          </w:p>
          <w:p w14:paraId="278C1772"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55A5878C"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071F0BAC"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Прачечная ул.Восточная</w:t>
            </w:r>
          </w:p>
        </w:tc>
        <w:tc>
          <w:tcPr>
            <w:tcW w:w="972" w:type="dxa"/>
            <w:tcBorders>
              <w:top w:val="single" w:sz="4" w:space="0" w:color="auto"/>
              <w:left w:val="single" w:sz="4" w:space="0" w:color="auto"/>
              <w:bottom w:val="single" w:sz="4" w:space="0" w:color="auto"/>
              <w:right w:val="single" w:sz="4" w:space="0" w:color="auto"/>
            </w:tcBorders>
            <w:vAlign w:val="center"/>
          </w:tcPr>
          <w:p w14:paraId="4D0F753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1500 кг/см</w:t>
            </w:r>
          </w:p>
          <w:p w14:paraId="65108D8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10600</w:t>
            </w:r>
          </w:p>
        </w:tc>
        <w:tc>
          <w:tcPr>
            <w:tcW w:w="666" w:type="dxa"/>
            <w:tcBorders>
              <w:top w:val="single" w:sz="4" w:space="0" w:color="auto"/>
              <w:left w:val="single" w:sz="4" w:space="0" w:color="auto"/>
              <w:bottom w:val="single" w:sz="4" w:space="0" w:color="auto"/>
              <w:right w:val="single" w:sz="4" w:space="0" w:color="auto"/>
            </w:tcBorders>
            <w:vAlign w:val="center"/>
          </w:tcPr>
          <w:p w14:paraId="4711757D"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03D51E45"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0,2283</w:t>
            </w:r>
          </w:p>
          <w:p w14:paraId="21F6F91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0,1968</w:t>
            </w:r>
          </w:p>
        </w:tc>
        <w:tc>
          <w:tcPr>
            <w:tcW w:w="840" w:type="dxa"/>
            <w:tcBorders>
              <w:top w:val="single" w:sz="4" w:space="0" w:color="auto"/>
              <w:left w:val="single" w:sz="4" w:space="0" w:color="auto"/>
              <w:bottom w:val="single" w:sz="4" w:space="0" w:color="auto"/>
              <w:right w:val="single" w:sz="4" w:space="0" w:color="auto"/>
            </w:tcBorders>
            <w:vAlign w:val="center"/>
          </w:tcPr>
          <w:p w14:paraId="1ABE876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0,470</w:t>
            </w:r>
          </w:p>
          <w:p w14:paraId="1A5E308C"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rPr>
              <w:t>0,405</w:t>
            </w:r>
          </w:p>
        </w:tc>
        <w:tc>
          <w:tcPr>
            <w:tcW w:w="639" w:type="dxa"/>
            <w:tcBorders>
              <w:top w:val="single" w:sz="4" w:space="0" w:color="auto"/>
              <w:left w:val="single" w:sz="4" w:space="0" w:color="auto"/>
              <w:bottom w:val="single" w:sz="4" w:space="0" w:color="auto"/>
              <w:right w:val="single" w:sz="4" w:space="0" w:color="auto"/>
            </w:tcBorders>
            <w:vAlign w:val="center"/>
          </w:tcPr>
          <w:p w14:paraId="2A793D6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0,698</w:t>
            </w:r>
          </w:p>
          <w:p w14:paraId="0836853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0,602</w:t>
            </w:r>
          </w:p>
        </w:tc>
        <w:tc>
          <w:tcPr>
            <w:tcW w:w="946" w:type="dxa"/>
            <w:tcBorders>
              <w:top w:val="single" w:sz="4" w:space="0" w:color="auto"/>
              <w:left w:val="single" w:sz="4" w:space="0" w:color="auto"/>
              <w:bottom w:val="single" w:sz="4" w:space="0" w:color="auto"/>
              <w:right w:val="single" w:sz="4" w:space="0" w:color="auto"/>
            </w:tcBorders>
            <w:vAlign w:val="center"/>
          </w:tcPr>
          <w:p w14:paraId="2EA28506"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1,396</w:t>
            </w:r>
          </w:p>
          <w:p w14:paraId="2BD6076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1,204</w:t>
            </w:r>
          </w:p>
        </w:tc>
        <w:tc>
          <w:tcPr>
            <w:tcW w:w="900" w:type="dxa"/>
            <w:tcBorders>
              <w:top w:val="single" w:sz="4" w:space="0" w:color="auto"/>
              <w:left w:val="single" w:sz="4" w:space="0" w:color="auto"/>
              <w:bottom w:val="single" w:sz="4" w:space="0" w:color="auto"/>
              <w:right w:val="single" w:sz="4" w:space="0" w:color="auto"/>
            </w:tcBorders>
            <w:vAlign w:val="center"/>
          </w:tcPr>
          <w:p w14:paraId="4CE7CF0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0,210</w:t>
            </w:r>
          </w:p>
        </w:tc>
        <w:tc>
          <w:tcPr>
            <w:tcW w:w="962" w:type="dxa"/>
            <w:tcBorders>
              <w:top w:val="single" w:sz="4" w:space="0" w:color="auto"/>
              <w:left w:val="single" w:sz="4" w:space="0" w:color="auto"/>
              <w:bottom w:val="single" w:sz="4" w:space="0" w:color="auto"/>
              <w:right w:val="single" w:sz="4" w:space="0" w:color="auto"/>
            </w:tcBorders>
            <w:vAlign w:val="center"/>
          </w:tcPr>
          <w:p w14:paraId="73FEA8C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0,237</w:t>
            </w:r>
          </w:p>
        </w:tc>
        <w:tc>
          <w:tcPr>
            <w:tcW w:w="1486" w:type="dxa"/>
            <w:vMerge/>
            <w:tcBorders>
              <w:left w:val="single" w:sz="4" w:space="0" w:color="auto"/>
              <w:right w:val="single" w:sz="4" w:space="0" w:color="auto"/>
            </w:tcBorders>
            <w:vAlign w:val="center"/>
          </w:tcPr>
          <w:p w14:paraId="0B9E5EBF"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08FC2D3D"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4A4DEE9C"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Химчистка кг/см  (120)</w:t>
            </w:r>
          </w:p>
          <w:p w14:paraId="2AC7ADF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ул.Восточная</w:t>
            </w:r>
          </w:p>
        </w:tc>
        <w:tc>
          <w:tcPr>
            <w:tcW w:w="972" w:type="dxa"/>
            <w:tcBorders>
              <w:top w:val="single" w:sz="4" w:space="0" w:color="auto"/>
              <w:left w:val="single" w:sz="4" w:space="0" w:color="auto"/>
              <w:bottom w:val="single" w:sz="4" w:space="0" w:color="auto"/>
              <w:right w:val="single" w:sz="4" w:space="0" w:color="auto"/>
            </w:tcBorders>
            <w:vAlign w:val="center"/>
          </w:tcPr>
          <w:p w14:paraId="4969A7A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1500</w:t>
            </w:r>
          </w:p>
        </w:tc>
        <w:tc>
          <w:tcPr>
            <w:tcW w:w="666" w:type="dxa"/>
            <w:tcBorders>
              <w:top w:val="single" w:sz="4" w:space="0" w:color="auto"/>
              <w:left w:val="single" w:sz="4" w:space="0" w:color="auto"/>
              <w:bottom w:val="single" w:sz="4" w:space="0" w:color="auto"/>
              <w:right w:val="single" w:sz="4" w:space="0" w:color="auto"/>
            </w:tcBorders>
            <w:vAlign w:val="center"/>
          </w:tcPr>
          <w:p w14:paraId="7551CA72"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5DD05F43"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0,0305</w:t>
            </w:r>
          </w:p>
          <w:p w14:paraId="1DE3844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0,0263</w:t>
            </w:r>
          </w:p>
        </w:tc>
        <w:tc>
          <w:tcPr>
            <w:tcW w:w="840" w:type="dxa"/>
            <w:tcBorders>
              <w:top w:val="single" w:sz="4" w:space="0" w:color="auto"/>
              <w:left w:val="single" w:sz="4" w:space="0" w:color="auto"/>
              <w:bottom w:val="single" w:sz="4" w:space="0" w:color="auto"/>
              <w:right w:val="single" w:sz="4" w:space="0" w:color="auto"/>
            </w:tcBorders>
            <w:vAlign w:val="center"/>
          </w:tcPr>
          <w:p w14:paraId="3C556F34"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0,0542</w:t>
            </w:r>
          </w:p>
          <w:p w14:paraId="3498039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0,0467</w:t>
            </w:r>
          </w:p>
        </w:tc>
        <w:tc>
          <w:tcPr>
            <w:tcW w:w="639" w:type="dxa"/>
            <w:tcBorders>
              <w:top w:val="single" w:sz="4" w:space="0" w:color="auto"/>
              <w:left w:val="single" w:sz="4" w:space="0" w:color="auto"/>
              <w:bottom w:val="single" w:sz="4" w:space="0" w:color="auto"/>
              <w:right w:val="single" w:sz="4" w:space="0" w:color="auto"/>
            </w:tcBorders>
            <w:vAlign w:val="center"/>
          </w:tcPr>
          <w:p w14:paraId="46CDBE2C"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0,085</w:t>
            </w:r>
          </w:p>
          <w:p w14:paraId="5E05786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0,073</w:t>
            </w:r>
          </w:p>
        </w:tc>
        <w:tc>
          <w:tcPr>
            <w:tcW w:w="946" w:type="dxa"/>
            <w:tcBorders>
              <w:top w:val="single" w:sz="4" w:space="0" w:color="auto"/>
              <w:left w:val="single" w:sz="4" w:space="0" w:color="auto"/>
              <w:bottom w:val="single" w:sz="4" w:space="0" w:color="auto"/>
              <w:right w:val="single" w:sz="4" w:space="0" w:color="auto"/>
            </w:tcBorders>
            <w:vAlign w:val="center"/>
          </w:tcPr>
          <w:p w14:paraId="12E9AA4B"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0,170</w:t>
            </w:r>
          </w:p>
          <w:p w14:paraId="2936B7A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0,146</w:t>
            </w:r>
          </w:p>
        </w:tc>
        <w:tc>
          <w:tcPr>
            <w:tcW w:w="900" w:type="dxa"/>
            <w:tcBorders>
              <w:top w:val="single" w:sz="4" w:space="0" w:color="auto"/>
              <w:left w:val="single" w:sz="4" w:space="0" w:color="auto"/>
              <w:bottom w:val="single" w:sz="4" w:space="0" w:color="auto"/>
              <w:right w:val="single" w:sz="4" w:space="0" w:color="auto"/>
            </w:tcBorders>
            <w:vAlign w:val="center"/>
          </w:tcPr>
          <w:p w14:paraId="3330EC5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0,025</w:t>
            </w:r>
          </w:p>
        </w:tc>
        <w:tc>
          <w:tcPr>
            <w:tcW w:w="962" w:type="dxa"/>
            <w:tcBorders>
              <w:top w:val="single" w:sz="4" w:space="0" w:color="auto"/>
              <w:left w:val="single" w:sz="4" w:space="0" w:color="auto"/>
              <w:bottom w:val="single" w:sz="4" w:space="0" w:color="auto"/>
              <w:right w:val="single" w:sz="4" w:space="0" w:color="auto"/>
            </w:tcBorders>
            <w:vAlign w:val="center"/>
          </w:tcPr>
          <w:p w14:paraId="76E7C1E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0,060</w:t>
            </w:r>
          </w:p>
        </w:tc>
        <w:tc>
          <w:tcPr>
            <w:tcW w:w="1486" w:type="dxa"/>
            <w:vMerge/>
            <w:tcBorders>
              <w:left w:val="single" w:sz="4" w:space="0" w:color="auto"/>
              <w:bottom w:val="single" w:sz="4" w:space="0" w:color="auto"/>
              <w:right w:val="single" w:sz="4" w:space="0" w:color="auto"/>
            </w:tcBorders>
            <w:vAlign w:val="center"/>
          </w:tcPr>
          <w:p w14:paraId="3406EE99"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54428BFE"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4D6045D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Гостиница на 1000 мест</w:t>
            </w:r>
          </w:p>
          <w:p w14:paraId="01642A4B"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ул. Чайковского</w:t>
            </w:r>
          </w:p>
        </w:tc>
        <w:tc>
          <w:tcPr>
            <w:tcW w:w="972" w:type="dxa"/>
            <w:tcBorders>
              <w:top w:val="single" w:sz="4" w:space="0" w:color="auto"/>
              <w:left w:val="single" w:sz="4" w:space="0" w:color="auto"/>
              <w:bottom w:val="single" w:sz="4" w:space="0" w:color="auto"/>
              <w:right w:val="single" w:sz="4" w:space="0" w:color="auto"/>
            </w:tcBorders>
            <w:vAlign w:val="center"/>
          </w:tcPr>
          <w:p w14:paraId="7AB722E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11300</w:t>
            </w:r>
          </w:p>
        </w:tc>
        <w:tc>
          <w:tcPr>
            <w:tcW w:w="666" w:type="dxa"/>
            <w:tcBorders>
              <w:top w:val="single" w:sz="4" w:space="0" w:color="auto"/>
              <w:left w:val="single" w:sz="4" w:space="0" w:color="auto"/>
              <w:bottom w:val="single" w:sz="4" w:space="0" w:color="auto"/>
              <w:right w:val="single" w:sz="4" w:space="0" w:color="auto"/>
            </w:tcBorders>
            <w:vAlign w:val="center"/>
          </w:tcPr>
          <w:p w14:paraId="5EC3302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284-5-18</w:t>
            </w:r>
          </w:p>
        </w:tc>
        <w:tc>
          <w:tcPr>
            <w:tcW w:w="865" w:type="dxa"/>
            <w:tcBorders>
              <w:top w:val="single" w:sz="4" w:space="0" w:color="auto"/>
              <w:left w:val="single" w:sz="4" w:space="0" w:color="auto"/>
              <w:bottom w:val="single" w:sz="4" w:space="0" w:color="auto"/>
              <w:right w:val="single" w:sz="4" w:space="0" w:color="auto"/>
            </w:tcBorders>
            <w:vAlign w:val="center"/>
          </w:tcPr>
          <w:p w14:paraId="011BB9D1"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0,203</w:t>
            </w:r>
          </w:p>
          <w:p w14:paraId="1FB4326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0,175</w:t>
            </w:r>
          </w:p>
        </w:tc>
        <w:tc>
          <w:tcPr>
            <w:tcW w:w="840" w:type="dxa"/>
            <w:tcBorders>
              <w:top w:val="single" w:sz="4" w:space="0" w:color="auto"/>
              <w:left w:val="single" w:sz="4" w:space="0" w:color="auto"/>
              <w:bottom w:val="single" w:sz="4" w:space="0" w:color="auto"/>
              <w:right w:val="single" w:sz="4" w:space="0" w:color="auto"/>
            </w:tcBorders>
            <w:vAlign w:val="center"/>
          </w:tcPr>
          <w:p w14:paraId="5EFDC0E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0,350</w:t>
            </w:r>
          </w:p>
          <w:p w14:paraId="47DF3BF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0,301</w:t>
            </w:r>
          </w:p>
        </w:tc>
        <w:tc>
          <w:tcPr>
            <w:tcW w:w="639" w:type="dxa"/>
            <w:tcBorders>
              <w:top w:val="single" w:sz="4" w:space="0" w:color="auto"/>
              <w:left w:val="single" w:sz="4" w:space="0" w:color="auto"/>
              <w:bottom w:val="single" w:sz="4" w:space="0" w:color="auto"/>
              <w:right w:val="single" w:sz="4" w:space="0" w:color="auto"/>
            </w:tcBorders>
            <w:vAlign w:val="center"/>
          </w:tcPr>
          <w:p w14:paraId="5A0B8E07"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1,305</w:t>
            </w:r>
          </w:p>
          <w:p w14:paraId="0854779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1,125</w:t>
            </w:r>
          </w:p>
        </w:tc>
        <w:tc>
          <w:tcPr>
            <w:tcW w:w="946" w:type="dxa"/>
            <w:tcBorders>
              <w:top w:val="single" w:sz="4" w:space="0" w:color="auto"/>
              <w:left w:val="single" w:sz="4" w:space="0" w:color="auto"/>
              <w:bottom w:val="single" w:sz="4" w:space="0" w:color="auto"/>
              <w:right w:val="single" w:sz="4" w:space="0" w:color="auto"/>
            </w:tcBorders>
            <w:vAlign w:val="center"/>
          </w:tcPr>
          <w:p w14:paraId="2B7C958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1,857</w:t>
            </w:r>
          </w:p>
          <w:p w14:paraId="658216D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1,601</w:t>
            </w:r>
          </w:p>
        </w:tc>
        <w:tc>
          <w:tcPr>
            <w:tcW w:w="900" w:type="dxa"/>
            <w:tcBorders>
              <w:top w:val="single" w:sz="4" w:space="0" w:color="auto"/>
              <w:left w:val="single" w:sz="4" w:space="0" w:color="auto"/>
              <w:bottom w:val="single" w:sz="4" w:space="0" w:color="auto"/>
              <w:right w:val="single" w:sz="4" w:space="0" w:color="auto"/>
            </w:tcBorders>
            <w:vAlign w:val="center"/>
          </w:tcPr>
          <w:p w14:paraId="4AB22C8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0,294</w:t>
            </w:r>
          </w:p>
        </w:tc>
        <w:tc>
          <w:tcPr>
            <w:tcW w:w="962" w:type="dxa"/>
            <w:tcBorders>
              <w:top w:val="single" w:sz="4" w:space="0" w:color="auto"/>
              <w:left w:val="single" w:sz="4" w:space="0" w:color="auto"/>
              <w:bottom w:val="single" w:sz="4" w:space="0" w:color="auto"/>
              <w:right w:val="single" w:sz="4" w:space="0" w:color="auto"/>
            </w:tcBorders>
            <w:vAlign w:val="center"/>
          </w:tcPr>
          <w:p w14:paraId="3063711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0,652</w:t>
            </w:r>
          </w:p>
        </w:tc>
        <w:tc>
          <w:tcPr>
            <w:tcW w:w="1486" w:type="dxa"/>
            <w:tcBorders>
              <w:left w:val="single" w:sz="4" w:space="0" w:color="auto"/>
              <w:right w:val="single" w:sz="4" w:space="0" w:color="auto"/>
            </w:tcBorders>
            <w:vAlign w:val="center"/>
          </w:tcPr>
          <w:p w14:paraId="71F659B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от блочной </w:t>
            </w:r>
          </w:p>
          <w:p w14:paraId="12DCC3E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котельной</w:t>
            </w:r>
          </w:p>
          <w:p w14:paraId="3A55647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sz w:val="12"/>
                <w:szCs w:val="12"/>
                <w:lang w:val="en-US"/>
              </w:rPr>
              <w:t>Q</w:t>
            </w:r>
            <w:r w:rsidRPr="005F60B7">
              <w:rPr>
                <w:rFonts w:eastAsia="Calibri"/>
                <w:sz w:val="12"/>
                <w:szCs w:val="12"/>
              </w:rPr>
              <w:t xml:space="preserve"> =2,25 МВт;</w:t>
            </w:r>
          </w:p>
          <w:p w14:paraId="78FB1AD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N</w:t>
            </w:r>
            <w:r w:rsidRPr="005F60B7">
              <w:rPr>
                <w:rFonts w:eastAsia="Calibri"/>
                <w:sz w:val="12"/>
                <w:szCs w:val="12"/>
              </w:rPr>
              <w:t xml:space="preserve">=34,0 квт. </w:t>
            </w:r>
          </w:p>
        </w:tc>
      </w:tr>
      <w:tr w:rsidR="00E048F2" w:rsidRPr="005F60B7" w14:paraId="0ACB2337"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180164EB"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То же ул.Отечественной Войны</w:t>
            </w:r>
          </w:p>
        </w:tc>
        <w:tc>
          <w:tcPr>
            <w:tcW w:w="972" w:type="dxa"/>
            <w:tcBorders>
              <w:top w:val="single" w:sz="4" w:space="0" w:color="auto"/>
              <w:left w:val="single" w:sz="4" w:space="0" w:color="auto"/>
              <w:bottom w:val="single" w:sz="4" w:space="0" w:color="auto"/>
              <w:right w:val="single" w:sz="4" w:space="0" w:color="auto"/>
            </w:tcBorders>
            <w:vAlign w:val="center"/>
          </w:tcPr>
          <w:p w14:paraId="0889567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=6500</w:t>
            </w:r>
          </w:p>
        </w:tc>
        <w:tc>
          <w:tcPr>
            <w:tcW w:w="666" w:type="dxa"/>
            <w:tcBorders>
              <w:top w:val="single" w:sz="4" w:space="0" w:color="auto"/>
              <w:left w:val="single" w:sz="4" w:space="0" w:color="auto"/>
              <w:bottom w:val="single" w:sz="4" w:space="0" w:color="auto"/>
              <w:right w:val="single" w:sz="4" w:space="0" w:color="auto"/>
            </w:tcBorders>
            <w:vAlign w:val="center"/>
          </w:tcPr>
          <w:p w14:paraId="17C653C5"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2E8865D0"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0,1015</w:t>
            </w:r>
          </w:p>
          <w:p w14:paraId="41B6ADB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0,0875</w:t>
            </w:r>
          </w:p>
        </w:tc>
        <w:tc>
          <w:tcPr>
            <w:tcW w:w="840" w:type="dxa"/>
            <w:tcBorders>
              <w:top w:val="single" w:sz="4" w:space="0" w:color="auto"/>
              <w:left w:val="single" w:sz="4" w:space="0" w:color="auto"/>
              <w:bottom w:val="single" w:sz="4" w:space="0" w:color="auto"/>
              <w:right w:val="single" w:sz="4" w:space="0" w:color="auto"/>
            </w:tcBorders>
            <w:vAlign w:val="center"/>
          </w:tcPr>
          <w:p w14:paraId="1832EE18"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0,175</w:t>
            </w:r>
          </w:p>
          <w:p w14:paraId="74E4D36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0,150</w:t>
            </w:r>
          </w:p>
        </w:tc>
        <w:tc>
          <w:tcPr>
            <w:tcW w:w="639" w:type="dxa"/>
            <w:tcBorders>
              <w:top w:val="single" w:sz="4" w:space="0" w:color="auto"/>
              <w:left w:val="single" w:sz="4" w:space="0" w:color="auto"/>
              <w:bottom w:val="single" w:sz="4" w:space="0" w:color="auto"/>
              <w:right w:val="single" w:sz="4" w:space="0" w:color="auto"/>
            </w:tcBorders>
            <w:vAlign w:val="center"/>
          </w:tcPr>
          <w:p w14:paraId="098FEC18"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0,652</w:t>
            </w:r>
          </w:p>
          <w:p w14:paraId="716112F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0,562</w:t>
            </w:r>
          </w:p>
        </w:tc>
        <w:tc>
          <w:tcPr>
            <w:tcW w:w="946" w:type="dxa"/>
            <w:tcBorders>
              <w:top w:val="single" w:sz="4" w:space="0" w:color="auto"/>
              <w:left w:val="single" w:sz="4" w:space="0" w:color="auto"/>
              <w:bottom w:val="single" w:sz="4" w:space="0" w:color="auto"/>
              <w:right w:val="single" w:sz="4" w:space="0" w:color="auto"/>
            </w:tcBorders>
            <w:vAlign w:val="center"/>
          </w:tcPr>
          <w:p w14:paraId="34222537"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0,927</w:t>
            </w:r>
          </w:p>
          <w:p w14:paraId="1CFA768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0,800</w:t>
            </w:r>
          </w:p>
        </w:tc>
        <w:tc>
          <w:tcPr>
            <w:tcW w:w="900" w:type="dxa"/>
            <w:tcBorders>
              <w:top w:val="single" w:sz="4" w:space="0" w:color="auto"/>
              <w:left w:val="single" w:sz="4" w:space="0" w:color="auto"/>
              <w:bottom w:val="single" w:sz="4" w:space="0" w:color="auto"/>
              <w:right w:val="single" w:sz="4" w:space="0" w:color="auto"/>
            </w:tcBorders>
            <w:vAlign w:val="center"/>
          </w:tcPr>
          <w:p w14:paraId="4FA2518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0,127</w:t>
            </w:r>
          </w:p>
        </w:tc>
        <w:tc>
          <w:tcPr>
            <w:tcW w:w="962" w:type="dxa"/>
            <w:tcBorders>
              <w:top w:val="single" w:sz="4" w:space="0" w:color="auto"/>
              <w:left w:val="single" w:sz="4" w:space="0" w:color="auto"/>
              <w:bottom w:val="single" w:sz="4" w:space="0" w:color="auto"/>
              <w:right w:val="single" w:sz="4" w:space="0" w:color="auto"/>
            </w:tcBorders>
            <w:vAlign w:val="center"/>
          </w:tcPr>
          <w:p w14:paraId="211E167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0,326</w:t>
            </w:r>
          </w:p>
        </w:tc>
        <w:tc>
          <w:tcPr>
            <w:tcW w:w="1486" w:type="dxa"/>
            <w:tcBorders>
              <w:left w:val="single" w:sz="4" w:space="0" w:color="auto"/>
              <w:right w:val="single" w:sz="4" w:space="0" w:color="auto"/>
            </w:tcBorders>
            <w:vAlign w:val="center"/>
          </w:tcPr>
          <w:p w14:paraId="1A4F863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от блочной </w:t>
            </w:r>
          </w:p>
          <w:p w14:paraId="77DD3A1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котельной</w:t>
            </w:r>
          </w:p>
          <w:p w14:paraId="7D0B123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sz w:val="12"/>
                <w:szCs w:val="12"/>
                <w:lang w:val="en-US"/>
              </w:rPr>
              <w:t>Q</w:t>
            </w:r>
            <w:r w:rsidRPr="005F60B7">
              <w:rPr>
                <w:rFonts w:eastAsia="Calibri"/>
                <w:sz w:val="12"/>
                <w:szCs w:val="12"/>
              </w:rPr>
              <w:t xml:space="preserve"> =1,5 МВт;</w:t>
            </w:r>
          </w:p>
          <w:p w14:paraId="2CC7DF3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N</w:t>
            </w:r>
            <w:r w:rsidRPr="005F60B7">
              <w:rPr>
                <w:rFonts w:eastAsia="Calibri"/>
                <w:sz w:val="12"/>
                <w:szCs w:val="12"/>
              </w:rPr>
              <w:t>=36,0 квт.</w:t>
            </w:r>
          </w:p>
        </w:tc>
      </w:tr>
      <w:tr w:rsidR="00E048F2" w:rsidRPr="005F60B7" w14:paraId="77BF5AC5"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2E12AD7A"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Мотель на 50 мест</w:t>
            </w:r>
          </w:p>
          <w:p w14:paraId="1D95F983"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 ул. Восточная</w:t>
            </w:r>
          </w:p>
        </w:tc>
        <w:tc>
          <w:tcPr>
            <w:tcW w:w="972" w:type="dxa"/>
            <w:tcBorders>
              <w:top w:val="single" w:sz="4" w:space="0" w:color="auto"/>
              <w:left w:val="single" w:sz="4" w:space="0" w:color="auto"/>
              <w:bottom w:val="single" w:sz="4" w:space="0" w:color="auto"/>
              <w:right w:val="single" w:sz="4" w:space="0" w:color="auto"/>
            </w:tcBorders>
            <w:vAlign w:val="center"/>
          </w:tcPr>
          <w:p w14:paraId="1D91E86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=6500</w:t>
            </w:r>
          </w:p>
        </w:tc>
        <w:tc>
          <w:tcPr>
            <w:tcW w:w="666" w:type="dxa"/>
            <w:tcBorders>
              <w:top w:val="single" w:sz="4" w:space="0" w:color="auto"/>
              <w:left w:val="single" w:sz="4" w:space="0" w:color="auto"/>
              <w:bottom w:val="single" w:sz="4" w:space="0" w:color="auto"/>
              <w:right w:val="single" w:sz="4" w:space="0" w:color="auto"/>
            </w:tcBorders>
            <w:vAlign w:val="center"/>
          </w:tcPr>
          <w:p w14:paraId="018DEB7A"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3C8F46F1"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0,178</w:t>
            </w:r>
          </w:p>
          <w:p w14:paraId="5FA1580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0,154</w:t>
            </w:r>
          </w:p>
        </w:tc>
        <w:tc>
          <w:tcPr>
            <w:tcW w:w="840" w:type="dxa"/>
            <w:tcBorders>
              <w:top w:val="single" w:sz="4" w:space="0" w:color="auto"/>
              <w:left w:val="single" w:sz="4" w:space="0" w:color="auto"/>
              <w:bottom w:val="single" w:sz="4" w:space="0" w:color="auto"/>
              <w:right w:val="single" w:sz="4" w:space="0" w:color="auto"/>
            </w:tcBorders>
            <w:vAlign w:val="center"/>
          </w:tcPr>
          <w:p w14:paraId="4BBBE17C"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0,043</w:t>
            </w:r>
          </w:p>
          <w:p w14:paraId="01C6281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0,037</w:t>
            </w:r>
          </w:p>
        </w:tc>
        <w:tc>
          <w:tcPr>
            <w:tcW w:w="639" w:type="dxa"/>
            <w:tcBorders>
              <w:top w:val="single" w:sz="4" w:space="0" w:color="auto"/>
              <w:left w:val="single" w:sz="4" w:space="0" w:color="auto"/>
              <w:bottom w:val="single" w:sz="4" w:space="0" w:color="auto"/>
              <w:right w:val="single" w:sz="4" w:space="0" w:color="auto"/>
            </w:tcBorders>
            <w:vAlign w:val="center"/>
          </w:tcPr>
          <w:p w14:paraId="29FBDBBC"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0,175</w:t>
            </w:r>
          </w:p>
          <w:p w14:paraId="3E2980A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0,150</w:t>
            </w:r>
          </w:p>
        </w:tc>
        <w:tc>
          <w:tcPr>
            <w:tcW w:w="946" w:type="dxa"/>
            <w:tcBorders>
              <w:top w:val="single" w:sz="4" w:space="0" w:color="auto"/>
              <w:left w:val="single" w:sz="4" w:space="0" w:color="auto"/>
              <w:bottom w:val="single" w:sz="4" w:space="0" w:color="auto"/>
              <w:right w:val="single" w:sz="4" w:space="0" w:color="auto"/>
            </w:tcBorders>
            <w:vAlign w:val="center"/>
          </w:tcPr>
          <w:p w14:paraId="593A8BB2"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0,396</w:t>
            </w:r>
          </w:p>
          <w:p w14:paraId="360E088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0,341</w:t>
            </w:r>
          </w:p>
        </w:tc>
        <w:tc>
          <w:tcPr>
            <w:tcW w:w="900" w:type="dxa"/>
            <w:tcBorders>
              <w:top w:val="single" w:sz="4" w:space="0" w:color="auto"/>
              <w:left w:val="single" w:sz="4" w:space="0" w:color="auto"/>
              <w:bottom w:val="single" w:sz="4" w:space="0" w:color="auto"/>
              <w:right w:val="single" w:sz="4" w:space="0" w:color="auto"/>
            </w:tcBorders>
            <w:vAlign w:val="center"/>
          </w:tcPr>
          <w:p w14:paraId="5368F25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0,054</w:t>
            </w:r>
          </w:p>
        </w:tc>
        <w:tc>
          <w:tcPr>
            <w:tcW w:w="962" w:type="dxa"/>
            <w:tcBorders>
              <w:top w:val="single" w:sz="4" w:space="0" w:color="auto"/>
              <w:left w:val="single" w:sz="4" w:space="0" w:color="auto"/>
              <w:bottom w:val="single" w:sz="4" w:space="0" w:color="auto"/>
              <w:right w:val="single" w:sz="4" w:space="0" w:color="auto"/>
            </w:tcBorders>
            <w:vAlign w:val="center"/>
          </w:tcPr>
          <w:p w14:paraId="7C26A7C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0,141</w:t>
            </w:r>
          </w:p>
        </w:tc>
        <w:tc>
          <w:tcPr>
            <w:tcW w:w="1486" w:type="dxa"/>
            <w:tcBorders>
              <w:left w:val="single" w:sz="4" w:space="0" w:color="auto"/>
              <w:right w:val="single" w:sz="4" w:space="0" w:color="auto"/>
            </w:tcBorders>
            <w:vAlign w:val="center"/>
          </w:tcPr>
          <w:p w14:paraId="71FFA73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См. п.№24</w:t>
            </w:r>
          </w:p>
        </w:tc>
      </w:tr>
      <w:tr w:rsidR="00E048F2" w:rsidRPr="005F60B7" w14:paraId="7CCBD928"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030A3DC4"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1</w:t>
            </w:r>
          </w:p>
        </w:tc>
        <w:tc>
          <w:tcPr>
            <w:tcW w:w="972" w:type="dxa"/>
            <w:tcBorders>
              <w:top w:val="single" w:sz="4" w:space="0" w:color="auto"/>
              <w:left w:val="single" w:sz="4" w:space="0" w:color="auto"/>
              <w:bottom w:val="single" w:sz="4" w:space="0" w:color="auto"/>
              <w:right w:val="single" w:sz="4" w:space="0" w:color="auto"/>
            </w:tcBorders>
            <w:vAlign w:val="center"/>
          </w:tcPr>
          <w:p w14:paraId="3AF047F8" w14:textId="77777777" w:rsidR="00E048F2" w:rsidRPr="005F60B7" w:rsidRDefault="00E048F2" w:rsidP="00E048F2">
            <w:pPr>
              <w:widowControl w:val="0"/>
              <w:tabs>
                <w:tab w:val="left" w:pos="142"/>
              </w:tabs>
              <w:jc w:val="center"/>
              <w:rPr>
                <w:rFonts w:eastAsia="Calibri"/>
                <w:sz w:val="12"/>
                <w:szCs w:val="12"/>
                <w:lang w:val="en-US"/>
              </w:rPr>
            </w:pPr>
            <w:r w:rsidRPr="005F60B7">
              <w:rPr>
                <w:rFonts w:eastAsia="Calibri"/>
                <w:sz w:val="12"/>
                <w:szCs w:val="12"/>
                <w:lang w:val="en-US"/>
              </w:rPr>
              <w:t>2</w:t>
            </w:r>
          </w:p>
        </w:tc>
        <w:tc>
          <w:tcPr>
            <w:tcW w:w="666" w:type="dxa"/>
            <w:tcBorders>
              <w:top w:val="single" w:sz="4" w:space="0" w:color="auto"/>
              <w:left w:val="single" w:sz="4" w:space="0" w:color="auto"/>
              <w:bottom w:val="single" w:sz="4" w:space="0" w:color="auto"/>
              <w:right w:val="single" w:sz="4" w:space="0" w:color="auto"/>
            </w:tcBorders>
            <w:vAlign w:val="center"/>
          </w:tcPr>
          <w:p w14:paraId="2F05BEA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865" w:type="dxa"/>
            <w:tcBorders>
              <w:top w:val="single" w:sz="4" w:space="0" w:color="auto"/>
              <w:left w:val="single" w:sz="4" w:space="0" w:color="auto"/>
              <w:bottom w:val="single" w:sz="4" w:space="0" w:color="auto"/>
              <w:right w:val="single" w:sz="4" w:space="0" w:color="auto"/>
            </w:tcBorders>
            <w:vAlign w:val="center"/>
          </w:tcPr>
          <w:p w14:paraId="0A70CB91" w14:textId="77777777" w:rsidR="00E048F2" w:rsidRPr="005F60B7" w:rsidRDefault="00E048F2" w:rsidP="00E048F2">
            <w:pPr>
              <w:widowControl w:val="0"/>
              <w:tabs>
                <w:tab w:val="left" w:pos="142"/>
              </w:tabs>
              <w:jc w:val="center"/>
              <w:rPr>
                <w:rFonts w:eastAsia="Calibri"/>
                <w:sz w:val="12"/>
                <w:szCs w:val="12"/>
                <w:lang w:val="en-US"/>
              </w:rPr>
            </w:pPr>
            <w:r w:rsidRPr="005F60B7">
              <w:rPr>
                <w:rFonts w:eastAsia="Calibri"/>
                <w:sz w:val="12"/>
                <w:szCs w:val="12"/>
                <w:lang w:val="en-US"/>
              </w:rPr>
              <w:t>4</w:t>
            </w:r>
          </w:p>
        </w:tc>
        <w:tc>
          <w:tcPr>
            <w:tcW w:w="840" w:type="dxa"/>
            <w:tcBorders>
              <w:top w:val="single" w:sz="4" w:space="0" w:color="auto"/>
              <w:left w:val="single" w:sz="4" w:space="0" w:color="auto"/>
              <w:bottom w:val="single" w:sz="4" w:space="0" w:color="auto"/>
              <w:right w:val="single" w:sz="4" w:space="0" w:color="auto"/>
            </w:tcBorders>
            <w:vAlign w:val="center"/>
          </w:tcPr>
          <w:p w14:paraId="243E2F8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639" w:type="dxa"/>
            <w:tcBorders>
              <w:top w:val="single" w:sz="4" w:space="0" w:color="auto"/>
              <w:left w:val="single" w:sz="4" w:space="0" w:color="auto"/>
              <w:bottom w:val="single" w:sz="4" w:space="0" w:color="auto"/>
              <w:right w:val="single" w:sz="4" w:space="0" w:color="auto"/>
            </w:tcBorders>
            <w:vAlign w:val="center"/>
          </w:tcPr>
          <w:p w14:paraId="00B2FEB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946" w:type="dxa"/>
            <w:tcBorders>
              <w:top w:val="single" w:sz="4" w:space="0" w:color="auto"/>
              <w:left w:val="single" w:sz="4" w:space="0" w:color="auto"/>
              <w:bottom w:val="single" w:sz="4" w:space="0" w:color="auto"/>
              <w:right w:val="single" w:sz="4" w:space="0" w:color="auto"/>
            </w:tcBorders>
            <w:vAlign w:val="center"/>
          </w:tcPr>
          <w:p w14:paraId="6DE207F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w:t>
            </w:r>
          </w:p>
        </w:tc>
        <w:tc>
          <w:tcPr>
            <w:tcW w:w="900" w:type="dxa"/>
            <w:tcBorders>
              <w:top w:val="single" w:sz="4" w:space="0" w:color="auto"/>
              <w:left w:val="single" w:sz="4" w:space="0" w:color="auto"/>
              <w:bottom w:val="single" w:sz="4" w:space="0" w:color="auto"/>
              <w:right w:val="single" w:sz="4" w:space="0" w:color="auto"/>
            </w:tcBorders>
            <w:vAlign w:val="center"/>
          </w:tcPr>
          <w:p w14:paraId="13599BD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w:t>
            </w:r>
          </w:p>
        </w:tc>
        <w:tc>
          <w:tcPr>
            <w:tcW w:w="962" w:type="dxa"/>
            <w:tcBorders>
              <w:top w:val="single" w:sz="4" w:space="0" w:color="auto"/>
              <w:left w:val="single" w:sz="4" w:space="0" w:color="auto"/>
              <w:bottom w:val="single" w:sz="4" w:space="0" w:color="auto"/>
              <w:right w:val="single" w:sz="4" w:space="0" w:color="auto"/>
            </w:tcBorders>
            <w:vAlign w:val="center"/>
          </w:tcPr>
          <w:p w14:paraId="6FBCD3E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w:t>
            </w:r>
          </w:p>
        </w:tc>
        <w:tc>
          <w:tcPr>
            <w:tcW w:w="1486" w:type="dxa"/>
            <w:tcBorders>
              <w:top w:val="single" w:sz="4" w:space="0" w:color="auto"/>
              <w:left w:val="single" w:sz="4" w:space="0" w:color="auto"/>
              <w:bottom w:val="single" w:sz="4" w:space="0" w:color="auto"/>
              <w:right w:val="single" w:sz="4" w:space="0" w:color="auto"/>
            </w:tcBorders>
            <w:vAlign w:val="center"/>
          </w:tcPr>
          <w:p w14:paraId="3A196F3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w:t>
            </w:r>
          </w:p>
        </w:tc>
      </w:tr>
      <w:tr w:rsidR="00E048F2" w:rsidRPr="005F60B7" w14:paraId="4610CF50"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3356C75F"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14:paraId="232B5A76" w14:textId="77777777" w:rsidR="00E048F2" w:rsidRPr="005F60B7" w:rsidRDefault="00E048F2" w:rsidP="00E048F2">
            <w:pPr>
              <w:widowControl w:val="0"/>
              <w:tabs>
                <w:tab w:val="left" w:pos="142"/>
              </w:tabs>
              <w:jc w:val="center"/>
              <w:rPr>
                <w:rFonts w:eastAsia="Calibri"/>
                <w:sz w:val="12"/>
                <w:szCs w:val="12"/>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14:paraId="513A1744"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3C9B6099" w14:textId="424D3532"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noProof/>
                <w:position w:val="-28"/>
                <w:sz w:val="12"/>
                <w:szCs w:val="12"/>
              </w:rPr>
              <w:lastRenderedPageBreak/>
              <w:drawing>
                <wp:inline distT="0" distB="0" distL="0" distR="0" wp14:anchorId="354E363F" wp14:editId="0B86829B">
                  <wp:extent cx="342900" cy="381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ln>
                            <a:noFill/>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vAlign w:val="center"/>
          </w:tcPr>
          <w:p w14:paraId="2FD59FB4"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lastRenderedPageBreak/>
              <w:t>1,296</w:t>
            </w:r>
          </w:p>
          <w:p w14:paraId="315C993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lastRenderedPageBreak/>
              <w:t>1,117</w:t>
            </w:r>
          </w:p>
        </w:tc>
        <w:tc>
          <w:tcPr>
            <w:tcW w:w="639" w:type="dxa"/>
            <w:tcBorders>
              <w:top w:val="single" w:sz="4" w:space="0" w:color="auto"/>
              <w:left w:val="single" w:sz="4" w:space="0" w:color="auto"/>
              <w:bottom w:val="single" w:sz="4" w:space="0" w:color="auto"/>
              <w:right w:val="single" w:sz="4" w:space="0" w:color="auto"/>
            </w:tcBorders>
            <w:vAlign w:val="center"/>
          </w:tcPr>
          <w:p w14:paraId="486F21E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lastRenderedPageBreak/>
              <w:t>3,17</w:t>
            </w:r>
            <w:r w:rsidRPr="005F60B7">
              <w:rPr>
                <w:rFonts w:eastAsia="Calibri"/>
                <w:sz w:val="12"/>
                <w:szCs w:val="12"/>
                <w:u w:val="single"/>
              </w:rPr>
              <w:lastRenderedPageBreak/>
              <w:t>4</w:t>
            </w:r>
          </w:p>
          <w:p w14:paraId="6A759BD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2,736</w:t>
            </w:r>
          </w:p>
        </w:tc>
        <w:tc>
          <w:tcPr>
            <w:tcW w:w="946" w:type="dxa"/>
            <w:tcBorders>
              <w:top w:val="single" w:sz="4" w:space="0" w:color="auto"/>
              <w:left w:val="single" w:sz="4" w:space="0" w:color="auto"/>
              <w:bottom w:val="single" w:sz="4" w:space="0" w:color="auto"/>
              <w:right w:val="single" w:sz="4" w:space="0" w:color="auto"/>
            </w:tcBorders>
            <w:vAlign w:val="center"/>
          </w:tcPr>
          <w:p w14:paraId="3CE7CAD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lastRenderedPageBreak/>
              <w:t>5,264</w:t>
            </w:r>
          </w:p>
          <w:p w14:paraId="235E58A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lastRenderedPageBreak/>
              <w:t>4,538</w:t>
            </w:r>
          </w:p>
        </w:tc>
        <w:tc>
          <w:tcPr>
            <w:tcW w:w="900" w:type="dxa"/>
            <w:tcBorders>
              <w:top w:val="single" w:sz="4" w:space="0" w:color="auto"/>
              <w:left w:val="single" w:sz="4" w:space="0" w:color="auto"/>
              <w:bottom w:val="single" w:sz="4" w:space="0" w:color="auto"/>
              <w:right w:val="single" w:sz="4" w:space="0" w:color="auto"/>
            </w:tcBorders>
            <w:vAlign w:val="center"/>
          </w:tcPr>
          <w:p w14:paraId="757AD1E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lastRenderedPageBreak/>
              <w:t>∑0,741</w:t>
            </w:r>
          </w:p>
        </w:tc>
        <w:tc>
          <w:tcPr>
            <w:tcW w:w="962" w:type="dxa"/>
            <w:tcBorders>
              <w:top w:val="single" w:sz="4" w:space="0" w:color="auto"/>
              <w:left w:val="single" w:sz="4" w:space="0" w:color="auto"/>
              <w:bottom w:val="single" w:sz="4" w:space="0" w:color="auto"/>
              <w:right w:val="single" w:sz="4" w:space="0" w:color="auto"/>
            </w:tcBorders>
            <w:vAlign w:val="center"/>
          </w:tcPr>
          <w:p w14:paraId="03D2AA3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1,591</w:t>
            </w:r>
          </w:p>
        </w:tc>
        <w:tc>
          <w:tcPr>
            <w:tcW w:w="1486" w:type="dxa"/>
            <w:tcBorders>
              <w:left w:val="single" w:sz="4" w:space="0" w:color="auto"/>
              <w:right w:val="single" w:sz="4" w:space="0" w:color="auto"/>
            </w:tcBorders>
            <w:vAlign w:val="center"/>
          </w:tcPr>
          <w:p w14:paraId="43D7BA3F"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0191227D" w14:textId="77777777" w:rsidTr="00E048F2">
        <w:trPr>
          <w:jc w:val="center"/>
        </w:trPr>
        <w:tc>
          <w:tcPr>
            <w:tcW w:w="9846" w:type="dxa"/>
            <w:gridSpan w:val="10"/>
            <w:tcBorders>
              <w:top w:val="single" w:sz="4" w:space="0" w:color="auto"/>
              <w:left w:val="single" w:sz="4" w:space="0" w:color="auto"/>
              <w:bottom w:val="single" w:sz="4" w:space="0" w:color="auto"/>
              <w:right w:val="single" w:sz="4" w:space="0" w:color="auto"/>
            </w:tcBorders>
            <w:vAlign w:val="center"/>
          </w:tcPr>
          <w:p w14:paraId="0DEE1465" w14:textId="77777777" w:rsidR="00E048F2" w:rsidRPr="005F60B7" w:rsidRDefault="00E048F2" w:rsidP="00E048F2">
            <w:pPr>
              <w:widowControl w:val="0"/>
              <w:tabs>
                <w:tab w:val="left" w:pos="142"/>
              </w:tabs>
              <w:rPr>
                <w:rFonts w:eastAsia="Calibri"/>
                <w:sz w:val="12"/>
                <w:szCs w:val="12"/>
              </w:rPr>
            </w:pPr>
            <w:r w:rsidRPr="005F60B7">
              <w:rPr>
                <w:rFonts w:eastAsia="Calibri"/>
                <w:b/>
                <w:sz w:val="12"/>
                <w:szCs w:val="12"/>
              </w:rPr>
              <w:t>Предприятия  связи</w:t>
            </w:r>
          </w:p>
        </w:tc>
      </w:tr>
      <w:tr w:rsidR="00E048F2" w:rsidRPr="005F60B7" w14:paraId="47DCC0A8"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37E4C6F0"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Отделение  связи ул.Чайковского</w:t>
            </w:r>
          </w:p>
        </w:tc>
        <w:tc>
          <w:tcPr>
            <w:tcW w:w="972" w:type="dxa"/>
            <w:tcBorders>
              <w:top w:val="single" w:sz="4" w:space="0" w:color="auto"/>
              <w:left w:val="single" w:sz="4" w:space="0" w:color="auto"/>
              <w:bottom w:val="single" w:sz="4" w:space="0" w:color="auto"/>
              <w:right w:val="single" w:sz="4" w:space="0" w:color="auto"/>
            </w:tcBorders>
            <w:vAlign w:val="center"/>
          </w:tcPr>
          <w:p w14:paraId="5EB0C180" w14:textId="77777777" w:rsidR="00E048F2" w:rsidRPr="005F60B7" w:rsidRDefault="00E048F2" w:rsidP="00E048F2">
            <w:pPr>
              <w:widowControl w:val="0"/>
              <w:tabs>
                <w:tab w:val="left" w:pos="142"/>
              </w:tabs>
              <w:jc w:val="center"/>
              <w:rPr>
                <w:rFonts w:eastAsia="Calibri"/>
                <w:sz w:val="12"/>
                <w:szCs w:val="12"/>
                <w:lang w:val="en-US"/>
              </w:rPr>
            </w:pPr>
            <w:r w:rsidRPr="005F60B7">
              <w:rPr>
                <w:rFonts w:eastAsia="Calibri"/>
                <w:sz w:val="12"/>
                <w:szCs w:val="12"/>
                <w:lang w:val="en-US"/>
              </w:rPr>
              <w:t>V</w:t>
            </w:r>
            <w:r w:rsidRPr="005F60B7">
              <w:rPr>
                <w:rFonts w:eastAsia="Calibri"/>
                <w:sz w:val="12"/>
                <w:szCs w:val="12"/>
              </w:rPr>
              <w:t>=1500</w:t>
            </w:r>
          </w:p>
        </w:tc>
        <w:tc>
          <w:tcPr>
            <w:tcW w:w="666" w:type="dxa"/>
            <w:tcBorders>
              <w:top w:val="single" w:sz="4" w:space="0" w:color="auto"/>
              <w:left w:val="single" w:sz="4" w:space="0" w:color="auto"/>
              <w:bottom w:val="single" w:sz="4" w:space="0" w:color="auto"/>
              <w:right w:val="single" w:sz="4" w:space="0" w:color="auto"/>
            </w:tcBorders>
            <w:vAlign w:val="center"/>
          </w:tcPr>
          <w:p w14:paraId="3DFC2869"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0DA726FA"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0,073</w:t>
            </w:r>
          </w:p>
          <w:p w14:paraId="608F0EB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0,063</w:t>
            </w:r>
          </w:p>
        </w:tc>
        <w:tc>
          <w:tcPr>
            <w:tcW w:w="840" w:type="dxa"/>
            <w:tcBorders>
              <w:top w:val="single" w:sz="4" w:space="0" w:color="auto"/>
              <w:left w:val="single" w:sz="4" w:space="0" w:color="auto"/>
              <w:bottom w:val="single" w:sz="4" w:space="0" w:color="auto"/>
              <w:right w:val="single" w:sz="4" w:space="0" w:color="auto"/>
            </w:tcBorders>
            <w:vAlign w:val="center"/>
          </w:tcPr>
          <w:p w14:paraId="6B33C69C"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0,093</w:t>
            </w:r>
          </w:p>
          <w:p w14:paraId="3C5749D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0,081</w:t>
            </w:r>
          </w:p>
        </w:tc>
        <w:tc>
          <w:tcPr>
            <w:tcW w:w="639" w:type="dxa"/>
            <w:tcBorders>
              <w:top w:val="single" w:sz="4" w:space="0" w:color="auto"/>
              <w:left w:val="single" w:sz="4" w:space="0" w:color="auto"/>
              <w:bottom w:val="single" w:sz="4" w:space="0" w:color="auto"/>
              <w:right w:val="single" w:sz="4" w:space="0" w:color="auto"/>
            </w:tcBorders>
            <w:vAlign w:val="center"/>
          </w:tcPr>
          <w:p w14:paraId="7BB921B5" w14:textId="77777777" w:rsidR="00E048F2" w:rsidRPr="005F60B7" w:rsidRDefault="00E048F2" w:rsidP="00E048F2">
            <w:pPr>
              <w:widowControl w:val="0"/>
              <w:tabs>
                <w:tab w:val="left" w:pos="142"/>
              </w:tabs>
              <w:jc w:val="center"/>
              <w:rPr>
                <w:rFonts w:eastAsia="Calibri"/>
                <w:sz w:val="12"/>
                <w:szCs w:val="12"/>
                <w:u w:val="single"/>
              </w:rPr>
            </w:pPr>
          </w:p>
        </w:tc>
        <w:tc>
          <w:tcPr>
            <w:tcW w:w="946" w:type="dxa"/>
            <w:tcBorders>
              <w:top w:val="single" w:sz="4" w:space="0" w:color="auto"/>
              <w:left w:val="single" w:sz="4" w:space="0" w:color="auto"/>
              <w:bottom w:val="single" w:sz="4" w:space="0" w:color="auto"/>
              <w:right w:val="single" w:sz="4" w:space="0" w:color="auto"/>
            </w:tcBorders>
            <w:vAlign w:val="center"/>
          </w:tcPr>
          <w:p w14:paraId="084F2414"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0,167</w:t>
            </w:r>
          </w:p>
          <w:p w14:paraId="5F27C88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0,144</w:t>
            </w:r>
          </w:p>
        </w:tc>
        <w:tc>
          <w:tcPr>
            <w:tcW w:w="900" w:type="dxa"/>
            <w:tcBorders>
              <w:top w:val="single" w:sz="4" w:space="0" w:color="auto"/>
              <w:left w:val="single" w:sz="4" w:space="0" w:color="auto"/>
              <w:bottom w:val="single" w:sz="4" w:space="0" w:color="auto"/>
              <w:right w:val="single" w:sz="4" w:space="0" w:color="auto"/>
            </w:tcBorders>
            <w:vAlign w:val="center"/>
          </w:tcPr>
          <w:p w14:paraId="1445359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0,023</w:t>
            </w:r>
          </w:p>
        </w:tc>
        <w:tc>
          <w:tcPr>
            <w:tcW w:w="962" w:type="dxa"/>
            <w:tcBorders>
              <w:top w:val="single" w:sz="4" w:space="0" w:color="auto"/>
              <w:left w:val="single" w:sz="4" w:space="0" w:color="auto"/>
              <w:bottom w:val="single" w:sz="4" w:space="0" w:color="auto"/>
              <w:right w:val="single" w:sz="4" w:space="0" w:color="auto"/>
            </w:tcBorders>
            <w:vAlign w:val="center"/>
          </w:tcPr>
          <w:p w14:paraId="3E25CB6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0,050</w:t>
            </w:r>
          </w:p>
        </w:tc>
        <w:tc>
          <w:tcPr>
            <w:tcW w:w="1486" w:type="dxa"/>
            <w:tcBorders>
              <w:left w:val="single" w:sz="4" w:space="0" w:color="auto"/>
              <w:right w:val="single" w:sz="4" w:space="0" w:color="auto"/>
            </w:tcBorders>
            <w:vAlign w:val="center"/>
          </w:tcPr>
          <w:p w14:paraId="4AFA122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От местных встроенных теплогене</w:t>
            </w:r>
          </w:p>
          <w:p w14:paraId="769832A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раторов тепла</w:t>
            </w:r>
          </w:p>
        </w:tc>
      </w:tr>
      <w:tr w:rsidR="00E048F2" w:rsidRPr="005F60B7" w14:paraId="55D8F343"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7AD7D4A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То же участок №1</w:t>
            </w:r>
          </w:p>
        </w:tc>
        <w:tc>
          <w:tcPr>
            <w:tcW w:w="972" w:type="dxa"/>
            <w:tcBorders>
              <w:top w:val="single" w:sz="4" w:space="0" w:color="auto"/>
              <w:left w:val="single" w:sz="4" w:space="0" w:color="auto"/>
              <w:bottom w:val="single" w:sz="4" w:space="0" w:color="auto"/>
              <w:right w:val="single" w:sz="4" w:space="0" w:color="auto"/>
            </w:tcBorders>
            <w:vAlign w:val="center"/>
          </w:tcPr>
          <w:p w14:paraId="450612E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=1500</w:t>
            </w:r>
          </w:p>
        </w:tc>
        <w:tc>
          <w:tcPr>
            <w:tcW w:w="666" w:type="dxa"/>
            <w:tcBorders>
              <w:top w:val="single" w:sz="4" w:space="0" w:color="auto"/>
              <w:left w:val="single" w:sz="4" w:space="0" w:color="auto"/>
              <w:bottom w:val="single" w:sz="4" w:space="0" w:color="auto"/>
              <w:right w:val="single" w:sz="4" w:space="0" w:color="auto"/>
            </w:tcBorders>
            <w:vAlign w:val="center"/>
          </w:tcPr>
          <w:p w14:paraId="150F7100"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0C6EBB02"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0,073</w:t>
            </w:r>
          </w:p>
          <w:p w14:paraId="0F09037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0,063</w:t>
            </w:r>
          </w:p>
        </w:tc>
        <w:tc>
          <w:tcPr>
            <w:tcW w:w="840" w:type="dxa"/>
            <w:tcBorders>
              <w:top w:val="single" w:sz="4" w:space="0" w:color="auto"/>
              <w:left w:val="single" w:sz="4" w:space="0" w:color="auto"/>
              <w:bottom w:val="single" w:sz="4" w:space="0" w:color="auto"/>
              <w:right w:val="single" w:sz="4" w:space="0" w:color="auto"/>
            </w:tcBorders>
            <w:vAlign w:val="center"/>
          </w:tcPr>
          <w:p w14:paraId="67D58CA4"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0,093</w:t>
            </w:r>
          </w:p>
          <w:p w14:paraId="06816F2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0,081</w:t>
            </w:r>
          </w:p>
        </w:tc>
        <w:tc>
          <w:tcPr>
            <w:tcW w:w="639" w:type="dxa"/>
            <w:tcBorders>
              <w:top w:val="single" w:sz="4" w:space="0" w:color="auto"/>
              <w:left w:val="single" w:sz="4" w:space="0" w:color="auto"/>
              <w:bottom w:val="single" w:sz="4" w:space="0" w:color="auto"/>
              <w:right w:val="single" w:sz="4" w:space="0" w:color="auto"/>
            </w:tcBorders>
            <w:vAlign w:val="center"/>
          </w:tcPr>
          <w:p w14:paraId="2E931E5D" w14:textId="77777777" w:rsidR="00E048F2" w:rsidRPr="005F60B7" w:rsidRDefault="00E048F2" w:rsidP="00E048F2">
            <w:pPr>
              <w:widowControl w:val="0"/>
              <w:tabs>
                <w:tab w:val="left" w:pos="142"/>
              </w:tabs>
              <w:jc w:val="center"/>
              <w:rPr>
                <w:rFonts w:eastAsia="Calibri"/>
                <w:sz w:val="12"/>
                <w:szCs w:val="12"/>
                <w:u w:val="single"/>
              </w:rPr>
            </w:pPr>
          </w:p>
        </w:tc>
        <w:tc>
          <w:tcPr>
            <w:tcW w:w="946" w:type="dxa"/>
            <w:tcBorders>
              <w:top w:val="single" w:sz="4" w:space="0" w:color="auto"/>
              <w:left w:val="single" w:sz="4" w:space="0" w:color="auto"/>
              <w:bottom w:val="single" w:sz="4" w:space="0" w:color="auto"/>
              <w:right w:val="single" w:sz="4" w:space="0" w:color="auto"/>
            </w:tcBorders>
            <w:vAlign w:val="center"/>
          </w:tcPr>
          <w:p w14:paraId="5D00A9C7"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0,167</w:t>
            </w:r>
          </w:p>
          <w:p w14:paraId="7D7E28E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0,144</w:t>
            </w:r>
          </w:p>
        </w:tc>
        <w:tc>
          <w:tcPr>
            <w:tcW w:w="900" w:type="dxa"/>
            <w:tcBorders>
              <w:top w:val="single" w:sz="4" w:space="0" w:color="auto"/>
              <w:left w:val="single" w:sz="4" w:space="0" w:color="auto"/>
              <w:bottom w:val="single" w:sz="4" w:space="0" w:color="auto"/>
              <w:right w:val="single" w:sz="4" w:space="0" w:color="auto"/>
            </w:tcBorders>
            <w:vAlign w:val="center"/>
          </w:tcPr>
          <w:p w14:paraId="6BF34E0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0,023</w:t>
            </w:r>
          </w:p>
        </w:tc>
        <w:tc>
          <w:tcPr>
            <w:tcW w:w="962" w:type="dxa"/>
            <w:tcBorders>
              <w:top w:val="single" w:sz="4" w:space="0" w:color="auto"/>
              <w:left w:val="single" w:sz="4" w:space="0" w:color="auto"/>
              <w:bottom w:val="single" w:sz="4" w:space="0" w:color="auto"/>
              <w:right w:val="single" w:sz="4" w:space="0" w:color="auto"/>
            </w:tcBorders>
            <w:vAlign w:val="center"/>
          </w:tcPr>
          <w:p w14:paraId="700539F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0,050</w:t>
            </w:r>
          </w:p>
        </w:tc>
        <w:tc>
          <w:tcPr>
            <w:tcW w:w="1486" w:type="dxa"/>
            <w:tcBorders>
              <w:left w:val="single" w:sz="4" w:space="0" w:color="auto"/>
              <w:right w:val="single" w:sz="4" w:space="0" w:color="auto"/>
            </w:tcBorders>
            <w:vAlign w:val="center"/>
          </w:tcPr>
          <w:p w14:paraId="138E517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67EB4BB4"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7EF93CC9"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То же пр.Революции</w:t>
            </w:r>
          </w:p>
        </w:tc>
        <w:tc>
          <w:tcPr>
            <w:tcW w:w="972" w:type="dxa"/>
            <w:tcBorders>
              <w:top w:val="single" w:sz="4" w:space="0" w:color="auto"/>
              <w:left w:val="single" w:sz="4" w:space="0" w:color="auto"/>
              <w:bottom w:val="single" w:sz="4" w:space="0" w:color="auto"/>
              <w:right w:val="single" w:sz="4" w:space="0" w:color="auto"/>
            </w:tcBorders>
            <w:vAlign w:val="center"/>
          </w:tcPr>
          <w:p w14:paraId="3A9DD6F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 1500</w:t>
            </w:r>
          </w:p>
        </w:tc>
        <w:tc>
          <w:tcPr>
            <w:tcW w:w="666" w:type="dxa"/>
            <w:tcBorders>
              <w:top w:val="single" w:sz="4" w:space="0" w:color="auto"/>
              <w:left w:val="single" w:sz="4" w:space="0" w:color="auto"/>
              <w:bottom w:val="single" w:sz="4" w:space="0" w:color="auto"/>
              <w:right w:val="single" w:sz="4" w:space="0" w:color="auto"/>
            </w:tcBorders>
            <w:vAlign w:val="center"/>
          </w:tcPr>
          <w:p w14:paraId="544D9E5F"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40C18305"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0,073</w:t>
            </w:r>
          </w:p>
          <w:p w14:paraId="5ACC2ED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0,063</w:t>
            </w:r>
          </w:p>
        </w:tc>
        <w:tc>
          <w:tcPr>
            <w:tcW w:w="840" w:type="dxa"/>
            <w:tcBorders>
              <w:top w:val="single" w:sz="4" w:space="0" w:color="auto"/>
              <w:left w:val="single" w:sz="4" w:space="0" w:color="auto"/>
              <w:bottom w:val="single" w:sz="4" w:space="0" w:color="auto"/>
              <w:right w:val="single" w:sz="4" w:space="0" w:color="auto"/>
            </w:tcBorders>
            <w:vAlign w:val="center"/>
          </w:tcPr>
          <w:p w14:paraId="662E71CE"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0,093</w:t>
            </w:r>
          </w:p>
          <w:p w14:paraId="1ED0DB6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0,081</w:t>
            </w:r>
          </w:p>
        </w:tc>
        <w:tc>
          <w:tcPr>
            <w:tcW w:w="639" w:type="dxa"/>
            <w:tcBorders>
              <w:top w:val="single" w:sz="4" w:space="0" w:color="auto"/>
              <w:left w:val="single" w:sz="4" w:space="0" w:color="auto"/>
              <w:bottom w:val="single" w:sz="4" w:space="0" w:color="auto"/>
              <w:right w:val="single" w:sz="4" w:space="0" w:color="auto"/>
            </w:tcBorders>
            <w:vAlign w:val="center"/>
          </w:tcPr>
          <w:p w14:paraId="4D7DEA04" w14:textId="77777777" w:rsidR="00E048F2" w:rsidRPr="005F60B7" w:rsidRDefault="00E048F2" w:rsidP="00E048F2">
            <w:pPr>
              <w:widowControl w:val="0"/>
              <w:tabs>
                <w:tab w:val="left" w:pos="142"/>
              </w:tabs>
              <w:jc w:val="center"/>
              <w:rPr>
                <w:rFonts w:eastAsia="Calibri"/>
                <w:sz w:val="12"/>
                <w:szCs w:val="12"/>
                <w:u w:val="single"/>
              </w:rPr>
            </w:pPr>
          </w:p>
        </w:tc>
        <w:tc>
          <w:tcPr>
            <w:tcW w:w="946" w:type="dxa"/>
            <w:tcBorders>
              <w:top w:val="single" w:sz="4" w:space="0" w:color="auto"/>
              <w:left w:val="single" w:sz="4" w:space="0" w:color="auto"/>
              <w:bottom w:val="single" w:sz="4" w:space="0" w:color="auto"/>
              <w:right w:val="single" w:sz="4" w:space="0" w:color="auto"/>
            </w:tcBorders>
            <w:vAlign w:val="center"/>
          </w:tcPr>
          <w:p w14:paraId="72876EF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0,167</w:t>
            </w:r>
          </w:p>
          <w:p w14:paraId="50BA1AC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0,144</w:t>
            </w:r>
          </w:p>
        </w:tc>
        <w:tc>
          <w:tcPr>
            <w:tcW w:w="900" w:type="dxa"/>
            <w:tcBorders>
              <w:top w:val="single" w:sz="4" w:space="0" w:color="auto"/>
              <w:left w:val="single" w:sz="4" w:space="0" w:color="auto"/>
              <w:bottom w:val="single" w:sz="4" w:space="0" w:color="auto"/>
              <w:right w:val="single" w:sz="4" w:space="0" w:color="auto"/>
            </w:tcBorders>
            <w:vAlign w:val="center"/>
          </w:tcPr>
          <w:p w14:paraId="0EA2451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0,023</w:t>
            </w:r>
          </w:p>
        </w:tc>
        <w:tc>
          <w:tcPr>
            <w:tcW w:w="962" w:type="dxa"/>
            <w:tcBorders>
              <w:top w:val="single" w:sz="4" w:space="0" w:color="auto"/>
              <w:left w:val="single" w:sz="4" w:space="0" w:color="auto"/>
              <w:bottom w:val="single" w:sz="4" w:space="0" w:color="auto"/>
              <w:right w:val="single" w:sz="4" w:space="0" w:color="auto"/>
            </w:tcBorders>
            <w:vAlign w:val="center"/>
          </w:tcPr>
          <w:p w14:paraId="02418CC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0,050</w:t>
            </w:r>
          </w:p>
        </w:tc>
        <w:tc>
          <w:tcPr>
            <w:tcW w:w="1486" w:type="dxa"/>
            <w:tcBorders>
              <w:left w:val="single" w:sz="4" w:space="0" w:color="auto"/>
              <w:right w:val="single" w:sz="4" w:space="0" w:color="auto"/>
            </w:tcBorders>
            <w:vAlign w:val="center"/>
          </w:tcPr>
          <w:p w14:paraId="27C266B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1E896D22"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48C42556"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То же ул.Мичурина</w:t>
            </w:r>
          </w:p>
        </w:tc>
        <w:tc>
          <w:tcPr>
            <w:tcW w:w="972" w:type="dxa"/>
            <w:tcBorders>
              <w:top w:val="single" w:sz="4" w:space="0" w:color="auto"/>
              <w:left w:val="single" w:sz="4" w:space="0" w:color="auto"/>
              <w:bottom w:val="single" w:sz="4" w:space="0" w:color="auto"/>
              <w:right w:val="single" w:sz="4" w:space="0" w:color="auto"/>
            </w:tcBorders>
            <w:vAlign w:val="center"/>
          </w:tcPr>
          <w:p w14:paraId="27D9322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 1500</w:t>
            </w:r>
          </w:p>
        </w:tc>
        <w:tc>
          <w:tcPr>
            <w:tcW w:w="666" w:type="dxa"/>
            <w:tcBorders>
              <w:top w:val="single" w:sz="4" w:space="0" w:color="auto"/>
              <w:left w:val="single" w:sz="4" w:space="0" w:color="auto"/>
              <w:bottom w:val="single" w:sz="4" w:space="0" w:color="auto"/>
              <w:right w:val="single" w:sz="4" w:space="0" w:color="auto"/>
            </w:tcBorders>
            <w:vAlign w:val="center"/>
          </w:tcPr>
          <w:p w14:paraId="5264E651"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03E49276"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0,073</w:t>
            </w:r>
          </w:p>
          <w:p w14:paraId="72D374F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0,063</w:t>
            </w:r>
          </w:p>
        </w:tc>
        <w:tc>
          <w:tcPr>
            <w:tcW w:w="840" w:type="dxa"/>
            <w:tcBorders>
              <w:top w:val="single" w:sz="4" w:space="0" w:color="auto"/>
              <w:left w:val="single" w:sz="4" w:space="0" w:color="auto"/>
              <w:bottom w:val="single" w:sz="4" w:space="0" w:color="auto"/>
              <w:right w:val="single" w:sz="4" w:space="0" w:color="auto"/>
            </w:tcBorders>
            <w:vAlign w:val="center"/>
          </w:tcPr>
          <w:p w14:paraId="353ACEC5"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0,093</w:t>
            </w:r>
          </w:p>
          <w:p w14:paraId="2C1B277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0,081</w:t>
            </w:r>
          </w:p>
        </w:tc>
        <w:tc>
          <w:tcPr>
            <w:tcW w:w="639" w:type="dxa"/>
            <w:tcBorders>
              <w:top w:val="single" w:sz="4" w:space="0" w:color="auto"/>
              <w:left w:val="single" w:sz="4" w:space="0" w:color="auto"/>
              <w:bottom w:val="single" w:sz="4" w:space="0" w:color="auto"/>
              <w:right w:val="single" w:sz="4" w:space="0" w:color="auto"/>
            </w:tcBorders>
            <w:vAlign w:val="center"/>
          </w:tcPr>
          <w:p w14:paraId="28C60082" w14:textId="77777777" w:rsidR="00E048F2" w:rsidRPr="005F60B7" w:rsidRDefault="00E048F2" w:rsidP="00E048F2">
            <w:pPr>
              <w:widowControl w:val="0"/>
              <w:tabs>
                <w:tab w:val="left" w:pos="142"/>
              </w:tabs>
              <w:jc w:val="center"/>
              <w:rPr>
                <w:rFonts w:eastAsia="Calibri"/>
                <w:sz w:val="12"/>
                <w:szCs w:val="12"/>
                <w:u w:val="single"/>
              </w:rPr>
            </w:pPr>
          </w:p>
        </w:tc>
        <w:tc>
          <w:tcPr>
            <w:tcW w:w="946" w:type="dxa"/>
            <w:tcBorders>
              <w:top w:val="single" w:sz="4" w:space="0" w:color="auto"/>
              <w:left w:val="single" w:sz="4" w:space="0" w:color="auto"/>
              <w:bottom w:val="single" w:sz="4" w:space="0" w:color="auto"/>
              <w:right w:val="single" w:sz="4" w:space="0" w:color="auto"/>
            </w:tcBorders>
            <w:vAlign w:val="center"/>
          </w:tcPr>
          <w:p w14:paraId="4F0E53DE"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0,167</w:t>
            </w:r>
          </w:p>
          <w:p w14:paraId="73B440E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0,144</w:t>
            </w:r>
          </w:p>
        </w:tc>
        <w:tc>
          <w:tcPr>
            <w:tcW w:w="900" w:type="dxa"/>
            <w:tcBorders>
              <w:top w:val="single" w:sz="4" w:space="0" w:color="auto"/>
              <w:left w:val="single" w:sz="4" w:space="0" w:color="auto"/>
              <w:bottom w:val="single" w:sz="4" w:space="0" w:color="auto"/>
              <w:right w:val="single" w:sz="4" w:space="0" w:color="auto"/>
            </w:tcBorders>
            <w:vAlign w:val="center"/>
          </w:tcPr>
          <w:p w14:paraId="652B45F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0,023</w:t>
            </w:r>
          </w:p>
        </w:tc>
        <w:tc>
          <w:tcPr>
            <w:tcW w:w="962" w:type="dxa"/>
            <w:tcBorders>
              <w:top w:val="single" w:sz="4" w:space="0" w:color="auto"/>
              <w:left w:val="single" w:sz="4" w:space="0" w:color="auto"/>
              <w:bottom w:val="single" w:sz="4" w:space="0" w:color="auto"/>
              <w:right w:val="single" w:sz="4" w:space="0" w:color="auto"/>
            </w:tcBorders>
            <w:vAlign w:val="center"/>
          </w:tcPr>
          <w:p w14:paraId="482829C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0,050</w:t>
            </w:r>
          </w:p>
        </w:tc>
        <w:tc>
          <w:tcPr>
            <w:tcW w:w="1486" w:type="dxa"/>
            <w:tcBorders>
              <w:left w:val="single" w:sz="4" w:space="0" w:color="auto"/>
              <w:right w:val="single" w:sz="4" w:space="0" w:color="auto"/>
            </w:tcBorders>
            <w:vAlign w:val="center"/>
          </w:tcPr>
          <w:p w14:paraId="47D7028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1D9AC3DD"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192C74A4"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14:paraId="59836F66" w14:textId="77777777" w:rsidR="00E048F2" w:rsidRPr="005F60B7" w:rsidRDefault="00E048F2" w:rsidP="00E048F2">
            <w:pPr>
              <w:widowControl w:val="0"/>
              <w:tabs>
                <w:tab w:val="left" w:pos="142"/>
              </w:tabs>
              <w:jc w:val="center"/>
              <w:rPr>
                <w:rFonts w:eastAsia="Calibri"/>
                <w:sz w:val="12"/>
                <w:szCs w:val="12"/>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14:paraId="22558242"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4572EE86" w14:textId="307561F0"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noProof/>
                <w:position w:val="-28"/>
                <w:sz w:val="12"/>
                <w:szCs w:val="12"/>
              </w:rPr>
              <w:drawing>
                <wp:inline distT="0" distB="0" distL="0" distR="0" wp14:anchorId="1483D240" wp14:editId="69BDC682">
                  <wp:extent cx="409575" cy="4095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vAlign w:val="center"/>
          </w:tcPr>
          <w:p w14:paraId="65356EA2"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0,376</w:t>
            </w:r>
          </w:p>
          <w:p w14:paraId="4DE2228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0,324</w:t>
            </w:r>
          </w:p>
        </w:tc>
        <w:tc>
          <w:tcPr>
            <w:tcW w:w="639" w:type="dxa"/>
            <w:tcBorders>
              <w:top w:val="single" w:sz="4" w:space="0" w:color="auto"/>
              <w:left w:val="single" w:sz="4" w:space="0" w:color="auto"/>
              <w:bottom w:val="single" w:sz="4" w:space="0" w:color="auto"/>
              <w:right w:val="single" w:sz="4" w:space="0" w:color="auto"/>
            </w:tcBorders>
            <w:vAlign w:val="center"/>
          </w:tcPr>
          <w:p w14:paraId="77538189" w14:textId="77777777" w:rsidR="00E048F2" w:rsidRPr="005F60B7" w:rsidRDefault="00E048F2" w:rsidP="00E048F2">
            <w:pPr>
              <w:widowControl w:val="0"/>
              <w:tabs>
                <w:tab w:val="left" w:pos="142"/>
              </w:tabs>
              <w:jc w:val="center"/>
              <w:rPr>
                <w:rFonts w:eastAsia="Calibri"/>
                <w:sz w:val="12"/>
                <w:szCs w:val="12"/>
              </w:rPr>
            </w:pPr>
          </w:p>
        </w:tc>
        <w:tc>
          <w:tcPr>
            <w:tcW w:w="946" w:type="dxa"/>
            <w:tcBorders>
              <w:top w:val="single" w:sz="4" w:space="0" w:color="auto"/>
              <w:left w:val="single" w:sz="4" w:space="0" w:color="auto"/>
              <w:bottom w:val="single" w:sz="4" w:space="0" w:color="auto"/>
              <w:right w:val="single" w:sz="4" w:space="0" w:color="auto"/>
            </w:tcBorders>
            <w:vAlign w:val="center"/>
          </w:tcPr>
          <w:p w14:paraId="599D6592"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0,668</w:t>
            </w:r>
          </w:p>
          <w:p w14:paraId="064E752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0,576</w:t>
            </w:r>
          </w:p>
        </w:tc>
        <w:tc>
          <w:tcPr>
            <w:tcW w:w="900" w:type="dxa"/>
            <w:tcBorders>
              <w:top w:val="single" w:sz="4" w:space="0" w:color="auto"/>
              <w:left w:val="single" w:sz="4" w:space="0" w:color="auto"/>
              <w:bottom w:val="single" w:sz="4" w:space="0" w:color="auto"/>
              <w:right w:val="single" w:sz="4" w:space="0" w:color="auto"/>
            </w:tcBorders>
            <w:vAlign w:val="center"/>
          </w:tcPr>
          <w:p w14:paraId="0AF1D86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∑0,092</w:t>
            </w:r>
          </w:p>
        </w:tc>
        <w:tc>
          <w:tcPr>
            <w:tcW w:w="962" w:type="dxa"/>
            <w:tcBorders>
              <w:top w:val="single" w:sz="4" w:space="0" w:color="auto"/>
              <w:left w:val="single" w:sz="4" w:space="0" w:color="auto"/>
              <w:bottom w:val="single" w:sz="4" w:space="0" w:color="auto"/>
              <w:right w:val="single" w:sz="4" w:space="0" w:color="auto"/>
            </w:tcBorders>
            <w:vAlign w:val="center"/>
          </w:tcPr>
          <w:p w14:paraId="7B06A7F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0,200</w:t>
            </w:r>
          </w:p>
        </w:tc>
        <w:tc>
          <w:tcPr>
            <w:tcW w:w="1486" w:type="dxa"/>
            <w:vMerge w:val="restart"/>
            <w:tcBorders>
              <w:left w:val="single" w:sz="4" w:space="0" w:color="auto"/>
              <w:right w:val="single" w:sz="4" w:space="0" w:color="auto"/>
            </w:tcBorders>
            <w:vAlign w:val="center"/>
          </w:tcPr>
          <w:p w14:paraId="4966F82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От блочной </w:t>
            </w:r>
          </w:p>
          <w:p w14:paraId="0E4A3A2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котельной </w:t>
            </w:r>
          </w:p>
          <w:p w14:paraId="50A578B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sz w:val="12"/>
                <w:szCs w:val="12"/>
                <w:lang w:val="en-US"/>
              </w:rPr>
              <w:t>Q</w:t>
            </w:r>
            <w:r w:rsidRPr="005F60B7">
              <w:rPr>
                <w:rFonts w:eastAsia="Calibri"/>
                <w:sz w:val="12"/>
                <w:szCs w:val="12"/>
              </w:rPr>
              <w:t xml:space="preserve"> =1,5 МВт;</w:t>
            </w:r>
          </w:p>
          <w:p w14:paraId="7714745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N</w:t>
            </w:r>
            <w:r w:rsidRPr="005F60B7">
              <w:rPr>
                <w:rFonts w:eastAsia="Calibri"/>
                <w:sz w:val="12"/>
                <w:szCs w:val="12"/>
              </w:rPr>
              <w:t>=36,0 квт.</w:t>
            </w:r>
          </w:p>
          <w:p w14:paraId="66C1385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Поз.30,31</w:t>
            </w:r>
          </w:p>
        </w:tc>
      </w:tr>
      <w:tr w:rsidR="00E048F2" w:rsidRPr="005F60B7" w14:paraId="54699DE4"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5558A47D"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Дворец культуры  </w:t>
            </w:r>
          </w:p>
          <w:p w14:paraId="44AB39E2"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1500 мест</w:t>
            </w:r>
          </w:p>
          <w:p w14:paraId="77D87135"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Мкр. «Северный» </w:t>
            </w:r>
          </w:p>
          <w:p w14:paraId="457C03DA"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ул.40 лет Октября</w:t>
            </w:r>
          </w:p>
        </w:tc>
        <w:tc>
          <w:tcPr>
            <w:tcW w:w="972" w:type="dxa"/>
            <w:tcBorders>
              <w:top w:val="single" w:sz="4" w:space="0" w:color="auto"/>
              <w:left w:val="single" w:sz="4" w:space="0" w:color="auto"/>
              <w:bottom w:val="single" w:sz="4" w:space="0" w:color="auto"/>
              <w:right w:val="single" w:sz="4" w:space="0" w:color="auto"/>
            </w:tcBorders>
            <w:vAlign w:val="center"/>
          </w:tcPr>
          <w:p w14:paraId="41AC96F0" w14:textId="77777777" w:rsidR="00E048F2" w:rsidRPr="005F60B7" w:rsidRDefault="00E048F2" w:rsidP="00E048F2">
            <w:pPr>
              <w:widowControl w:val="0"/>
              <w:tabs>
                <w:tab w:val="left" w:pos="142"/>
              </w:tabs>
              <w:jc w:val="center"/>
              <w:rPr>
                <w:rFonts w:eastAsia="Calibri"/>
                <w:sz w:val="12"/>
                <w:szCs w:val="12"/>
              </w:rPr>
            </w:pPr>
          </w:p>
        </w:tc>
        <w:tc>
          <w:tcPr>
            <w:tcW w:w="666" w:type="dxa"/>
            <w:tcBorders>
              <w:top w:val="single" w:sz="4" w:space="0" w:color="auto"/>
              <w:left w:val="single" w:sz="4" w:space="0" w:color="auto"/>
              <w:bottom w:val="single" w:sz="4" w:space="0" w:color="auto"/>
              <w:right w:val="single" w:sz="4" w:space="0" w:color="auto"/>
            </w:tcBorders>
            <w:vAlign w:val="center"/>
          </w:tcPr>
          <w:p w14:paraId="15275FBD"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22909461"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0,585</w:t>
            </w:r>
          </w:p>
          <w:p w14:paraId="1F9901F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0,504</w:t>
            </w:r>
          </w:p>
        </w:tc>
        <w:tc>
          <w:tcPr>
            <w:tcW w:w="840" w:type="dxa"/>
            <w:tcBorders>
              <w:top w:val="single" w:sz="4" w:space="0" w:color="auto"/>
              <w:left w:val="single" w:sz="4" w:space="0" w:color="auto"/>
              <w:bottom w:val="single" w:sz="4" w:space="0" w:color="auto"/>
              <w:right w:val="single" w:sz="4" w:space="0" w:color="auto"/>
            </w:tcBorders>
            <w:vAlign w:val="center"/>
          </w:tcPr>
          <w:p w14:paraId="4BEE1BF4"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0,232</w:t>
            </w:r>
          </w:p>
          <w:p w14:paraId="08B33FB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0,200</w:t>
            </w:r>
          </w:p>
        </w:tc>
        <w:tc>
          <w:tcPr>
            <w:tcW w:w="639" w:type="dxa"/>
            <w:tcBorders>
              <w:top w:val="single" w:sz="4" w:space="0" w:color="auto"/>
              <w:left w:val="single" w:sz="4" w:space="0" w:color="auto"/>
              <w:bottom w:val="single" w:sz="4" w:space="0" w:color="auto"/>
              <w:right w:val="single" w:sz="4" w:space="0" w:color="auto"/>
            </w:tcBorders>
            <w:vAlign w:val="center"/>
          </w:tcPr>
          <w:p w14:paraId="5F9F8A9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0,098</w:t>
            </w:r>
          </w:p>
          <w:p w14:paraId="0695D26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0,085</w:t>
            </w:r>
          </w:p>
        </w:tc>
        <w:tc>
          <w:tcPr>
            <w:tcW w:w="946" w:type="dxa"/>
            <w:tcBorders>
              <w:top w:val="single" w:sz="4" w:space="0" w:color="auto"/>
              <w:left w:val="single" w:sz="4" w:space="0" w:color="auto"/>
              <w:bottom w:val="single" w:sz="4" w:space="0" w:color="auto"/>
              <w:right w:val="single" w:sz="4" w:space="0" w:color="auto"/>
            </w:tcBorders>
            <w:vAlign w:val="center"/>
          </w:tcPr>
          <w:p w14:paraId="3CB473D5"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0,915</w:t>
            </w:r>
          </w:p>
          <w:p w14:paraId="71CC8CB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0,790</w:t>
            </w:r>
          </w:p>
        </w:tc>
        <w:tc>
          <w:tcPr>
            <w:tcW w:w="900" w:type="dxa"/>
            <w:tcBorders>
              <w:top w:val="single" w:sz="4" w:space="0" w:color="auto"/>
              <w:left w:val="single" w:sz="4" w:space="0" w:color="auto"/>
              <w:bottom w:val="single" w:sz="4" w:space="0" w:color="auto"/>
              <w:right w:val="single" w:sz="4" w:space="0" w:color="auto"/>
            </w:tcBorders>
            <w:vAlign w:val="center"/>
          </w:tcPr>
          <w:p w14:paraId="4F40311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0,125</w:t>
            </w:r>
          </w:p>
        </w:tc>
        <w:tc>
          <w:tcPr>
            <w:tcW w:w="962" w:type="dxa"/>
            <w:tcBorders>
              <w:top w:val="single" w:sz="4" w:space="0" w:color="auto"/>
              <w:left w:val="single" w:sz="4" w:space="0" w:color="auto"/>
              <w:bottom w:val="single" w:sz="4" w:space="0" w:color="auto"/>
              <w:right w:val="single" w:sz="4" w:space="0" w:color="auto"/>
            </w:tcBorders>
            <w:vAlign w:val="center"/>
          </w:tcPr>
          <w:p w14:paraId="6CA8E22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0,270</w:t>
            </w:r>
          </w:p>
        </w:tc>
        <w:tc>
          <w:tcPr>
            <w:tcW w:w="1486" w:type="dxa"/>
            <w:vMerge/>
            <w:tcBorders>
              <w:left w:val="single" w:sz="4" w:space="0" w:color="auto"/>
              <w:right w:val="single" w:sz="4" w:space="0" w:color="auto"/>
            </w:tcBorders>
            <w:vAlign w:val="center"/>
          </w:tcPr>
          <w:p w14:paraId="25F8C9FC"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15C2DABF"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72DB0965"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Библиотека  </w:t>
            </w:r>
          </w:p>
          <w:p w14:paraId="5804522A"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ул.40 лет Октября</w:t>
            </w:r>
          </w:p>
        </w:tc>
        <w:tc>
          <w:tcPr>
            <w:tcW w:w="972" w:type="dxa"/>
            <w:tcBorders>
              <w:top w:val="single" w:sz="4" w:space="0" w:color="auto"/>
              <w:left w:val="single" w:sz="4" w:space="0" w:color="auto"/>
              <w:bottom w:val="single" w:sz="4" w:space="0" w:color="auto"/>
              <w:right w:val="single" w:sz="4" w:space="0" w:color="auto"/>
            </w:tcBorders>
            <w:vAlign w:val="center"/>
          </w:tcPr>
          <w:p w14:paraId="38D0F372" w14:textId="77777777" w:rsidR="00E048F2" w:rsidRPr="005F60B7" w:rsidRDefault="00E048F2" w:rsidP="00E048F2">
            <w:pPr>
              <w:widowControl w:val="0"/>
              <w:tabs>
                <w:tab w:val="left" w:pos="142"/>
              </w:tabs>
              <w:jc w:val="center"/>
              <w:rPr>
                <w:rFonts w:eastAsia="Calibri"/>
                <w:sz w:val="12"/>
                <w:szCs w:val="12"/>
              </w:rPr>
            </w:pPr>
          </w:p>
        </w:tc>
        <w:tc>
          <w:tcPr>
            <w:tcW w:w="666" w:type="dxa"/>
            <w:tcBorders>
              <w:top w:val="single" w:sz="4" w:space="0" w:color="auto"/>
              <w:left w:val="single" w:sz="4" w:space="0" w:color="auto"/>
              <w:bottom w:val="single" w:sz="4" w:space="0" w:color="auto"/>
              <w:right w:val="single" w:sz="4" w:space="0" w:color="auto"/>
            </w:tcBorders>
            <w:vAlign w:val="center"/>
          </w:tcPr>
          <w:p w14:paraId="43181C41"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0F00BA2A"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0,045</w:t>
            </w:r>
          </w:p>
          <w:p w14:paraId="29F29ADA"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rPr>
              <w:t>0,0389</w:t>
            </w:r>
          </w:p>
        </w:tc>
        <w:tc>
          <w:tcPr>
            <w:tcW w:w="840" w:type="dxa"/>
            <w:tcBorders>
              <w:top w:val="single" w:sz="4" w:space="0" w:color="auto"/>
              <w:left w:val="single" w:sz="4" w:space="0" w:color="auto"/>
              <w:bottom w:val="single" w:sz="4" w:space="0" w:color="auto"/>
              <w:right w:val="single" w:sz="4" w:space="0" w:color="auto"/>
            </w:tcBorders>
            <w:vAlign w:val="center"/>
          </w:tcPr>
          <w:p w14:paraId="5B2B5C82"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0,172</w:t>
            </w:r>
          </w:p>
          <w:p w14:paraId="2988D3B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0,148</w:t>
            </w:r>
          </w:p>
        </w:tc>
        <w:tc>
          <w:tcPr>
            <w:tcW w:w="639" w:type="dxa"/>
            <w:tcBorders>
              <w:top w:val="single" w:sz="4" w:space="0" w:color="auto"/>
              <w:left w:val="single" w:sz="4" w:space="0" w:color="auto"/>
              <w:bottom w:val="single" w:sz="4" w:space="0" w:color="auto"/>
              <w:right w:val="single" w:sz="4" w:space="0" w:color="auto"/>
            </w:tcBorders>
            <w:vAlign w:val="center"/>
          </w:tcPr>
          <w:p w14:paraId="012F3AA6" w14:textId="77777777" w:rsidR="00E048F2" w:rsidRPr="005F60B7" w:rsidRDefault="00E048F2" w:rsidP="00E048F2">
            <w:pPr>
              <w:widowControl w:val="0"/>
              <w:tabs>
                <w:tab w:val="left" w:pos="142"/>
              </w:tabs>
              <w:jc w:val="center"/>
              <w:rPr>
                <w:rFonts w:eastAsia="Calibri"/>
                <w:sz w:val="12"/>
                <w:szCs w:val="12"/>
                <w:u w:val="single"/>
              </w:rPr>
            </w:pPr>
          </w:p>
        </w:tc>
        <w:tc>
          <w:tcPr>
            <w:tcW w:w="946" w:type="dxa"/>
            <w:tcBorders>
              <w:top w:val="single" w:sz="4" w:space="0" w:color="auto"/>
              <w:left w:val="single" w:sz="4" w:space="0" w:color="auto"/>
              <w:bottom w:val="single" w:sz="4" w:space="0" w:color="auto"/>
              <w:right w:val="single" w:sz="4" w:space="0" w:color="auto"/>
            </w:tcBorders>
            <w:vAlign w:val="center"/>
          </w:tcPr>
          <w:p w14:paraId="0BE9AF00"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0,217</w:t>
            </w:r>
          </w:p>
          <w:p w14:paraId="1EEB4B6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0,1870</w:t>
            </w:r>
          </w:p>
        </w:tc>
        <w:tc>
          <w:tcPr>
            <w:tcW w:w="900" w:type="dxa"/>
            <w:tcBorders>
              <w:top w:val="single" w:sz="4" w:space="0" w:color="auto"/>
              <w:left w:val="single" w:sz="4" w:space="0" w:color="auto"/>
              <w:bottom w:val="single" w:sz="4" w:space="0" w:color="auto"/>
              <w:right w:val="single" w:sz="4" w:space="0" w:color="auto"/>
            </w:tcBorders>
            <w:vAlign w:val="center"/>
          </w:tcPr>
          <w:p w14:paraId="43B94AF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0,030</w:t>
            </w:r>
          </w:p>
          <w:p w14:paraId="367D7D99" w14:textId="77777777" w:rsidR="00E048F2" w:rsidRPr="005F60B7" w:rsidRDefault="00E048F2" w:rsidP="00E048F2">
            <w:pPr>
              <w:widowControl w:val="0"/>
              <w:tabs>
                <w:tab w:val="left" w:pos="142"/>
              </w:tabs>
              <w:jc w:val="center"/>
              <w:rPr>
                <w:rFonts w:eastAsia="Calibri"/>
                <w:sz w:val="12"/>
                <w:szCs w:val="12"/>
              </w:rPr>
            </w:pPr>
          </w:p>
        </w:tc>
        <w:tc>
          <w:tcPr>
            <w:tcW w:w="962" w:type="dxa"/>
            <w:tcBorders>
              <w:top w:val="single" w:sz="4" w:space="0" w:color="auto"/>
              <w:left w:val="single" w:sz="4" w:space="0" w:color="auto"/>
              <w:bottom w:val="single" w:sz="4" w:space="0" w:color="auto"/>
              <w:right w:val="single" w:sz="4" w:space="0" w:color="auto"/>
            </w:tcBorders>
            <w:vAlign w:val="center"/>
          </w:tcPr>
          <w:p w14:paraId="074817A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0,064</w:t>
            </w:r>
          </w:p>
          <w:p w14:paraId="73BEFBB6" w14:textId="77777777" w:rsidR="00E048F2" w:rsidRPr="005F60B7" w:rsidRDefault="00E048F2" w:rsidP="00E048F2">
            <w:pPr>
              <w:widowControl w:val="0"/>
              <w:tabs>
                <w:tab w:val="left" w:pos="142"/>
              </w:tabs>
              <w:jc w:val="center"/>
              <w:rPr>
                <w:rFonts w:eastAsia="Calibri"/>
                <w:sz w:val="12"/>
                <w:szCs w:val="12"/>
              </w:rPr>
            </w:pPr>
          </w:p>
        </w:tc>
        <w:tc>
          <w:tcPr>
            <w:tcW w:w="1486" w:type="dxa"/>
            <w:vMerge/>
            <w:tcBorders>
              <w:left w:val="single" w:sz="4" w:space="0" w:color="auto"/>
              <w:bottom w:val="single" w:sz="4" w:space="0" w:color="auto"/>
              <w:right w:val="single" w:sz="4" w:space="0" w:color="auto"/>
            </w:tcBorders>
            <w:vAlign w:val="center"/>
          </w:tcPr>
          <w:p w14:paraId="00CB63DE"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5059065A"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6F4E9379"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Библиотека </w:t>
            </w:r>
          </w:p>
          <w:p w14:paraId="347C763E"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Участок №1</w:t>
            </w:r>
          </w:p>
        </w:tc>
        <w:tc>
          <w:tcPr>
            <w:tcW w:w="972" w:type="dxa"/>
            <w:tcBorders>
              <w:top w:val="single" w:sz="4" w:space="0" w:color="auto"/>
              <w:left w:val="single" w:sz="4" w:space="0" w:color="auto"/>
              <w:bottom w:val="single" w:sz="4" w:space="0" w:color="auto"/>
              <w:right w:val="single" w:sz="4" w:space="0" w:color="auto"/>
            </w:tcBorders>
            <w:vAlign w:val="center"/>
          </w:tcPr>
          <w:p w14:paraId="25D0EC56" w14:textId="77777777" w:rsidR="00E048F2" w:rsidRPr="005F60B7" w:rsidRDefault="00E048F2" w:rsidP="00E048F2">
            <w:pPr>
              <w:widowControl w:val="0"/>
              <w:tabs>
                <w:tab w:val="left" w:pos="142"/>
              </w:tabs>
              <w:jc w:val="center"/>
              <w:rPr>
                <w:rFonts w:eastAsia="Calibri"/>
                <w:sz w:val="12"/>
                <w:szCs w:val="12"/>
                <w:lang w:val="en-US"/>
              </w:rPr>
            </w:pPr>
            <w:r w:rsidRPr="005F60B7">
              <w:rPr>
                <w:rFonts w:eastAsia="Calibri"/>
                <w:sz w:val="12"/>
                <w:szCs w:val="12"/>
                <w:lang w:val="en-US"/>
              </w:rPr>
              <w:t>V</w:t>
            </w:r>
            <w:r w:rsidRPr="005F60B7">
              <w:rPr>
                <w:rFonts w:eastAsia="Calibri"/>
                <w:sz w:val="12"/>
                <w:szCs w:val="12"/>
              </w:rPr>
              <w:t>=2900</w:t>
            </w:r>
          </w:p>
        </w:tc>
        <w:tc>
          <w:tcPr>
            <w:tcW w:w="666" w:type="dxa"/>
            <w:tcBorders>
              <w:top w:val="single" w:sz="4" w:space="0" w:color="auto"/>
              <w:left w:val="single" w:sz="4" w:space="0" w:color="auto"/>
              <w:bottom w:val="single" w:sz="4" w:space="0" w:color="auto"/>
              <w:right w:val="single" w:sz="4" w:space="0" w:color="auto"/>
            </w:tcBorders>
            <w:vAlign w:val="center"/>
          </w:tcPr>
          <w:p w14:paraId="5B07617A"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4533750A"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0,045</w:t>
            </w:r>
          </w:p>
          <w:p w14:paraId="621DD3C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rPr>
              <w:t>0,0389</w:t>
            </w:r>
          </w:p>
        </w:tc>
        <w:tc>
          <w:tcPr>
            <w:tcW w:w="840" w:type="dxa"/>
            <w:tcBorders>
              <w:top w:val="single" w:sz="4" w:space="0" w:color="auto"/>
              <w:left w:val="single" w:sz="4" w:space="0" w:color="auto"/>
              <w:bottom w:val="single" w:sz="4" w:space="0" w:color="auto"/>
              <w:right w:val="single" w:sz="4" w:space="0" w:color="auto"/>
            </w:tcBorders>
            <w:vAlign w:val="center"/>
          </w:tcPr>
          <w:p w14:paraId="2D535124"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0,172</w:t>
            </w:r>
          </w:p>
          <w:p w14:paraId="705C9A9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0,148</w:t>
            </w:r>
          </w:p>
        </w:tc>
        <w:tc>
          <w:tcPr>
            <w:tcW w:w="639" w:type="dxa"/>
            <w:tcBorders>
              <w:top w:val="single" w:sz="4" w:space="0" w:color="auto"/>
              <w:left w:val="single" w:sz="4" w:space="0" w:color="auto"/>
              <w:bottom w:val="single" w:sz="4" w:space="0" w:color="auto"/>
              <w:right w:val="single" w:sz="4" w:space="0" w:color="auto"/>
            </w:tcBorders>
            <w:vAlign w:val="center"/>
          </w:tcPr>
          <w:p w14:paraId="2BA425EB" w14:textId="77777777" w:rsidR="00E048F2" w:rsidRPr="005F60B7" w:rsidRDefault="00E048F2" w:rsidP="00E048F2">
            <w:pPr>
              <w:widowControl w:val="0"/>
              <w:tabs>
                <w:tab w:val="left" w:pos="142"/>
              </w:tabs>
              <w:jc w:val="center"/>
              <w:rPr>
                <w:rFonts w:eastAsia="Calibri"/>
                <w:sz w:val="12"/>
                <w:szCs w:val="12"/>
                <w:u w:val="single"/>
              </w:rPr>
            </w:pPr>
          </w:p>
        </w:tc>
        <w:tc>
          <w:tcPr>
            <w:tcW w:w="946" w:type="dxa"/>
            <w:tcBorders>
              <w:top w:val="single" w:sz="4" w:space="0" w:color="auto"/>
              <w:left w:val="single" w:sz="4" w:space="0" w:color="auto"/>
              <w:bottom w:val="single" w:sz="4" w:space="0" w:color="auto"/>
              <w:right w:val="single" w:sz="4" w:space="0" w:color="auto"/>
            </w:tcBorders>
            <w:vAlign w:val="center"/>
          </w:tcPr>
          <w:p w14:paraId="534F7AB7"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0,217</w:t>
            </w:r>
          </w:p>
          <w:p w14:paraId="2B23B03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0,187</w:t>
            </w:r>
          </w:p>
        </w:tc>
        <w:tc>
          <w:tcPr>
            <w:tcW w:w="900" w:type="dxa"/>
            <w:tcBorders>
              <w:top w:val="single" w:sz="4" w:space="0" w:color="auto"/>
              <w:left w:val="single" w:sz="4" w:space="0" w:color="auto"/>
              <w:bottom w:val="single" w:sz="4" w:space="0" w:color="auto"/>
              <w:right w:val="single" w:sz="4" w:space="0" w:color="auto"/>
            </w:tcBorders>
            <w:vAlign w:val="center"/>
          </w:tcPr>
          <w:p w14:paraId="132C4A3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0,030</w:t>
            </w:r>
          </w:p>
        </w:tc>
        <w:tc>
          <w:tcPr>
            <w:tcW w:w="962" w:type="dxa"/>
            <w:tcBorders>
              <w:top w:val="single" w:sz="4" w:space="0" w:color="auto"/>
              <w:left w:val="single" w:sz="4" w:space="0" w:color="auto"/>
              <w:bottom w:val="single" w:sz="4" w:space="0" w:color="auto"/>
              <w:right w:val="single" w:sz="4" w:space="0" w:color="auto"/>
            </w:tcBorders>
            <w:vAlign w:val="center"/>
          </w:tcPr>
          <w:p w14:paraId="2527A26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0,064</w:t>
            </w:r>
          </w:p>
        </w:tc>
        <w:tc>
          <w:tcPr>
            <w:tcW w:w="1486" w:type="dxa"/>
            <w:tcBorders>
              <w:top w:val="single" w:sz="4" w:space="0" w:color="auto"/>
              <w:left w:val="single" w:sz="4" w:space="0" w:color="auto"/>
              <w:bottom w:val="single" w:sz="4" w:space="0" w:color="auto"/>
              <w:right w:val="single" w:sz="4" w:space="0" w:color="auto"/>
            </w:tcBorders>
            <w:vAlign w:val="center"/>
          </w:tcPr>
          <w:p w14:paraId="7C8D35E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От существ. котельной №16 по ул.1-ое Мая  с  ее реконструк.</w:t>
            </w:r>
          </w:p>
        </w:tc>
      </w:tr>
      <w:tr w:rsidR="00E048F2" w:rsidRPr="005F60B7" w14:paraId="1AA834F1"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0255903A"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14:paraId="278AB945" w14:textId="77777777" w:rsidR="00E048F2" w:rsidRPr="005F60B7" w:rsidRDefault="00E048F2" w:rsidP="00E048F2">
            <w:pPr>
              <w:widowControl w:val="0"/>
              <w:tabs>
                <w:tab w:val="left" w:pos="142"/>
              </w:tabs>
              <w:jc w:val="center"/>
              <w:rPr>
                <w:rFonts w:eastAsia="Calibri"/>
                <w:sz w:val="12"/>
                <w:szCs w:val="12"/>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14:paraId="0FF24864"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5CCFD0E9"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0,720</w:t>
            </w:r>
          </w:p>
          <w:p w14:paraId="2B8E576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0,621</w:t>
            </w:r>
          </w:p>
        </w:tc>
        <w:tc>
          <w:tcPr>
            <w:tcW w:w="840" w:type="dxa"/>
            <w:tcBorders>
              <w:top w:val="single" w:sz="4" w:space="0" w:color="auto"/>
              <w:left w:val="single" w:sz="4" w:space="0" w:color="auto"/>
              <w:bottom w:val="single" w:sz="4" w:space="0" w:color="auto"/>
              <w:right w:val="single" w:sz="4" w:space="0" w:color="auto"/>
            </w:tcBorders>
            <w:vAlign w:val="center"/>
          </w:tcPr>
          <w:p w14:paraId="0EBC05AE"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0,747</w:t>
            </w:r>
          </w:p>
          <w:p w14:paraId="5E328FF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0,644</w:t>
            </w:r>
          </w:p>
        </w:tc>
        <w:tc>
          <w:tcPr>
            <w:tcW w:w="639" w:type="dxa"/>
            <w:tcBorders>
              <w:top w:val="single" w:sz="4" w:space="0" w:color="auto"/>
              <w:left w:val="single" w:sz="4" w:space="0" w:color="auto"/>
              <w:bottom w:val="single" w:sz="4" w:space="0" w:color="auto"/>
              <w:right w:val="single" w:sz="4" w:space="0" w:color="auto"/>
            </w:tcBorders>
            <w:vAlign w:val="center"/>
          </w:tcPr>
          <w:p w14:paraId="54C9F9EE"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0,098</w:t>
            </w:r>
          </w:p>
          <w:p w14:paraId="6385FB5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0,085</w:t>
            </w:r>
          </w:p>
        </w:tc>
        <w:tc>
          <w:tcPr>
            <w:tcW w:w="946" w:type="dxa"/>
            <w:tcBorders>
              <w:top w:val="single" w:sz="4" w:space="0" w:color="auto"/>
              <w:left w:val="single" w:sz="4" w:space="0" w:color="auto"/>
              <w:bottom w:val="single" w:sz="4" w:space="0" w:color="auto"/>
              <w:right w:val="single" w:sz="4" w:space="0" w:color="auto"/>
            </w:tcBorders>
            <w:vAlign w:val="center"/>
          </w:tcPr>
          <w:p w14:paraId="26076D28"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1,567</w:t>
            </w:r>
          </w:p>
          <w:p w14:paraId="05F34E6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1,351</w:t>
            </w:r>
          </w:p>
        </w:tc>
        <w:tc>
          <w:tcPr>
            <w:tcW w:w="900" w:type="dxa"/>
            <w:tcBorders>
              <w:top w:val="single" w:sz="4" w:space="0" w:color="auto"/>
              <w:left w:val="single" w:sz="4" w:space="0" w:color="auto"/>
              <w:bottom w:val="single" w:sz="4" w:space="0" w:color="auto"/>
              <w:right w:val="single" w:sz="4" w:space="0" w:color="auto"/>
            </w:tcBorders>
            <w:vAlign w:val="center"/>
          </w:tcPr>
          <w:p w14:paraId="6212B79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∑0,215</w:t>
            </w:r>
          </w:p>
        </w:tc>
        <w:tc>
          <w:tcPr>
            <w:tcW w:w="962" w:type="dxa"/>
            <w:tcBorders>
              <w:top w:val="single" w:sz="4" w:space="0" w:color="auto"/>
              <w:left w:val="single" w:sz="4" w:space="0" w:color="auto"/>
              <w:bottom w:val="single" w:sz="4" w:space="0" w:color="auto"/>
              <w:right w:val="single" w:sz="4" w:space="0" w:color="auto"/>
            </w:tcBorders>
            <w:vAlign w:val="center"/>
          </w:tcPr>
          <w:p w14:paraId="0319888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∑0,462</w:t>
            </w:r>
          </w:p>
        </w:tc>
        <w:tc>
          <w:tcPr>
            <w:tcW w:w="1486" w:type="dxa"/>
            <w:tcBorders>
              <w:top w:val="single" w:sz="4" w:space="0" w:color="auto"/>
              <w:left w:val="single" w:sz="4" w:space="0" w:color="auto"/>
              <w:bottom w:val="single" w:sz="4" w:space="0" w:color="auto"/>
              <w:right w:val="single" w:sz="4" w:space="0" w:color="auto"/>
            </w:tcBorders>
            <w:vAlign w:val="center"/>
          </w:tcPr>
          <w:p w14:paraId="05975BC5"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589A0AC0"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4203B7A4"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Центр народ.регистр.</w:t>
            </w:r>
          </w:p>
          <w:p w14:paraId="23A8DEB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ул.Готвальда</w:t>
            </w:r>
          </w:p>
        </w:tc>
        <w:tc>
          <w:tcPr>
            <w:tcW w:w="972" w:type="dxa"/>
            <w:tcBorders>
              <w:top w:val="single" w:sz="4" w:space="0" w:color="auto"/>
              <w:left w:val="single" w:sz="4" w:space="0" w:color="auto"/>
              <w:bottom w:val="single" w:sz="4" w:space="0" w:color="auto"/>
              <w:right w:val="single" w:sz="4" w:space="0" w:color="auto"/>
            </w:tcBorders>
            <w:vAlign w:val="center"/>
          </w:tcPr>
          <w:p w14:paraId="2074E341" w14:textId="77777777" w:rsidR="00E048F2" w:rsidRPr="005F60B7" w:rsidRDefault="00E048F2" w:rsidP="00E048F2">
            <w:pPr>
              <w:widowControl w:val="0"/>
              <w:tabs>
                <w:tab w:val="left" w:pos="142"/>
              </w:tabs>
              <w:jc w:val="center"/>
              <w:rPr>
                <w:rFonts w:eastAsia="Calibri"/>
                <w:sz w:val="12"/>
                <w:szCs w:val="12"/>
              </w:rPr>
            </w:pPr>
          </w:p>
        </w:tc>
        <w:tc>
          <w:tcPr>
            <w:tcW w:w="666" w:type="dxa"/>
            <w:tcBorders>
              <w:top w:val="single" w:sz="4" w:space="0" w:color="auto"/>
              <w:left w:val="single" w:sz="4" w:space="0" w:color="auto"/>
              <w:bottom w:val="single" w:sz="4" w:space="0" w:color="auto"/>
              <w:right w:val="single" w:sz="4" w:space="0" w:color="auto"/>
            </w:tcBorders>
            <w:vAlign w:val="center"/>
          </w:tcPr>
          <w:p w14:paraId="3F3F071C"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7000967C"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0,054</w:t>
            </w:r>
          </w:p>
          <w:p w14:paraId="619A00A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0,047</w:t>
            </w:r>
          </w:p>
        </w:tc>
        <w:tc>
          <w:tcPr>
            <w:tcW w:w="840" w:type="dxa"/>
            <w:tcBorders>
              <w:top w:val="single" w:sz="4" w:space="0" w:color="auto"/>
              <w:left w:val="single" w:sz="4" w:space="0" w:color="auto"/>
              <w:bottom w:val="single" w:sz="4" w:space="0" w:color="auto"/>
              <w:right w:val="single" w:sz="4" w:space="0" w:color="auto"/>
            </w:tcBorders>
            <w:vAlign w:val="center"/>
          </w:tcPr>
          <w:p w14:paraId="6C187011"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0,037</w:t>
            </w:r>
          </w:p>
          <w:p w14:paraId="0090351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0,0320</w:t>
            </w:r>
          </w:p>
        </w:tc>
        <w:tc>
          <w:tcPr>
            <w:tcW w:w="639" w:type="dxa"/>
            <w:tcBorders>
              <w:top w:val="single" w:sz="4" w:space="0" w:color="auto"/>
              <w:left w:val="single" w:sz="4" w:space="0" w:color="auto"/>
              <w:bottom w:val="single" w:sz="4" w:space="0" w:color="auto"/>
              <w:right w:val="single" w:sz="4" w:space="0" w:color="auto"/>
            </w:tcBorders>
            <w:vAlign w:val="center"/>
          </w:tcPr>
          <w:p w14:paraId="3752539B" w14:textId="77777777" w:rsidR="00E048F2" w:rsidRPr="005F60B7" w:rsidRDefault="00E048F2" w:rsidP="00E048F2">
            <w:pPr>
              <w:widowControl w:val="0"/>
              <w:tabs>
                <w:tab w:val="left" w:pos="142"/>
              </w:tabs>
              <w:jc w:val="center"/>
              <w:rPr>
                <w:rFonts w:eastAsia="Calibri"/>
                <w:sz w:val="12"/>
                <w:szCs w:val="12"/>
                <w:u w:val="single"/>
              </w:rPr>
            </w:pPr>
          </w:p>
        </w:tc>
        <w:tc>
          <w:tcPr>
            <w:tcW w:w="946" w:type="dxa"/>
            <w:tcBorders>
              <w:top w:val="single" w:sz="4" w:space="0" w:color="auto"/>
              <w:left w:val="single" w:sz="4" w:space="0" w:color="auto"/>
              <w:bottom w:val="single" w:sz="4" w:space="0" w:color="auto"/>
              <w:right w:val="single" w:sz="4" w:space="0" w:color="auto"/>
            </w:tcBorders>
            <w:vAlign w:val="center"/>
          </w:tcPr>
          <w:p w14:paraId="6C5E3261"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0,062</w:t>
            </w:r>
          </w:p>
          <w:p w14:paraId="74BFAD1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0,080</w:t>
            </w:r>
          </w:p>
        </w:tc>
        <w:tc>
          <w:tcPr>
            <w:tcW w:w="900" w:type="dxa"/>
            <w:tcBorders>
              <w:top w:val="single" w:sz="4" w:space="0" w:color="auto"/>
              <w:left w:val="single" w:sz="4" w:space="0" w:color="auto"/>
              <w:bottom w:val="single" w:sz="4" w:space="0" w:color="auto"/>
              <w:right w:val="single" w:sz="4" w:space="0" w:color="auto"/>
            </w:tcBorders>
            <w:vAlign w:val="center"/>
          </w:tcPr>
          <w:p w14:paraId="785F72D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0,013</w:t>
            </w:r>
          </w:p>
        </w:tc>
        <w:tc>
          <w:tcPr>
            <w:tcW w:w="962" w:type="dxa"/>
            <w:tcBorders>
              <w:top w:val="single" w:sz="4" w:space="0" w:color="auto"/>
              <w:left w:val="single" w:sz="4" w:space="0" w:color="auto"/>
              <w:bottom w:val="single" w:sz="4" w:space="0" w:color="auto"/>
              <w:right w:val="single" w:sz="4" w:space="0" w:color="auto"/>
            </w:tcBorders>
            <w:vAlign w:val="center"/>
          </w:tcPr>
          <w:p w14:paraId="00C674B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0,028</w:t>
            </w:r>
          </w:p>
        </w:tc>
        <w:tc>
          <w:tcPr>
            <w:tcW w:w="1486" w:type="dxa"/>
            <w:tcBorders>
              <w:top w:val="single" w:sz="4" w:space="0" w:color="auto"/>
              <w:left w:val="single" w:sz="4" w:space="0" w:color="auto"/>
              <w:bottom w:val="single" w:sz="4" w:space="0" w:color="auto"/>
              <w:right w:val="single" w:sz="4" w:space="0" w:color="auto"/>
            </w:tcBorders>
            <w:vAlign w:val="center"/>
          </w:tcPr>
          <w:p w14:paraId="5878174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От индивид.</w:t>
            </w:r>
          </w:p>
          <w:p w14:paraId="1222ACC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местных </w:t>
            </w:r>
          </w:p>
          <w:p w14:paraId="574A4DD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теплогенера-торов  тепла</w:t>
            </w:r>
          </w:p>
        </w:tc>
      </w:tr>
      <w:tr w:rsidR="00E048F2" w:rsidRPr="005F60B7" w14:paraId="54F1950F"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289B3E12"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Тематич.развлекат.</w:t>
            </w:r>
          </w:p>
          <w:p w14:paraId="66A8F59B"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комплекс</w:t>
            </w:r>
          </w:p>
        </w:tc>
        <w:tc>
          <w:tcPr>
            <w:tcW w:w="972" w:type="dxa"/>
            <w:tcBorders>
              <w:top w:val="single" w:sz="4" w:space="0" w:color="auto"/>
              <w:left w:val="single" w:sz="4" w:space="0" w:color="auto"/>
              <w:bottom w:val="single" w:sz="4" w:space="0" w:color="auto"/>
              <w:right w:val="single" w:sz="4" w:space="0" w:color="auto"/>
            </w:tcBorders>
            <w:vAlign w:val="center"/>
          </w:tcPr>
          <w:p w14:paraId="7AE31691" w14:textId="77777777" w:rsidR="00E048F2" w:rsidRPr="005F60B7" w:rsidRDefault="00E048F2" w:rsidP="00E048F2">
            <w:pPr>
              <w:widowControl w:val="0"/>
              <w:tabs>
                <w:tab w:val="left" w:pos="142"/>
              </w:tabs>
              <w:jc w:val="center"/>
              <w:rPr>
                <w:rFonts w:eastAsia="Calibri"/>
                <w:sz w:val="12"/>
                <w:szCs w:val="12"/>
              </w:rPr>
            </w:pPr>
          </w:p>
        </w:tc>
        <w:tc>
          <w:tcPr>
            <w:tcW w:w="666" w:type="dxa"/>
            <w:tcBorders>
              <w:top w:val="single" w:sz="4" w:space="0" w:color="auto"/>
              <w:left w:val="single" w:sz="4" w:space="0" w:color="auto"/>
              <w:bottom w:val="single" w:sz="4" w:space="0" w:color="auto"/>
              <w:right w:val="single" w:sz="4" w:space="0" w:color="auto"/>
            </w:tcBorders>
            <w:vAlign w:val="center"/>
          </w:tcPr>
          <w:p w14:paraId="74E5C204"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2D5111B5"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0,1095</w:t>
            </w:r>
          </w:p>
          <w:p w14:paraId="1A21292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0,0945</w:t>
            </w:r>
          </w:p>
        </w:tc>
        <w:tc>
          <w:tcPr>
            <w:tcW w:w="840" w:type="dxa"/>
            <w:tcBorders>
              <w:top w:val="single" w:sz="4" w:space="0" w:color="auto"/>
              <w:left w:val="single" w:sz="4" w:space="0" w:color="auto"/>
              <w:bottom w:val="single" w:sz="4" w:space="0" w:color="auto"/>
              <w:right w:val="single" w:sz="4" w:space="0" w:color="auto"/>
            </w:tcBorders>
            <w:vAlign w:val="center"/>
          </w:tcPr>
          <w:p w14:paraId="0534227F"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0,0741</w:t>
            </w:r>
          </w:p>
          <w:p w14:paraId="3C1C228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0,0638</w:t>
            </w:r>
          </w:p>
        </w:tc>
        <w:tc>
          <w:tcPr>
            <w:tcW w:w="639" w:type="dxa"/>
            <w:tcBorders>
              <w:top w:val="single" w:sz="4" w:space="0" w:color="auto"/>
              <w:left w:val="single" w:sz="4" w:space="0" w:color="auto"/>
              <w:bottom w:val="single" w:sz="4" w:space="0" w:color="auto"/>
              <w:right w:val="single" w:sz="4" w:space="0" w:color="auto"/>
            </w:tcBorders>
            <w:vAlign w:val="center"/>
          </w:tcPr>
          <w:p w14:paraId="1E646377" w14:textId="77777777" w:rsidR="00E048F2" w:rsidRPr="005F60B7" w:rsidRDefault="00E048F2" w:rsidP="00E048F2">
            <w:pPr>
              <w:widowControl w:val="0"/>
              <w:tabs>
                <w:tab w:val="left" w:pos="142"/>
              </w:tabs>
              <w:jc w:val="center"/>
              <w:rPr>
                <w:rFonts w:eastAsia="Calibri"/>
                <w:sz w:val="12"/>
                <w:szCs w:val="12"/>
                <w:u w:val="single"/>
              </w:rPr>
            </w:pPr>
          </w:p>
        </w:tc>
        <w:tc>
          <w:tcPr>
            <w:tcW w:w="946" w:type="dxa"/>
            <w:tcBorders>
              <w:top w:val="single" w:sz="4" w:space="0" w:color="auto"/>
              <w:left w:val="single" w:sz="4" w:space="0" w:color="auto"/>
              <w:bottom w:val="single" w:sz="4" w:space="0" w:color="auto"/>
              <w:right w:val="single" w:sz="4" w:space="0" w:color="auto"/>
            </w:tcBorders>
            <w:vAlign w:val="center"/>
          </w:tcPr>
          <w:p w14:paraId="0C489357"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0,184</w:t>
            </w:r>
          </w:p>
          <w:p w14:paraId="5749328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0,1583</w:t>
            </w:r>
          </w:p>
        </w:tc>
        <w:tc>
          <w:tcPr>
            <w:tcW w:w="900" w:type="dxa"/>
            <w:tcBorders>
              <w:top w:val="single" w:sz="4" w:space="0" w:color="auto"/>
              <w:left w:val="single" w:sz="4" w:space="0" w:color="auto"/>
              <w:bottom w:val="single" w:sz="4" w:space="0" w:color="auto"/>
              <w:right w:val="single" w:sz="4" w:space="0" w:color="auto"/>
            </w:tcBorders>
            <w:vAlign w:val="center"/>
          </w:tcPr>
          <w:p w14:paraId="2E24D25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0,0251</w:t>
            </w:r>
          </w:p>
        </w:tc>
        <w:tc>
          <w:tcPr>
            <w:tcW w:w="962" w:type="dxa"/>
            <w:tcBorders>
              <w:top w:val="single" w:sz="4" w:space="0" w:color="auto"/>
              <w:left w:val="single" w:sz="4" w:space="0" w:color="auto"/>
              <w:bottom w:val="single" w:sz="4" w:space="0" w:color="auto"/>
              <w:right w:val="single" w:sz="4" w:space="0" w:color="auto"/>
            </w:tcBorders>
            <w:vAlign w:val="center"/>
          </w:tcPr>
          <w:p w14:paraId="55A6374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0,055</w:t>
            </w:r>
          </w:p>
        </w:tc>
        <w:tc>
          <w:tcPr>
            <w:tcW w:w="1486" w:type="dxa"/>
            <w:tcBorders>
              <w:top w:val="single" w:sz="4" w:space="0" w:color="auto"/>
              <w:left w:val="single" w:sz="4" w:space="0" w:color="auto"/>
              <w:bottom w:val="single" w:sz="4" w:space="0" w:color="auto"/>
              <w:right w:val="single" w:sz="4" w:space="0" w:color="auto"/>
            </w:tcBorders>
            <w:vAlign w:val="center"/>
          </w:tcPr>
          <w:p w14:paraId="64A2CF2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35DD6661"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52F03963"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Музей кораблестроения</w:t>
            </w:r>
          </w:p>
          <w:p w14:paraId="64D67C1B"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ул.О.Кошевого</w:t>
            </w:r>
          </w:p>
        </w:tc>
        <w:tc>
          <w:tcPr>
            <w:tcW w:w="972" w:type="dxa"/>
            <w:tcBorders>
              <w:top w:val="single" w:sz="4" w:space="0" w:color="auto"/>
              <w:left w:val="single" w:sz="4" w:space="0" w:color="auto"/>
              <w:bottom w:val="single" w:sz="4" w:space="0" w:color="auto"/>
              <w:right w:val="single" w:sz="4" w:space="0" w:color="auto"/>
            </w:tcBorders>
            <w:vAlign w:val="center"/>
          </w:tcPr>
          <w:p w14:paraId="1363FC4A" w14:textId="77777777" w:rsidR="00E048F2" w:rsidRPr="005F60B7" w:rsidRDefault="00E048F2" w:rsidP="00E048F2">
            <w:pPr>
              <w:widowControl w:val="0"/>
              <w:tabs>
                <w:tab w:val="left" w:pos="142"/>
              </w:tabs>
              <w:jc w:val="center"/>
              <w:rPr>
                <w:rFonts w:eastAsia="Calibri"/>
                <w:sz w:val="12"/>
                <w:szCs w:val="12"/>
              </w:rPr>
            </w:pPr>
          </w:p>
        </w:tc>
        <w:tc>
          <w:tcPr>
            <w:tcW w:w="666" w:type="dxa"/>
            <w:tcBorders>
              <w:top w:val="single" w:sz="4" w:space="0" w:color="auto"/>
              <w:left w:val="single" w:sz="4" w:space="0" w:color="auto"/>
              <w:bottom w:val="single" w:sz="4" w:space="0" w:color="auto"/>
              <w:right w:val="single" w:sz="4" w:space="0" w:color="auto"/>
            </w:tcBorders>
            <w:vAlign w:val="center"/>
          </w:tcPr>
          <w:p w14:paraId="7DD26C9C"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0C9D92B0"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0,054</w:t>
            </w:r>
          </w:p>
          <w:p w14:paraId="141120B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0,047</w:t>
            </w:r>
          </w:p>
        </w:tc>
        <w:tc>
          <w:tcPr>
            <w:tcW w:w="840" w:type="dxa"/>
            <w:tcBorders>
              <w:top w:val="single" w:sz="4" w:space="0" w:color="auto"/>
              <w:left w:val="single" w:sz="4" w:space="0" w:color="auto"/>
              <w:bottom w:val="single" w:sz="4" w:space="0" w:color="auto"/>
              <w:right w:val="single" w:sz="4" w:space="0" w:color="auto"/>
            </w:tcBorders>
            <w:vAlign w:val="center"/>
          </w:tcPr>
          <w:p w14:paraId="7020B77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0,037</w:t>
            </w:r>
          </w:p>
          <w:p w14:paraId="322C1A4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0,032</w:t>
            </w:r>
          </w:p>
        </w:tc>
        <w:tc>
          <w:tcPr>
            <w:tcW w:w="639" w:type="dxa"/>
            <w:tcBorders>
              <w:top w:val="single" w:sz="4" w:space="0" w:color="auto"/>
              <w:left w:val="single" w:sz="4" w:space="0" w:color="auto"/>
              <w:bottom w:val="single" w:sz="4" w:space="0" w:color="auto"/>
              <w:right w:val="single" w:sz="4" w:space="0" w:color="auto"/>
            </w:tcBorders>
            <w:vAlign w:val="center"/>
          </w:tcPr>
          <w:p w14:paraId="60F967AA" w14:textId="77777777" w:rsidR="00E048F2" w:rsidRPr="005F60B7" w:rsidRDefault="00E048F2" w:rsidP="00E048F2">
            <w:pPr>
              <w:widowControl w:val="0"/>
              <w:tabs>
                <w:tab w:val="left" w:pos="142"/>
              </w:tabs>
              <w:jc w:val="center"/>
              <w:rPr>
                <w:rFonts w:eastAsia="Calibri"/>
                <w:sz w:val="12"/>
                <w:szCs w:val="12"/>
                <w:u w:val="single"/>
              </w:rPr>
            </w:pPr>
          </w:p>
        </w:tc>
        <w:tc>
          <w:tcPr>
            <w:tcW w:w="946" w:type="dxa"/>
            <w:tcBorders>
              <w:top w:val="single" w:sz="4" w:space="0" w:color="auto"/>
              <w:left w:val="single" w:sz="4" w:space="0" w:color="auto"/>
              <w:bottom w:val="single" w:sz="4" w:space="0" w:color="auto"/>
              <w:right w:val="single" w:sz="4" w:space="0" w:color="auto"/>
            </w:tcBorders>
            <w:vAlign w:val="center"/>
          </w:tcPr>
          <w:p w14:paraId="5B0ADC58"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0,092</w:t>
            </w:r>
          </w:p>
          <w:p w14:paraId="4AB3F1E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0,080</w:t>
            </w:r>
          </w:p>
        </w:tc>
        <w:tc>
          <w:tcPr>
            <w:tcW w:w="900" w:type="dxa"/>
            <w:tcBorders>
              <w:top w:val="single" w:sz="4" w:space="0" w:color="auto"/>
              <w:left w:val="single" w:sz="4" w:space="0" w:color="auto"/>
              <w:bottom w:val="single" w:sz="4" w:space="0" w:color="auto"/>
              <w:right w:val="single" w:sz="4" w:space="0" w:color="auto"/>
            </w:tcBorders>
            <w:vAlign w:val="center"/>
          </w:tcPr>
          <w:p w14:paraId="74545E9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0,013</w:t>
            </w:r>
          </w:p>
        </w:tc>
        <w:tc>
          <w:tcPr>
            <w:tcW w:w="962" w:type="dxa"/>
            <w:tcBorders>
              <w:top w:val="single" w:sz="4" w:space="0" w:color="auto"/>
              <w:left w:val="single" w:sz="4" w:space="0" w:color="auto"/>
              <w:bottom w:val="single" w:sz="4" w:space="0" w:color="auto"/>
              <w:right w:val="single" w:sz="4" w:space="0" w:color="auto"/>
            </w:tcBorders>
            <w:vAlign w:val="center"/>
          </w:tcPr>
          <w:p w14:paraId="63BDDD1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0,028</w:t>
            </w:r>
          </w:p>
        </w:tc>
        <w:tc>
          <w:tcPr>
            <w:tcW w:w="1486" w:type="dxa"/>
            <w:tcBorders>
              <w:top w:val="single" w:sz="4" w:space="0" w:color="auto"/>
              <w:left w:val="single" w:sz="4" w:space="0" w:color="auto"/>
              <w:bottom w:val="single" w:sz="4" w:space="0" w:color="auto"/>
              <w:right w:val="single" w:sz="4" w:space="0" w:color="auto"/>
            </w:tcBorders>
            <w:vAlign w:val="center"/>
          </w:tcPr>
          <w:p w14:paraId="05D7762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 же</w:t>
            </w:r>
          </w:p>
        </w:tc>
      </w:tr>
      <w:tr w:rsidR="00E048F2" w:rsidRPr="005F60B7" w14:paraId="552D2591"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09AD5C6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14:paraId="5ABE81A1" w14:textId="77777777" w:rsidR="00E048F2" w:rsidRPr="005F60B7" w:rsidRDefault="00E048F2" w:rsidP="00E048F2">
            <w:pPr>
              <w:widowControl w:val="0"/>
              <w:tabs>
                <w:tab w:val="left" w:pos="142"/>
              </w:tabs>
              <w:jc w:val="center"/>
              <w:rPr>
                <w:rFonts w:eastAsia="Calibri"/>
                <w:sz w:val="12"/>
                <w:szCs w:val="12"/>
              </w:rPr>
            </w:pPr>
          </w:p>
        </w:tc>
        <w:tc>
          <w:tcPr>
            <w:tcW w:w="666" w:type="dxa"/>
            <w:tcBorders>
              <w:top w:val="single" w:sz="4" w:space="0" w:color="auto"/>
              <w:left w:val="single" w:sz="4" w:space="0" w:color="auto"/>
              <w:bottom w:val="single" w:sz="4" w:space="0" w:color="auto"/>
              <w:right w:val="single" w:sz="4" w:space="0" w:color="auto"/>
            </w:tcBorders>
            <w:vAlign w:val="center"/>
          </w:tcPr>
          <w:p w14:paraId="597FEFC1"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1C1D9908" w14:textId="3FC52940"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noProof/>
                <w:position w:val="-28"/>
                <w:sz w:val="12"/>
                <w:szCs w:val="12"/>
              </w:rPr>
              <w:drawing>
                <wp:inline distT="0" distB="0" distL="0" distR="0" wp14:anchorId="2025A00B" wp14:editId="2DEB87CA">
                  <wp:extent cx="342900" cy="390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vAlign w:val="center"/>
          </w:tcPr>
          <w:p w14:paraId="36847A2F" w14:textId="1B9E51AE"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noProof/>
                <w:position w:val="-28"/>
                <w:sz w:val="12"/>
                <w:szCs w:val="12"/>
              </w:rPr>
              <w:drawing>
                <wp:inline distT="0" distB="0" distL="0" distR="0" wp14:anchorId="5E7981B6" wp14:editId="3F6B8A1D">
                  <wp:extent cx="361950" cy="409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950" cy="409575"/>
                          </a:xfrm>
                          <a:prstGeom prst="rect">
                            <a:avLst/>
                          </a:prstGeom>
                          <a:noFill/>
                          <a:ln>
                            <a:noFill/>
                          </a:ln>
                        </pic:spPr>
                      </pic:pic>
                    </a:graphicData>
                  </a:graphic>
                </wp:inline>
              </w:drawing>
            </w:r>
          </w:p>
        </w:tc>
        <w:tc>
          <w:tcPr>
            <w:tcW w:w="639" w:type="dxa"/>
            <w:tcBorders>
              <w:top w:val="single" w:sz="4" w:space="0" w:color="auto"/>
              <w:left w:val="single" w:sz="4" w:space="0" w:color="auto"/>
              <w:bottom w:val="single" w:sz="4" w:space="0" w:color="auto"/>
              <w:right w:val="single" w:sz="4" w:space="0" w:color="auto"/>
            </w:tcBorders>
            <w:vAlign w:val="center"/>
          </w:tcPr>
          <w:p w14:paraId="13503258" w14:textId="77777777" w:rsidR="00E048F2" w:rsidRPr="005F60B7" w:rsidRDefault="00E048F2" w:rsidP="00E048F2">
            <w:pPr>
              <w:widowControl w:val="0"/>
              <w:tabs>
                <w:tab w:val="left" w:pos="142"/>
              </w:tabs>
              <w:jc w:val="center"/>
              <w:rPr>
                <w:rFonts w:eastAsia="Calibri"/>
                <w:sz w:val="12"/>
                <w:szCs w:val="12"/>
              </w:rPr>
            </w:pPr>
          </w:p>
        </w:tc>
        <w:tc>
          <w:tcPr>
            <w:tcW w:w="946" w:type="dxa"/>
            <w:tcBorders>
              <w:top w:val="single" w:sz="4" w:space="0" w:color="auto"/>
              <w:left w:val="single" w:sz="4" w:space="0" w:color="auto"/>
              <w:bottom w:val="single" w:sz="4" w:space="0" w:color="auto"/>
              <w:right w:val="single" w:sz="4" w:space="0" w:color="auto"/>
            </w:tcBorders>
            <w:vAlign w:val="center"/>
          </w:tcPr>
          <w:p w14:paraId="06A82893"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0,367</w:t>
            </w:r>
          </w:p>
          <w:p w14:paraId="7C29314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0,317</w:t>
            </w:r>
          </w:p>
        </w:tc>
        <w:tc>
          <w:tcPr>
            <w:tcW w:w="900" w:type="dxa"/>
            <w:tcBorders>
              <w:top w:val="single" w:sz="4" w:space="0" w:color="auto"/>
              <w:left w:val="single" w:sz="4" w:space="0" w:color="auto"/>
              <w:bottom w:val="single" w:sz="4" w:space="0" w:color="auto"/>
              <w:right w:val="single" w:sz="4" w:space="0" w:color="auto"/>
            </w:tcBorders>
            <w:vAlign w:val="center"/>
          </w:tcPr>
          <w:p w14:paraId="535401C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∑0,051</w:t>
            </w:r>
          </w:p>
        </w:tc>
        <w:tc>
          <w:tcPr>
            <w:tcW w:w="962" w:type="dxa"/>
            <w:tcBorders>
              <w:top w:val="single" w:sz="4" w:space="0" w:color="auto"/>
              <w:left w:val="single" w:sz="4" w:space="0" w:color="auto"/>
              <w:bottom w:val="single" w:sz="4" w:space="0" w:color="auto"/>
              <w:right w:val="single" w:sz="4" w:space="0" w:color="auto"/>
            </w:tcBorders>
            <w:vAlign w:val="center"/>
          </w:tcPr>
          <w:p w14:paraId="58D5F84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∑0,111</w:t>
            </w:r>
          </w:p>
        </w:tc>
        <w:tc>
          <w:tcPr>
            <w:tcW w:w="1486" w:type="dxa"/>
            <w:tcBorders>
              <w:top w:val="single" w:sz="4" w:space="0" w:color="auto"/>
              <w:left w:val="single" w:sz="4" w:space="0" w:color="auto"/>
              <w:bottom w:val="single" w:sz="4" w:space="0" w:color="auto"/>
              <w:right w:val="single" w:sz="4" w:space="0" w:color="auto"/>
            </w:tcBorders>
            <w:vAlign w:val="center"/>
          </w:tcPr>
          <w:p w14:paraId="23A39238"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7A83BF82"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4007007F"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Физкультурно-оздоровит.комплекс</w:t>
            </w:r>
          </w:p>
          <w:p w14:paraId="67AAD34A"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ул. Лесная</w:t>
            </w:r>
          </w:p>
        </w:tc>
        <w:tc>
          <w:tcPr>
            <w:tcW w:w="972" w:type="dxa"/>
            <w:tcBorders>
              <w:top w:val="single" w:sz="4" w:space="0" w:color="auto"/>
              <w:left w:val="single" w:sz="4" w:space="0" w:color="auto"/>
              <w:bottom w:val="single" w:sz="4" w:space="0" w:color="auto"/>
              <w:right w:val="single" w:sz="4" w:space="0" w:color="auto"/>
            </w:tcBorders>
            <w:vAlign w:val="center"/>
          </w:tcPr>
          <w:p w14:paraId="1F789ED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=32000</w:t>
            </w:r>
          </w:p>
        </w:tc>
        <w:tc>
          <w:tcPr>
            <w:tcW w:w="666" w:type="dxa"/>
            <w:tcBorders>
              <w:top w:val="single" w:sz="4" w:space="0" w:color="auto"/>
              <w:left w:val="single" w:sz="4" w:space="0" w:color="auto"/>
              <w:bottom w:val="single" w:sz="4" w:space="0" w:color="auto"/>
              <w:right w:val="single" w:sz="4" w:space="0" w:color="auto"/>
            </w:tcBorders>
            <w:vAlign w:val="center"/>
          </w:tcPr>
          <w:p w14:paraId="7172799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294.08.26.89</w:t>
            </w:r>
          </w:p>
        </w:tc>
        <w:tc>
          <w:tcPr>
            <w:tcW w:w="865" w:type="dxa"/>
            <w:tcBorders>
              <w:top w:val="single" w:sz="4" w:space="0" w:color="auto"/>
              <w:left w:val="single" w:sz="4" w:space="0" w:color="auto"/>
              <w:bottom w:val="single" w:sz="4" w:space="0" w:color="auto"/>
              <w:right w:val="single" w:sz="4" w:space="0" w:color="auto"/>
            </w:tcBorders>
            <w:vAlign w:val="center"/>
          </w:tcPr>
          <w:p w14:paraId="4FAF8DB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0,536</w:t>
            </w:r>
          </w:p>
          <w:p w14:paraId="1CDD7D7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0,462</w:t>
            </w:r>
          </w:p>
        </w:tc>
        <w:tc>
          <w:tcPr>
            <w:tcW w:w="840" w:type="dxa"/>
            <w:tcBorders>
              <w:top w:val="single" w:sz="4" w:space="0" w:color="auto"/>
              <w:left w:val="single" w:sz="4" w:space="0" w:color="auto"/>
              <w:bottom w:val="single" w:sz="4" w:space="0" w:color="auto"/>
              <w:right w:val="single" w:sz="4" w:space="0" w:color="auto"/>
            </w:tcBorders>
            <w:vAlign w:val="center"/>
          </w:tcPr>
          <w:p w14:paraId="782387C9"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1,31</w:t>
            </w:r>
          </w:p>
          <w:p w14:paraId="061D1B6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1,129</w:t>
            </w:r>
          </w:p>
        </w:tc>
        <w:tc>
          <w:tcPr>
            <w:tcW w:w="639" w:type="dxa"/>
            <w:tcBorders>
              <w:top w:val="single" w:sz="4" w:space="0" w:color="auto"/>
              <w:left w:val="single" w:sz="4" w:space="0" w:color="auto"/>
              <w:bottom w:val="single" w:sz="4" w:space="0" w:color="auto"/>
              <w:right w:val="single" w:sz="4" w:space="0" w:color="auto"/>
            </w:tcBorders>
            <w:vAlign w:val="center"/>
          </w:tcPr>
          <w:p w14:paraId="25B07810"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0,693</w:t>
            </w:r>
          </w:p>
          <w:p w14:paraId="7DFAC22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0,598</w:t>
            </w:r>
          </w:p>
        </w:tc>
        <w:tc>
          <w:tcPr>
            <w:tcW w:w="946" w:type="dxa"/>
            <w:tcBorders>
              <w:top w:val="single" w:sz="4" w:space="0" w:color="auto"/>
              <w:left w:val="single" w:sz="4" w:space="0" w:color="auto"/>
              <w:bottom w:val="single" w:sz="4" w:space="0" w:color="auto"/>
              <w:right w:val="single" w:sz="4" w:space="0" w:color="auto"/>
            </w:tcBorders>
            <w:vAlign w:val="center"/>
          </w:tcPr>
          <w:p w14:paraId="17F6F876"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2,539</w:t>
            </w:r>
          </w:p>
          <w:p w14:paraId="78A6737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2,189</w:t>
            </w:r>
          </w:p>
        </w:tc>
        <w:tc>
          <w:tcPr>
            <w:tcW w:w="900" w:type="dxa"/>
            <w:tcBorders>
              <w:top w:val="single" w:sz="4" w:space="0" w:color="auto"/>
              <w:left w:val="single" w:sz="4" w:space="0" w:color="auto"/>
              <w:bottom w:val="single" w:sz="4" w:space="0" w:color="auto"/>
              <w:right w:val="single" w:sz="4" w:space="0" w:color="auto"/>
            </w:tcBorders>
            <w:vAlign w:val="center"/>
          </w:tcPr>
          <w:p w14:paraId="24A7DF8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0,347</w:t>
            </w:r>
          </w:p>
        </w:tc>
        <w:tc>
          <w:tcPr>
            <w:tcW w:w="962" w:type="dxa"/>
            <w:tcBorders>
              <w:top w:val="single" w:sz="4" w:space="0" w:color="auto"/>
              <w:left w:val="single" w:sz="4" w:space="0" w:color="auto"/>
              <w:bottom w:val="single" w:sz="4" w:space="0" w:color="auto"/>
              <w:right w:val="single" w:sz="4" w:space="0" w:color="auto"/>
            </w:tcBorders>
            <w:vAlign w:val="center"/>
          </w:tcPr>
          <w:p w14:paraId="5737862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0,864</w:t>
            </w:r>
          </w:p>
        </w:tc>
        <w:tc>
          <w:tcPr>
            <w:tcW w:w="1486" w:type="dxa"/>
            <w:tcBorders>
              <w:top w:val="single" w:sz="4" w:space="0" w:color="auto"/>
              <w:left w:val="single" w:sz="4" w:space="0" w:color="auto"/>
              <w:bottom w:val="single" w:sz="4" w:space="0" w:color="auto"/>
              <w:right w:val="single" w:sz="4" w:space="0" w:color="auto"/>
            </w:tcBorders>
            <w:vAlign w:val="center"/>
          </w:tcPr>
          <w:p w14:paraId="08234C6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От блочной </w:t>
            </w:r>
          </w:p>
          <w:p w14:paraId="4D37066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котельной </w:t>
            </w:r>
          </w:p>
          <w:p w14:paraId="52FC6D7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sz w:val="12"/>
                <w:szCs w:val="12"/>
                <w:lang w:val="en-US"/>
              </w:rPr>
              <w:t>Q</w:t>
            </w:r>
            <w:r w:rsidRPr="005F60B7">
              <w:rPr>
                <w:rFonts w:eastAsia="Calibri"/>
                <w:sz w:val="12"/>
                <w:szCs w:val="12"/>
              </w:rPr>
              <w:t xml:space="preserve"> =3,0 МВт;</w:t>
            </w:r>
          </w:p>
          <w:p w14:paraId="39011B5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N</w:t>
            </w:r>
            <w:r w:rsidRPr="005F60B7">
              <w:rPr>
                <w:rFonts w:eastAsia="Calibri"/>
                <w:sz w:val="12"/>
                <w:szCs w:val="12"/>
              </w:rPr>
              <w:t>=38 квт.</w:t>
            </w:r>
          </w:p>
        </w:tc>
      </w:tr>
      <w:tr w:rsidR="00E048F2" w:rsidRPr="005F60B7" w14:paraId="0E0EC4DD"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2B56E0AE"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Спорти</w:t>
            </w:r>
            <w:r w:rsidRPr="005F60B7">
              <w:rPr>
                <w:rFonts w:eastAsia="Calibri"/>
                <w:sz w:val="12"/>
                <w:szCs w:val="12"/>
              </w:rPr>
              <w:t>вный зал с крытым ледов. катком</w:t>
            </w:r>
          </w:p>
          <w:p w14:paraId="3EF62FD4"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Мкр. «Северный»</w:t>
            </w:r>
          </w:p>
        </w:tc>
        <w:tc>
          <w:tcPr>
            <w:tcW w:w="972" w:type="dxa"/>
            <w:tcBorders>
              <w:top w:val="single" w:sz="4" w:space="0" w:color="auto"/>
              <w:left w:val="single" w:sz="4" w:space="0" w:color="auto"/>
              <w:bottom w:val="single" w:sz="4" w:space="0" w:color="auto"/>
              <w:right w:val="single" w:sz="4" w:space="0" w:color="auto"/>
            </w:tcBorders>
            <w:vAlign w:val="center"/>
          </w:tcPr>
          <w:p w14:paraId="0595AFD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=30000</w:t>
            </w:r>
          </w:p>
        </w:tc>
        <w:tc>
          <w:tcPr>
            <w:tcW w:w="666" w:type="dxa"/>
            <w:tcBorders>
              <w:top w:val="single" w:sz="4" w:space="0" w:color="auto"/>
              <w:left w:val="single" w:sz="4" w:space="0" w:color="auto"/>
              <w:bottom w:val="single" w:sz="4" w:space="0" w:color="auto"/>
              <w:right w:val="single" w:sz="4" w:space="0" w:color="auto"/>
            </w:tcBorders>
            <w:vAlign w:val="center"/>
          </w:tcPr>
          <w:p w14:paraId="5A8753B9"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14A3B5C7"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0,502</w:t>
            </w:r>
          </w:p>
          <w:p w14:paraId="6781576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0,433</w:t>
            </w:r>
          </w:p>
        </w:tc>
        <w:tc>
          <w:tcPr>
            <w:tcW w:w="840" w:type="dxa"/>
            <w:tcBorders>
              <w:top w:val="single" w:sz="4" w:space="0" w:color="auto"/>
              <w:left w:val="single" w:sz="4" w:space="0" w:color="auto"/>
              <w:bottom w:val="single" w:sz="4" w:space="0" w:color="auto"/>
              <w:right w:val="single" w:sz="4" w:space="0" w:color="auto"/>
            </w:tcBorders>
            <w:vAlign w:val="center"/>
          </w:tcPr>
          <w:p w14:paraId="6802E887"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1,23</w:t>
            </w:r>
          </w:p>
          <w:p w14:paraId="529F624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1,058</w:t>
            </w:r>
          </w:p>
        </w:tc>
        <w:tc>
          <w:tcPr>
            <w:tcW w:w="639" w:type="dxa"/>
            <w:tcBorders>
              <w:top w:val="single" w:sz="4" w:space="0" w:color="auto"/>
              <w:left w:val="single" w:sz="4" w:space="0" w:color="auto"/>
              <w:bottom w:val="single" w:sz="4" w:space="0" w:color="auto"/>
              <w:right w:val="single" w:sz="4" w:space="0" w:color="auto"/>
            </w:tcBorders>
            <w:vAlign w:val="center"/>
          </w:tcPr>
          <w:p w14:paraId="478A1276"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0,693</w:t>
            </w:r>
          </w:p>
          <w:p w14:paraId="16F31C7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0,598</w:t>
            </w:r>
          </w:p>
        </w:tc>
        <w:tc>
          <w:tcPr>
            <w:tcW w:w="946" w:type="dxa"/>
            <w:tcBorders>
              <w:top w:val="single" w:sz="4" w:space="0" w:color="auto"/>
              <w:left w:val="single" w:sz="4" w:space="0" w:color="auto"/>
              <w:bottom w:val="single" w:sz="4" w:space="0" w:color="auto"/>
              <w:right w:val="single" w:sz="4" w:space="0" w:color="auto"/>
            </w:tcBorders>
            <w:vAlign w:val="center"/>
          </w:tcPr>
          <w:p w14:paraId="07972A9E"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2,42</w:t>
            </w:r>
          </w:p>
          <w:p w14:paraId="4D4AA3C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2,090</w:t>
            </w:r>
          </w:p>
        </w:tc>
        <w:tc>
          <w:tcPr>
            <w:tcW w:w="900" w:type="dxa"/>
            <w:tcBorders>
              <w:top w:val="single" w:sz="4" w:space="0" w:color="auto"/>
              <w:left w:val="single" w:sz="4" w:space="0" w:color="auto"/>
              <w:bottom w:val="single" w:sz="4" w:space="0" w:color="auto"/>
              <w:right w:val="single" w:sz="4" w:space="0" w:color="auto"/>
            </w:tcBorders>
            <w:vAlign w:val="center"/>
          </w:tcPr>
          <w:p w14:paraId="4379BB7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0,332</w:t>
            </w:r>
          </w:p>
        </w:tc>
        <w:tc>
          <w:tcPr>
            <w:tcW w:w="962" w:type="dxa"/>
            <w:tcBorders>
              <w:top w:val="single" w:sz="4" w:space="0" w:color="auto"/>
              <w:left w:val="single" w:sz="4" w:space="0" w:color="auto"/>
              <w:bottom w:val="single" w:sz="4" w:space="0" w:color="auto"/>
              <w:right w:val="single" w:sz="4" w:space="0" w:color="auto"/>
            </w:tcBorders>
            <w:vAlign w:val="center"/>
          </w:tcPr>
          <w:p w14:paraId="301AC57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0,825</w:t>
            </w:r>
          </w:p>
        </w:tc>
        <w:tc>
          <w:tcPr>
            <w:tcW w:w="1486" w:type="dxa"/>
            <w:tcBorders>
              <w:top w:val="single" w:sz="4" w:space="0" w:color="auto"/>
              <w:left w:val="single" w:sz="4" w:space="0" w:color="auto"/>
              <w:bottom w:val="single" w:sz="4" w:space="0" w:color="auto"/>
              <w:right w:val="single" w:sz="4" w:space="0" w:color="auto"/>
            </w:tcBorders>
            <w:vAlign w:val="center"/>
          </w:tcPr>
          <w:p w14:paraId="0E152C6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От блочной </w:t>
            </w:r>
          </w:p>
          <w:p w14:paraId="5D55800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котельной </w:t>
            </w:r>
          </w:p>
          <w:p w14:paraId="341C614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r w:rsidRPr="005F60B7">
              <w:rPr>
                <w:rFonts w:eastAsia="Calibri"/>
                <w:sz w:val="12"/>
                <w:szCs w:val="12"/>
                <w:lang w:val="en-US"/>
              </w:rPr>
              <w:t>Q</w:t>
            </w:r>
            <w:r w:rsidRPr="005F60B7">
              <w:rPr>
                <w:rFonts w:eastAsia="Calibri"/>
                <w:sz w:val="12"/>
                <w:szCs w:val="12"/>
              </w:rPr>
              <w:t xml:space="preserve"> =2,52 МВт;</w:t>
            </w:r>
          </w:p>
          <w:p w14:paraId="3FCBF1F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N</w:t>
            </w:r>
            <w:r w:rsidRPr="005F60B7">
              <w:rPr>
                <w:rFonts w:eastAsia="Calibri"/>
                <w:sz w:val="12"/>
                <w:szCs w:val="12"/>
              </w:rPr>
              <w:t>=39 квт.</w:t>
            </w:r>
          </w:p>
        </w:tc>
      </w:tr>
      <w:tr w:rsidR="00E048F2" w:rsidRPr="005F60B7" w14:paraId="02AA4329"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67A2F8DF"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Спортивная база </w:t>
            </w:r>
          </w:p>
          <w:p w14:paraId="723271C1"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ул.Отечественной войны</w:t>
            </w:r>
          </w:p>
        </w:tc>
        <w:tc>
          <w:tcPr>
            <w:tcW w:w="972" w:type="dxa"/>
            <w:tcBorders>
              <w:top w:val="single" w:sz="4" w:space="0" w:color="auto"/>
              <w:left w:val="single" w:sz="4" w:space="0" w:color="auto"/>
              <w:bottom w:val="single" w:sz="4" w:space="0" w:color="auto"/>
              <w:right w:val="single" w:sz="4" w:space="0" w:color="auto"/>
            </w:tcBorders>
            <w:vAlign w:val="center"/>
          </w:tcPr>
          <w:p w14:paraId="1442E4C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V</w:t>
            </w:r>
            <w:r w:rsidRPr="005F60B7">
              <w:rPr>
                <w:rFonts w:eastAsia="Calibri"/>
                <w:sz w:val="12"/>
                <w:szCs w:val="12"/>
              </w:rPr>
              <w:t>=2000</w:t>
            </w:r>
          </w:p>
        </w:tc>
        <w:tc>
          <w:tcPr>
            <w:tcW w:w="666" w:type="dxa"/>
            <w:tcBorders>
              <w:top w:val="single" w:sz="4" w:space="0" w:color="auto"/>
              <w:left w:val="single" w:sz="4" w:space="0" w:color="auto"/>
              <w:bottom w:val="single" w:sz="4" w:space="0" w:color="auto"/>
              <w:right w:val="single" w:sz="4" w:space="0" w:color="auto"/>
            </w:tcBorders>
            <w:vAlign w:val="center"/>
          </w:tcPr>
          <w:p w14:paraId="654FCD9B"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418FA44D"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0,033</w:t>
            </w:r>
          </w:p>
          <w:p w14:paraId="3E9EF48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0,029</w:t>
            </w:r>
          </w:p>
        </w:tc>
        <w:tc>
          <w:tcPr>
            <w:tcW w:w="840" w:type="dxa"/>
            <w:tcBorders>
              <w:top w:val="single" w:sz="4" w:space="0" w:color="auto"/>
              <w:left w:val="single" w:sz="4" w:space="0" w:color="auto"/>
              <w:bottom w:val="single" w:sz="4" w:space="0" w:color="auto"/>
              <w:right w:val="single" w:sz="4" w:space="0" w:color="auto"/>
            </w:tcBorders>
            <w:vAlign w:val="center"/>
          </w:tcPr>
          <w:p w14:paraId="73173DEC"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0,082</w:t>
            </w:r>
          </w:p>
          <w:p w14:paraId="5DAF7BF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0,070</w:t>
            </w:r>
          </w:p>
        </w:tc>
        <w:tc>
          <w:tcPr>
            <w:tcW w:w="639" w:type="dxa"/>
            <w:tcBorders>
              <w:top w:val="single" w:sz="4" w:space="0" w:color="auto"/>
              <w:left w:val="single" w:sz="4" w:space="0" w:color="auto"/>
              <w:bottom w:val="single" w:sz="4" w:space="0" w:color="auto"/>
              <w:right w:val="single" w:sz="4" w:space="0" w:color="auto"/>
            </w:tcBorders>
            <w:vAlign w:val="center"/>
          </w:tcPr>
          <w:p w14:paraId="3034C9D1"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0,086</w:t>
            </w:r>
          </w:p>
          <w:p w14:paraId="742F2B2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0,074</w:t>
            </w:r>
          </w:p>
        </w:tc>
        <w:tc>
          <w:tcPr>
            <w:tcW w:w="946" w:type="dxa"/>
            <w:tcBorders>
              <w:top w:val="single" w:sz="4" w:space="0" w:color="auto"/>
              <w:left w:val="single" w:sz="4" w:space="0" w:color="auto"/>
              <w:bottom w:val="single" w:sz="4" w:space="0" w:color="auto"/>
              <w:right w:val="single" w:sz="4" w:space="0" w:color="auto"/>
            </w:tcBorders>
            <w:vAlign w:val="center"/>
          </w:tcPr>
          <w:p w14:paraId="50970A93"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0,201</w:t>
            </w:r>
          </w:p>
          <w:p w14:paraId="4D7D850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0,173</w:t>
            </w:r>
          </w:p>
        </w:tc>
        <w:tc>
          <w:tcPr>
            <w:tcW w:w="900" w:type="dxa"/>
            <w:tcBorders>
              <w:top w:val="single" w:sz="4" w:space="0" w:color="auto"/>
              <w:left w:val="single" w:sz="4" w:space="0" w:color="auto"/>
              <w:bottom w:val="single" w:sz="4" w:space="0" w:color="auto"/>
              <w:right w:val="single" w:sz="4" w:space="0" w:color="auto"/>
            </w:tcBorders>
            <w:vAlign w:val="center"/>
          </w:tcPr>
          <w:p w14:paraId="6365B01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0,0275</w:t>
            </w:r>
          </w:p>
        </w:tc>
        <w:tc>
          <w:tcPr>
            <w:tcW w:w="962" w:type="dxa"/>
            <w:tcBorders>
              <w:top w:val="single" w:sz="4" w:space="0" w:color="auto"/>
              <w:left w:val="single" w:sz="4" w:space="0" w:color="auto"/>
              <w:bottom w:val="single" w:sz="4" w:space="0" w:color="auto"/>
              <w:right w:val="single" w:sz="4" w:space="0" w:color="auto"/>
            </w:tcBorders>
            <w:vAlign w:val="center"/>
          </w:tcPr>
          <w:p w14:paraId="4F214BE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0,068</w:t>
            </w:r>
          </w:p>
        </w:tc>
        <w:tc>
          <w:tcPr>
            <w:tcW w:w="1486" w:type="dxa"/>
            <w:tcBorders>
              <w:top w:val="single" w:sz="4" w:space="0" w:color="auto"/>
              <w:left w:val="single" w:sz="4" w:space="0" w:color="auto"/>
              <w:bottom w:val="single" w:sz="4" w:space="0" w:color="auto"/>
              <w:right w:val="single" w:sz="4" w:space="0" w:color="auto"/>
            </w:tcBorders>
            <w:vAlign w:val="center"/>
          </w:tcPr>
          <w:p w14:paraId="4B6AC0A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От блочной котельной</w:t>
            </w:r>
          </w:p>
          <w:p w14:paraId="596E972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поз.27</w:t>
            </w:r>
          </w:p>
        </w:tc>
      </w:tr>
      <w:tr w:rsidR="00E048F2" w:rsidRPr="005F60B7" w14:paraId="2DC0B025"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58DF3D02"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14:paraId="073449A7" w14:textId="77777777" w:rsidR="00E048F2" w:rsidRPr="005F60B7" w:rsidRDefault="00E048F2" w:rsidP="00E048F2">
            <w:pPr>
              <w:widowControl w:val="0"/>
              <w:tabs>
                <w:tab w:val="left" w:pos="142"/>
              </w:tabs>
              <w:jc w:val="center"/>
              <w:rPr>
                <w:rFonts w:eastAsia="Calibri"/>
                <w:sz w:val="12"/>
                <w:szCs w:val="12"/>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14:paraId="7BFA4090"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4A8BDDA8"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1,106</w:t>
            </w:r>
          </w:p>
          <w:p w14:paraId="72C34DE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0,954</w:t>
            </w:r>
          </w:p>
        </w:tc>
        <w:tc>
          <w:tcPr>
            <w:tcW w:w="840" w:type="dxa"/>
            <w:tcBorders>
              <w:top w:val="single" w:sz="4" w:space="0" w:color="auto"/>
              <w:left w:val="single" w:sz="4" w:space="0" w:color="auto"/>
              <w:bottom w:val="single" w:sz="4" w:space="0" w:color="auto"/>
              <w:right w:val="single" w:sz="4" w:space="0" w:color="auto"/>
            </w:tcBorders>
            <w:vAlign w:val="center"/>
          </w:tcPr>
          <w:p w14:paraId="4991330C"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2,618</w:t>
            </w:r>
          </w:p>
          <w:p w14:paraId="626024C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2,257</w:t>
            </w:r>
          </w:p>
        </w:tc>
        <w:tc>
          <w:tcPr>
            <w:tcW w:w="639" w:type="dxa"/>
            <w:tcBorders>
              <w:top w:val="single" w:sz="4" w:space="0" w:color="auto"/>
              <w:left w:val="single" w:sz="4" w:space="0" w:color="auto"/>
              <w:bottom w:val="single" w:sz="4" w:space="0" w:color="auto"/>
              <w:right w:val="single" w:sz="4" w:space="0" w:color="auto"/>
            </w:tcBorders>
            <w:vAlign w:val="center"/>
          </w:tcPr>
          <w:p w14:paraId="1D70DDB0"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1,473</w:t>
            </w:r>
          </w:p>
          <w:p w14:paraId="0DF55D2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1,270</w:t>
            </w:r>
          </w:p>
        </w:tc>
        <w:tc>
          <w:tcPr>
            <w:tcW w:w="946" w:type="dxa"/>
            <w:tcBorders>
              <w:top w:val="single" w:sz="4" w:space="0" w:color="auto"/>
              <w:left w:val="single" w:sz="4" w:space="0" w:color="auto"/>
              <w:bottom w:val="single" w:sz="4" w:space="0" w:color="auto"/>
              <w:right w:val="single" w:sz="4" w:space="0" w:color="auto"/>
            </w:tcBorders>
            <w:vAlign w:val="center"/>
          </w:tcPr>
          <w:p w14:paraId="1903DEE4"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5,197</w:t>
            </w:r>
          </w:p>
          <w:p w14:paraId="448A810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4,481</w:t>
            </w:r>
          </w:p>
        </w:tc>
        <w:tc>
          <w:tcPr>
            <w:tcW w:w="900" w:type="dxa"/>
            <w:tcBorders>
              <w:top w:val="single" w:sz="4" w:space="0" w:color="auto"/>
              <w:left w:val="single" w:sz="4" w:space="0" w:color="auto"/>
              <w:bottom w:val="single" w:sz="4" w:space="0" w:color="auto"/>
              <w:right w:val="single" w:sz="4" w:space="0" w:color="auto"/>
            </w:tcBorders>
            <w:vAlign w:val="center"/>
          </w:tcPr>
          <w:p w14:paraId="1083FBB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∑0,707</w:t>
            </w:r>
          </w:p>
        </w:tc>
        <w:tc>
          <w:tcPr>
            <w:tcW w:w="962" w:type="dxa"/>
            <w:tcBorders>
              <w:top w:val="single" w:sz="4" w:space="0" w:color="auto"/>
              <w:left w:val="single" w:sz="4" w:space="0" w:color="auto"/>
              <w:bottom w:val="single" w:sz="4" w:space="0" w:color="auto"/>
              <w:right w:val="single" w:sz="4" w:space="0" w:color="auto"/>
            </w:tcBorders>
            <w:vAlign w:val="center"/>
          </w:tcPr>
          <w:p w14:paraId="325BD0E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∑1,757</w:t>
            </w:r>
          </w:p>
        </w:tc>
        <w:tc>
          <w:tcPr>
            <w:tcW w:w="1486" w:type="dxa"/>
            <w:tcBorders>
              <w:top w:val="single" w:sz="4" w:space="0" w:color="auto"/>
              <w:left w:val="single" w:sz="4" w:space="0" w:color="auto"/>
              <w:bottom w:val="single" w:sz="4" w:space="0" w:color="auto"/>
              <w:right w:val="single" w:sz="4" w:space="0" w:color="auto"/>
            </w:tcBorders>
            <w:vAlign w:val="center"/>
          </w:tcPr>
          <w:p w14:paraId="076AF835"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56231FA7" w14:textId="77777777" w:rsidTr="00E048F2">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54323955"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     Всего: по п.п. 1÷37</w:t>
            </w:r>
          </w:p>
        </w:tc>
        <w:tc>
          <w:tcPr>
            <w:tcW w:w="972" w:type="dxa"/>
            <w:tcBorders>
              <w:top w:val="single" w:sz="4" w:space="0" w:color="auto"/>
              <w:left w:val="single" w:sz="4" w:space="0" w:color="auto"/>
              <w:bottom w:val="single" w:sz="4" w:space="0" w:color="auto"/>
              <w:right w:val="single" w:sz="4" w:space="0" w:color="auto"/>
            </w:tcBorders>
            <w:vAlign w:val="center"/>
          </w:tcPr>
          <w:p w14:paraId="25CE4D12" w14:textId="77777777" w:rsidR="00E048F2" w:rsidRPr="005F60B7" w:rsidRDefault="00E048F2" w:rsidP="00E048F2">
            <w:pPr>
              <w:widowControl w:val="0"/>
              <w:tabs>
                <w:tab w:val="left" w:pos="142"/>
              </w:tabs>
              <w:jc w:val="center"/>
              <w:rPr>
                <w:rFonts w:eastAsia="Calibri"/>
                <w:sz w:val="12"/>
                <w:szCs w:val="12"/>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14:paraId="766F612F" w14:textId="77777777" w:rsidR="00E048F2" w:rsidRPr="005F60B7" w:rsidRDefault="00E048F2" w:rsidP="00E048F2">
            <w:pPr>
              <w:widowControl w:val="0"/>
              <w:tabs>
                <w:tab w:val="left" w:pos="142"/>
              </w:tabs>
              <w:jc w:val="center"/>
              <w:rPr>
                <w:rFonts w:eastAsia="Calibri"/>
                <w:sz w:val="12"/>
                <w:szCs w:val="12"/>
              </w:rPr>
            </w:pPr>
          </w:p>
        </w:tc>
        <w:tc>
          <w:tcPr>
            <w:tcW w:w="865" w:type="dxa"/>
            <w:tcBorders>
              <w:top w:val="single" w:sz="4" w:space="0" w:color="auto"/>
              <w:left w:val="single" w:sz="4" w:space="0" w:color="auto"/>
              <w:bottom w:val="single" w:sz="4" w:space="0" w:color="auto"/>
              <w:right w:val="single" w:sz="4" w:space="0" w:color="auto"/>
            </w:tcBorders>
            <w:vAlign w:val="center"/>
          </w:tcPr>
          <w:p w14:paraId="29F04A60" w14:textId="77777777" w:rsidR="00E048F2" w:rsidRPr="005F60B7" w:rsidRDefault="00E048F2" w:rsidP="00E048F2">
            <w:pPr>
              <w:widowControl w:val="0"/>
              <w:tabs>
                <w:tab w:val="left" w:pos="142"/>
              </w:tabs>
              <w:jc w:val="center"/>
              <w:rPr>
                <w:rFonts w:eastAsia="Calibri"/>
                <w:sz w:val="12"/>
                <w:szCs w:val="12"/>
                <w:u w:val="single"/>
              </w:rPr>
            </w:pPr>
          </w:p>
        </w:tc>
        <w:tc>
          <w:tcPr>
            <w:tcW w:w="840" w:type="dxa"/>
            <w:tcBorders>
              <w:top w:val="single" w:sz="4" w:space="0" w:color="auto"/>
              <w:left w:val="single" w:sz="4" w:space="0" w:color="auto"/>
              <w:bottom w:val="single" w:sz="4" w:space="0" w:color="auto"/>
              <w:right w:val="single" w:sz="4" w:space="0" w:color="auto"/>
            </w:tcBorders>
            <w:vAlign w:val="center"/>
          </w:tcPr>
          <w:p w14:paraId="026219EC" w14:textId="77777777" w:rsidR="00E048F2" w:rsidRPr="005F60B7" w:rsidRDefault="00E048F2" w:rsidP="00E048F2">
            <w:pPr>
              <w:widowControl w:val="0"/>
              <w:tabs>
                <w:tab w:val="left" w:pos="142"/>
              </w:tabs>
              <w:jc w:val="center"/>
              <w:rPr>
                <w:rFonts w:eastAsia="Calibri"/>
                <w:sz w:val="12"/>
                <w:szCs w:val="12"/>
                <w:u w:val="single"/>
              </w:rPr>
            </w:pPr>
          </w:p>
        </w:tc>
        <w:tc>
          <w:tcPr>
            <w:tcW w:w="639" w:type="dxa"/>
            <w:tcBorders>
              <w:top w:val="single" w:sz="4" w:space="0" w:color="auto"/>
              <w:left w:val="single" w:sz="4" w:space="0" w:color="auto"/>
              <w:bottom w:val="single" w:sz="4" w:space="0" w:color="auto"/>
              <w:right w:val="single" w:sz="4" w:space="0" w:color="auto"/>
            </w:tcBorders>
            <w:vAlign w:val="center"/>
          </w:tcPr>
          <w:p w14:paraId="08892C6F" w14:textId="77777777" w:rsidR="00E048F2" w:rsidRPr="005F60B7" w:rsidRDefault="00E048F2" w:rsidP="00E048F2">
            <w:pPr>
              <w:widowControl w:val="0"/>
              <w:tabs>
                <w:tab w:val="left" w:pos="142"/>
              </w:tabs>
              <w:jc w:val="center"/>
              <w:rPr>
                <w:rFonts w:eastAsia="Calibri"/>
                <w:sz w:val="12"/>
                <w:szCs w:val="12"/>
                <w:u w:val="single"/>
              </w:rPr>
            </w:pPr>
          </w:p>
        </w:tc>
        <w:tc>
          <w:tcPr>
            <w:tcW w:w="946" w:type="dxa"/>
            <w:tcBorders>
              <w:top w:val="single" w:sz="4" w:space="0" w:color="auto"/>
              <w:left w:val="single" w:sz="4" w:space="0" w:color="auto"/>
              <w:bottom w:val="single" w:sz="4" w:space="0" w:color="auto"/>
              <w:right w:val="single" w:sz="4" w:space="0" w:color="auto"/>
            </w:tcBorders>
            <w:vAlign w:val="center"/>
          </w:tcPr>
          <w:p w14:paraId="117A4C8F" w14:textId="1048606B"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rPr>
              <w:t>∑</w:t>
            </w:r>
            <w:r w:rsidRPr="005F60B7">
              <w:rPr>
                <w:rFonts w:eastAsia="Calibri"/>
                <w:noProof/>
                <w:position w:val="-28"/>
                <w:sz w:val="12"/>
                <w:szCs w:val="12"/>
              </w:rPr>
              <w:drawing>
                <wp:inline distT="0" distB="0" distL="0" distR="0" wp14:anchorId="76721A66" wp14:editId="7412CCD1">
                  <wp:extent cx="342900" cy="314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900" w:type="dxa"/>
            <w:tcBorders>
              <w:top w:val="single" w:sz="4" w:space="0" w:color="auto"/>
              <w:left w:val="single" w:sz="4" w:space="0" w:color="auto"/>
              <w:bottom w:val="single" w:sz="4" w:space="0" w:color="auto"/>
              <w:right w:val="single" w:sz="4" w:space="0" w:color="auto"/>
            </w:tcBorders>
            <w:vAlign w:val="center"/>
          </w:tcPr>
          <w:p w14:paraId="1BD7D732" w14:textId="77777777" w:rsidR="00E048F2" w:rsidRPr="005F60B7" w:rsidRDefault="00E048F2" w:rsidP="00E048F2">
            <w:pPr>
              <w:widowControl w:val="0"/>
              <w:tabs>
                <w:tab w:val="left" w:pos="142"/>
              </w:tabs>
              <w:jc w:val="center"/>
              <w:rPr>
                <w:rFonts w:eastAsia="Calibri"/>
                <w:sz w:val="12"/>
                <w:szCs w:val="12"/>
              </w:rPr>
            </w:pPr>
          </w:p>
        </w:tc>
        <w:tc>
          <w:tcPr>
            <w:tcW w:w="962" w:type="dxa"/>
            <w:tcBorders>
              <w:top w:val="single" w:sz="4" w:space="0" w:color="auto"/>
              <w:left w:val="single" w:sz="4" w:space="0" w:color="auto"/>
              <w:bottom w:val="single" w:sz="4" w:space="0" w:color="auto"/>
              <w:right w:val="single" w:sz="4" w:space="0" w:color="auto"/>
            </w:tcBorders>
            <w:vAlign w:val="center"/>
          </w:tcPr>
          <w:p w14:paraId="426747CF" w14:textId="77777777" w:rsidR="00E048F2" w:rsidRPr="005F60B7" w:rsidRDefault="00E048F2" w:rsidP="00E048F2">
            <w:pPr>
              <w:widowControl w:val="0"/>
              <w:tabs>
                <w:tab w:val="left" w:pos="142"/>
              </w:tabs>
              <w:jc w:val="center"/>
              <w:rPr>
                <w:rFonts w:eastAsia="Calibri"/>
                <w:sz w:val="12"/>
                <w:szCs w:val="12"/>
              </w:rPr>
            </w:pPr>
          </w:p>
        </w:tc>
        <w:tc>
          <w:tcPr>
            <w:tcW w:w="1486" w:type="dxa"/>
            <w:tcBorders>
              <w:top w:val="single" w:sz="4" w:space="0" w:color="auto"/>
              <w:left w:val="single" w:sz="4" w:space="0" w:color="auto"/>
              <w:bottom w:val="single" w:sz="4" w:space="0" w:color="auto"/>
              <w:right w:val="single" w:sz="4" w:space="0" w:color="auto"/>
            </w:tcBorders>
            <w:vAlign w:val="center"/>
          </w:tcPr>
          <w:p w14:paraId="0F3A9998" w14:textId="77777777" w:rsidR="00E048F2" w:rsidRPr="005F60B7" w:rsidRDefault="00E048F2" w:rsidP="00E048F2">
            <w:pPr>
              <w:widowControl w:val="0"/>
              <w:tabs>
                <w:tab w:val="left" w:pos="142"/>
              </w:tabs>
              <w:jc w:val="center"/>
              <w:rPr>
                <w:rFonts w:eastAsia="Calibri"/>
                <w:sz w:val="12"/>
                <w:szCs w:val="12"/>
              </w:rPr>
            </w:pPr>
          </w:p>
        </w:tc>
      </w:tr>
    </w:tbl>
    <w:p w14:paraId="1C8235CB" w14:textId="77777777" w:rsidR="00E048F2" w:rsidRPr="005F60B7" w:rsidRDefault="00E048F2" w:rsidP="00E048F2">
      <w:pPr>
        <w:widowControl w:val="0"/>
        <w:tabs>
          <w:tab w:val="left" w:pos="142"/>
        </w:tabs>
        <w:jc w:val="both"/>
        <w:rPr>
          <w:rFonts w:eastAsia="Calibri"/>
          <w:sz w:val="16"/>
          <w:szCs w:val="16"/>
        </w:rPr>
      </w:pPr>
    </w:p>
    <w:p w14:paraId="4A566458" w14:textId="77777777" w:rsidR="00E048F2" w:rsidRPr="005F60B7" w:rsidRDefault="00E048F2" w:rsidP="00E048F2">
      <w:pPr>
        <w:widowControl w:val="0"/>
        <w:tabs>
          <w:tab w:val="left" w:pos="142"/>
        </w:tabs>
        <w:jc w:val="center"/>
        <w:rPr>
          <w:rFonts w:eastAsia="Calibri"/>
          <w:sz w:val="16"/>
          <w:szCs w:val="16"/>
          <w:u w:val="single"/>
        </w:rPr>
      </w:pPr>
    </w:p>
    <w:p w14:paraId="6F545543"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Сводная таблица потребности тепла  и топлива</w:t>
      </w:r>
    </w:p>
    <w:p w14:paraId="1157EE9E"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новых площадок строительства.</w:t>
      </w:r>
    </w:p>
    <w:p w14:paraId="7569DFDD" w14:textId="77777777" w:rsidR="00E048F2" w:rsidRPr="005F60B7" w:rsidRDefault="00E048F2" w:rsidP="00E048F2">
      <w:pPr>
        <w:widowControl w:val="0"/>
        <w:tabs>
          <w:tab w:val="left" w:pos="142"/>
        </w:tabs>
        <w:jc w:val="right"/>
        <w:rPr>
          <w:rFonts w:eastAsia="Calibr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956"/>
        <w:gridCol w:w="679"/>
        <w:gridCol w:w="782"/>
        <w:gridCol w:w="1171"/>
      </w:tblGrid>
      <w:tr w:rsidR="00E048F2" w:rsidRPr="005F60B7" w14:paraId="177C02AA" w14:textId="77777777" w:rsidTr="00E048F2">
        <w:trPr>
          <w:jc w:val="center"/>
        </w:trPr>
        <w:tc>
          <w:tcPr>
            <w:tcW w:w="2206" w:type="dxa"/>
            <w:vAlign w:val="center"/>
          </w:tcPr>
          <w:p w14:paraId="79BE118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Наименование площадок строительства и  их назначение</w:t>
            </w:r>
          </w:p>
        </w:tc>
        <w:tc>
          <w:tcPr>
            <w:tcW w:w="1534" w:type="dxa"/>
            <w:vAlign w:val="center"/>
          </w:tcPr>
          <w:p w14:paraId="0BB345C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Расход тепла </w:t>
            </w:r>
          </w:p>
          <w:p w14:paraId="7788C61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 МВт/Гкал/год</w:t>
            </w:r>
          </w:p>
        </w:tc>
        <w:tc>
          <w:tcPr>
            <w:tcW w:w="1620" w:type="dxa"/>
            <w:vAlign w:val="center"/>
          </w:tcPr>
          <w:p w14:paraId="5525838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Часовой расход топлива в Т.У.Т </w:t>
            </w:r>
          </w:p>
        </w:tc>
        <w:tc>
          <w:tcPr>
            <w:tcW w:w="1489" w:type="dxa"/>
            <w:vAlign w:val="center"/>
          </w:tcPr>
          <w:p w14:paraId="1B32C99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Годовой расход</w:t>
            </w:r>
          </w:p>
          <w:p w14:paraId="066CD55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топлива в тыс.Т.У.Т.</w:t>
            </w:r>
          </w:p>
        </w:tc>
        <w:tc>
          <w:tcPr>
            <w:tcW w:w="2248" w:type="dxa"/>
            <w:vAlign w:val="center"/>
          </w:tcPr>
          <w:p w14:paraId="18412D8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Обеспечение  теплом</w:t>
            </w:r>
          </w:p>
        </w:tc>
      </w:tr>
      <w:tr w:rsidR="00E048F2" w:rsidRPr="005F60B7" w14:paraId="3DAD464A" w14:textId="77777777" w:rsidTr="00E048F2">
        <w:trPr>
          <w:jc w:val="center"/>
        </w:trPr>
        <w:tc>
          <w:tcPr>
            <w:tcW w:w="2206" w:type="dxa"/>
            <w:shd w:val="clear" w:color="auto" w:fill="C0C0C0"/>
            <w:vAlign w:val="center"/>
          </w:tcPr>
          <w:p w14:paraId="0B7EE1D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1534" w:type="dxa"/>
            <w:shd w:val="clear" w:color="auto" w:fill="C0C0C0"/>
            <w:vAlign w:val="center"/>
          </w:tcPr>
          <w:p w14:paraId="1DAAC3C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1620" w:type="dxa"/>
            <w:shd w:val="clear" w:color="auto" w:fill="C0C0C0"/>
            <w:vAlign w:val="center"/>
          </w:tcPr>
          <w:p w14:paraId="3B259ED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1489" w:type="dxa"/>
            <w:shd w:val="clear" w:color="auto" w:fill="C0C0C0"/>
            <w:vAlign w:val="center"/>
          </w:tcPr>
          <w:p w14:paraId="2D4C112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2248" w:type="dxa"/>
            <w:shd w:val="clear" w:color="auto" w:fill="C0C0C0"/>
            <w:vAlign w:val="center"/>
          </w:tcPr>
          <w:p w14:paraId="5A3BA81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r>
      <w:tr w:rsidR="00E048F2" w:rsidRPr="005F60B7" w14:paraId="6E5034A7" w14:textId="77777777" w:rsidTr="00E048F2">
        <w:trPr>
          <w:jc w:val="center"/>
        </w:trPr>
        <w:tc>
          <w:tcPr>
            <w:tcW w:w="2206" w:type="dxa"/>
            <w:vAlign w:val="center"/>
          </w:tcPr>
          <w:p w14:paraId="3B6E51FC"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1. Новое строительство</w:t>
            </w:r>
          </w:p>
          <w:p w14:paraId="124C06DE"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    2÷9 эт. застройка</w:t>
            </w:r>
          </w:p>
        </w:tc>
        <w:tc>
          <w:tcPr>
            <w:tcW w:w="1534" w:type="dxa"/>
            <w:vAlign w:val="center"/>
          </w:tcPr>
          <w:p w14:paraId="09B02FB8"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15,558</w:t>
            </w:r>
          </w:p>
          <w:p w14:paraId="47235AB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13,412</w:t>
            </w:r>
          </w:p>
        </w:tc>
        <w:tc>
          <w:tcPr>
            <w:tcW w:w="1620" w:type="dxa"/>
            <w:vAlign w:val="center"/>
          </w:tcPr>
          <w:p w14:paraId="325D0E0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2,392</w:t>
            </w:r>
          </w:p>
        </w:tc>
        <w:tc>
          <w:tcPr>
            <w:tcW w:w="1489" w:type="dxa"/>
            <w:vAlign w:val="center"/>
          </w:tcPr>
          <w:p w14:paraId="36EF142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4,711</w:t>
            </w:r>
          </w:p>
        </w:tc>
        <w:tc>
          <w:tcPr>
            <w:tcW w:w="2248" w:type="dxa"/>
            <w:vAlign w:val="center"/>
          </w:tcPr>
          <w:p w14:paraId="0CE5FE0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от блочных котельных</w:t>
            </w:r>
          </w:p>
        </w:tc>
      </w:tr>
      <w:tr w:rsidR="00E048F2" w:rsidRPr="005F60B7" w14:paraId="13C52808" w14:textId="77777777" w:rsidTr="00E048F2">
        <w:trPr>
          <w:jc w:val="center"/>
        </w:trPr>
        <w:tc>
          <w:tcPr>
            <w:tcW w:w="2206" w:type="dxa"/>
            <w:vAlign w:val="center"/>
          </w:tcPr>
          <w:p w14:paraId="1600D525"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2. Усадебная застройка</w:t>
            </w:r>
          </w:p>
        </w:tc>
        <w:tc>
          <w:tcPr>
            <w:tcW w:w="1534" w:type="dxa"/>
            <w:vAlign w:val="center"/>
          </w:tcPr>
          <w:p w14:paraId="38FDA444"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24,780</w:t>
            </w:r>
          </w:p>
          <w:p w14:paraId="7593848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21,362</w:t>
            </w:r>
          </w:p>
        </w:tc>
        <w:tc>
          <w:tcPr>
            <w:tcW w:w="1620" w:type="dxa"/>
            <w:vAlign w:val="center"/>
          </w:tcPr>
          <w:p w14:paraId="3750990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3,728</w:t>
            </w:r>
          </w:p>
        </w:tc>
        <w:tc>
          <w:tcPr>
            <w:tcW w:w="1489" w:type="dxa"/>
            <w:vAlign w:val="center"/>
          </w:tcPr>
          <w:p w14:paraId="2A0C1F0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7,739</w:t>
            </w:r>
          </w:p>
        </w:tc>
        <w:tc>
          <w:tcPr>
            <w:tcW w:w="2248" w:type="dxa"/>
            <w:vAlign w:val="center"/>
          </w:tcPr>
          <w:p w14:paraId="2E0F15D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от местных теплогенераторов тепла </w:t>
            </w:r>
          </w:p>
        </w:tc>
      </w:tr>
      <w:tr w:rsidR="00E048F2" w:rsidRPr="005F60B7" w14:paraId="5EC6113D" w14:textId="77777777" w:rsidTr="00E048F2">
        <w:trPr>
          <w:jc w:val="center"/>
        </w:trPr>
        <w:tc>
          <w:tcPr>
            <w:tcW w:w="2206" w:type="dxa"/>
            <w:vAlign w:val="center"/>
          </w:tcPr>
          <w:p w14:paraId="0D9D6F5C"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3. Объекты  соцкультбыта</w:t>
            </w:r>
          </w:p>
        </w:tc>
        <w:tc>
          <w:tcPr>
            <w:tcW w:w="1534" w:type="dxa"/>
            <w:vAlign w:val="center"/>
          </w:tcPr>
          <w:p w14:paraId="6BC5D597"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22,752</w:t>
            </w:r>
          </w:p>
          <w:p w14:paraId="1F9FF26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19,614</w:t>
            </w:r>
          </w:p>
        </w:tc>
        <w:tc>
          <w:tcPr>
            <w:tcW w:w="1620" w:type="dxa"/>
            <w:vAlign w:val="center"/>
          </w:tcPr>
          <w:p w14:paraId="5623064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3,07</w:t>
            </w:r>
          </w:p>
        </w:tc>
        <w:tc>
          <w:tcPr>
            <w:tcW w:w="1489" w:type="dxa"/>
            <w:vAlign w:val="center"/>
          </w:tcPr>
          <w:p w14:paraId="18B58A3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7,091</w:t>
            </w:r>
          </w:p>
        </w:tc>
        <w:tc>
          <w:tcPr>
            <w:tcW w:w="2248" w:type="dxa"/>
            <w:vAlign w:val="center"/>
          </w:tcPr>
          <w:p w14:paraId="0785574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от блочных</w:t>
            </w:r>
          </w:p>
          <w:p w14:paraId="2172D23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котельных и инд. теплогенера-</w:t>
            </w:r>
          </w:p>
          <w:p w14:paraId="4CF7F02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торов тепла.</w:t>
            </w:r>
          </w:p>
        </w:tc>
      </w:tr>
      <w:tr w:rsidR="00E048F2" w:rsidRPr="005F60B7" w14:paraId="51A6E13D" w14:textId="77777777" w:rsidTr="00E048F2">
        <w:trPr>
          <w:jc w:val="center"/>
        </w:trPr>
        <w:tc>
          <w:tcPr>
            <w:tcW w:w="2206" w:type="dxa"/>
            <w:vAlign w:val="center"/>
          </w:tcPr>
          <w:p w14:paraId="6F904D04" w14:textId="77777777" w:rsidR="00E048F2" w:rsidRPr="005F60B7" w:rsidRDefault="00E048F2" w:rsidP="00E048F2">
            <w:pPr>
              <w:widowControl w:val="0"/>
              <w:tabs>
                <w:tab w:val="left" w:pos="142"/>
              </w:tabs>
              <w:jc w:val="both"/>
              <w:rPr>
                <w:rFonts w:eastAsia="Calibri"/>
                <w:sz w:val="12"/>
                <w:szCs w:val="12"/>
              </w:rPr>
            </w:pPr>
          </w:p>
        </w:tc>
        <w:tc>
          <w:tcPr>
            <w:tcW w:w="1534" w:type="dxa"/>
            <w:vAlign w:val="center"/>
          </w:tcPr>
          <w:p w14:paraId="0DE775F6" w14:textId="77777777" w:rsidR="00E048F2" w:rsidRPr="005F60B7" w:rsidRDefault="00E048F2" w:rsidP="00E048F2">
            <w:pPr>
              <w:widowControl w:val="0"/>
              <w:tabs>
                <w:tab w:val="left" w:pos="142"/>
              </w:tabs>
              <w:jc w:val="center"/>
              <w:rPr>
                <w:rFonts w:eastAsia="Calibri"/>
                <w:sz w:val="12"/>
                <w:szCs w:val="12"/>
                <w:u w:val="single"/>
              </w:rPr>
            </w:pPr>
            <w:r w:rsidRPr="005F60B7">
              <w:rPr>
                <w:rFonts w:eastAsia="Calibri"/>
                <w:sz w:val="12"/>
                <w:szCs w:val="12"/>
                <w:u w:val="single"/>
              </w:rPr>
              <w:t>63,09</w:t>
            </w:r>
          </w:p>
          <w:p w14:paraId="03A51A3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54,388</w:t>
            </w:r>
          </w:p>
        </w:tc>
        <w:tc>
          <w:tcPr>
            <w:tcW w:w="1620" w:type="dxa"/>
            <w:vAlign w:val="center"/>
          </w:tcPr>
          <w:p w14:paraId="6FEC4EA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9,20</w:t>
            </w:r>
          </w:p>
        </w:tc>
        <w:tc>
          <w:tcPr>
            <w:tcW w:w="1489" w:type="dxa"/>
            <w:vAlign w:val="center"/>
          </w:tcPr>
          <w:p w14:paraId="57925B3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19,541</w:t>
            </w:r>
          </w:p>
        </w:tc>
        <w:tc>
          <w:tcPr>
            <w:tcW w:w="2248" w:type="dxa"/>
            <w:vAlign w:val="center"/>
          </w:tcPr>
          <w:p w14:paraId="24C26B9B" w14:textId="77777777" w:rsidR="00E048F2" w:rsidRPr="005F60B7" w:rsidRDefault="00E048F2" w:rsidP="00E048F2">
            <w:pPr>
              <w:widowControl w:val="0"/>
              <w:tabs>
                <w:tab w:val="left" w:pos="142"/>
              </w:tabs>
              <w:jc w:val="center"/>
              <w:rPr>
                <w:rFonts w:eastAsia="Calibri"/>
                <w:sz w:val="12"/>
                <w:szCs w:val="12"/>
              </w:rPr>
            </w:pPr>
          </w:p>
        </w:tc>
      </w:tr>
    </w:tbl>
    <w:p w14:paraId="0A1BC964" w14:textId="77777777" w:rsidR="00E048F2" w:rsidRPr="005F60B7" w:rsidRDefault="00E048F2" w:rsidP="00E048F2">
      <w:pPr>
        <w:widowControl w:val="0"/>
        <w:tabs>
          <w:tab w:val="left" w:pos="142"/>
        </w:tabs>
        <w:jc w:val="both"/>
        <w:rPr>
          <w:rFonts w:eastAsia="Calibri"/>
          <w:sz w:val="16"/>
          <w:szCs w:val="16"/>
        </w:rPr>
      </w:pPr>
    </w:p>
    <w:p w14:paraId="6709A7D7"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Котельные в  г. Павловске, эксплуатируемые МП «Павловскводоканал».</w:t>
      </w:r>
    </w:p>
    <w:p w14:paraId="7878CAE1" w14:textId="77777777" w:rsidR="00E048F2" w:rsidRPr="005F60B7" w:rsidRDefault="00E048F2" w:rsidP="00E048F2">
      <w:pPr>
        <w:widowControl w:val="0"/>
        <w:tabs>
          <w:tab w:val="left" w:pos="142"/>
        </w:tabs>
        <w:jc w:val="center"/>
        <w:rPr>
          <w:rFonts w:eastAsia="Calibri"/>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3"/>
        <w:gridCol w:w="492"/>
        <w:gridCol w:w="520"/>
        <w:gridCol w:w="452"/>
        <w:gridCol w:w="419"/>
        <w:gridCol w:w="435"/>
        <w:gridCol w:w="415"/>
        <w:gridCol w:w="519"/>
        <w:gridCol w:w="435"/>
      </w:tblGrid>
      <w:tr w:rsidR="00E048F2" w:rsidRPr="005F60B7" w14:paraId="2145E27D" w14:textId="77777777" w:rsidTr="00E048F2">
        <w:trPr>
          <w:jc w:val="center"/>
        </w:trPr>
        <w:tc>
          <w:tcPr>
            <w:tcW w:w="2181" w:type="dxa"/>
            <w:vMerge w:val="restart"/>
          </w:tcPr>
          <w:p w14:paraId="4D0C0988" w14:textId="77777777" w:rsidR="00E048F2" w:rsidRPr="005F60B7" w:rsidRDefault="00E048F2" w:rsidP="00E048F2">
            <w:pPr>
              <w:widowControl w:val="0"/>
              <w:tabs>
                <w:tab w:val="left" w:pos="142"/>
              </w:tabs>
              <w:jc w:val="center"/>
              <w:rPr>
                <w:rFonts w:eastAsia="Calibri"/>
                <w:sz w:val="12"/>
                <w:szCs w:val="12"/>
              </w:rPr>
            </w:pPr>
          </w:p>
          <w:p w14:paraId="61D6808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Наименование объектов,</w:t>
            </w:r>
          </w:p>
          <w:p w14:paraId="7D0E420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адрес</w:t>
            </w:r>
          </w:p>
        </w:tc>
        <w:tc>
          <w:tcPr>
            <w:tcW w:w="972" w:type="dxa"/>
            <w:vMerge w:val="restart"/>
          </w:tcPr>
          <w:p w14:paraId="270868E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Год ввода </w:t>
            </w:r>
          </w:p>
          <w:p w14:paraId="08AD35B8" w14:textId="77777777" w:rsidR="00E048F2" w:rsidRPr="005F60B7" w:rsidRDefault="00E048F2" w:rsidP="00E048F2">
            <w:pPr>
              <w:widowControl w:val="0"/>
              <w:tabs>
                <w:tab w:val="left" w:pos="142"/>
              </w:tabs>
              <w:jc w:val="center"/>
              <w:rPr>
                <w:rFonts w:eastAsia="Calibri"/>
                <w:sz w:val="12"/>
                <w:szCs w:val="12"/>
                <w:vertAlign w:val="superscript"/>
              </w:rPr>
            </w:pPr>
            <w:r w:rsidRPr="005F60B7">
              <w:rPr>
                <w:rFonts w:eastAsia="Calibri"/>
                <w:sz w:val="12"/>
                <w:szCs w:val="12"/>
              </w:rPr>
              <w:t>в экспл.</w:t>
            </w:r>
          </w:p>
        </w:tc>
        <w:tc>
          <w:tcPr>
            <w:tcW w:w="2672" w:type="dxa"/>
            <w:gridSpan w:val="3"/>
          </w:tcPr>
          <w:p w14:paraId="77F2987A"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Характеристика котлов</w:t>
            </w:r>
          </w:p>
        </w:tc>
        <w:tc>
          <w:tcPr>
            <w:tcW w:w="809" w:type="dxa"/>
            <w:vMerge w:val="restart"/>
          </w:tcPr>
          <w:p w14:paraId="30D068D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Произв.</w:t>
            </w:r>
          </w:p>
          <w:p w14:paraId="46530F4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котель-ной, </w:t>
            </w:r>
          </w:p>
          <w:p w14:paraId="7B7E8E8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Гкал/ч</w:t>
            </w:r>
          </w:p>
        </w:tc>
        <w:tc>
          <w:tcPr>
            <w:tcW w:w="749" w:type="dxa"/>
            <w:vMerge w:val="restart"/>
          </w:tcPr>
          <w:p w14:paraId="412DD80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Подкл.</w:t>
            </w:r>
          </w:p>
          <w:p w14:paraId="16C59DC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нагруз-</w:t>
            </w:r>
          </w:p>
          <w:p w14:paraId="364279D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ка</w:t>
            </w:r>
          </w:p>
          <w:p w14:paraId="2F49F15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Гкал/ч</w:t>
            </w:r>
          </w:p>
        </w:tc>
        <w:tc>
          <w:tcPr>
            <w:tcW w:w="1049" w:type="dxa"/>
            <w:vMerge w:val="restart"/>
          </w:tcPr>
          <w:p w14:paraId="42BBAF0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Протяжен-</w:t>
            </w:r>
          </w:p>
          <w:p w14:paraId="353784E0"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ность ТС,м </w:t>
            </w:r>
          </w:p>
        </w:tc>
        <w:tc>
          <w:tcPr>
            <w:tcW w:w="807" w:type="dxa"/>
            <w:vMerge w:val="restart"/>
          </w:tcPr>
          <w:p w14:paraId="2DF1689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Вид топлива</w:t>
            </w:r>
          </w:p>
        </w:tc>
      </w:tr>
      <w:tr w:rsidR="00E048F2" w:rsidRPr="005F60B7" w14:paraId="50FF2F3D" w14:textId="77777777" w:rsidTr="00E048F2">
        <w:trPr>
          <w:jc w:val="center"/>
        </w:trPr>
        <w:tc>
          <w:tcPr>
            <w:tcW w:w="2181" w:type="dxa"/>
            <w:vMerge/>
          </w:tcPr>
          <w:p w14:paraId="110E9E65" w14:textId="77777777" w:rsidR="00E048F2" w:rsidRPr="005F60B7" w:rsidRDefault="00E048F2" w:rsidP="00E048F2">
            <w:pPr>
              <w:widowControl w:val="0"/>
              <w:tabs>
                <w:tab w:val="left" w:pos="142"/>
              </w:tabs>
              <w:jc w:val="center"/>
              <w:rPr>
                <w:rFonts w:eastAsia="Calibri"/>
                <w:b/>
                <w:sz w:val="12"/>
                <w:szCs w:val="12"/>
                <w:u w:val="single"/>
              </w:rPr>
            </w:pPr>
          </w:p>
        </w:tc>
        <w:tc>
          <w:tcPr>
            <w:tcW w:w="972" w:type="dxa"/>
            <w:vMerge/>
          </w:tcPr>
          <w:p w14:paraId="78DF3904" w14:textId="77777777" w:rsidR="00E048F2" w:rsidRPr="005F60B7" w:rsidRDefault="00E048F2" w:rsidP="00E048F2">
            <w:pPr>
              <w:widowControl w:val="0"/>
              <w:tabs>
                <w:tab w:val="left" w:pos="142"/>
              </w:tabs>
              <w:jc w:val="center"/>
              <w:rPr>
                <w:rFonts w:eastAsia="Calibri"/>
                <w:b/>
                <w:sz w:val="12"/>
                <w:szCs w:val="12"/>
                <w:u w:val="single"/>
              </w:rPr>
            </w:pPr>
          </w:p>
        </w:tc>
        <w:tc>
          <w:tcPr>
            <w:tcW w:w="1052" w:type="dxa"/>
          </w:tcPr>
          <w:p w14:paraId="269B54BA" w14:textId="77777777" w:rsidR="00E048F2" w:rsidRPr="005F60B7" w:rsidRDefault="00E048F2" w:rsidP="00E048F2">
            <w:pPr>
              <w:widowControl w:val="0"/>
              <w:tabs>
                <w:tab w:val="left" w:pos="142"/>
              </w:tabs>
              <w:jc w:val="center"/>
              <w:rPr>
                <w:rFonts w:eastAsia="Calibri"/>
                <w:sz w:val="12"/>
                <w:szCs w:val="12"/>
              </w:rPr>
            </w:pPr>
          </w:p>
          <w:p w14:paraId="300E2A3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марка</w:t>
            </w:r>
          </w:p>
        </w:tc>
        <w:tc>
          <w:tcPr>
            <w:tcW w:w="858" w:type="dxa"/>
          </w:tcPr>
          <w:p w14:paraId="2A76D7ED" w14:textId="77777777" w:rsidR="00E048F2" w:rsidRPr="005F60B7" w:rsidRDefault="00E048F2" w:rsidP="00E048F2">
            <w:pPr>
              <w:widowControl w:val="0"/>
              <w:tabs>
                <w:tab w:val="left" w:pos="142"/>
              </w:tabs>
              <w:jc w:val="center"/>
              <w:rPr>
                <w:rFonts w:eastAsia="Calibri"/>
                <w:sz w:val="12"/>
                <w:szCs w:val="12"/>
              </w:rPr>
            </w:pPr>
          </w:p>
          <w:p w14:paraId="2C46654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кол-во</w:t>
            </w:r>
          </w:p>
        </w:tc>
        <w:tc>
          <w:tcPr>
            <w:tcW w:w="762" w:type="dxa"/>
          </w:tcPr>
          <w:p w14:paraId="23A942BF" w14:textId="77777777" w:rsidR="00E048F2" w:rsidRPr="005F60B7" w:rsidRDefault="00E048F2" w:rsidP="00E048F2">
            <w:pPr>
              <w:widowControl w:val="0"/>
              <w:tabs>
                <w:tab w:val="left" w:pos="142"/>
              </w:tabs>
              <w:jc w:val="center"/>
              <w:rPr>
                <w:rFonts w:eastAsia="Calibri"/>
                <w:sz w:val="12"/>
                <w:szCs w:val="12"/>
              </w:rPr>
            </w:pPr>
          </w:p>
          <w:p w14:paraId="2F7251F5" w14:textId="77777777" w:rsidR="00E048F2" w:rsidRPr="005F60B7" w:rsidRDefault="00E048F2" w:rsidP="00E048F2">
            <w:pPr>
              <w:widowControl w:val="0"/>
              <w:tabs>
                <w:tab w:val="left" w:pos="142"/>
              </w:tabs>
              <w:jc w:val="center"/>
              <w:rPr>
                <w:rFonts w:eastAsia="Calibri"/>
                <w:b/>
                <w:sz w:val="12"/>
                <w:szCs w:val="12"/>
              </w:rPr>
            </w:pPr>
            <w:r w:rsidRPr="005F60B7">
              <w:rPr>
                <w:rFonts w:eastAsia="Calibri"/>
                <w:sz w:val="12"/>
                <w:szCs w:val="12"/>
              </w:rPr>
              <w:t>МВт</w:t>
            </w:r>
          </w:p>
        </w:tc>
        <w:tc>
          <w:tcPr>
            <w:tcW w:w="809" w:type="dxa"/>
            <w:vMerge/>
          </w:tcPr>
          <w:p w14:paraId="4FBF032A" w14:textId="77777777" w:rsidR="00E048F2" w:rsidRPr="005F60B7" w:rsidRDefault="00E048F2" w:rsidP="00E048F2">
            <w:pPr>
              <w:widowControl w:val="0"/>
              <w:tabs>
                <w:tab w:val="left" w:pos="142"/>
              </w:tabs>
              <w:jc w:val="center"/>
              <w:rPr>
                <w:rFonts w:eastAsia="Calibri"/>
                <w:b/>
                <w:sz w:val="12"/>
                <w:szCs w:val="12"/>
                <w:u w:val="single"/>
              </w:rPr>
            </w:pPr>
          </w:p>
        </w:tc>
        <w:tc>
          <w:tcPr>
            <w:tcW w:w="749" w:type="dxa"/>
            <w:vMerge/>
          </w:tcPr>
          <w:p w14:paraId="6DE92FF5" w14:textId="77777777" w:rsidR="00E048F2" w:rsidRPr="005F60B7" w:rsidRDefault="00E048F2" w:rsidP="00E048F2">
            <w:pPr>
              <w:widowControl w:val="0"/>
              <w:tabs>
                <w:tab w:val="left" w:pos="142"/>
              </w:tabs>
              <w:jc w:val="center"/>
              <w:rPr>
                <w:rFonts w:eastAsia="Calibri"/>
                <w:b/>
                <w:sz w:val="12"/>
                <w:szCs w:val="12"/>
                <w:u w:val="single"/>
              </w:rPr>
            </w:pPr>
          </w:p>
        </w:tc>
        <w:tc>
          <w:tcPr>
            <w:tcW w:w="1049" w:type="dxa"/>
            <w:vMerge/>
          </w:tcPr>
          <w:p w14:paraId="25E1B1B5" w14:textId="77777777" w:rsidR="00E048F2" w:rsidRPr="005F60B7" w:rsidRDefault="00E048F2" w:rsidP="00E048F2">
            <w:pPr>
              <w:widowControl w:val="0"/>
              <w:tabs>
                <w:tab w:val="left" w:pos="142"/>
              </w:tabs>
              <w:jc w:val="center"/>
              <w:rPr>
                <w:rFonts w:eastAsia="Calibri"/>
                <w:b/>
                <w:sz w:val="12"/>
                <w:szCs w:val="12"/>
                <w:u w:val="single"/>
              </w:rPr>
            </w:pPr>
          </w:p>
        </w:tc>
        <w:tc>
          <w:tcPr>
            <w:tcW w:w="807" w:type="dxa"/>
            <w:vMerge/>
          </w:tcPr>
          <w:p w14:paraId="5E6B2F37" w14:textId="77777777" w:rsidR="00E048F2" w:rsidRPr="005F60B7" w:rsidRDefault="00E048F2" w:rsidP="00E048F2">
            <w:pPr>
              <w:widowControl w:val="0"/>
              <w:tabs>
                <w:tab w:val="left" w:pos="142"/>
              </w:tabs>
              <w:jc w:val="center"/>
              <w:rPr>
                <w:rFonts w:eastAsia="Calibri"/>
                <w:b/>
                <w:sz w:val="12"/>
                <w:szCs w:val="12"/>
                <w:u w:val="single"/>
              </w:rPr>
            </w:pPr>
          </w:p>
        </w:tc>
      </w:tr>
      <w:tr w:rsidR="00E048F2" w:rsidRPr="005F60B7" w14:paraId="5E76B455" w14:textId="77777777" w:rsidTr="00E048F2">
        <w:trPr>
          <w:jc w:val="center"/>
        </w:trPr>
        <w:tc>
          <w:tcPr>
            <w:tcW w:w="2181" w:type="dxa"/>
          </w:tcPr>
          <w:p w14:paraId="68C4245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972" w:type="dxa"/>
            <w:vAlign w:val="center"/>
          </w:tcPr>
          <w:p w14:paraId="47B29D4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1052" w:type="dxa"/>
            <w:vAlign w:val="center"/>
          </w:tcPr>
          <w:p w14:paraId="2A499DA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858" w:type="dxa"/>
            <w:vAlign w:val="center"/>
          </w:tcPr>
          <w:p w14:paraId="653264E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762" w:type="dxa"/>
            <w:vAlign w:val="center"/>
          </w:tcPr>
          <w:p w14:paraId="59563CE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809" w:type="dxa"/>
            <w:vAlign w:val="center"/>
          </w:tcPr>
          <w:p w14:paraId="5C6B1FD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749" w:type="dxa"/>
            <w:vAlign w:val="center"/>
          </w:tcPr>
          <w:p w14:paraId="14B2591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w:t>
            </w:r>
          </w:p>
        </w:tc>
        <w:tc>
          <w:tcPr>
            <w:tcW w:w="1049" w:type="dxa"/>
            <w:vAlign w:val="center"/>
          </w:tcPr>
          <w:p w14:paraId="1910D89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w:t>
            </w:r>
          </w:p>
        </w:tc>
        <w:tc>
          <w:tcPr>
            <w:tcW w:w="807" w:type="dxa"/>
            <w:vAlign w:val="center"/>
          </w:tcPr>
          <w:p w14:paraId="36510D4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w:t>
            </w:r>
          </w:p>
        </w:tc>
      </w:tr>
      <w:tr w:rsidR="00E048F2" w:rsidRPr="005F60B7" w14:paraId="38C6DB9A" w14:textId="77777777" w:rsidTr="00E048F2">
        <w:trPr>
          <w:jc w:val="center"/>
        </w:trPr>
        <w:tc>
          <w:tcPr>
            <w:tcW w:w="2181" w:type="dxa"/>
            <w:vAlign w:val="center"/>
          </w:tcPr>
          <w:p w14:paraId="0AF0F76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Котельная №1, мкр.Черемушки</w:t>
            </w:r>
          </w:p>
        </w:tc>
        <w:tc>
          <w:tcPr>
            <w:tcW w:w="972" w:type="dxa"/>
            <w:vAlign w:val="center"/>
          </w:tcPr>
          <w:p w14:paraId="5950BC3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1997</w:t>
            </w:r>
          </w:p>
        </w:tc>
        <w:tc>
          <w:tcPr>
            <w:tcW w:w="1052" w:type="dxa"/>
            <w:vAlign w:val="center"/>
          </w:tcPr>
          <w:p w14:paraId="09510C2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КСВа-2,5</w:t>
            </w:r>
          </w:p>
        </w:tc>
        <w:tc>
          <w:tcPr>
            <w:tcW w:w="858" w:type="dxa"/>
            <w:vAlign w:val="center"/>
          </w:tcPr>
          <w:p w14:paraId="054C184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762" w:type="dxa"/>
            <w:vAlign w:val="center"/>
          </w:tcPr>
          <w:p w14:paraId="534C02A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w:t>
            </w:r>
          </w:p>
        </w:tc>
        <w:tc>
          <w:tcPr>
            <w:tcW w:w="809" w:type="dxa"/>
            <w:vAlign w:val="center"/>
          </w:tcPr>
          <w:p w14:paraId="260FB17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8,4</w:t>
            </w:r>
          </w:p>
        </w:tc>
        <w:tc>
          <w:tcPr>
            <w:tcW w:w="749" w:type="dxa"/>
            <w:vAlign w:val="center"/>
          </w:tcPr>
          <w:p w14:paraId="4317FD6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7,86</w:t>
            </w:r>
          </w:p>
        </w:tc>
        <w:tc>
          <w:tcPr>
            <w:tcW w:w="1049" w:type="dxa"/>
            <w:vAlign w:val="center"/>
          </w:tcPr>
          <w:p w14:paraId="0A61CDE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5258</w:t>
            </w:r>
          </w:p>
        </w:tc>
        <w:tc>
          <w:tcPr>
            <w:tcW w:w="807" w:type="dxa"/>
            <w:vAlign w:val="center"/>
          </w:tcPr>
          <w:p w14:paraId="6524330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Газ</w:t>
            </w:r>
          </w:p>
        </w:tc>
      </w:tr>
      <w:tr w:rsidR="00E048F2" w:rsidRPr="005F60B7" w14:paraId="75677703" w14:textId="77777777" w:rsidTr="00E048F2">
        <w:trPr>
          <w:jc w:val="center"/>
        </w:trPr>
        <w:tc>
          <w:tcPr>
            <w:tcW w:w="2181" w:type="dxa"/>
            <w:vAlign w:val="center"/>
          </w:tcPr>
          <w:p w14:paraId="3FE37C09"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Котельная  «1, ГВС</w:t>
            </w:r>
          </w:p>
          <w:p w14:paraId="151A3DF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мкр.Черемушки</w:t>
            </w:r>
          </w:p>
        </w:tc>
        <w:tc>
          <w:tcPr>
            <w:tcW w:w="972" w:type="dxa"/>
            <w:vAlign w:val="center"/>
          </w:tcPr>
          <w:p w14:paraId="2AC8C8C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1998</w:t>
            </w:r>
          </w:p>
        </w:tc>
        <w:tc>
          <w:tcPr>
            <w:tcW w:w="1052" w:type="dxa"/>
            <w:vAlign w:val="center"/>
          </w:tcPr>
          <w:p w14:paraId="73CB917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Е1,0-0,9Г-3-пар</w:t>
            </w:r>
          </w:p>
        </w:tc>
        <w:tc>
          <w:tcPr>
            <w:tcW w:w="858" w:type="dxa"/>
            <w:vAlign w:val="center"/>
          </w:tcPr>
          <w:p w14:paraId="6399A41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762" w:type="dxa"/>
            <w:vAlign w:val="center"/>
          </w:tcPr>
          <w:p w14:paraId="18397A1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2,2</w:t>
            </w:r>
          </w:p>
        </w:tc>
        <w:tc>
          <w:tcPr>
            <w:tcW w:w="809" w:type="dxa"/>
            <w:vAlign w:val="center"/>
          </w:tcPr>
          <w:p w14:paraId="700DE63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1,95</w:t>
            </w:r>
          </w:p>
        </w:tc>
        <w:tc>
          <w:tcPr>
            <w:tcW w:w="749" w:type="dxa"/>
            <w:vAlign w:val="center"/>
          </w:tcPr>
          <w:p w14:paraId="6045198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0,65</w:t>
            </w:r>
          </w:p>
        </w:tc>
        <w:tc>
          <w:tcPr>
            <w:tcW w:w="1049" w:type="dxa"/>
            <w:vAlign w:val="center"/>
          </w:tcPr>
          <w:p w14:paraId="55F22D22" w14:textId="77777777" w:rsidR="00E048F2" w:rsidRPr="005F60B7" w:rsidRDefault="00E048F2" w:rsidP="00E048F2">
            <w:pPr>
              <w:widowControl w:val="0"/>
              <w:tabs>
                <w:tab w:val="left" w:pos="142"/>
              </w:tabs>
              <w:jc w:val="center"/>
              <w:rPr>
                <w:rFonts w:eastAsia="Calibri"/>
                <w:sz w:val="12"/>
                <w:szCs w:val="12"/>
              </w:rPr>
            </w:pPr>
          </w:p>
        </w:tc>
        <w:tc>
          <w:tcPr>
            <w:tcW w:w="807" w:type="dxa"/>
            <w:vAlign w:val="center"/>
          </w:tcPr>
          <w:p w14:paraId="46BA554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Газ </w:t>
            </w:r>
          </w:p>
        </w:tc>
      </w:tr>
      <w:tr w:rsidR="00E048F2" w:rsidRPr="005F60B7" w14:paraId="78595F59" w14:textId="77777777" w:rsidTr="00E048F2">
        <w:trPr>
          <w:jc w:val="center"/>
        </w:trPr>
        <w:tc>
          <w:tcPr>
            <w:tcW w:w="2181" w:type="dxa"/>
            <w:vMerge w:val="restart"/>
            <w:vAlign w:val="center"/>
          </w:tcPr>
          <w:p w14:paraId="1D4D9A9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Котельная №3</w:t>
            </w:r>
          </w:p>
          <w:p w14:paraId="453046E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ул.Санаторная 22а</w:t>
            </w:r>
          </w:p>
        </w:tc>
        <w:tc>
          <w:tcPr>
            <w:tcW w:w="972" w:type="dxa"/>
            <w:vAlign w:val="center"/>
          </w:tcPr>
          <w:p w14:paraId="681DFB8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1985</w:t>
            </w:r>
          </w:p>
        </w:tc>
        <w:tc>
          <w:tcPr>
            <w:tcW w:w="1052" w:type="dxa"/>
            <w:vAlign w:val="center"/>
          </w:tcPr>
          <w:p w14:paraId="6146D5BC"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Е1,0-0,9Г-3</w:t>
            </w:r>
          </w:p>
        </w:tc>
        <w:tc>
          <w:tcPr>
            <w:tcW w:w="858" w:type="dxa"/>
            <w:vAlign w:val="center"/>
          </w:tcPr>
          <w:p w14:paraId="758284E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762" w:type="dxa"/>
            <w:vAlign w:val="center"/>
          </w:tcPr>
          <w:p w14:paraId="2B30A80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1,58</w:t>
            </w:r>
          </w:p>
        </w:tc>
        <w:tc>
          <w:tcPr>
            <w:tcW w:w="809" w:type="dxa"/>
            <w:vAlign w:val="center"/>
          </w:tcPr>
          <w:p w14:paraId="04AB950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w:t>
            </w:r>
          </w:p>
        </w:tc>
        <w:tc>
          <w:tcPr>
            <w:tcW w:w="749" w:type="dxa"/>
            <w:vAlign w:val="center"/>
          </w:tcPr>
          <w:p w14:paraId="4580D7A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w:t>
            </w:r>
          </w:p>
        </w:tc>
        <w:tc>
          <w:tcPr>
            <w:tcW w:w="1049" w:type="dxa"/>
            <w:vMerge w:val="restart"/>
            <w:vAlign w:val="center"/>
          </w:tcPr>
          <w:p w14:paraId="7ADDFEA7" w14:textId="77777777" w:rsidR="00E048F2" w:rsidRPr="005F60B7" w:rsidRDefault="00E048F2" w:rsidP="00E048F2">
            <w:pPr>
              <w:widowControl w:val="0"/>
              <w:tabs>
                <w:tab w:val="left" w:pos="142"/>
              </w:tabs>
              <w:jc w:val="center"/>
              <w:rPr>
                <w:rFonts w:eastAsia="Calibri"/>
                <w:sz w:val="12"/>
                <w:szCs w:val="12"/>
              </w:rPr>
            </w:pPr>
          </w:p>
        </w:tc>
        <w:tc>
          <w:tcPr>
            <w:tcW w:w="807" w:type="dxa"/>
            <w:vAlign w:val="center"/>
          </w:tcPr>
          <w:p w14:paraId="317F367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Газ </w:t>
            </w:r>
          </w:p>
        </w:tc>
      </w:tr>
      <w:tr w:rsidR="00E048F2" w:rsidRPr="005F60B7" w14:paraId="78C90778" w14:textId="77777777" w:rsidTr="00E048F2">
        <w:trPr>
          <w:jc w:val="center"/>
        </w:trPr>
        <w:tc>
          <w:tcPr>
            <w:tcW w:w="2181" w:type="dxa"/>
            <w:vMerge/>
            <w:vAlign w:val="center"/>
          </w:tcPr>
          <w:p w14:paraId="17ABDDA8" w14:textId="77777777" w:rsidR="00E048F2" w:rsidRPr="005F60B7" w:rsidRDefault="00E048F2" w:rsidP="00E048F2">
            <w:pPr>
              <w:widowControl w:val="0"/>
              <w:tabs>
                <w:tab w:val="left" w:pos="142"/>
              </w:tabs>
              <w:jc w:val="both"/>
              <w:rPr>
                <w:rFonts w:eastAsia="Calibri"/>
                <w:sz w:val="12"/>
                <w:szCs w:val="12"/>
              </w:rPr>
            </w:pPr>
          </w:p>
        </w:tc>
        <w:tc>
          <w:tcPr>
            <w:tcW w:w="972" w:type="dxa"/>
            <w:vAlign w:val="center"/>
          </w:tcPr>
          <w:p w14:paraId="3763477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1985</w:t>
            </w:r>
          </w:p>
        </w:tc>
        <w:tc>
          <w:tcPr>
            <w:tcW w:w="1052" w:type="dxa"/>
            <w:vAlign w:val="center"/>
          </w:tcPr>
          <w:p w14:paraId="76B9FE2A"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Братск-1 </w:t>
            </w:r>
          </w:p>
          <w:p w14:paraId="58589235"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Г-98 КВт</w:t>
            </w:r>
          </w:p>
        </w:tc>
        <w:tc>
          <w:tcPr>
            <w:tcW w:w="858" w:type="dxa"/>
            <w:vAlign w:val="center"/>
          </w:tcPr>
          <w:p w14:paraId="58EDEC5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762" w:type="dxa"/>
            <w:vAlign w:val="center"/>
          </w:tcPr>
          <w:p w14:paraId="3A8FE34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3,0</w:t>
            </w:r>
          </w:p>
        </w:tc>
        <w:tc>
          <w:tcPr>
            <w:tcW w:w="809" w:type="dxa"/>
            <w:vAlign w:val="center"/>
          </w:tcPr>
          <w:p w14:paraId="3D0FCED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2,58</w:t>
            </w:r>
          </w:p>
        </w:tc>
        <w:tc>
          <w:tcPr>
            <w:tcW w:w="749" w:type="dxa"/>
            <w:vAlign w:val="center"/>
          </w:tcPr>
          <w:p w14:paraId="227E43E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1,20</w:t>
            </w:r>
          </w:p>
        </w:tc>
        <w:tc>
          <w:tcPr>
            <w:tcW w:w="1049" w:type="dxa"/>
            <w:vMerge/>
            <w:vAlign w:val="center"/>
          </w:tcPr>
          <w:p w14:paraId="6100BBAE" w14:textId="77777777" w:rsidR="00E048F2" w:rsidRPr="005F60B7" w:rsidRDefault="00E048F2" w:rsidP="00E048F2">
            <w:pPr>
              <w:widowControl w:val="0"/>
              <w:tabs>
                <w:tab w:val="left" w:pos="142"/>
              </w:tabs>
              <w:jc w:val="center"/>
              <w:rPr>
                <w:rFonts w:eastAsia="Calibri"/>
                <w:sz w:val="12"/>
                <w:szCs w:val="12"/>
              </w:rPr>
            </w:pPr>
          </w:p>
        </w:tc>
        <w:tc>
          <w:tcPr>
            <w:tcW w:w="807" w:type="dxa"/>
            <w:vAlign w:val="center"/>
          </w:tcPr>
          <w:p w14:paraId="742CE13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Газ</w:t>
            </w:r>
          </w:p>
        </w:tc>
      </w:tr>
      <w:tr w:rsidR="00E048F2" w:rsidRPr="005F60B7" w14:paraId="303B1C3C" w14:textId="77777777" w:rsidTr="00E048F2">
        <w:trPr>
          <w:jc w:val="center"/>
        </w:trPr>
        <w:tc>
          <w:tcPr>
            <w:tcW w:w="2181" w:type="dxa"/>
            <w:vAlign w:val="center"/>
          </w:tcPr>
          <w:p w14:paraId="5330769C"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Котельная  №4 ул.</w:t>
            </w:r>
          </w:p>
          <w:p w14:paraId="05432DC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Кл. Готвальд,11-а</w:t>
            </w:r>
          </w:p>
        </w:tc>
        <w:tc>
          <w:tcPr>
            <w:tcW w:w="972" w:type="dxa"/>
            <w:vAlign w:val="center"/>
          </w:tcPr>
          <w:p w14:paraId="7D40868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1999</w:t>
            </w:r>
          </w:p>
        </w:tc>
        <w:tc>
          <w:tcPr>
            <w:tcW w:w="1052" w:type="dxa"/>
            <w:vAlign w:val="center"/>
          </w:tcPr>
          <w:p w14:paraId="2F75FBA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КСВа-1,0 </w:t>
            </w:r>
          </w:p>
          <w:p w14:paraId="5C4507D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 с</w:t>
            </w:r>
          </w:p>
        </w:tc>
        <w:tc>
          <w:tcPr>
            <w:tcW w:w="858" w:type="dxa"/>
            <w:vAlign w:val="center"/>
          </w:tcPr>
          <w:p w14:paraId="5F49D35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762" w:type="dxa"/>
            <w:vAlign w:val="center"/>
          </w:tcPr>
          <w:p w14:paraId="2E3C7D9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4,0</w:t>
            </w:r>
          </w:p>
        </w:tc>
        <w:tc>
          <w:tcPr>
            <w:tcW w:w="809" w:type="dxa"/>
            <w:vAlign w:val="center"/>
          </w:tcPr>
          <w:p w14:paraId="61AB591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3,44</w:t>
            </w:r>
          </w:p>
        </w:tc>
        <w:tc>
          <w:tcPr>
            <w:tcW w:w="749" w:type="dxa"/>
            <w:vAlign w:val="center"/>
          </w:tcPr>
          <w:p w14:paraId="05864AB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3,54</w:t>
            </w:r>
          </w:p>
        </w:tc>
        <w:tc>
          <w:tcPr>
            <w:tcW w:w="1049" w:type="dxa"/>
            <w:vAlign w:val="center"/>
          </w:tcPr>
          <w:p w14:paraId="0BEBE84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1780</w:t>
            </w:r>
          </w:p>
        </w:tc>
        <w:tc>
          <w:tcPr>
            <w:tcW w:w="807" w:type="dxa"/>
            <w:vAlign w:val="center"/>
          </w:tcPr>
          <w:p w14:paraId="743BABC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xml:space="preserve">Газ </w:t>
            </w:r>
          </w:p>
        </w:tc>
      </w:tr>
      <w:tr w:rsidR="00E048F2" w:rsidRPr="005F60B7" w14:paraId="049239CB" w14:textId="77777777" w:rsidTr="00E048F2">
        <w:trPr>
          <w:jc w:val="center"/>
        </w:trPr>
        <w:tc>
          <w:tcPr>
            <w:tcW w:w="2181" w:type="dxa"/>
            <w:vAlign w:val="center"/>
          </w:tcPr>
          <w:p w14:paraId="66B7035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Котельная  №6</w:t>
            </w:r>
          </w:p>
          <w:p w14:paraId="1607D66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ул.Маяковского,53</w:t>
            </w:r>
          </w:p>
        </w:tc>
        <w:tc>
          <w:tcPr>
            <w:tcW w:w="972" w:type="dxa"/>
            <w:vAlign w:val="center"/>
          </w:tcPr>
          <w:p w14:paraId="45B9174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1999</w:t>
            </w:r>
          </w:p>
        </w:tc>
        <w:tc>
          <w:tcPr>
            <w:tcW w:w="1052" w:type="dxa"/>
            <w:vAlign w:val="center"/>
          </w:tcPr>
          <w:p w14:paraId="68BF64F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КЧМ-5</w:t>
            </w:r>
          </w:p>
          <w:p w14:paraId="11917E4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96 КВт</w:t>
            </w:r>
          </w:p>
        </w:tc>
        <w:tc>
          <w:tcPr>
            <w:tcW w:w="858" w:type="dxa"/>
            <w:vAlign w:val="center"/>
          </w:tcPr>
          <w:p w14:paraId="15A6FB4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762" w:type="dxa"/>
            <w:vAlign w:val="center"/>
          </w:tcPr>
          <w:p w14:paraId="4202D28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0,192</w:t>
            </w:r>
          </w:p>
        </w:tc>
        <w:tc>
          <w:tcPr>
            <w:tcW w:w="809" w:type="dxa"/>
            <w:vAlign w:val="center"/>
          </w:tcPr>
          <w:p w14:paraId="0154131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0,166</w:t>
            </w:r>
          </w:p>
        </w:tc>
        <w:tc>
          <w:tcPr>
            <w:tcW w:w="749" w:type="dxa"/>
            <w:vAlign w:val="center"/>
          </w:tcPr>
          <w:p w14:paraId="116CFEB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0,16</w:t>
            </w:r>
          </w:p>
        </w:tc>
        <w:tc>
          <w:tcPr>
            <w:tcW w:w="1049" w:type="dxa"/>
            <w:vAlign w:val="center"/>
          </w:tcPr>
          <w:p w14:paraId="1D75B15E" w14:textId="77777777" w:rsidR="00E048F2" w:rsidRPr="005F60B7" w:rsidRDefault="00E048F2" w:rsidP="00E048F2">
            <w:pPr>
              <w:widowControl w:val="0"/>
              <w:tabs>
                <w:tab w:val="left" w:pos="142"/>
              </w:tabs>
              <w:jc w:val="center"/>
              <w:rPr>
                <w:rFonts w:eastAsia="Calibri"/>
                <w:sz w:val="12"/>
                <w:szCs w:val="12"/>
              </w:rPr>
            </w:pPr>
          </w:p>
        </w:tc>
        <w:tc>
          <w:tcPr>
            <w:tcW w:w="807" w:type="dxa"/>
            <w:vAlign w:val="center"/>
          </w:tcPr>
          <w:p w14:paraId="4722292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Газ</w:t>
            </w:r>
          </w:p>
        </w:tc>
      </w:tr>
      <w:tr w:rsidR="00E048F2" w:rsidRPr="005F60B7" w14:paraId="22B0BDF6" w14:textId="77777777" w:rsidTr="00E048F2">
        <w:trPr>
          <w:jc w:val="center"/>
        </w:trPr>
        <w:tc>
          <w:tcPr>
            <w:tcW w:w="2181" w:type="dxa"/>
            <w:vAlign w:val="center"/>
          </w:tcPr>
          <w:p w14:paraId="78BFD06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Котельная  №8</w:t>
            </w:r>
          </w:p>
          <w:p w14:paraId="71AAC6F9"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ул.Восточная,4</w:t>
            </w:r>
          </w:p>
        </w:tc>
        <w:tc>
          <w:tcPr>
            <w:tcW w:w="972" w:type="dxa"/>
            <w:vAlign w:val="center"/>
          </w:tcPr>
          <w:p w14:paraId="3FA02A4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1990</w:t>
            </w:r>
          </w:p>
        </w:tc>
        <w:tc>
          <w:tcPr>
            <w:tcW w:w="1052" w:type="dxa"/>
            <w:vAlign w:val="center"/>
          </w:tcPr>
          <w:p w14:paraId="7E82CE5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«Факел»-</w:t>
            </w:r>
          </w:p>
          <w:p w14:paraId="7B31E22C" w14:textId="77777777" w:rsidR="00E048F2" w:rsidRPr="005F60B7" w:rsidRDefault="00E048F2" w:rsidP="00E048F2">
            <w:pPr>
              <w:widowControl w:val="0"/>
              <w:tabs>
                <w:tab w:val="left" w:pos="142"/>
              </w:tabs>
              <w:jc w:val="center"/>
              <w:rPr>
                <w:rFonts w:eastAsia="Calibri"/>
                <w:sz w:val="12"/>
                <w:szCs w:val="12"/>
              </w:rPr>
            </w:pPr>
            <w:smartTag w:uri="urn:schemas-microsoft-com:office:smarttags" w:element="metricconverter">
              <w:smartTagPr>
                <w:attr w:name="ProductID" w:val="1 Г"/>
              </w:smartTagPr>
              <w:r w:rsidRPr="005F60B7">
                <w:rPr>
                  <w:rFonts w:eastAsia="Calibri"/>
                  <w:sz w:val="12"/>
                  <w:szCs w:val="12"/>
                </w:rPr>
                <w:t>1 Г</w:t>
              </w:r>
            </w:smartTag>
          </w:p>
          <w:p w14:paraId="43BEAFC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 МВт</w:t>
            </w:r>
          </w:p>
        </w:tc>
        <w:tc>
          <w:tcPr>
            <w:tcW w:w="858" w:type="dxa"/>
            <w:vAlign w:val="center"/>
          </w:tcPr>
          <w:p w14:paraId="056AB15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762" w:type="dxa"/>
            <w:vAlign w:val="center"/>
          </w:tcPr>
          <w:p w14:paraId="692187E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5,0</w:t>
            </w:r>
          </w:p>
        </w:tc>
        <w:tc>
          <w:tcPr>
            <w:tcW w:w="809" w:type="dxa"/>
            <w:vAlign w:val="center"/>
          </w:tcPr>
          <w:p w14:paraId="466899F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4,3</w:t>
            </w:r>
          </w:p>
        </w:tc>
        <w:tc>
          <w:tcPr>
            <w:tcW w:w="749" w:type="dxa"/>
            <w:vAlign w:val="center"/>
          </w:tcPr>
          <w:p w14:paraId="35E67C4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1,39</w:t>
            </w:r>
          </w:p>
        </w:tc>
        <w:tc>
          <w:tcPr>
            <w:tcW w:w="1049" w:type="dxa"/>
            <w:vAlign w:val="center"/>
          </w:tcPr>
          <w:p w14:paraId="663AA5CE" w14:textId="77777777" w:rsidR="00E048F2" w:rsidRPr="005F60B7" w:rsidRDefault="00E048F2" w:rsidP="00E048F2">
            <w:pPr>
              <w:widowControl w:val="0"/>
              <w:tabs>
                <w:tab w:val="left" w:pos="142"/>
              </w:tabs>
              <w:jc w:val="center"/>
              <w:rPr>
                <w:rFonts w:eastAsia="Calibri"/>
                <w:sz w:val="12"/>
                <w:szCs w:val="12"/>
              </w:rPr>
            </w:pPr>
          </w:p>
        </w:tc>
        <w:tc>
          <w:tcPr>
            <w:tcW w:w="807" w:type="dxa"/>
            <w:vAlign w:val="center"/>
          </w:tcPr>
          <w:p w14:paraId="72F7ACE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Газ</w:t>
            </w:r>
          </w:p>
        </w:tc>
      </w:tr>
      <w:tr w:rsidR="00E048F2" w:rsidRPr="005F60B7" w14:paraId="06BC9BE9" w14:textId="77777777" w:rsidTr="00E048F2">
        <w:trPr>
          <w:jc w:val="center"/>
        </w:trPr>
        <w:tc>
          <w:tcPr>
            <w:tcW w:w="2181" w:type="dxa"/>
            <w:vAlign w:val="center"/>
          </w:tcPr>
          <w:p w14:paraId="7174481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Котельная №9 ул.К.Маркса,29-а</w:t>
            </w:r>
          </w:p>
        </w:tc>
        <w:tc>
          <w:tcPr>
            <w:tcW w:w="972" w:type="dxa"/>
            <w:vAlign w:val="center"/>
          </w:tcPr>
          <w:p w14:paraId="14FE0C9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2003</w:t>
            </w:r>
          </w:p>
        </w:tc>
        <w:tc>
          <w:tcPr>
            <w:tcW w:w="1052" w:type="dxa"/>
            <w:vAlign w:val="center"/>
          </w:tcPr>
          <w:p w14:paraId="713506B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КСВа-</w:t>
            </w:r>
          </w:p>
          <w:p w14:paraId="1A4EA359" w14:textId="77777777" w:rsidR="00E048F2" w:rsidRPr="005F60B7" w:rsidRDefault="00E048F2" w:rsidP="00E048F2">
            <w:pPr>
              <w:widowControl w:val="0"/>
              <w:tabs>
                <w:tab w:val="left" w:pos="142"/>
              </w:tabs>
              <w:jc w:val="center"/>
              <w:rPr>
                <w:rFonts w:eastAsia="Calibri"/>
                <w:sz w:val="12"/>
                <w:szCs w:val="12"/>
              </w:rPr>
            </w:pPr>
            <w:smartTag w:uri="urn:schemas-microsoft-com:office:smarttags" w:element="metricconverter">
              <w:smartTagPr>
                <w:attr w:name="ProductID" w:val="2,5 Г"/>
              </w:smartTagPr>
              <w:r w:rsidRPr="005F60B7">
                <w:rPr>
                  <w:rFonts w:eastAsia="Calibri"/>
                  <w:sz w:val="12"/>
                  <w:szCs w:val="12"/>
                </w:rPr>
                <w:t>2,5 Г</w:t>
              </w:r>
            </w:smartTag>
            <w:r w:rsidRPr="005F60B7">
              <w:rPr>
                <w:rFonts w:eastAsia="Calibri"/>
                <w:sz w:val="12"/>
                <w:szCs w:val="12"/>
              </w:rPr>
              <w:t xml:space="preserve"> с</w:t>
            </w:r>
          </w:p>
        </w:tc>
        <w:tc>
          <w:tcPr>
            <w:tcW w:w="858" w:type="dxa"/>
            <w:vAlign w:val="center"/>
          </w:tcPr>
          <w:p w14:paraId="55DD484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762" w:type="dxa"/>
            <w:vAlign w:val="center"/>
          </w:tcPr>
          <w:p w14:paraId="252B89F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7,5</w:t>
            </w:r>
          </w:p>
        </w:tc>
        <w:tc>
          <w:tcPr>
            <w:tcW w:w="809" w:type="dxa"/>
            <w:vAlign w:val="center"/>
          </w:tcPr>
          <w:p w14:paraId="12579F7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6,45</w:t>
            </w:r>
          </w:p>
        </w:tc>
        <w:tc>
          <w:tcPr>
            <w:tcW w:w="749" w:type="dxa"/>
            <w:vAlign w:val="center"/>
          </w:tcPr>
          <w:p w14:paraId="468D8BE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2,95</w:t>
            </w:r>
          </w:p>
        </w:tc>
        <w:tc>
          <w:tcPr>
            <w:tcW w:w="1049" w:type="dxa"/>
            <w:vAlign w:val="center"/>
          </w:tcPr>
          <w:p w14:paraId="3F3DA19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1617</w:t>
            </w:r>
          </w:p>
        </w:tc>
        <w:tc>
          <w:tcPr>
            <w:tcW w:w="807" w:type="dxa"/>
            <w:vAlign w:val="center"/>
          </w:tcPr>
          <w:p w14:paraId="3A6D1B4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Газ</w:t>
            </w:r>
          </w:p>
        </w:tc>
      </w:tr>
      <w:tr w:rsidR="00E048F2" w:rsidRPr="005F60B7" w14:paraId="258FFDD6" w14:textId="77777777" w:rsidTr="00E048F2">
        <w:trPr>
          <w:jc w:val="center"/>
        </w:trPr>
        <w:tc>
          <w:tcPr>
            <w:tcW w:w="2181" w:type="dxa"/>
            <w:vMerge w:val="restart"/>
            <w:vAlign w:val="center"/>
          </w:tcPr>
          <w:p w14:paraId="0CB5EBB3"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Котельная №12</w:t>
            </w:r>
          </w:p>
          <w:p w14:paraId="3A1FF26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ул.Набережн</w:t>
            </w:r>
            <w:r w:rsidRPr="005F60B7">
              <w:rPr>
                <w:rFonts w:eastAsia="Calibri"/>
                <w:sz w:val="12"/>
                <w:szCs w:val="12"/>
              </w:rPr>
              <w:lastRenderedPageBreak/>
              <w:t>ая,2Б</w:t>
            </w:r>
          </w:p>
        </w:tc>
        <w:tc>
          <w:tcPr>
            <w:tcW w:w="972" w:type="dxa"/>
            <w:vMerge w:val="restart"/>
            <w:vAlign w:val="center"/>
          </w:tcPr>
          <w:p w14:paraId="76A2C14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lastRenderedPageBreak/>
              <w:t>1998</w:t>
            </w:r>
          </w:p>
        </w:tc>
        <w:tc>
          <w:tcPr>
            <w:tcW w:w="1052" w:type="dxa"/>
            <w:vAlign w:val="center"/>
          </w:tcPr>
          <w:p w14:paraId="5CDE215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КЧМ-5</w:t>
            </w:r>
          </w:p>
        </w:tc>
        <w:tc>
          <w:tcPr>
            <w:tcW w:w="858" w:type="dxa"/>
            <w:vAlign w:val="center"/>
          </w:tcPr>
          <w:p w14:paraId="50B2621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762" w:type="dxa"/>
            <w:vAlign w:val="center"/>
          </w:tcPr>
          <w:p w14:paraId="6669275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0,192</w:t>
            </w:r>
          </w:p>
        </w:tc>
        <w:tc>
          <w:tcPr>
            <w:tcW w:w="809" w:type="dxa"/>
            <w:vMerge w:val="restart"/>
            <w:vAlign w:val="center"/>
          </w:tcPr>
          <w:p w14:paraId="6B17873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0,209</w:t>
            </w:r>
          </w:p>
        </w:tc>
        <w:tc>
          <w:tcPr>
            <w:tcW w:w="749" w:type="dxa"/>
            <w:vMerge w:val="restart"/>
            <w:vAlign w:val="center"/>
          </w:tcPr>
          <w:p w14:paraId="00ABAC9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0,21</w:t>
            </w:r>
          </w:p>
        </w:tc>
        <w:tc>
          <w:tcPr>
            <w:tcW w:w="1049" w:type="dxa"/>
            <w:vMerge w:val="restart"/>
            <w:vAlign w:val="center"/>
          </w:tcPr>
          <w:p w14:paraId="5509D648" w14:textId="77777777" w:rsidR="00E048F2" w:rsidRPr="005F60B7" w:rsidRDefault="00E048F2" w:rsidP="00E048F2">
            <w:pPr>
              <w:widowControl w:val="0"/>
              <w:tabs>
                <w:tab w:val="left" w:pos="142"/>
              </w:tabs>
              <w:jc w:val="center"/>
              <w:rPr>
                <w:rFonts w:eastAsia="Calibri"/>
                <w:sz w:val="12"/>
                <w:szCs w:val="12"/>
              </w:rPr>
            </w:pPr>
          </w:p>
        </w:tc>
        <w:tc>
          <w:tcPr>
            <w:tcW w:w="807" w:type="dxa"/>
            <w:vAlign w:val="center"/>
          </w:tcPr>
          <w:p w14:paraId="756E5A6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Газ</w:t>
            </w:r>
          </w:p>
        </w:tc>
      </w:tr>
      <w:tr w:rsidR="00E048F2" w:rsidRPr="005F60B7" w14:paraId="0F9DD0C8" w14:textId="77777777" w:rsidTr="00E048F2">
        <w:trPr>
          <w:jc w:val="center"/>
        </w:trPr>
        <w:tc>
          <w:tcPr>
            <w:tcW w:w="2181" w:type="dxa"/>
            <w:vMerge/>
            <w:vAlign w:val="center"/>
          </w:tcPr>
          <w:p w14:paraId="2009C67F" w14:textId="77777777" w:rsidR="00E048F2" w:rsidRPr="005F60B7" w:rsidRDefault="00E048F2" w:rsidP="00E048F2">
            <w:pPr>
              <w:widowControl w:val="0"/>
              <w:tabs>
                <w:tab w:val="left" w:pos="142"/>
              </w:tabs>
              <w:jc w:val="both"/>
              <w:rPr>
                <w:rFonts w:eastAsia="Calibri"/>
                <w:sz w:val="12"/>
                <w:szCs w:val="12"/>
              </w:rPr>
            </w:pPr>
          </w:p>
        </w:tc>
        <w:tc>
          <w:tcPr>
            <w:tcW w:w="972" w:type="dxa"/>
            <w:vMerge/>
            <w:vAlign w:val="center"/>
          </w:tcPr>
          <w:p w14:paraId="3210C21D" w14:textId="77777777" w:rsidR="00E048F2" w:rsidRPr="005F60B7" w:rsidRDefault="00E048F2" w:rsidP="00E048F2">
            <w:pPr>
              <w:widowControl w:val="0"/>
              <w:tabs>
                <w:tab w:val="left" w:pos="142"/>
              </w:tabs>
              <w:jc w:val="center"/>
              <w:rPr>
                <w:rFonts w:eastAsia="Calibri"/>
                <w:sz w:val="12"/>
                <w:szCs w:val="12"/>
              </w:rPr>
            </w:pPr>
          </w:p>
        </w:tc>
        <w:tc>
          <w:tcPr>
            <w:tcW w:w="1052" w:type="dxa"/>
            <w:vAlign w:val="center"/>
          </w:tcPr>
          <w:p w14:paraId="47F3B36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КЧМ</w:t>
            </w:r>
            <w:r w:rsidRPr="005F60B7">
              <w:rPr>
                <w:rFonts w:eastAsia="Calibri"/>
                <w:sz w:val="12"/>
                <w:szCs w:val="12"/>
              </w:rPr>
              <w:lastRenderedPageBreak/>
              <w:t>-3</w:t>
            </w:r>
          </w:p>
          <w:p w14:paraId="6B36E46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50 Квт</w:t>
            </w:r>
          </w:p>
        </w:tc>
        <w:tc>
          <w:tcPr>
            <w:tcW w:w="858" w:type="dxa"/>
            <w:vAlign w:val="center"/>
          </w:tcPr>
          <w:p w14:paraId="33E4A5F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lastRenderedPageBreak/>
              <w:t>1</w:t>
            </w:r>
          </w:p>
        </w:tc>
        <w:tc>
          <w:tcPr>
            <w:tcW w:w="762" w:type="dxa"/>
            <w:vAlign w:val="center"/>
          </w:tcPr>
          <w:p w14:paraId="65C00C9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w:t>
            </w:r>
            <w:r w:rsidRPr="005F60B7">
              <w:rPr>
                <w:rFonts w:eastAsia="Calibri"/>
                <w:sz w:val="12"/>
                <w:szCs w:val="12"/>
              </w:rPr>
              <w:lastRenderedPageBreak/>
              <w:t>43</w:t>
            </w:r>
          </w:p>
        </w:tc>
        <w:tc>
          <w:tcPr>
            <w:tcW w:w="809" w:type="dxa"/>
            <w:vMerge/>
            <w:vAlign w:val="center"/>
          </w:tcPr>
          <w:p w14:paraId="13B09DA2" w14:textId="77777777" w:rsidR="00E048F2" w:rsidRPr="005F60B7" w:rsidRDefault="00E048F2" w:rsidP="00E048F2">
            <w:pPr>
              <w:widowControl w:val="0"/>
              <w:tabs>
                <w:tab w:val="left" w:pos="142"/>
              </w:tabs>
              <w:jc w:val="center"/>
              <w:rPr>
                <w:rFonts w:eastAsia="Calibri"/>
                <w:sz w:val="12"/>
                <w:szCs w:val="12"/>
              </w:rPr>
            </w:pPr>
          </w:p>
        </w:tc>
        <w:tc>
          <w:tcPr>
            <w:tcW w:w="749" w:type="dxa"/>
            <w:vMerge/>
            <w:vAlign w:val="center"/>
          </w:tcPr>
          <w:p w14:paraId="799C04F9" w14:textId="77777777" w:rsidR="00E048F2" w:rsidRPr="005F60B7" w:rsidRDefault="00E048F2" w:rsidP="00E048F2">
            <w:pPr>
              <w:widowControl w:val="0"/>
              <w:tabs>
                <w:tab w:val="left" w:pos="142"/>
              </w:tabs>
              <w:jc w:val="center"/>
              <w:rPr>
                <w:rFonts w:eastAsia="Calibri"/>
                <w:sz w:val="12"/>
                <w:szCs w:val="12"/>
              </w:rPr>
            </w:pPr>
          </w:p>
        </w:tc>
        <w:tc>
          <w:tcPr>
            <w:tcW w:w="1049" w:type="dxa"/>
            <w:vMerge/>
            <w:vAlign w:val="center"/>
          </w:tcPr>
          <w:p w14:paraId="7177BC57" w14:textId="77777777" w:rsidR="00E048F2" w:rsidRPr="005F60B7" w:rsidRDefault="00E048F2" w:rsidP="00E048F2">
            <w:pPr>
              <w:widowControl w:val="0"/>
              <w:tabs>
                <w:tab w:val="left" w:pos="142"/>
              </w:tabs>
              <w:jc w:val="center"/>
              <w:rPr>
                <w:rFonts w:eastAsia="Calibri"/>
                <w:sz w:val="12"/>
                <w:szCs w:val="12"/>
              </w:rPr>
            </w:pPr>
          </w:p>
        </w:tc>
        <w:tc>
          <w:tcPr>
            <w:tcW w:w="807" w:type="dxa"/>
            <w:vAlign w:val="center"/>
          </w:tcPr>
          <w:p w14:paraId="1981476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Газ</w:t>
            </w:r>
          </w:p>
        </w:tc>
      </w:tr>
      <w:tr w:rsidR="00E048F2" w:rsidRPr="005F60B7" w14:paraId="2BE7B923" w14:textId="77777777" w:rsidTr="00E048F2">
        <w:trPr>
          <w:jc w:val="center"/>
        </w:trPr>
        <w:tc>
          <w:tcPr>
            <w:tcW w:w="2181" w:type="dxa"/>
            <w:vMerge w:val="restart"/>
            <w:vAlign w:val="center"/>
          </w:tcPr>
          <w:p w14:paraId="345F344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Котельная №14 </w:t>
            </w:r>
          </w:p>
          <w:p w14:paraId="4364E39A"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мкр. Гранитный</w:t>
            </w:r>
          </w:p>
        </w:tc>
        <w:tc>
          <w:tcPr>
            <w:tcW w:w="972" w:type="dxa"/>
            <w:vAlign w:val="center"/>
          </w:tcPr>
          <w:p w14:paraId="107C6F0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1989</w:t>
            </w:r>
          </w:p>
        </w:tc>
        <w:tc>
          <w:tcPr>
            <w:tcW w:w="1052" w:type="dxa"/>
            <w:vAlign w:val="center"/>
          </w:tcPr>
          <w:p w14:paraId="10BD12F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КВГМ-20-</w:t>
            </w:r>
          </w:p>
        </w:tc>
        <w:tc>
          <w:tcPr>
            <w:tcW w:w="858" w:type="dxa"/>
            <w:vAlign w:val="center"/>
          </w:tcPr>
          <w:p w14:paraId="408DBEB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762" w:type="dxa"/>
            <w:vAlign w:val="center"/>
          </w:tcPr>
          <w:p w14:paraId="18DA274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46,52</w:t>
            </w:r>
          </w:p>
        </w:tc>
        <w:tc>
          <w:tcPr>
            <w:tcW w:w="809" w:type="dxa"/>
            <w:vAlign w:val="center"/>
          </w:tcPr>
          <w:p w14:paraId="0422B75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40</w:t>
            </w:r>
          </w:p>
        </w:tc>
        <w:tc>
          <w:tcPr>
            <w:tcW w:w="749" w:type="dxa"/>
            <w:vMerge w:val="restart"/>
            <w:vAlign w:val="center"/>
          </w:tcPr>
          <w:p w14:paraId="42E0AD4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22,93</w:t>
            </w:r>
          </w:p>
        </w:tc>
        <w:tc>
          <w:tcPr>
            <w:tcW w:w="1049" w:type="dxa"/>
            <w:vMerge w:val="restart"/>
            <w:vAlign w:val="center"/>
          </w:tcPr>
          <w:p w14:paraId="4064050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9343</w:t>
            </w:r>
          </w:p>
        </w:tc>
        <w:tc>
          <w:tcPr>
            <w:tcW w:w="807" w:type="dxa"/>
            <w:vAlign w:val="center"/>
          </w:tcPr>
          <w:p w14:paraId="5822035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Газ</w:t>
            </w:r>
          </w:p>
        </w:tc>
      </w:tr>
      <w:tr w:rsidR="00E048F2" w:rsidRPr="005F60B7" w14:paraId="1337AA44" w14:textId="77777777" w:rsidTr="00E048F2">
        <w:trPr>
          <w:jc w:val="center"/>
        </w:trPr>
        <w:tc>
          <w:tcPr>
            <w:tcW w:w="2181" w:type="dxa"/>
            <w:vMerge/>
            <w:vAlign w:val="center"/>
          </w:tcPr>
          <w:p w14:paraId="73B64FF3" w14:textId="77777777" w:rsidR="00E048F2" w:rsidRPr="005F60B7" w:rsidRDefault="00E048F2" w:rsidP="00E048F2">
            <w:pPr>
              <w:widowControl w:val="0"/>
              <w:tabs>
                <w:tab w:val="left" w:pos="142"/>
              </w:tabs>
              <w:jc w:val="both"/>
              <w:rPr>
                <w:rFonts w:eastAsia="Calibri"/>
                <w:sz w:val="12"/>
                <w:szCs w:val="12"/>
              </w:rPr>
            </w:pPr>
          </w:p>
        </w:tc>
        <w:tc>
          <w:tcPr>
            <w:tcW w:w="972" w:type="dxa"/>
            <w:vAlign w:val="center"/>
          </w:tcPr>
          <w:p w14:paraId="34260E1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1974</w:t>
            </w:r>
          </w:p>
        </w:tc>
        <w:tc>
          <w:tcPr>
            <w:tcW w:w="1052" w:type="dxa"/>
            <w:vAlign w:val="center"/>
          </w:tcPr>
          <w:p w14:paraId="32F8840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ДКВР-6,5</w:t>
            </w:r>
          </w:p>
        </w:tc>
        <w:tc>
          <w:tcPr>
            <w:tcW w:w="858" w:type="dxa"/>
            <w:vAlign w:val="center"/>
          </w:tcPr>
          <w:p w14:paraId="02ED759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762" w:type="dxa"/>
            <w:vAlign w:val="center"/>
          </w:tcPr>
          <w:p w14:paraId="6AC5813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9,2</w:t>
            </w:r>
          </w:p>
        </w:tc>
        <w:tc>
          <w:tcPr>
            <w:tcW w:w="809" w:type="dxa"/>
            <w:vAlign w:val="center"/>
          </w:tcPr>
          <w:p w14:paraId="35FB06E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w:t>
            </w:r>
          </w:p>
        </w:tc>
        <w:tc>
          <w:tcPr>
            <w:tcW w:w="749" w:type="dxa"/>
            <w:vMerge/>
            <w:vAlign w:val="center"/>
          </w:tcPr>
          <w:p w14:paraId="7A43C5DE" w14:textId="77777777" w:rsidR="00E048F2" w:rsidRPr="005F60B7" w:rsidRDefault="00E048F2" w:rsidP="00E048F2">
            <w:pPr>
              <w:widowControl w:val="0"/>
              <w:tabs>
                <w:tab w:val="left" w:pos="142"/>
              </w:tabs>
              <w:jc w:val="center"/>
              <w:rPr>
                <w:rFonts w:eastAsia="Calibri"/>
                <w:sz w:val="12"/>
                <w:szCs w:val="12"/>
              </w:rPr>
            </w:pPr>
          </w:p>
        </w:tc>
        <w:tc>
          <w:tcPr>
            <w:tcW w:w="1049" w:type="dxa"/>
            <w:vMerge/>
            <w:vAlign w:val="center"/>
          </w:tcPr>
          <w:p w14:paraId="150AD794" w14:textId="77777777" w:rsidR="00E048F2" w:rsidRPr="005F60B7" w:rsidRDefault="00E048F2" w:rsidP="00E048F2">
            <w:pPr>
              <w:widowControl w:val="0"/>
              <w:tabs>
                <w:tab w:val="left" w:pos="142"/>
              </w:tabs>
              <w:jc w:val="center"/>
              <w:rPr>
                <w:rFonts w:eastAsia="Calibri"/>
                <w:sz w:val="12"/>
                <w:szCs w:val="12"/>
              </w:rPr>
            </w:pPr>
          </w:p>
        </w:tc>
        <w:tc>
          <w:tcPr>
            <w:tcW w:w="807" w:type="dxa"/>
            <w:vAlign w:val="center"/>
          </w:tcPr>
          <w:p w14:paraId="5BFCFB0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Газ</w:t>
            </w:r>
          </w:p>
        </w:tc>
      </w:tr>
      <w:tr w:rsidR="00E048F2" w:rsidRPr="005F60B7" w14:paraId="0862E1EA" w14:textId="77777777" w:rsidTr="00E048F2">
        <w:trPr>
          <w:jc w:val="center"/>
        </w:trPr>
        <w:tc>
          <w:tcPr>
            <w:tcW w:w="2181" w:type="dxa"/>
            <w:vMerge w:val="restart"/>
            <w:vAlign w:val="center"/>
          </w:tcPr>
          <w:p w14:paraId="598BC14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Котельная №16 </w:t>
            </w:r>
          </w:p>
          <w:p w14:paraId="61839591"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ул.1 Мая,20</w:t>
            </w:r>
          </w:p>
        </w:tc>
        <w:tc>
          <w:tcPr>
            <w:tcW w:w="972" w:type="dxa"/>
            <w:vMerge w:val="restart"/>
            <w:vAlign w:val="center"/>
          </w:tcPr>
          <w:p w14:paraId="100DB96A"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2003</w:t>
            </w:r>
          </w:p>
        </w:tc>
        <w:tc>
          <w:tcPr>
            <w:tcW w:w="1052" w:type="dxa"/>
            <w:vAlign w:val="center"/>
          </w:tcPr>
          <w:p w14:paraId="798ED3E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КЧМ-5</w:t>
            </w:r>
          </w:p>
          <w:p w14:paraId="776407D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96 КВт</w:t>
            </w:r>
          </w:p>
        </w:tc>
        <w:tc>
          <w:tcPr>
            <w:tcW w:w="858" w:type="dxa"/>
            <w:vAlign w:val="center"/>
          </w:tcPr>
          <w:p w14:paraId="538D31C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762" w:type="dxa"/>
            <w:vAlign w:val="center"/>
          </w:tcPr>
          <w:p w14:paraId="6ABC3A9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0,096</w:t>
            </w:r>
          </w:p>
        </w:tc>
        <w:tc>
          <w:tcPr>
            <w:tcW w:w="809" w:type="dxa"/>
            <w:vAlign w:val="center"/>
          </w:tcPr>
          <w:p w14:paraId="5220D11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0,083</w:t>
            </w:r>
          </w:p>
        </w:tc>
        <w:tc>
          <w:tcPr>
            <w:tcW w:w="749" w:type="dxa"/>
            <w:vMerge w:val="restart"/>
            <w:vAlign w:val="center"/>
          </w:tcPr>
          <w:p w14:paraId="5002C44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0,09</w:t>
            </w:r>
          </w:p>
        </w:tc>
        <w:tc>
          <w:tcPr>
            <w:tcW w:w="1049" w:type="dxa"/>
            <w:vMerge w:val="restart"/>
            <w:vAlign w:val="center"/>
          </w:tcPr>
          <w:p w14:paraId="153014CF" w14:textId="77777777" w:rsidR="00E048F2" w:rsidRPr="005F60B7" w:rsidRDefault="00E048F2" w:rsidP="00E048F2">
            <w:pPr>
              <w:widowControl w:val="0"/>
              <w:tabs>
                <w:tab w:val="left" w:pos="142"/>
              </w:tabs>
              <w:jc w:val="center"/>
              <w:rPr>
                <w:rFonts w:eastAsia="Calibri"/>
                <w:sz w:val="12"/>
                <w:szCs w:val="12"/>
              </w:rPr>
            </w:pPr>
          </w:p>
        </w:tc>
        <w:tc>
          <w:tcPr>
            <w:tcW w:w="807" w:type="dxa"/>
            <w:vAlign w:val="center"/>
          </w:tcPr>
          <w:p w14:paraId="709B143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Газ</w:t>
            </w:r>
          </w:p>
        </w:tc>
      </w:tr>
      <w:tr w:rsidR="00E048F2" w:rsidRPr="005F60B7" w14:paraId="2FC3FFA8" w14:textId="77777777" w:rsidTr="00E048F2">
        <w:trPr>
          <w:jc w:val="center"/>
        </w:trPr>
        <w:tc>
          <w:tcPr>
            <w:tcW w:w="2181" w:type="dxa"/>
            <w:vMerge/>
            <w:vAlign w:val="center"/>
          </w:tcPr>
          <w:p w14:paraId="54818B60" w14:textId="77777777" w:rsidR="00E048F2" w:rsidRPr="005F60B7" w:rsidRDefault="00E048F2" w:rsidP="00E048F2">
            <w:pPr>
              <w:widowControl w:val="0"/>
              <w:tabs>
                <w:tab w:val="left" w:pos="142"/>
              </w:tabs>
              <w:jc w:val="both"/>
              <w:rPr>
                <w:rFonts w:eastAsia="Calibri"/>
                <w:sz w:val="12"/>
                <w:szCs w:val="12"/>
              </w:rPr>
            </w:pPr>
          </w:p>
        </w:tc>
        <w:tc>
          <w:tcPr>
            <w:tcW w:w="972" w:type="dxa"/>
            <w:vMerge/>
            <w:vAlign w:val="center"/>
          </w:tcPr>
          <w:p w14:paraId="08CCB2A7" w14:textId="77777777" w:rsidR="00E048F2" w:rsidRPr="005F60B7" w:rsidRDefault="00E048F2" w:rsidP="00E048F2">
            <w:pPr>
              <w:widowControl w:val="0"/>
              <w:tabs>
                <w:tab w:val="left" w:pos="142"/>
              </w:tabs>
              <w:jc w:val="both"/>
              <w:rPr>
                <w:rFonts w:eastAsia="Calibri"/>
                <w:sz w:val="12"/>
                <w:szCs w:val="12"/>
              </w:rPr>
            </w:pPr>
          </w:p>
        </w:tc>
        <w:tc>
          <w:tcPr>
            <w:tcW w:w="1052" w:type="dxa"/>
            <w:vAlign w:val="center"/>
          </w:tcPr>
          <w:p w14:paraId="2FEE5CC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КЧМ-3</w:t>
            </w:r>
          </w:p>
          <w:p w14:paraId="666AFDC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50 КВт</w:t>
            </w:r>
          </w:p>
        </w:tc>
        <w:tc>
          <w:tcPr>
            <w:tcW w:w="858" w:type="dxa"/>
            <w:vAlign w:val="center"/>
          </w:tcPr>
          <w:p w14:paraId="3196F5A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762" w:type="dxa"/>
            <w:vAlign w:val="center"/>
          </w:tcPr>
          <w:p w14:paraId="075A647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0,05</w:t>
            </w:r>
          </w:p>
        </w:tc>
        <w:tc>
          <w:tcPr>
            <w:tcW w:w="809" w:type="dxa"/>
            <w:vAlign w:val="center"/>
          </w:tcPr>
          <w:p w14:paraId="31CC81B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0,043</w:t>
            </w:r>
          </w:p>
        </w:tc>
        <w:tc>
          <w:tcPr>
            <w:tcW w:w="749" w:type="dxa"/>
            <w:vMerge/>
            <w:vAlign w:val="center"/>
          </w:tcPr>
          <w:p w14:paraId="0D9A3A6E" w14:textId="77777777" w:rsidR="00E048F2" w:rsidRPr="005F60B7" w:rsidRDefault="00E048F2" w:rsidP="00E048F2">
            <w:pPr>
              <w:widowControl w:val="0"/>
              <w:tabs>
                <w:tab w:val="left" w:pos="142"/>
              </w:tabs>
              <w:jc w:val="center"/>
              <w:rPr>
                <w:rFonts w:eastAsia="Calibri"/>
                <w:sz w:val="12"/>
                <w:szCs w:val="12"/>
              </w:rPr>
            </w:pPr>
          </w:p>
        </w:tc>
        <w:tc>
          <w:tcPr>
            <w:tcW w:w="1049" w:type="dxa"/>
            <w:vMerge/>
            <w:vAlign w:val="center"/>
          </w:tcPr>
          <w:p w14:paraId="70C050B8" w14:textId="77777777" w:rsidR="00E048F2" w:rsidRPr="005F60B7" w:rsidRDefault="00E048F2" w:rsidP="00E048F2">
            <w:pPr>
              <w:widowControl w:val="0"/>
              <w:tabs>
                <w:tab w:val="left" w:pos="142"/>
              </w:tabs>
              <w:jc w:val="center"/>
              <w:rPr>
                <w:rFonts w:eastAsia="Calibri"/>
                <w:sz w:val="12"/>
                <w:szCs w:val="12"/>
              </w:rPr>
            </w:pPr>
          </w:p>
        </w:tc>
        <w:tc>
          <w:tcPr>
            <w:tcW w:w="807" w:type="dxa"/>
            <w:vAlign w:val="center"/>
          </w:tcPr>
          <w:p w14:paraId="1CE59CF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Газ</w:t>
            </w:r>
          </w:p>
        </w:tc>
      </w:tr>
      <w:tr w:rsidR="00E048F2" w:rsidRPr="005F60B7" w14:paraId="3F88BEB5" w14:textId="77777777" w:rsidTr="00E048F2">
        <w:trPr>
          <w:jc w:val="center"/>
        </w:trPr>
        <w:tc>
          <w:tcPr>
            <w:tcW w:w="2181" w:type="dxa"/>
            <w:vAlign w:val="center"/>
          </w:tcPr>
          <w:p w14:paraId="0D33ABE6"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Котельная №17 ул.Покровская,29</w:t>
            </w:r>
          </w:p>
        </w:tc>
        <w:tc>
          <w:tcPr>
            <w:tcW w:w="972" w:type="dxa"/>
            <w:vAlign w:val="center"/>
          </w:tcPr>
          <w:p w14:paraId="12563E32" w14:textId="77777777" w:rsidR="00E048F2" w:rsidRPr="005F60B7" w:rsidRDefault="00E048F2" w:rsidP="00E048F2">
            <w:pPr>
              <w:widowControl w:val="0"/>
              <w:tabs>
                <w:tab w:val="left" w:pos="142"/>
              </w:tabs>
              <w:jc w:val="center"/>
              <w:rPr>
                <w:rFonts w:eastAsia="Calibri"/>
                <w:sz w:val="12"/>
                <w:szCs w:val="12"/>
              </w:rPr>
            </w:pPr>
          </w:p>
        </w:tc>
        <w:tc>
          <w:tcPr>
            <w:tcW w:w="1052" w:type="dxa"/>
            <w:tcBorders>
              <w:top w:val="single" w:sz="4" w:space="0" w:color="auto"/>
              <w:left w:val="single" w:sz="4" w:space="0" w:color="auto"/>
              <w:bottom w:val="single" w:sz="4" w:space="0" w:color="auto"/>
              <w:right w:val="single" w:sz="4" w:space="0" w:color="auto"/>
            </w:tcBorders>
            <w:vAlign w:val="center"/>
          </w:tcPr>
          <w:p w14:paraId="119CBB0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КЧМ-5</w:t>
            </w:r>
          </w:p>
          <w:p w14:paraId="44BF3A6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83 Квт</w:t>
            </w:r>
          </w:p>
        </w:tc>
        <w:tc>
          <w:tcPr>
            <w:tcW w:w="858" w:type="dxa"/>
            <w:tcBorders>
              <w:top w:val="single" w:sz="4" w:space="0" w:color="auto"/>
              <w:left w:val="single" w:sz="4" w:space="0" w:color="auto"/>
              <w:bottom w:val="single" w:sz="4" w:space="0" w:color="auto"/>
              <w:right w:val="single" w:sz="4" w:space="0" w:color="auto"/>
            </w:tcBorders>
            <w:vAlign w:val="center"/>
          </w:tcPr>
          <w:p w14:paraId="77316DB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762" w:type="dxa"/>
            <w:tcBorders>
              <w:top w:val="single" w:sz="4" w:space="0" w:color="auto"/>
              <w:left w:val="single" w:sz="4" w:space="0" w:color="auto"/>
              <w:bottom w:val="single" w:sz="4" w:space="0" w:color="auto"/>
              <w:right w:val="single" w:sz="4" w:space="0" w:color="auto"/>
            </w:tcBorders>
            <w:vAlign w:val="center"/>
          </w:tcPr>
          <w:p w14:paraId="3E4B0AE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0,083</w:t>
            </w:r>
          </w:p>
        </w:tc>
        <w:tc>
          <w:tcPr>
            <w:tcW w:w="809" w:type="dxa"/>
            <w:tcBorders>
              <w:top w:val="single" w:sz="4" w:space="0" w:color="auto"/>
              <w:left w:val="single" w:sz="4" w:space="0" w:color="auto"/>
              <w:bottom w:val="single" w:sz="4" w:space="0" w:color="auto"/>
              <w:right w:val="single" w:sz="4" w:space="0" w:color="auto"/>
            </w:tcBorders>
            <w:vAlign w:val="center"/>
          </w:tcPr>
          <w:p w14:paraId="5FEF134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0,73</w:t>
            </w:r>
          </w:p>
        </w:tc>
        <w:tc>
          <w:tcPr>
            <w:tcW w:w="749" w:type="dxa"/>
            <w:vAlign w:val="center"/>
          </w:tcPr>
          <w:p w14:paraId="71C30A7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0,06</w:t>
            </w:r>
          </w:p>
        </w:tc>
        <w:tc>
          <w:tcPr>
            <w:tcW w:w="1049" w:type="dxa"/>
            <w:vAlign w:val="center"/>
          </w:tcPr>
          <w:p w14:paraId="6276681A" w14:textId="77777777" w:rsidR="00E048F2" w:rsidRPr="005F60B7" w:rsidRDefault="00E048F2" w:rsidP="00E048F2">
            <w:pPr>
              <w:widowControl w:val="0"/>
              <w:tabs>
                <w:tab w:val="left" w:pos="142"/>
              </w:tabs>
              <w:jc w:val="center"/>
              <w:rPr>
                <w:rFonts w:eastAsia="Calibri"/>
                <w:sz w:val="12"/>
                <w:szCs w:val="12"/>
              </w:rPr>
            </w:pPr>
          </w:p>
        </w:tc>
        <w:tc>
          <w:tcPr>
            <w:tcW w:w="807" w:type="dxa"/>
            <w:tcBorders>
              <w:top w:val="single" w:sz="4" w:space="0" w:color="auto"/>
              <w:left w:val="single" w:sz="4" w:space="0" w:color="auto"/>
              <w:bottom w:val="single" w:sz="4" w:space="0" w:color="auto"/>
              <w:right w:val="single" w:sz="4" w:space="0" w:color="auto"/>
            </w:tcBorders>
            <w:vAlign w:val="center"/>
          </w:tcPr>
          <w:p w14:paraId="73848FA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Газ</w:t>
            </w:r>
          </w:p>
        </w:tc>
      </w:tr>
      <w:tr w:rsidR="00E048F2" w:rsidRPr="005F60B7" w14:paraId="55F52BF7" w14:textId="77777777" w:rsidTr="00E048F2">
        <w:trPr>
          <w:jc w:val="center"/>
        </w:trPr>
        <w:tc>
          <w:tcPr>
            <w:tcW w:w="2181" w:type="dxa"/>
            <w:vAlign w:val="center"/>
          </w:tcPr>
          <w:p w14:paraId="7C08FE1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Котельная №2</w:t>
            </w:r>
          </w:p>
          <w:p w14:paraId="0008BE7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ул.1 Мая,40</w:t>
            </w:r>
          </w:p>
        </w:tc>
        <w:tc>
          <w:tcPr>
            <w:tcW w:w="972" w:type="dxa"/>
            <w:vAlign w:val="center"/>
          </w:tcPr>
          <w:p w14:paraId="6A802D8D" w14:textId="77777777" w:rsidR="00E048F2" w:rsidRPr="005F60B7" w:rsidRDefault="00E048F2" w:rsidP="00E048F2">
            <w:pPr>
              <w:widowControl w:val="0"/>
              <w:tabs>
                <w:tab w:val="left" w:pos="142"/>
              </w:tabs>
              <w:jc w:val="center"/>
              <w:rPr>
                <w:rFonts w:eastAsia="Calibri"/>
                <w:sz w:val="12"/>
                <w:szCs w:val="12"/>
              </w:rPr>
            </w:pPr>
          </w:p>
        </w:tc>
        <w:tc>
          <w:tcPr>
            <w:tcW w:w="1052" w:type="dxa"/>
            <w:tcBorders>
              <w:top w:val="single" w:sz="4" w:space="0" w:color="auto"/>
              <w:left w:val="single" w:sz="4" w:space="0" w:color="auto"/>
              <w:bottom w:val="single" w:sz="4" w:space="0" w:color="auto"/>
              <w:right w:val="single" w:sz="4" w:space="0" w:color="auto"/>
            </w:tcBorders>
            <w:vAlign w:val="center"/>
          </w:tcPr>
          <w:p w14:paraId="52607541"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КЧМ-5</w:t>
            </w:r>
          </w:p>
        </w:tc>
        <w:tc>
          <w:tcPr>
            <w:tcW w:w="858" w:type="dxa"/>
            <w:tcBorders>
              <w:top w:val="single" w:sz="4" w:space="0" w:color="auto"/>
              <w:left w:val="single" w:sz="4" w:space="0" w:color="auto"/>
              <w:bottom w:val="single" w:sz="4" w:space="0" w:color="auto"/>
              <w:right w:val="single" w:sz="4" w:space="0" w:color="auto"/>
            </w:tcBorders>
            <w:vAlign w:val="center"/>
          </w:tcPr>
          <w:p w14:paraId="597F2FD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762" w:type="dxa"/>
            <w:tcBorders>
              <w:top w:val="single" w:sz="4" w:space="0" w:color="auto"/>
              <w:left w:val="single" w:sz="4" w:space="0" w:color="auto"/>
              <w:bottom w:val="single" w:sz="4" w:space="0" w:color="auto"/>
              <w:right w:val="single" w:sz="4" w:space="0" w:color="auto"/>
            </w:tcBorders>
            <w:vAlign w:val="center"/>
          </w:tcPr>
          <w:p w14:paraId="7F5AC37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0,108</w:t>
            </w:r>
          </w:p>
        </w:tc>
        <w:tc>
          <w:tcPr>
            <w:tcW w:w="809" w:type="dxa"/>
            <w:tcBorders>
              <w:top w:val="single" w:sz="4" w:space="0" w:color="auto"/>
              <w:left w:val="single" w:sz="4" w:space="0" w:color="auto"/>
              <w:bottom w:val="single" w:sz="4" w:space="0" w:color="auto"/>
              <w:right w:val="single" w:sz="4" w:space="0" w:color="auto"/>
            </w:tcBorders>
            <w:vAlign w:val="center"/>
          </w:tcPr>
          <w:p w14:paraId="580971D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0,126</w:t>
            </w:r>
          </w:p>
        </w:tc>
        <w:tc>
          <w:tcPr>
            <w:tcW w:w="749" w:type="dxa"/>
            <w:vAlign w:val="center"/>
          </w:tcPr>
          <w:p w14:paraId="7D61153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0,128</w:t>
            </w:r>
          </w:p>
        </w:tc>
        <w:tc>
          <w:tcPr>
            <w:tcW w:w="1049" w:type="dxa"/>
            <w:vAlign w:val="center"/>
          </w:tcPr>
          <w:p w14:paraId="10774C67" w14:textId="77777777" w:rsidR="00E048F2" w:rsidRPr="005F60B7" w:rsidRDefault="00E048F2" w:rsidP="00E048F2">
            <w:pPr>
              <w:widowControl w:val="0"/>
              <w:tabs>
                <w:tab w:val="left" w:pos="142"/>
              </w:tabs>
              <w:jc w:val="center"/>
              <w:rPr>
                <w:rFonts w:eastAsia="Calibri"/>
                <w:sz w:val="12"/>
                <w:szCs w:val="12"/>
              </w:rPr>
            </w:pPr>
          </w:p>
        </w:tc>
        <w:tc>
          <w:tcPr>
            <w:tcW w:w="807" w:type="dxa"/>
            <w:tcBorders>
              <w:top w:val="single" w:sz="4" w:space="0" w:color="auto"/>
              <w:left w:val="single" w:sz="4" w:space="0" w:color="auto"/>
              <w:bottom w:val="single" w:sz="4" w:space="0" w:color="auto"/>
              <w:right w:val="single" w:sz="4" w:space="0" w:color="auto"/>
            </w:tcBorders>
            <w:vAlign w:val="center"/>
          </w:tcPr>
          <w:p w14:paraId="4BBABD1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Газ</w:t>
            </w:r>
          </w:p>
        </w:tc>
      </w:tr>
      <w:tr w:rsidR="00E048F2" w:rsidRPr="005F60B7" w14:paraId="31E450CB" w14:textId="77777777" w:rsidTr="00E048F2">
        <w:trPr>
          <w:jc w:val="center"/>
        </w:trPr>
        <w:tc>
          <w:tcPr>
            <w:tcW w:w="2181" w:type="dxa"/>
            <w:vAlign w:val="center"/>
          </w:tcPr>
          <w:p w14:paraId="39A4924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Котельная №15,</w:t>
            </w:r>
          </w:p>
          <w:p w14:paraId="798D593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(УПК)</w:t>
            </w:r>
          </w:p>
        </w:tc>
        <w:tc>
          <w:tcPr>
            <w:tcW w:w="972" w:type="dxa"/>
            <w:vAlign w:val="center"/>
          </w:tcPr>
          <w:p w14:paraId="3EA419C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1988</w:t>
            </w:r>
          </w:p>
        </w:tc>
        <w:tc>
          <w:tcPr>
            <w:tcW w:w="1052" w:type="dxa"/>
            <w:tcBorders>
              <w:top w:val="single" w:sz="4" w:space="0" w:color="auto"/>
              <w:left w:val="single" w:sz="4" w:space="0" w:color="auto"/>
              <w:bottom w:val="single" w:sz="4" w:space="0" w:color="auto"/>
              <w:right w:val="single" w:sz="4" w:space="0" w:color="auto"/>
            </w:tcBorders>
            <w:vAlign w:val="center"/>
          </w:tcPr>
          <w:p w14:paraId="387E955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КЧМ-5</w:t>
            </w:r>
          </w:p>
        </w:tc>
        <w:tc>
          <w:tcPr>
            <w:tcW w:w="858" w:type="dxa"/>
            <w:tcBorders>
              <w:top w:val="single" w:sz="4" w:space="0" w:color="auto"/>
              <w:left w:val="single" w:sz="4" w:space="0" w:color="auto"/>
              <w:bottom w:val="single" w:sz="4" w:space="0" w:color="auto"/>
              <w:right w:val="single" w:sz="4" w:space="0" w:color="auto"/>
            </w:tcBorders>
            <w:vAlign w:val="center"/>
          </w:tcPr>
          <w:p w14:paraId="6B3398C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762" w:type="dxa"/>
            <w:tcBorders>
              <w:top w:val="single" w:sz="4" w:space="0" w:color="auto"/>
              <w:left w:val="single" w:sz="4" w:space="0" w:color="auto"/>
              <w:bottom w:val="single" w:sz="4" w:space="0" w:color="auto"/>
              <w:right w:val="single" w:sz="4" w:space="0" w:color="auto"/>
            </w:tcBorders>
            <w:vAlign w:val="center"/>
          </w:tcPr>
          <w:p w14:paraId="3578B4E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0,123</w:t>
            </w:r>
          </w:p>
        </w:tc>
        <w:tc>
          <w:tcPr>
            <w:tcW w:w="809" w:type="dxa"/>
            <w:tcBorders>
              <w:top w:val="single" w:sz="4" w:space="0" w:color="auto"/>
              <w:left w:val="single" w:sz="4" w:space="0" w:color="auto"/>
              <w:bottom w:val="single" w:sz="4" w:space="0" w:color="auto"/>
              <w:right w:val="single" w:sz="4" w:space="0" w:color="auto"/>
            </w:tcBorders>
            <w:vAlign w:val="center"/>
          </w:tcPr>
          <w:p w14:paraId="72C1CF9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0,106</w:t>
            </w:r>
          </w:p>
        </w:tc>
        <w:tc>
          <w:tcPr>
            <w:tcW w:w="749" w:type="dxa"/>
            <w:vAlign w:val="center"/>
          </w:tcPr>
          <w:p w14:paraId="10450E5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0,040</w:t>
            </w:r>
          </w:p>
        </w:tc>
        <w:tc>
          <w:tcPr>
            <w:tcW w:w="1049" w:type="dxa"/>
            <w:vAlign w:val="center"/>
          </w:tcPr>
          <w:p w14:paraId="44434A69" w14:textId="77777777" w:rsidR="00E048F2" w:rsidRPr="005F60B7" w:rsidRDefault="00E048F2" w:rsidP="00E048F2">
            <w:pPr>
              <w:widowControl w:val="0"/>
              <w:tabs>
                <w:tab w:val="left" w:pos="142"/>
              </w:tabs>
              <w:jc w:val="center"/>
              <w:rPr>
                <w:rFonts w:eastAsia="Calibri"/>
                <w:sz w:val="12"/>
                <w:szCs w:val="12"/>
              </w:rPr>
            </w:pPr>
          </w:p>
        </w:tc>
        <w:tc>
          <w:tcPr>
            <w:tcW w:w="807" w:type="dxa"/>
            <w:tcBorders>
              <w:top w:val="single" w:sz="4" w:space="0" w:color="auto"/>
              <w:left w:val="single" w:sz="4" w:space="0" w:color="auto"/>
              <w:bottom w:val="single" w:sz="4" w:space="0" w:color="auto"/>
              <w:right w:val="single" w:sz="4" w:space="0" w:color="auto"/>
            </w:tcBorders>
            <w:vAlign w:val="center"/>
          </w:tcPr>
          <w:p w14:paraId="648A8A3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Газ</w:t>
            </w:r>
          </w:p>
        </w:tc>
      </w:tr>
      <w:tr w:rsidR="00E048F2" w:rsidRPr="005F60B7" w14:paraId="23876B92" w14:textId="77777777" w:rsidTr="00E048F2">
        <w:trPr>
          <w:jc w:val="center"/>
        </w:trPr>
        <w:tc>
          <w:tcPr>
            <w:tcW w:w="2181" w:type="dxa"/>
            <w:vAlign w:val="center"/>
          </w:tcPr>
          <w:p w14:paraId="1EFC512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Котельная №18, </w:t>
            </w:r>
          </w:p>
          <w:p w14:paraId="50C294CB"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Базовая СОШ</w:t>
            </w:r>
          </w:p>
        </w:tc>
        <w:tc>
          <w:tcPr>
            <w:tcW w:w="972" w:type="dxa"/>
            <w:vAlign w:val="center"/>
          </w:tcPr>
          <w:p w14:paraId="53D3161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1997</w:t>
            </w:r>
          </w:p>
        </w:tc>
        <w:tc>
          <w:tcPr>
            <w:tcW w:w="1052" w:type="dxa"/>
            <w:tcBorders>
              <w:top w:val="single" w:sz="4" w:space="0" w:color="auto"/>
              <w:left w:val="single" w:sz="4" w:space="0" w:color="auto"/>
              <w:bottom w:val="single" w:sz="4" w:space="0" w:color="auto"/>
              <w:right w:val="single" w:sz="4" w:space="0" w:color="auto"/>
            </w:tcBorders>
            <w:vAlign w:val="center"/>
          </w:tcPr>
          <w:p w14:paraId="64039B91"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КЧМ-5</w:t>
            </w:r>
          </w:p>
        </w:tc>
        <w:tc>
          <w:tcPr>
            <w:tcW w:w="858" w:type="dxa"/>
            <w:tcBorders>
              <w:top w:val="single" w:sz="4" w:space="0" w:color="auto"/>
              <w:left w:val="single" w:sz="4" w:space="0" w:color="auto"/>
              <w:bottom w:val="single" w:sz="4" w:space="0" w:color="auto"/>
              <w:right w:val="single" w:sz="4" w:space="0" w:color="auto"/>
            </w:tcBorders>
            <w:vAlign w:val="center"/>
          </w:tcPr>
          <w:p w14:paraId="7973E56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762" w:type="dxa"/>
            <w:tcBorders>
              <w:top w:val="single" w:sz="4" w:space="0" w:color="auto"/>
              <w:left w:val="single" w:sz="4" w:space="0" w:color="auto"/>
              <w:bottom w:val="single" w:sz="4" w:space="0" w:color="auto"/>
              <w:right w:val="single" w:sz="4" w:space="0" w:color="auto"/>
            </w:tcBorders>
            <w:vAlign w:val="center"/>
          </w:tcPr>
          <w:p w14:paraId="6E33ED6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0,194</w:t>
            </w:r>
          </w:p>
        </w:tc>
        <w:tc>
          <w:tcPr>
            <w:tcW w:w="809" w:type="dxa"/>
            <w:tcBorders>
              <w:top w:val="single" w:sz="4" w:space="0" w:color="auto"/>
              <w:left w:val="single" w:sz="4" w:space="0" w:color="auto"/>
              <w:bottom w:val="single" w:sz="4" w:space="0" w:color="auto"/>
              <w:right w:val="single" w:sz="4" w:space="0" w:color="auto"/>
            </w:tcBorders>
            <w:vAlign w:val="center"/>
          </w:tcPr>
          <w:p w14:paraId="5926FAD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0,168</w:t>
            </w:r>
          </w:p>
        </w:tc>
        <w:tc>
          <w:tcPr>
            <w:tcW w:w="749" w:type="dxa"/>
            <w:vAlign w:val="center"/>
          </w:tcPr>
          <w:p w14:paraId="4772823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0,087</w:t>
            </w:r>
          </w:p>
        </w:tc>
        <w:tc>
          <w:tcPr>
            <w:tcW w:w="1049" w:type="dxa"/>
            <w:vAlign w:val="center"/>
          </w:tcPr>
          <w:p w14:paraId="0EF97B74" w14:textId="77777777" w:rsidR="00E048F2" w:rsidRPr="005F60B7" w:rsidRDefault="00E048F2" w:rsidP="00E048F2">
            <w:pPr>
              <w:widowControl w:val="0"/>
              <w:tabs>
                <w:tab w:val="left" w:pos="142"/>
              </w:tabs>
              <w:jc w:val="center"/>
              <w:rPr>
                <w:rFonts w:eastAsia="Calibri"/>
                <w:sz w:val="12"/>
                <w:szCs w:val="12"/>
              </w:rPr>
            </w:pPr>
          </w:p>
        </w:tc>
        <w:tc>
          <w:tcPr>
            <w:tcW w:w="807" w:type="dxa"/>
            <w:tcBorders>
              <w:top w:val="single" w:sz="4" w:space="0" w:color="auto"/>
              <w:left w:val="single" w:sz="4" w:space="0" w:color="auto"/>
              <w:bottom w:val="single" w:sz="4" w:space="0" w:color="auto"/>
              <w:right w:val="single" w:sz="4" w:space="0" w:color="auto"/>
            </w:tcBorders>
            <w:vAlign w:val="center"/>
          </w:tcPr>
          <w:p w14:paraId="1401C8F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Газ</w:t>
            </w:r>
          </w:p>
        </w:tc>
      </w:tr>
      <w:tr w:rsidR="00E048F2" w:rsidRPr="005F60B7" w14:paraId="3C5199C5" w14:textId="77777777" w:rsidTr="00E048F2">
        <w:trPr>
          <w:jc w:val="center"/>
        </w:trPr>
        <w:tc>
          <w:tcPr>
            <w:tcW w:w="2181" w:type="dxa"/>
            <w:vAlign w:val="center"/>
          </w:tcPr>
          <w:p w14:paraId="1D369097"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 xml:space="preserve">           Итого:</w:t>
            </w:r>
          </w:p>
        </w:tc>
        <w:tc>
          <w:tcPr>
            <w:tcW w:w="972" w:type="dxa"/>
            <w:vAlign w:val="center"/>
          </w:tcPr>
          <w:p w14:paraId="5155AE72" w14:textId="77777777" w:rsidR="00E048F2" w:rsidRPr="005F60B7" w:rsidRDefault="00E048F2" w:rsidP="00E048F2">
            <w:pPr>
              <w:widowControl w:val="0"/>
              <w:tabs>
                <w:tab w:val="left" w:pos="142"/>
              </w:tabs>
              <w:jc w:val="center"/>
              <w:rPr>
                <w:rFonts w:eastAsia="Calibri"/>
                <w:sz w:val="12"/>
                <w:szCs w:val="12"/>
              </w:rPr>
            </w:pPr>
          </w:p>
        </w:tc>
        <w:tc>
          <w:tcPr>
            <w:tcW w:w="1052" w:type="dxa"/>
            <w:tcBorders>
              <w:top w:val="single" w:sz="4" w:space="0" w:color="auto"/>
              <w:left w:val="single" w:sz="4" w:space="0" w:color="auto"/>
              <w:bottom w:val="single" w:sz="4" w:space="0" w:color="auto"/>
              <w:right w:val="single" w:sz="4" w:space="0" w:color="auto"/>
            </w:tcBorders>
            <w:vAlign w:val="center"/>
          </w:tcPr>
          <w:p w14:paraId="5F123117" w14:textId="77777777" w:rsidR="00E048F2" w:rsidRPr="005F60B7" w:rsidRDefault="00E048F2" w:rsidP="00E048F2">
            <w:pPr>
              <w:widowControl w:val="0"/>
              <w:tabs>
                <w:tab w:val="left" w:pos="142"/>
              </w:tabs>
              <w:jc w:val="both"/>
              <w:rPr>
                <w:rFonts w:eastAsia="Calibri"/>
                <w:sz w:val="12"/>
                <w:szCs w:val="12"/>
              </w:rPr>
            </w:pPr>
          </w:p>
        </w:tc>
        <w:tc>
          <w:tcPr>
            <w:tcW w:w="858" w:type="dxa"/>
            <w:tcBorders>
              <w:top w:val="single" w:sz="4" w:space="0" w:color="auto"/>
              <w:left w:val="single" w:sz="4" w:space="0" w:color="auto"/>
              <w:bottom w:val="single" w:sz="4" w:space="0" w:color="auto"/>
              <w:right w:val="single" w:sz="4" w:space="0" w:color="auto"/>
            </w:tcBorders>
            <w:vAlign w:val="center"/>
          </w:tcPr>
          <w:p w14:paraId="57F22BDA" w14:textId="77777777" w:rsidR="00E048F2" w:rsidRPr="005F60B7" w:rsidRDefault="00E048F2" w:rsidP="00E048F2">
            <w:pPr>
              <w:widowControl w:val="0"/>
              <w:tabs>
                <w:tab w:val="left" w:pos="142"/>
              </w:tabs>
              <w:jc w:val="center"/>
              <w:rPr>
                <w:rFonts w:eastAsia="Calibri"/>
                <w:sz w:val="12"/>
                <w:szCs w:val="12"/>
              </w:rPr>
            </w:pPr>
          </w:p>
        </w:tc>
        <w:tc>
          <w:tcPr>
            <w:tcW w:w="762" w:type="dxa"/>
            <w:tcBorders>
              <w:top w:val="single" w:sz="4" w:space="0" w:color="auto"/>
              <w:left w:val="single" w:sz="4" w:space="0" w:color="auto"/>
              <w:bottom w:val="single" w:sz="4" w:space="0" w:color="auto"/>
              <w:right w:val="single" w:sz="4" w:space="0" w:color="auto"/>
            </w:tcBorders>
            <w:vAlign w:val="center"/>
          </w:tcPr>
          <w:p w14:paraId="008924A3" w14:textId="77777777" w:rsidR="00E048F2" w:rsidRPr="005F60B7" w:rsidRDefault="00E048F2" w:rsidP="00E048F2">
            <w:pPr>
              <w:widowControl w:val="0"/>
              <w:tabs>
                <w:tab w:val="left" w:pos="142"/>
              </w:tabs>
              <w:jc w:val="center"/>
              <w:rPr>
                <w:rFonts w:eastAsia="Calibri"/>
                <w:sz w:val="12"/>
                <w:szCs w:val="12"/>
              </w:rPr>
            </w:pPr>
          </w:p>
        </w:tc>
        <w:tc>
          <w:tcPr>
            <w:tcW w:w="809" w:type="dxa"/>
            <w:tcBorders>
              <w:top w:val="single" w:sz="4" w:space="0" w:color="auto"/>
              <w:left w:val="single" w:sz="4" w:space="0" w:color="auto"/>
              <w:bottom w:val="single" w:sz="4" w:space="0" w:color="auto"/>
              <w:right w:val="single" w:sz="4" w:space="0" w:color="auto"/>
            </w:tcBorders>
            <w:vAlign w:val="center"/>
          </w:tcPr>
          <w:p w14:paraId="284F3DE9" w14:textId="77777777" w:rsidR="00E048F2" w:rsidRPr="005F60B7" w:rsidRDefault="00E048F2" w:rsidP="00E048F2">
            <w:pPr>
              <w:widowControl w:val="0"/>
              <w:tabs>
                <w:tab w:val="left" w:pos="142"/>
              </w:tabs>
              <w:jc w:val="center"/>
              <w:rPr>
                <w:rFonts w:eastAsia="Calibri"/>
                <w:sz w:val="12"/>
                <w:szCs w:val="12"/>
              </w:rPr>
            </w:pPr>
          </w:p>
        </w:tc>
        <w:tc>
          <w:tcPr>
            <w:tcW w:w="749" w:type="dxa"/>
            <w:vAlign w:val="center"/>
          </w:tcPr>
          <w:p w14:paraId="0306CC1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41,5</w:t>
            </w:r>
          </w:p>
        </w:tc>
        <w:tc>
          <w:tcPr>
            <w:tcW w:w="1049" w:type="dxa"/>
            <w:vAlign w:val="center"/>
          </w:tcPr>
          <w:p w14:paraId="36CF84E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17998</w:t>
            </w:r>
          </w:p>
        </w:tc>
        <w:tc>
          <w:tcPr>
            <w:tcW w:w="807" w:type="dxa"/>
            <w:tcBorders>
              <w:top w:val="single" w:sz="4" w:space="0" w:color="auto"/>
              <w:left w:val="single" w:sz="4" w:space="0" w:color="auto"/>
              <w:bottom w:val="single" w:sz="4" w:space="0" w:color="auto"/>
              <w:right w:val="single" w:sz="4" w:space="0" w:color="auto"/>
            </w:tcBorders>
            <w:vAlign w:val="center"/>
          </w:tcPr>
          <w:p w14:paraId="522A5026" w14:textId="77777777" w:rsidR="00E048F2" w:rsidRPr="005F60B7" w:rsidRDefault="00E048F2" w:rsidP="00E048F2">
            <w:pPr>
              <w:widowControl w:val="0"/>
              <w:tabs>
                <w:tab w:val="left" w:pos="142"/>
              </w:tabs>
              <w:jc w:val="both"/>
              <w:rPr>
                <w:rFonts w:eastAsia="Calibri"/>
                <w:sz w:val="12"/>
                <w:szCs w:val="12"/>
              </w:rPr>
            </w:pPr>
          </w:p>
        </w:tc>
      </w:tr>
    </w:tbl>
    <w:p w14:paraId="2184FDD9" w14:textId="77777777" w:rsidR="00E048F2" w:rsidRPr="005F60B7" w:rsidRDefault="00E048F2" w:rsidP="00E048F2">
      <w:pPr>
        <w:widowControl w:val="0"/>
        <w:tabs>
          <w:tab w:val="left" w:pos="142"/>
        </w:tabs>
        <w:jc w:val="both"/>
        <w:rPr>
          <w:rFonts w:eastAsia="Calibri"/>
          <w:sz w:val="16"/>
          <w:szCs w:val="16"/>
        </w:rPr>
      </w:pPr>
    </w:p>
    <w:p w14:paraId="060B3B29" w14:textId="77777777" w:rsidR="00E048F2" w:rsidRPr="005F60B7" w:rsidRDefault="00E048F2" w:rsidP="00E048F2">
      <w:pPr>
        <w:widowControl w:val="0"/>
        <w:tabs>
          <w:tab w:val="left" w:pos="142"/>
        </w:tabs>
        <w:jc w:val="center"/>
        <w:outlineLvl w:val="3"/>
        <w:rPr>
          <w:rFonts w:eastAsia="Calibri"/>
          <w:bCs/>
          <w:sz w:val="16"/>
          <w:szCs w:val="16"/>
          <w:u w:val="single"/>
        </w:rPr>
      </w:pPr>
      <w:r w:rsidRPr="005F60B7">
        <w:rPr>
          <w:rFonts w:eastAsia="Calibri"/>
          <w:bCs/>
          <w:sz w:val="16"/>
          <w:szCs w:val="16"/>
          <w:u w:val="single"/>
        </w:rPr>
        <w:t>3.4.6.5. Газоснабжение.</w:t>
      </w:r>
    </w:p>
    <w:p w14:paraId="77E958C0" w14:textId="77777777" w:rsidR="00E048F2" w:rsidRPr="005F60B7" w:rsidRDefault="00E048F2" w:rsidP="00E048F2">
      <w:pPr>
        <w:widowControl w:val="0"/>
        <w:tabs>
          <w:tab w:val="left" w:pos="142"/>
        </w:tabs>
        <w:jc w:val="both"/>
        <w:rPr>
          <w:rFonts w:eastAsia="Calibri"/>
          <w:sz w:val="16"/>
          <w:szCs w:val="16"/>
        </w:rPr>
      </w:pPr>
    </w:p>
    <w:p w14:paraId="4DFEBB2E"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Проектными предложениями сохраняются направления использования газа, при этом значительно увеличивается доля его использования для микрорайона «Северный» и участка №1.</w:t>
      </w:r>
    </w:p>
    <w:p w14:paraId="405FB03F"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Обеспечение газом микрорайона «Северный» осуществляется от газопроводов высокого давления II категории. Точки подключения проектируемых газопроводов к существующему газопроводу высокого давления находятся на ул. Зои Космодемьянской. К новому строительству предлагается прокладка </w:t>
      </w:r>
      <w:smartTag w:uri="urn:schemas-microsoft-com:office:smarttags" w:element="metricconverter">
        <w:smartTagPr>
          <w:attr w:name="ProductID" w:val="2 км"/>
        </w:smartTagPr>
        <w:r w:rsidRPr="005F60B7">
          <w:rPr>
            <w:rFonts w:eastAsia="Calibri"/>
            <w:sz w:val="16"/>
            <w:szCs w:val="16"/>
          </w:rPr>
          <w:t>2 км</w:t>
        </w:r>
      </w:smartTag>
      <w:r w:rsidRPr="005F60B7">
        <w:rPr>
          <w:rFonts w:eastAsia="Calibri"/>
          <w:sz w:val="16"/>
          <w:szCs w:val="16"/>
        </w:rPr>
        <w:t xml:space="preserve"> газопроводов высокого давления (р≤0,6 МПА), а также строительство новых 8-ми ШРП, 7 из которых устанавливаются для газоснабжения новых блочных котельных, служащих для отопления и горячего водоснабжения объектов соцкультбыта и многоэтажной застройки; 1 ШРП предназначен для подачи газа низкого давления на пищеприготовление в многоэтажной застройке.</w:t>
      </w:r>
    </w:p>
    <w:p w14:paraId="31F9473D"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Газоснабжение участка №1, восточного жилого района и жилой застройки в районе ул.Заводская осуществляется от проектируемых газопроводов высокого давления и от 6-ти ШРП проектируемых в этих районах: 2 ШРП предназначены для подачи газа к 2-м новым котельным, служащим для отопления и горячего водоснабжения объектов соцкультбыта; 4-е ШРП предназначены для подачи газа низкого давления, который используется на пищеприготовление, отопление и горячее водоснабжение индивидуальной усадебной жилой застройки. Всего к строительству в этих районах предлагается </w:t>
      </w:r>
      <w:smartTag w:uri="urn:schemas-microsoft-com:office:smarttags" w:element="metricconverter">
        <w:smartTagPr>
          <w:attr w:name="ProductID" w:val="3,5 км"/>
        </w:smartTagPr>
        <w:r w:rsidRPr="005F60B7">
          <w:rPr>
            <w:rFonts w:eastAsia="Calibri"/>
            <w:sz w:val="16"/>
            <w:szCs w:val="16"/>
          </w:rPr>
          <w:t>3,5 км</w:t>
        </w:r>
      </w:smartTag>
      <w:r w:rsidRPr="005F60B7">
        <w:rPr>
          <w:rFonts w:eastAsia="Calibri"/>
          <w:sz w:val="16"/>
          <w:szCs w:val="16"/>
        </w:rPr>
        <w:t xml:space="preserve"> газопроводов высокого давления (р≤0,6 МПА), с точкой подключения к существующему газопроводу высокого давления, проложенному по ул. Строительная.</w:t>
      </w:r>
    </w:p>
    <w:p w14:paraId="432ECDA5"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Газоснабжение индивидуальной усадебной жилой застройки в </w:t>
      </w:r>
      <w:r w:rsidRPr="005F60B7">
        <w:rPr>
          <w:rFonts w:eastAsia="Lucida Sans Unicode"/>
          <w:b/>
          <w:i/>
          <w:sz w:val="16"/>
          <w:szCs w:val="16"/>
        </w:rPr>
        <w:t>р-нах ул.Садовая и Есенина</w:t>
      </w:r>
      <w:r w:rsidRPr="005F60B7">
        <w:rPr>
          <w:rFonts w:eastAsia="Calibri"/>
          <w:sz w:val="16"/>
          <w:szCs w:val="16"/>
        </w:rPr>
        <w:t xml:space="preserve"> и ул. Смородиновая осуществляется от проектируемых газопроводов высокого давления с точкой подключения к существующему газопроводу, проложенному по ул. Гоголя. К новому строительству предлагается </w:t>
      </w:r>
      <w:smartTag w:uri="urn:schemas-microsoft-com:office:smarttags" w:element="metricconverter">
        <w:smartTagPr>
          <w:attr w:name="ProductID" w:val="0,67 км"/>
        </w:smartTagPr>
        <w:r w:rsidRPr="005F60B7">
          <w:rPr>
            <w:rFonts w:eastAsia="Calibri"/>
            <w:sz w:val="16"/>
            <w:szCs w:val="16"/>
          </w:rPr>
          <w:t>0,67 км</w:t>
        </w:r>
      </w:smartTag>
      <w:r w:rsidRPr="005F60B7">
        <w:rPr>
          <w:rFonts w:eastAsia="Calibri"/>
          <w:sz w:val="16"/>
          <w:szCs w:val="16"/>
        </w:rPr>
        <w:t xml:space="preserve"> газопроводов высокого давления (р≤0,6 МПА) и 2 ШРП, служащих для подачи газа низкого давления на пище приготовление, отопление и горячее водоснабжение усадебной застройки.</w:t>
      </w:r>
    </w:p>
    <w:p w14:paraId="75940EA7"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Для газоснабжения многоэтажной застройки в районе ул. Чайковского предлагается к строительству газопровод высокого давления протяженностью </w:t>
      </w:r>
      <w:smartTag w:uri="urn:schemas-microsoft-com:office:smarttags" w:element="metricconverter">
        <w:smartTagPr>
          <w:attr w:name="ProductID" w:val="0,65 км"/>
        </w:smartTagPr>
        <w:r w:rsidRPr="005F60B7">
          <w:rPr>
            <w:rFonts w:eastAsia="Calibri"/>
            <w:sz w:val="16"/>
            <w:szCs w:val="16"/>
          </w:rPr>
          <w:t>0,65 км</w:t>
        </w:r>
      </w:smartTag>
      <w:r w:rsidRPr="005F60B7">
        <w:rPr>
          <w:rFonts w:eastAsia="Calibri"/>
          <w:sz w:val="16"/>
          <w:szCs w:val="16"/>
        </w:rPr>
        <w:t xml:space="preserve"> с точкой подключения к существующему газопроводу давлением 0,6 МПА, проложенному по ул.Гоголя. Для газоснабжения новых блочных котельных в этом районе предусматривается установка 3-х ШРП.</w:t>
      </w:r>
    </w:p>
    <w:p w14:paraId="4C030318"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Для газоснабжения новой котельной по ул. Лесная предусматривается строительство </w:t>
      </w:r>
      <w:smartTag w:uri="urn:schemas-microsoft-com:office:smarttags" w:element="metricconverter">
        <w:smartTagPr>
          <w:attr w:name="ProductID" w:val="0,55 км"/>
        </w:smartTagPr>
        <w:r w:rsidRPr="005F60B7">
          <w:rPr>
            <w:rFonts w:eastAsia="Calibri"/>
            <w:sz w:val="16"/>
            <w:szCs w:val="16"/>
          </w:rPr>
          <w:t>0,55 км</w:t>
        </w:r>
      </w:smartTag>
      <w:r w:rsidRPr="005F60B7">
        <w:rPr>
          <w:rFonts w:eastAsia="Calibri"/>
          <w:sz w:val="16"/>
          <w:szCs w:val="16"/>
        </w:rPr>
        <w:t xml:space="preserve"> газопровода высокого давления. Точка подключения — существующий газопровод высокого давления 2-ой категории, проложенный по ул. Зои Космодемьянской. Также к строительству предлагается 1 ШРП для котельной.</w:t>
      </w:r>
    </w:p>
    <w:p w14:paraId="2A9A9540"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Газоснабжение котельной по ул. Отечественной войны предполагается осуществлять от одного ШРП и от проектируемого газопровода высокого давления (р≤0,6 МПА) протяженностью </w:t>
      </w:r>
      <w:smartTag w:uri="urn:schemas-microsoft-com:office:smarttags" w:element="metricconverter">
        <w:smartTagPr>
          <w:attr w:name="ProductID" w:val="0,6 км"/>
        </w:smartTagPr>
        <w:r w:rsidRPr="005F60B7">
          <w:rPr>
            <w:rFonts w:eastAsia="Calibri"/>
            <w:sz w:val="16"/>
            <w:szCs w:val="16"/>
          </w:rPr>
          <w:t>0,6 км</w:t>
        </w:r>
      </w:smartTag>
      <w:r w:rsidRPr="005F60B7">
        <w:rPr>
          <w:rFonts w:eastAsia="Calibri"/>
          <w:sz w:val="16"/>
          <w:szCs w:val="16"/>
        </w:rPr>
        <w:t>. Точка подключения — существующий газопровод высокого давления по ул. Коммунистов.</w:t>
      </w:r>
    </w:p>
    <w:p w14:paraId="075C7073"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Для газоснабжения котельной в районе ул. Транспортной предлагается к строительству один ШРП и газопровод высокого давления протяженностью </w:t>
      </w:r>
      <w:smartTag w:uri="urn:schemas-microsoft-com:office:smarttags" w:element="metricconverter">
        <w:smartTagPr>
          <w:attr w:name="ProductID" w:val="0,5 км"/>
        </w:smartTagPr>
        <w:r w:rsidRPr="005F60B7">
          <w:rPr>
            <w:rFonts w:eastAsia="Calibri"/>
            <w:sz w:val="16"/>
            <w:szCs w:val="16"/>
          </w:rPr>
          <w:t>0,5 км</w:t>
        </w:r>
      </w:smartTag>
      <w:r w:rsidRPr="005F60B7">
        <w:rPr>
          <w:rFonts w:eastAsia="Calibri"/>
          <w:sz w:val="16"/>
          <w:szCs w:val="16"/>
        </w:rPr>
        <w:t xml:space="preserve">. </w:t>
      </w:r>
    </w:p>
    <w:p w14:paraId="0052A819"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Общий расход газа на существующий сохраняемый жилой фонд г. Павловска составляет — 138777,58 нм</w:t>
      </w:r>
      <w:r w:rsidRPr="005F60B7">
        <w:rPr>
          <w:rFonts w:eastAsia="Calibri"/>
          <w:sz w:val="16"/>
          <w:szCs w:val="16"/>
          <w:vertAlign w:val="superscript"/>
        </w:rPr>
        <w:t>3</w:t>
      </w:r>
      <w:r w:rsidRPr="005F60B7">
        <w:rPr>
          <w:rFonts w:eastAsia="Calibri"/>
          <w:sz w:val="16"/>
          <w:szCs w:val="16"/>
        </w:rPr>
        <w:t>/час.</w:t>
      </w:r>
    </w:p>
    <w:p w14:paraId="7E078305"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Общий расход газа на новое строительство в г. Павловске составляет — 9367,1 нм</w:t>
      </w:r>
      <w:r w:rsidRPr="005F60B7">
        <w:rPr>
          <w:rFonts w:eastAsia="Calibri"/>
          <w:sz w:val="16"/>
          <w:szCs w:val="16"/>
          <w:vertAlign w:val="superscript"/>
        </w:rPr>
        <w:t>3</w:t>
      </w:r>
      <w:r w:rsidRPr="005F60B7">
        <w:rPr>
          <w:rFonts w:eastAsia="Calibri"/>
          <w:sz w:val="16"/>
          <w:szCs w:val="16"/>
        </w:rPr>
        <w:t>/час.</w:t>
      </w:r>
    </w:p>
    <w:p w14:paraId="013A6303"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Суммарный расход газа на город — 23244,65 нм</w:t>
      </w:r>
      <w:r w:rsidRPr="005F60B7">
        <w:rPr>
          <w:rFonts w:eastAsia="Calibri"/>
          <w:sz w:val="16"/>
          <w:szCs w:val="16"/>
          <w:vertAlign w:val="superscript"/>
        </w:rPr>
        <w:t>3</w:t>
      </w:r>
      <w:r w:rsidRPr="005F60B7">
        <w:rPr>
          <w:rFonts w:eastAsia="Calibri"/>
          <w:sz w:val="16"/>
          <w:szCs w:val="16"/>
        </w:rPr>
        <w:t>/час.</w:t>
      </w:r>
    </w:p>
    <w:p w14:paraId="37F52642"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Расходы подсчитаны при 100-процентной газификации природным газом при наличии в квартирах: </w:t>
      </w:r>
    </w:p>
    <w:p w14:paraId="52C98659"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а) централизованного отопления и горячего водоснабжения, установке в кухне газовой плиты — для многоэтажной и среднеэтажной застройки;</w:t>
      </w:r>
    </w:p>
    <w:p w14:paraId="1833D781"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б) установке в кухне газовой плиты и двухконтурного теплогенератора для индивидуальной усадебной застройки.</w:t>
      </w:r>
    </w:p>
    <w:p w14:paraId="17DF3B2B"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Годовые и максимально-часовые расходы газа для существующего сохраняемого жилого фонда и новой застройки, основные технико-экономические показатели, объекты инженерной инфраструктуры – представлены в таблицах.</w:t>
      </w:r>
    </w:p>
    <w:p w14:paraId="69EDA926"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Годовые расходы газа для населения определены по нормам газопотребления в соответствии СП42-101-2003г. </w:t>
      </w:r>
    </w:p>
    <w:p w14:paraId="5D7F1069"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Максимально-часовые расходы газа определены по годовым расходам газа и числу часов использования максимума.</w:t>
      </w:r>
    </w:p>
    <w:p w14:paraId="6EA584C7"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 xml:space="preserve">Годовые расходы газа на нужды отопления жилого фонда определены в соответствии с отапливаемой площадью и нормой потребления теплоты на </w:t>
      </w:r>
      <w:smartTag w:uri="urn:schemas-microsoft-com:office:smarttags" w:element="metricconverter">
        <w:smartTagPr>
          <w:attr w:name="ProductID" w:val="1 м2"/>
        </w:smartTagPr>
        <w:r w:rsidRPr="005F60B7">
          <w:rPr>
            <w:rFonts w:eastAsia="Calibri"/>
            <w:sz w:val="16"/>
            <w:szCs w:val="16"/>
          </w:rPr>
          <w:t>1 м</w:t>
        </w:r>
        <w:r w:rsidRPr="005F60B7">
          <w:rPr>
            <w:rFonts w:eastAsia="Calibri"/>
            <w:sz w:val="16"/>
            <w:szCs w:val="16"/>
            <w:vertAlign w:val="superscript"/>
          </w:rPr>
          <w:t>2</w:t>
        </w:r>
      </w:smartTag>
      <w:r w:rsidRPr="005F60B7">
        <w:rPr>
          <w:rFonts w:eastAsia="Calibri"/>
          <w:sz w:val="16"/>
          <w:szCs w:val="16"/>
        </w:rPr>
        <w:t xml:space="preserve"> отапливаемой площади.</w:t>
      </w:r>
    </w:p>
    <w:p w14:paraId="5EE3B110" w14:textId="77777777" w:rsidR="00E048F2" w:rsidRPr="005F60B7" w:rsidRDefault="00E048F2" w:rsidP="00E048F2">
      <w:pPr>
        <w:widowControl w:val="0"/>
        <w:tabs>
          <w:tab w:val="left" w:pos="142"/>
        </w:tabs>
        <w:jc w:val="both"/>
        <w:rPr>
          <w:rFonts w:eastAsia="Calibri"/>
          <w:sz w:val="16"/>
          <w:szCs w:val="16"/>
        </w:rPr>
      </w:pPr>
    </w:p>
    <w:p w14:paraId="600CACDE" w14:textId="77777777" w:rsidR="00E048F2" w:rsidRPr="005F60B7" w:rsidRDefault="00E048F2" w:rsidP="00E048F2">
      <w:pPr>
        <w:widowControl w:val="0"/>
        <w:tabs>
          <w:tab w:val="left" w:pos="142"/>
        </w:tabs>
        <w:jc w:val="both"/>
        <w:rPr>
          <w:rFonts w:eastAsia="Calibri"/>
          <w:sz w:val="16"/>
          <w:szCs w:val="16"/>
          <w:u w:val="single"/>
        </w:rPr>
      </w:pPr>
      <w:r w:rsidRPr="005F60B7">
        <w:rPr>
          <w:rFonts w:eastAsia="Calibri"/>
          <w:sz w:val="16"/>
          <w:szCs w:val="16"/>
          <w:u w:val="single"/>
        </w:rPr>
        <w:t>Выводы:</w:t>
      </w:r>
    </w:p>
    <w:p w14:paraId="6150BCBA" w14:textId="77777777" w:rsidR="00E048F2" w:rsidRPr="005F60B7" w:rsidRDefault="00E048F2" w:rsidP="009B6053">
      <w:pPr>
        <w:widowControl w:val="0"/>
        <w:numPr>
          <w:ilvl w:val="0"/>
          <w:numId w:val="112"/>
        </w:numPr>
        <w:tabs>
          <w:tab w:val="left" w:pos="142"/>
          <w:tab w:val="num" w:pos="900"/>
        </w:tabs>
        <w:ind w:left="0" w:firstLine="0"/>
        <w:jc w:val="both"/>
        <w:rPr>
          <w:rFonts w:eastAsia="Calibri"/>
          <w:sz w:val="16"/>
          <w:szCs w:val="16"/>
        </w:rPr>
      </w:pPr>
      <w:r w:rsidRPr="005F60B7">
        <w:rPr>
          <w:rFonts w:eastAsia="Calibri"/>
          <w:sz w:val="16"/>
          <w:szCs w:val="16"/>
        </w:rPr>
        <w:t>Реализация мероприятий, предложенных в данном разделе генплана, позволит повысить уровень газификации города.</w:t>
      </w:r>
    </w:p>
    <w:p w14:paraId="716523FA" w14:textId="77777777" w:rsidR="00E048F2" w:rsidRPr="005F60B7" w:rsidRDefault="00E048F2" w:rsidP="009B6053">
      <w:pPr>
        <w:widowControl w:val="0"/>
        <w:numPr>
          <w:ilvl w:val="0"/>
          <w:numId w:val="112"/>
        </w:numPr>
        <w:tabs>
          <w:tab w:val="left" w:pos="142"/>
          <w:tab w:val="num" w:pos="900"/>
        </w:tabs>
        <w:ind w:left="0" w:firstLine="0"/>
        <w:jc w:val="both"/>
        <w:rPr>
          <w:rFonts w:eastAsia="Calibri"/>
          <w:sz w:val="16"/>
          <w:szCs w:val="16"/>
        </w:rPr>
      </w:pPr>
      <w:r w:rsidRPr="005F60B7">
        <w:rPr>
          <w:rFonts w:eastAsia="Calibri"/>
          <w:sz w:val="16"/>
          <w:szCs w:val="16"/>
        </w:rPr>
        <w:t>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&gt;90%.</w:t>
      </w:r>
    </w:p>
    <w:p w14:paraId="50222A0D" w14:textId="77777777" w:rsidR="00E048F2" w:rsidRPr="005F60B7" w:rsidRDefault="00E048F2" w:rsidP="009B6053">
      <w:pPr>
        <w:widowControl w:val="0"/>
        <w:numPr>
          <w:ilvl w:val="0"/>
          <w:numId w:val="112"/>
        </w:numPr>
        <w:tabs>
          <w:tab w:val="left" w:pos="142"/>
          <w:tab w:val="num" w:pos="900"/>
        </w:tabs>
        <w:ind w:left="0" w:firstLine="0"/>
        <w:jc w:val="both"/>
        <w:rPr>
          <w:rFonts w:eastAsia="Calibri"/>
          <w:sz w:val="16"/>
          <w:szCs w:val="16"/>
        </w:rPr>
      </w:pPr>
      <w:r w:rsidRPr="005F60B7">
        <w:rPr>
          <w:rFonts w:eastAsia="Calibri"/>
          <w:sz w:val="16"/>
          <w:szCs w:val="16"/>
        </w:rPr>
        <w:t xml:space="preserve">Построить </w:t>
      </w:r>
      <w:smartTag w:uri="urn:schemas-microsoft-com:office:smarttags" w:element="metricconverter">
        <w:smartTagPr>
          <w:attr w:name="ProductID" w:val="8,5 км"/>
        </w:smartTagPr>
        <w:r w:rsidRPr="005F60B7">
          <w:rPr>
            <w:rFonts w:eastAsia="Calibri"/>
            <w:sz w:val="16"/>
            <w:szCs w:val="16"/>
          </w:rPr>
          <w:t>8,5 км</w:t>
        </w:r>
      </w:smartTag>
      <w:r w:rsidRPr="005F60B7">
        <w:rPr>
          <w:rFonts w:eastAsia="Calibri"/>
          <w:sz w:val="16"/>
          <w:szCs w:val="16"/>
        </w:rPr>
        <w:t xml:space="preserve"> распределительных газовых сетей.</w:t>
      </w:r>
    </w:p>
    <w:p w14:paraId="49B414DB" w14:textId="77777777" w:rsidR="00E048F2" w:rsidRPr="005F60B7" w:rsidRDefault="00E048F2" w:rsidP="009B6053">
      <w:pPr>
        <w:widowControl w:val="0"/>
        <w:numPr>
          <w:ilvl w:val="0"/>
          <w:numId w:val="112"/>
        </w:numPr>
        <w:tabs>
          <w:tab w:val="left" w:pos="142"/>
          <w:tab w:val="num" w:pos="900"/>
        </w:tabs>
        <w:ind w:left="0" w:firstLine="0"/>
        <w:jc w:val="both"/>
        <w:rPr>
          <w:rFonts w:eastAsia="Calibri"/>
          <w:sz w:val="16"/>
          <w:szCs w:val="16"/>
        </w:rPr>
      </w:pPr>
      <w:r w:rsidRPr="005F60B7">
        <w:rPr>
          <w:rFonts w:eastAsia="Calibri"/>
          <w:sz w:val="16"/>
          <w:szCs w:val="16"/>
        </w:rPr>
        <w:t>Снизить стоимость отпускаемого тепла.</w:t>
      </w:r>
    </w:p>
    <w:p w14:paraId="1C90F120" w14:textId="77777777" w:rsidR="00E048F2" w:rsidRPr="005F60B7" w:rsidRDefault="00E048F2" w:rsidP="009B6053">
      <w:pPr>
        <w:widowControl w:val="0"/>
        <w:numPr>
          <w:ilvl w:val="0"/>
          <w:numId w:val="112"/>
        </w:numPr>
        <w:tabs>
          <w:tab w:val="left" w:pos="142"/>
          <w:tab w:val="num" w:pos="900"/>
        </w:tabs>
        <w:ind w:left="0" w:firstLine="0"/>
        <w:jc w:val="both"/>
        <w:rPr>
          <w:rFonts w:eastAsia="Calibri"/>
          <w:sz w:val="16"/>
          <w:szCs w:val="16"/>
        </w:rPr>
      </w:pPr>
      <w:r w:rsidRPr="005F60B7">
        <w:rPr>
          <w:rFonts w:eastAsia="Calibri"/>
          <w:sz w:val="16"/>
          <w:szCs w:val="16"/>
        </w:rPr>
        <w:t>Внедрить использование ресурсосберегающего оборудования (в том числе применение полиэтиленовых труб при новом строительстве и реконструкции).</w:t>
      </w:r>
    </w:p>
    <w:p w14:paraId="7F7F0AC0"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Расходы газа для жилищно-коммунального строительства.</w:t>
      </w:r>
    </w:p>
    <w:p w14:paraId="47CC5572" w14:textId="77777777" w:rsidR="00E048F2" w:rsidRPr="005F60B7" w:rsidRDefault="00E048F2" w:rsidP="00E048F2">
      <w:pPr>
        <w:widowControl w:val="0"/>
        <w:tabs>
          <w:tab w:val="left" w:pos="142"/>
        </w:tabs>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161"/>
        <w:gridCol w:w="507"/>
        <w:gridCol w:w="204"/>
        <w:gridCol w:w="211"/>
        <w:gridCol w:w="204"/>
        <w:gridCol w:w="266"/>
        <w:gridCol w:w="247"/>
        <w:gridCol w:w="250"/>
        <w:gridCol w:w="222"/>
        <w:gridCol w:w="252"/>
        <w:gridCol w:w="227"/>
        <w:gridCol w:w="271"/>
        <w:gridCol w:w="248"/>
        <w:gridCol w:w="283"/>
        <w:gridCol w:w="235"/>
        <w:gridCol w:w="274"/>
        <w:gridCol w:w="246"/>
        <w:gridCol w:w="292"/>
      </w:tblGrid>
      <w:tr w:rsidR="00E048F2" w:rsidRPr="005F60B7" w14:paraId="73AC0848" w14:textId="77777777" w:rsidTr="004A2A26">
        <w:tc>
          <w:tcPr>
            <w:tcW w:w="298" w:type="dxa"/>
            <w:vMerge w:val="restart"/>
            <w:tcBorders>
              <w:top w:val="single" w:sz="4" w:space="0" w:color="000000"/>
              <w:left w:val="single" w:sz="4" w:space="0" w:color="000000"/>
              <w:bottom w:val="single" w:sz="4" w:space="0" w:color="000000"/>
              <w:right w:val="single" w:sz="4" w:space="0" w:color="000000"/>
            </w:tcBorders>
            <w:vAlign w:val="center"/>
          </w:tcPr>
          <w:p w14:paraId="04F6CD43"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 п/п</w:t>
            </w:r>
          </w:p>
        </w:tc>
        <w:tc>
          <w:tcPr>
            <w:tcW w:w="1218" w:type="dxa"/>
            <w:vMerge w:val="restart"/>
            <w:tcBorders>
              <w:top w:val="single" w:sz="4" w:space="0" w:color="000000"/>
              <w:left w:val="single" w:sz="4" w:space="0" w:color="000000"/>
              <w:bottom w:val="single" w:sz="4" w:space="0" w:color="000000"/>
              <w:right w:val="single" w:sz="4" w:space="0" w:color="000000"/>
            </w:tcBorders>
            <w:vAlign w:val="center"/>
          </w:tcPr>
          <w:p w14:paraId="0B2D2476"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Наименование площадок строительства</w:t>
            </w:r>
          </w:p>
        </w:tc>
        <w:tc>
          <w:tcPr>
            <w:tcW w:w="2908" w:type="dxa"/>
            <w:gridSpan w:val="6"/>
            <w:tcBorders>
              <w:top w:val="single" w:sz="4" w:space="0" w:color="000000"/>
              <w:left w:val="single" w:sz="4" w:space="0" w:color="000000"/>
              <w:bottom w:val="single" w:sz="4" w:space="0" w:color="000000"/>
              <w:right w:val="single" w:sz="4" w:space="0" w:color="000000"/>
            </w:tcBorders>
            <w:vAlign w:val="center"/>
          </w:tcPr>
          <w:p w14:paraId="5DDC814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Пищеприготовление и горячее водоснабжение</w:t>
            </w:r>
          </w:p>
        </w:tc>
        <w:tc>
          <w:tcPr>
            <w:tcW w:w="3227" w:type="dxa"/>
            <w:gridSpan w:val="6"/>
            <w:tcBorders>
              <w:top w:val="single" w:sz="4" w:space="0" w:color="000000"/>
              <w:left w:val="single" w:sz="4" w:space="0" w:color="000000"/>
              <w:bottom w:val="single" w:sz="4" w:space="0" w:color="000000"/>
              <w:right w:val="single" w:sz="4" w:space="0" w:color="000000"/>
            </w:tcBorders>
            <w:vAlign w:val="center"/>
          </w:tcPr>
          <w:p w14:paraId="6F588CC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Отопление, вентиляция и горячее водоснабжение</w:t>
            </w:r>
          </w:p>
        </w:tc>
        <w:tc>
          <w:tcPr>
            <w:tcW w:w="109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31CD40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Всего</w:t>
            </w:r>
          </w:p>
        </w:tc>
        <w:tc>
          <w:tcPr>
            <w:tcW w:w="117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3FE08F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Итого с учетом 20%на неучтенные расходы</w:t>
            </w:r>
          </w:p>
        </w:tc>
      </w:tr>
      <w:tr w:rsidR="00E048F2" w:rsidRPr="005F60B7" w14:paraId="2F17033B" w14:textId="77777777" w:rsidTr="004A2A26">
        <w:tc>
          <w:tcPr>
            <w:tcW w:w="298" w:type="dxa"/>
            <w:vMerge/>
            <w:tcBorders>
              <w:top w:val="single" w:sz="4" w:space="0" w:color="000000"/>
              <w:left w:val="single" w:sz="4" w:space="0" w:color="000000"/>
              <w:bottom w:val="single" w:sz="4" w:space="0" w:color="000000"/>
              <w:right w:val="single" w:sz="4" w:space="0" w:color="000000"/>
            </w:tcBorders>
          </w:tcPr>
          <w:p w14:paraId="29C6B6DB" w14:textId="77777777" w:rsidR="00E048F2" w:rsidRPr="005F60B7" w:rsidRDefault="00E048F2" w:rsidP="00E048F2">
            <w:pPr>
              <w:widowControl w:val="0"/>
              <w:tabs>
                <w:tab w:val="left" w:pos="142"/>
              </w:tabs>
              <w:jc w:val="both"/>
              <w:rPr>
                <w:rFonts w:eastAsia="Calibri"/>
                <w:sz w:val="12"/>
                <w:szCs w:val="12"/>
              </w:rPr>
            </w:pPr>
          </w:p>
        </w:tc>
        <w:tc>
          <w:tcPr>
            <w:tcW w:w="1218" w:type="dxa"/>
            <w:vMerge/>
            <w:tcBorders>
              <w:top w:val="single" w:sz="4" w:space="0" w:color="000000"/>
              <w:left w:val="single" w:sz="4" w:space="0" w:color="000000"/>
              <w:bottom w:val="single" w:sz="4" w:space="0" w:color="000000"/>
              <w:right w:val="single" w:sz="4" w:space="0" w:color="000000"/>
            </w:tcBorders>
          </w:tcPr>
          <w:p w14:paraId="4761BD69" w14:textId="77777777" w:rsidR="00E048F2" w:rsidRPr="005F60B7" w:rsidRDefault="00E048F2" w:rsidP="00E048F2">
            <w:pPr>
              <w:widowControl w:val="0"/>
              <w:tabs>
                <w:tab w:val="left" w:pos="142"/>
              </w:tabs>
              <w:jc w:val="both"/>
              <w:rPr>
                <w:rFonts w:eastAsia="Calibri"/>
                <w:sz w:val="12"/>
                <w:szCs w:val="12"/>
              </w:rPr>
            </w:pPr>
          </w:p>
        </w:tc>
        <w:tc>
          <w:tcPr>
            <w:tcW w:w="1266" w:type="dxa"/>
            <w:gridSpan w:val="3"/>
            <w:tcBorders>
              <w:top w:val="single" w:sz="4" w:space="0" w:color="000000"/>
              <w:left w:val="single" w:sz="4" w:space="0" w:color="000000"/>
              <w:bottom w:val="single" w:sz="4" w:space="0" w:color="000000"/>
              <w:right w:val="single" w:sz="4" w:space="0" w:color="000000"/>
            </w:tcBorders>
            <w:vAlign w:val="center"/>
          </w:tcPr>
          <w:p w14:paraId="0BAC346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Годовой расход газа,</w:t>
            </w:r>
          </w:p>
          <w:p w14:paraId="6863CD7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млн.</w:t>
            </w:r>
          </w:p>
          <w:p w14:paraId="57CDBA2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нм³/год</w:t>
            </w:r>
          </w:p>
        </w:tc>
        <w:tc>
          <w:tcPr>
            <w:tcW w:w="1642" w:type="dxa"/>
            <w:gridSpan w:val="3"/>
            <w:tcBorders>
              <w:top w:val="single" w:sz="4" w:space="0" w:color="000000"/>
              <w:left w:val="single" w:sz="4" w:space="0" w:color="000000"/>
              <w:bottom w:val="single" w:sz="4" w:space="0" w:color="000000"/>
              <w:right w:val="single" w:sz="4" w:space="0" w:color="000000"/>
            </w:tcBorders>
            <w:vAlign w:val="center"/>
          </w:tcPr>
          <w:p w14:paraId="0A6B29E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Часовой расход газа,</w:t>
            </w:r>
          </w:p>
          <w:p w14:paraId="4C347F6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млн.</w:t>
            </w:r>
          </w:p>
          <w:p w14:paraId="15087A7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нм³/час</w:t>
            </w:r>
          </w:p>
        </w:tc>
        <w:tc>
          <w:tcPr>
            <w:tcW w:w="1479" w:type="dxa"/>
            <w:gridSpan w:val="3"/>
            <w:tcBorders>
              <w:top w:val="single" w:sz="4" w:space="0" w:color="000000"/>
              <w:left w:val="single" w:sz="4" w:space="0" w:color="000000"/>
              <w:bottom w:val="single" w:sz="4" w:space="0" w:color="000000"/>
              <w:right w:val="single" w:sz="4" w:space="0" w:color="000000"/>
            </w:tcBorders>
            <w:vAlign w:val="center"/>
          </w:tcPr>
          <w:p w14:paraId="0150191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Годовой расход газа,</w:t>
            </w:r>
          </w:p>
          <w:p w14:paraId="78DEDDE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млн.</w:t>
            </w:r>
          </w:p>
          <w:p w14:paraId="18F46F6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нм³/год</w:t>
            </w:r>
          </w:p>
        </w:tc>
        <w:tc>
          <w:tcPr>
            <w:tcW w:w="1748" w:type="dxa"/>
            <w:gridSpan w:val="3"/>
            <w:tcBorders>
              <w:top w:val="single" w:sz="4" w:space="0" w:color="000000"/>
              <w:left w:val="single" w:sz="4" w:space="0" w:color="000000"/>
              <w:bottom w:val="single" w:sz="4" w:space="0" w:color="000000"/>
              <w:right w:val="single" w:sz="4" w:space="0" w:color="000000"/>
            </w:tcBorders>
            <w:vAlign w:val="center"/>
          </w:tcPr>
          <w:p w14:paraId="7463223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Часовой расход газа,</w:t>
            </w:r>
          </w:p>
          <w:p w14:paraId="1A24FA6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млн.</w:t>
            </w:r>
          </w:p>
          <w:p w14:paraId="17A78B5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нм³/час</w:t>
            </w:r>
          </w:p>
        </w:tc>
        <w:tc>
          <w:tcPr>
            <w:tcW w:w="1096" w:type="dxa"/>
            <w:gridSpan w:val="2"/>
            <w:vMerge/>
            <w:tcBorders>
              <w:top w:val="single" w:sz="4" w:space="0" w:color="000000"/>
              <w:left w:val="single" w:sz="4" w:space="0" w:color="000000"/>
              <w:bottom w:val="single" w:sz="4" w:space="0" w:color="000000"/>
              <w:right w:val="single" w:sz="4" w:space="0" w:color="000000"/>
            </w:tcBorders>
            <w:vAlign w:val="center"/>
          </w:tcPr>
          <w:p w14:paraId="1199C32E" w14:textId="77777777" w:rsidR="00E048F2" w:rsidRPr="005F60B7" w:rsidRDefault="00E048F2" w:rsidP="00E048F2">
            <w:pPr>
              <w:widowControl w:val="0"/>
              <w:tabs>
                <w:tab w:val="left" w:pos="142"/>
              </w:tabs>
              <w:jc w:val="center"/>
              <w:rPr>
                <w:rFonts w:eastAsia="Calibri"/>
                <w:sz w:val="12"/>
                <w:szCs w:val="12"/>
              </w:rPr>
            </w:pPr>
          </w:p>
        </w:tc>
        <w:tc>
          <w:tcPr>
            <w:tcW w:w="1176" w:type="dxa"/>
            <w:gridSpan w:val="2"/>
            <w:vMerge/>
            <w:tcBorders>
              <w:top w:val="single" w:sz="4" w:space="0" w:color="000000"/>
              <w:left w:val="single" w:sz="4" w:space="0" w:color="000000"/>
              <w:bottom w:val="single" w:sz="4" w:space="0" w:color="000000"/>
              <w:right w:val="single" w:sz="4" w:space="0" w:color="000000"/>
            </w:tcBorders>
            <w:vAlign w:val="center"/>
          </w:tcPr>
          <w:p w14:paraId="52E17A20"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23A983E4" w14:textId="77777777" w:rsidTr="004A2A26">
        <w:trPr>
          <w:cantSplit/>
          <w:trHeight w:val="2150"/>
        </w:trPr>
        <w:tc>
          <w:tcPr>
            <w:tcW w:w="298" w:type="dxa"/>
            <w:vMerge/>
            <w:tcBorders>
              <w:top w:val="single" w:sz="4" w:space="0" w:color="000000"/>
              <w:left w:val="single" w:sz="4" w:space="0" w:color="000000"/>
              <w:bottom w:val="single" w:sz="4" w:space="0" w:color="000000"/>
              <w:right w:val="single" w:sz="4" w:space="0" w:color="000000"/>
            </w:tcBorders>
            <w:shd w:val="clear" w:color="auto" w:fill="AAAAAA"/>
          </w:tcPr>
          <w:p w14:paraId="20E3AD9A" w14:textId="77777777" w:rsidR="00E048F2" w:rsidRPr="005F60B7" w:rsidRDefault="00E048F2" w:rsidP="00E048F2">
            <w:pPr>
              <w:widowControl w:val="0"/>
              <w:tabs>
                <w:tab w:val="left" w:pos="142"/>
              </w:tabs>
              <w:jc w:val="both"/>
              <w:rPr>
                <w:rFonts w:eastAsia="Calibri"/>
                <w:sz w:val="12"/>
                <w:szCs w:val="12"/>
              </w:rPr>
            </w:pPr>
          </w:p>
        </w:tc>
        <w:tc>
          <w:tcPr>
            <w:tcW w:w="1218" w:type="dxa"/>
            <w:vMerge/>
            <w:tcBorders>
              <w:top w:val="single" w:sz="4" w:space="0" w:color="000000"/>
              <w:left w:val="single" w:sz="4" w:space="0" w:color="000000"/>
              <w:bottom w:val="single" w:sz="4" w:space="0" w:color="000000"/>
              <w:right w:val="single" w:sz="4" w:space="0" w:color="000000"/>
            </w:tcBorders>
            <w:shd w:val="clear" w:color="auto" w:fill="AAAAAA"/>
          </w:tcPr>
          <w:p w14:paraId="5987A524" w14:textId="77777777" w:rsidR="00E048F2" w:rsidRPr="005F60B7" w:rsidRDefault="00E048F2" w:rsidP="00E048F2">
            <w:pPr>
              <w:widowControl w:val="0"/>
              <w:tabs>
                <w:tab w:val="left" w:pos="142"/>
              </w:tabs>
              <w:jc w:val="both"/>
              <w:rPr>
                <w:rFonts w:eastAsia="Calibri"/>
                <w:sz w:val="12"/>
                <w:szCs w:val="12"/>
              </w:rPr>
            </w:pPr>
          </w:p>
        </w:tc>
        <w:tc>
          <w:tcPr>
            <w:tcW w:w="416"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14:paraId="43D738C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Всего</w:t>
            </w:r>
          </w:p>
        </w:tc>
        <w:tc>
          <w:tcPr>
            <w:tcW w:w="434"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14:paraId="32A94CC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4-9 этажная  застройка</w:t>
            </w:r>
          </w:p>
        </w:tc>
        <w:tc>
          <w:tcPr>
            <w:tcW w:w="416"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14:paraId="23F37A7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индивид. усадебн</w:t>
            </w:r>
          </w:p>
        </w:tc>
        <w:tc>
          <w:tcPr>
            <w:tcW w:w="578"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14:paraId="4EAEBB1E"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Всего</w:t>
            </w:r>
          </w:p>
        </w:tc>
        <w:tc>
          <w:tcPr>
            <w:tcW w:w="528"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14:paraId="204D401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4-9 этажная  застройка</w:t>
            </w:r>
          </w:p>
        </w:tc>
        <w:tc>
          <w:tcPr>
            <w:tcW w:w="536"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14:paraId="4EA0BC86"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индивид. усадебн</w:t>
            </w:r>
          </w:p>
        </w:tc>
        <w:tc>
          <w:tcPr>
            <w:tcW w:w="462"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14:paraId="076D386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Всего</w:t>
            </w:r>
          </w:p>
        </w:tc>
        <w:tc>
          <w:tcPr>
            <w:tcW w:w="541"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14:paraId="041A559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4-9 этажная  застройка</w:t>
            </w:r>
          </w:p>
        </w:tc>
        <w:tc>
          <w:tcPr>
            <w:tcW w:w="476"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14:paraId="01531B5D"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индивид. усадебн</w:t>
            </w:r>
          </w:p>
        </w:tc>
        <w:tc>
          <w:tcPr>
            <w:tcW w:w="592"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14:paraId="6C4D8285"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Всего</w:t>
            </w:r>
          </w:p>
        </w:tc>
        <w:tc>
          <w:tcPr>
            <w:tcW w:w="532"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14:paraId="749509F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4-9 этажная  застройка</w:t>
            </w:r>
          </w:p>
        </w:tc>
        <w:tc>
          <w:tcPr>
            <w:tcW w:w="624"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14:paraId="14AB885F"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индивид. усадебн.</w:t>
            </w:r>
          </w:p>
        </w:tc>
        <w:tc>
          <w:tcPr>
            <w:tcW w:w="496"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14:paraId="139B56F1"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Годовой расход газа,</w:t>
            </w:r>
          </w:p>
          <w:p w14:paraId="4963186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млн. нм³/год</w:t>
            </w:r>
          </w:p>
        </w:tc>
        <w:tc>
          <w:tcPr>
            <w:tcW w:w="600"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14:paraId="79ABA10C"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Часовой расход газа,</w:t>
            </w:r>
          </w:p>
          <w:p w14:paraId="484E38B4"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 xml:space="preserve"> нм³/час</w:t>
            </w:r>
          </w:p>
        </w:tc>
        <w:tc>
          <w:tcPr>
            <w:tcW w:w="527"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14:paraId="7BE2283B"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Годовой расход газа,</w:t>
            </w:r>
          </w:p>
          <w:p w14:paraId="2E2E4D48"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 xml:space="preserve"> млн. нм³/год</w:t>
            </w:r>
          </w:p>
        </w:tc>
        <w:tc>
          <w:tcPr>
            <w:tcW w:w="649"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14:paraId="415781B9"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Часовой расход газа,</w:t>
            </w:r>
          </w:p>
          <w:p w14:paraId="55186362" w14:textId="77777777" w:rsidR="00E048F2" w:rsidRPr="005F60B7" w:rsidRDefault="00E048F2" w:rsidP="00E048F2">
            <w:pPr>
              <w:widowControl w:val="0"/>
              <w:tabs>
                <w:tab w:val="left" w:pos="142"/>
              </w:tabs>
              <w:snapToGrid w:val="0"/>
              <w:jc w:val="center"/>
              <w:rPr>
                <w:rFonts w:eastAsia="Calibri"/>
                <w:sz w:val="12"/>
                <w:szCs w:val="12"/>
              </w:rPr>
            </w:pPr>
            <w:r w:rsidRPr="005F60B7">
              <w:rPr>
                <w:rFonts w:eastAsia="Calibri"/>
                <w:sz w:val="12"/>
                <w:szCs w:val="12"/>
              </w:rPr>
              <w:t>нм³/час</w:t>
            </w:r>
          </w:p>
        </w:tc>
      </w:tr>
      <w:tr w:rsidR="00E048F2" w:rsidRPr="005F60B7" w14:paraId="2598B2D6" w14:textId="77777777" w:rsidTr="004A2A26">
        <w:tc>
          <w:tcPr>
            <w:tcW w:w="298" w:type="dxa"/>
            <w:tcBorders>
              <w:top w:val="single" w:sz="4" w:space="0" w:color="000000"/>
              <w:left w:val="single" w:sz="4" w:space="0" w:color="000000"/>
              <w:bottom w:val="single" w:sz="4" w:space="0" w:color="000000"/>
              <w:right w:val="single" w:sz="4" w:space="0" w:color="000000"/>
            </w:tcBorders>
            <w:shd w:val="clear" w:color="auto" w:fill="7F7F7F"/>
          </w:tcPr>
          <w:p w14:paraId="39357AC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1218" w:type="dxa"/>
            <w:tcBorders>
              <w:top w:val="single" w:sz="4" w:space="0" w:color="000000"/>
              <w:left w:val="single" w:sz="4" w:space="0" w:color="000000"/>
              <w:bottom w:val="single" w:sz="4" w:space="0" w:color="000000"/>
              <w:right w:val="single" w:sz="4" w:space="0" w:color="000000"/>
            </w:tcBorders>
            <w:shd w:val="clear" w:color="auto" w:fill="7F7F7F"/>
          </w:tcPr>
          <w:p w14:paraId="53B3D99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416" w:type="dxa"/>
            <w:tcBorders>
              <w:top w:val="single" w:sz="4" w:space="0" w:color="000000"/>
              <w:left w:val="single" w:sz="4" w:space="0" w:color="000000"/>
              <w:bottom w:val="single" w:sz="4" w:space="0" w:color="000000"/>
              <w:right w:val="single" w:sz="4" w:space="0" w:color="000000"/>
            </w:tcBorders>
            <w:shd w:val="clear" w:color="auto" w:fill="7F7F7F"/>
          </w:tcPr>
          <w:p w14:paraId="35AE6F2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434" w:type="dxa"/>
            <w:tcBorders>
              <w:top w:val="single" w:sz="4" w:space="0" w:color="000000"/>
              <w:left w:val="single" w:sz="4" w:space="0" w:color="000000"/>
              <w:bottom w:val="single" w:sz="4" w:space="0" w:color="000000"/>
              <w:right w:val="single" w:sz="4" w:space="0" w:color="000000"/>
            </w:tcBorders>
            <w:shd w:val="clear" w:color="auto" w:fill="7F7F7F"/>
          </w:tcPr>
          <w:p w14:paraId="7FEA54E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c>
          <w:tcPr>
            <w:tcW w:w="416" w:type="dxa"/>
            <w:tcBorders>
              <w:top w:val="single" w:sz="4" w:space="0" w:color="000000"/>
              <w:left w:val="single" w:sz="4" w:space="0" w:color="000000"/>
              <w:bottom w:val="single" w:sz="4" w:space="0" w:color="000000"/>
              <w:right w:val="single" w:sz="4" w:space="0" w:color="000000"/>
            </w:tcBorders>
            <w:shd w:val="clear" w:color="auto" w:fill="7F7F7F"/>
          </w:tcPr>
          <w:p w14:paraId="5BC8DF5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w:t>
            </w:r>
          </w:p>
        </w:tc>
        <w:tc>
          <w:tcPr>
            <w:tcW w:w="578" w:type="dxa"/>
            <w:tcBorders>
              <w:top w:val="single" w:sz="4" w:space="0" w:color="000000"/>
              <w:left w:val="single" w:sz="4" w:space="0" w:color="000000"/>
              <w:bottom w:val="single" w:sz="4" w:space="0" w:color="000000"/>
              <w:right w:val="single" w:sz="4" w:space="0" w:color="000000"/>
            </w:tcBorders>
            <w:shd w:val="clear" w:color="auto" w:fill="7F7F7F"/>
          </w:tcPr>
          <w:p w14:paraId="442BEA6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w:t>
            </w:r>
          </w:p>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63CBA82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w:t>
            </w:r>
          </w:p>
        </w:tc>
        <w:tc>
          <w:tcPr>
            <w:tcW w:w="536" w:type="dxa"/>
            <w:tcBorders>
              <w:top w:val="single" w:sz="4" w:space="0" w:color="000000"/>
              <w:left w:val="single" w:sz="4" w:space="0" w:color="000000"/>
              <w:bottom w:val="single" w:sz="4" w:space="0" w:color="000000"/>
              <w:right w:val="single" w:sz="4" w:space="0" w:color="000000"/>
            </w:tcBorders>
            <w:shd w:val="clear" w:color="auto" w:fill="7F7F7F"/>
          </w:tcPr>
          <w:p w14:paraId="16FE2E3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w:t>
            </w:r>
          </w:p>
        </w:tc>
        <w:tc>
          <w:tcPr>
            <w:tcW w:w="462" w:type="dxa"/>
            <w:tcBorders>
              <w:top w:val="single" w:sz="4" w:space="0" w:color="000000"/>
              <w:left w:val="single" w:sz="4" w:space="0" w:color="000000"/>
              <w:bottom w:val="single" w:sz="4" w:space="0" w:color="000000"/>
              <w:right w:val="single" w:sz="4" w:space="0" w:color="000000"/>
            </w:tcBorders>
            <w:shd w:val="clear" w:color="auto" w:fill="7F7F7F"/>
          </w:tcPr>
          <w:p w14:paraId="303EE1B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w:t>
            </w:r>
          </w:p>
        </w:tc>
        <w:tc>
          <w:tcPr>
            <w:tcW w:w="541" w:type="dxa"/>
            <w:tcBorders>
              <w:top w:val="single" w:sz="4" w:space="0" w:color="000000"/>
              <w:left w:val="single" w:sz="4" w:space="0" w:color="000000"/>
              <w:bottom w:val="single" w:sz="4" w:space="0" w:color="000000"/>
              <w:right w:val="single" w:sz="4" w:space="0" w:color="000000"/>
            </w:tcBorders>
            <w:shd w:val="clear" w:color="auto" w:fill="7F7F7F"/>
          </w:tcPr>
          <w:p w14:paraId="77663A7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w:t>
            </w:r>
          </w:p>
        </w:tc>
        <w:tc>
          <w:tcPr>
            <w:tcW w:w="476" w:type="dxa"/>
            <w:tcBorders>
              <w:top w:val="single" w:sz="4" w:space="0" w:color="000000"/>
              <w:left w:val="single" w:sz="4" w:space="0" w:color="000000"/>
              <w:bottom w:val="single" w:sz="4" w:space="0" w:color="000000"/>
              <w:right w:val="single" w:sz="4" w:space="0" w:color="000000"/>
            </w:tcBorders>
            <w:shd w:val="clear" w:color="auto" w:fill="7F7F7F"/>
          </w:tcPr>
          <w:p w14:paraId="27DDD34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w:t>
            </w:r>
          </w:p>
        </w:tc>
        <w:tc>
          <w:tcPr>
            <w:tcW w:w="592" w:type="dxa"/>
            <w:tcBorders>
              <w:top w:val="single" w:sz="4" w:space="0" w:color="000000"/>
              <w:left w:val="single" w:sz="4" w:space="0" w:color="000000"/>
              <w:bottom w:val="single" w:sz="4" w:space="0" w:color="000000"/>
              <w:right w:val="single" w:sz="4" w:space="0" w:color="000000"/>
            </w:tcBorders>
            <w:shd w:val="clear" w:color="auto" w:fill="7F7F7F"/>
          </w:tcPr>
          <w:p w14:paraId="03FF21F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w:t>
            </w:r>
          </w:p>
        </w:tc>
        <w:tc>
          <w:tcPr>
            <w:tcW w:w="532" w:type="dxa"/>
            <w:tcBorders>
              <w:top w:val="single" w:sz="4" w:space="0" w:color="000000"/>
              <w:left w:val="single" w:sz="4" w:space="0" w:color="000000"/>
              <w:bottom w:val="single" w:sz="4" w:space="0" w:color="000000"/>
              <w:right w:val="single" w:sz="4" w:space="0" w:color="000000"/>
            </w:tcBorders>
            <w:shd w:val="clear" w:color="auto" w:fill="7F7F7F"/>
          </w:tcPr>
          <w:p w14:paraId="6DC5B12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w:t>
            </w:r>
          </w:p>
        </w:tc>
        <w:tc>
          <w:tcPr>
            <w:tcW w:w="624" w:type="dxa"/>
            <w:tcBorders>
              <w:top w:val="single" w:sz="4" w:space="0" w:color="000000"/>
              <w:left w:val="single" w:sz="4" w:space="0" w:color="000000"/>
              <w:bottom w:val="single" w:sz="4" w:space="0" w:color="000000"/>
              <w:right w:val="single" w:sz="4" w:space="0" w:color="000000"/>
            </w:tcBorders>
            <w:shd w:val="clear" w:color="auto" w:fill="7F7F7F"/>
          </w:tcPr>
          <w:p w14:paraId="542B060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14</w:t>
            </w:r>
          </w:p>
        </w:tc>
        <w:tc>
          <w:tcPr>
            <w:tcW w:w="496" w:type="dxa"/>
            <w:tcBorders>
              <w:top w:val="single" w:sz="4" w:space="0" w:color="000000"/>
              <w:left w:val="single" w:sz="4" w:space="0" w:color="000000"/>
              <w:bottom w:val="single" w:sz="4" w:space="0" w:color="000000"/>
              <w:right w:val="single" w:sz="4" w:space="0" w:color="000000"/>
            </w:tcBorders>
            <w:shd w:val="clear" w:color="auto" w:fill="7F7F7F"/>
          </w:tcPr>
          <w:p w14:paraId="11923B8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w:t>
            </w:r>
          </w:p>
        </w:tc>
        <w:tc>
          <w:tcPr>
            <w:tcW w:w="600" w:type="dxa"/>
            <w:tcBorders>
              <w:top w:val="single" w:sz="4" w:space="0" w:color="000000"/>
              <w:left w:val="single" w:sz="4" w:space="0" w:color="000000"/>
              <w:bottom w:val="single" w:sz="4" w:space="0" w:color="000000"/>
              <w:right w:val="single" w:sz="4" w:space="0" w:color="000000"/>
            </w:tcBorders>
            <w:shd w:val="clear" w:color="auto" w:fill="7F7F7F"/>
          </w:tcPr>
          <w:p w14:paraId="3202FB8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w:t>
            </w:r>
          </w:p>
        </w:tc>
        <w:tc>
          <w:tcPr>
            <w:tcW w:w="527" w:type="dxa"/>
            <w:tcBorders>
              <w:top w:val="single" w:sz="4" w:space="0" w:color="000000"/>
              <w:left w:val="single" w:sz="4" w:space="0" w:color="000000"/>
              <w:bottom w:val="single" w:sz="4" w:space="0" w:color="000000"/>
              <w:right w:val="single" w:sz="4" w:space="0" w:color="000000"/>
            </w:tcBorders>
            <w:shd w:val="clear" w:color="auto" w:fill="7F7F7F"/>
          </w:tcPr>
          <w:p w14:paraId="3778D83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17</w:t>
            </w:r>
          </w:p>
        </w:tc>
        <w:tc>
          <w:tcPr>
            <w:tcW w:w="649" w:type="dxa"/>
            <w:tcBorders>
              <w:top w:val="single" w:sz="4" w:space="0" w:color="000000"/>
              <w:left w:val="single" w:sz="4" w:space="0" w:color="000000"/>
              <w:bottom w:val="single" w:sz="4" w:space="0" w:color="000000"/>
              <w:right w:val="single" w:sz="4" w:space="0" w:color="000000"/>
            </w:tcBorders>
            <w:shd w:val="clear" w:color="auto" w:fill="7F7F7F"/>
          </w:tcPr>
          <w:p w14:paraId="320C86B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18</w:t>
            </w:r>
          </w:p>
        </w:tc>
      </w:tr>
      <w:tr w:rsidR="00E048F2" w:rsidRPr="005F60B7" w14:paraId="2E1566D2" w14:textId="77777777" w:rsidTr="004A2A26">
        <w:tc>
          <w:tcPr>
            <w:tcW w:w="9923" w:type="dxa"/>
            <w:gridSpan w:val="18"/>
            <w:tcBorders>
              <w:top w:val="single" w:sz="4" w:space="0" w:color="000000"/>
              <w:left w:val="single" w:sz="4" w:space="0" w:color="000000"/>
              <w:bottom w:val="single" w:sz="4" w:space="0" w:color="000000"/>
              <w:right w:val="single" w:sz="4" w:space="0" w:color="000000"/>
            </w:tcBorders>
          </w:tcPr>
          <w:p w14:paraId="6E11707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w:t>
            </w:r>
            <w:r w:rsidRPr="005F60B7">
              <w:rPr>
                <w:rFonts w:eastAsia="Calibri"/>
                <w:sz w:val="12"/>
                <w:szCs w:val="12"/>
              </w:rPr>
              <w:t>. Существующий сохраняемый жилой фонд</w:t>
            </w:r>
          </w:p>
        </w:tc>
      </w:tr>
      <w:tr w:rsidR="00E048F2" w:rsidRPr="005F60B7" w14:paraId="5F928D1F" w14:textId="77777777" w:rsidTr="004A2A26">
        <w:trPr>
          <w:cantSplit/>
          <w:trHeight w:val="830"/>
        </w:trPr>
        <w:tc>
          <w:tcPr>
            <w:tcW w:w="298" w:type="dxa"/>
            <w:tcBorders>
              <w:top w:val="single" w:sz="4" w:space="0" w:color="000000"/>
              <w:left w:val="single" w:sz="4" w:space="0" w:color="000000"/>
              <w:bottom w:val="single" w:sz="4" w:space="0" w:color="000000"/>
              <w:right w:val="single" w:sz="4" w:space="0" w:color="000000"/>
            </w:tcBorders>
          </w:tcPr>
          <w:p w14:paraId="06164010" w14:textId="77777777" w:rsidR="00E048F2" w:rsidRPr="005F60B7" w:rsidRDefault="00E048F2" w:rsidP="00E048F2">
            <w:pPr>
              <w:widowControl w:val="0"/>
              <w:tabs>
                <w:tab w:val="left" w:pos="142"/>
              </w:tabs>
              <w:jc w:val="both"/>
              <w:rPr>
                <w:rFonts w:eastAsia="Calibri"/>
                <w:sz w:val="12"/>
                <w:szCs w:val="12"/>
              </w:rPr>
            </w:pPr>
          </w:p>
        </w:tc>
        <w:tc>
          <w:tcPr>
            <w:tcW w:w="1218" w:type="dxa"/>
            <w:tcBorders>
              <w:top w:val="single" w:sz="4" w:space="0" w:color="000000"/>
              <w:left w:val="single" w:sz="4" w:space="0" w:color="000000"/>
              <w:bottom w:val="single" w:sz="4" w:space="0" w:color="000000"/>
              <w:right w:val="single" w:sz="4" w:space="0" w:color="000000"/>
            </w:tcBorders>
          </w:tcPr>
          <w:p w14:paraId="1EA45B04"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Всего </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14:paraId="22445A9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3,276</w:t>
            </w:r>
          </w:p>
        </w:tc>
        <w:tc>
          <w:tcPr>
            <w:tcW w:w="434" w:type="dxa"/>
            <w:tcBorders>
              <w:top w:val="single" w:sz="4" w:space="0" w:color="000000"/>
              <w:left w:val="single" w:sz="4" w:space="0" w:color="000000"/>
              <w:bottom w:val="single" w:sz="4" w:space="0" w:color="000000"/>
              <w:right w:val="single" w:sz="4" w:space="0" w:color="000000"/>
            </w:tcBorders>
            <w:textDirection w:val="btLr"/>
            <w:vAlign w:val="center"/>
          </w:tcPr>
          <w:p w14:paraId="3353CD7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1,896</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14:paraId="30FDFEB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1,38</w:t>
            </w:r>
          </w:p>
        </w:tc>
        <w:tc>
          <w:tcPr>
            <w:tcW w:w="578" w:type="dxa"/>
            <w:tcBorders>
              <w:top w:val="single" w:sz="4" w:space="0" w:color="000000"/>
              <w:left w:val="single" w:sz="4" w:space="0" w:color="000000"/>
              <w:bottom w:val="single" w:sz="4" w:space="0" w:color="000000"/>
              <w:right w:val="single" w:sz="4" w:space="0" w:color="000000"/>
            </w:tcBorders>
            <w:textDirection w:val="btLr"/>
            <w:vAlign w:val="center"/>
          </w:tcPr>
          <w:p w14:paraId="1B21539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1499,23</w:t>
            </w:r>
          </w:p>
        </w:tc>
        <w:tc>
          <w:tcPr>
            <w:tcW w:w="528" w:type="dxa"/>
            <w:tcBorders>
              <w:top w:val="single" w:sz="4" w:space="0" w:color="000000"/>
              <w:left w:val="single" w:sz="4" w:space="0" w:color="000000"/>
              <w:bottom w:val="single" w:sz="4" w:space="0" w:color="000000"/>
              <w:right w:val="single" w:sz="4" w:space="0" w:color="000000"/>
            </w:tcBorders>
            <w:textDirection w:val="btLr"/>
            <w:vAlign w:val="center"/>
          </w:tcPr>
          <w:p w14:paraId="6890F95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838,94</w:t>
            </w:r>
          </w:p>
        </w:tc>
        <w:tc>
          <w:tcPr>
            <w:tcW w:w="536" w:type="dxa"/>
            <w:tcBorders>
              <w:top w:val="single" w:sz="4" w:space="0" w:color="000000"/>
              <w:left w:val="single" w:sz="4" w:space="0" w:color="000000"/>
              <w:bottom w:val="single" w:sz="4" w:space="0" w:color="000000"/>
              <w:right w:val="single" w:sz="4" w:space="0" w:color="000000"/>
            </w:tcBorders>
            <w:textDirection w:val="btLr"/>
            <w:vAlign w:val="center"/>
          </w:tcPr>
          <w:p w14:paraId="1CBB240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660,29</w:t>
            </w:r>
          </w:p>
        </w:tc>
        <w:tc>
          <w:tcPr>
            <w:tcW w:w="462" w:type="dxa"/>
            <w:tcBorders>
              <w:top w:val="single" w:sz="4" w:space="0" w:color="000000"/>
              <w:left w:val="single" w:sz="4" w:space="0" w:color="000000"/>
              <w:bottom w:val="single" w:sz="4" w:space="0" w:color="000000"/>
              <w:right w:val="single" w:sz="4" w:space="0" w:color="000000"/>
            </w:tcBorders>
            <w:textDirection w:val="btLr"/>
            <w:vAlign w:val="center"/>
          </w:tcPr>
          <w:p w14:paraId="5261DFB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24,951</w:t>
            </w:r>
          </w:p>
        </w:tc>
        <w:tc>
          <w:tcPr>
            <w:tcW w:w="541" w:type="dxa"/>
            <w:tcBorders>
              <w:top w:val="single" w:sz="4" w:space="0" w:color="000000"/>
              <w:left w:val="single" w:sz="4" w:space="0" w:color="000000"/>
              <w:bottom w:val="single" w:sz="4" w:space="0" w:color="000000"/>
              <w:right w:val="single" w:sz="4" w:space="0" w:color="000000"/>
            </w:tcBorders>
            <w:textDirection w:val="btLr"/>
            <w:vAlign w:val="center"/>
          </w:tcPr>
          <w:p w14:paraId="0FD0015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18,588</w:t>
            </w:r>
          </w:p>
        </w:tc>
        <w:tc>
          <w:tcPr>
            <w:tcW w:w="476" w:type="dxa"/>
            <w:tcBorders>
              <w:top w:val="single" w:sz="4" w:space="0" w:color="000000"/>
              <w:left w:val="single" w:sz="4" w:space="0" w:color="000000"/>
              <w:bottom w:val="single" w:sz="4" w:space="0" w:color="000000"/>
              <w:right w:val="single" w:sz="4" w:space="0" w:color="000000"/>
            </w:tcBorders>
            <w:textDirection w:val="btLr"/>
            <w:vAlign w:val="center"/>
          </w:tcPr>
          <w:p w14:paraId="39CF3CB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6,363</w:t>
            </w:r>
          </w:p>
        </w:tc>
        <w:tc>
          <w:tcPr>
            <w:tcW w:w="592" w:type="dxa"/>
            <w:tcBorders>
              <w:top w:val="single" w:sz="4" w:space="0" w:color="000000"/>
              <w:left w:val="single" w:sz="4" w:space="0" w:color="000000"/>
              <w:bottom w:val="single" w:sz="4" w:space="0" w:color="000000"/>
              <w:right w:val="single" w:sz="4" w:space="0" w:color="000000"/>
            </w:tcBorders>
            <w:textDirection w:val="btLr"/>
            <w:vAlign w:val="center"/>
          </w:tcPr>
          <w:p w14:paraId="5E5A275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10065,42</w:t>
            </w:r>
          </w:p>
        </w:tc>
        <w:tc>
          <w:tcPr>
            <w:tcW w:w="532" w:type="dxa"/>
            <w:tcBorders>
              <w:top w:val="single" w:sz="4" w:space="0" w:color="000000"/>
              <w:left w:val="single" w:sz="4" w:space="0" w:color="000000"/>
              <w:bottom w:val="single" w:sz="4" w:space="0" w:color="000000"/>
              <w:right w:val="single" w:sz="4" w:space="0" w:color="000000"/>
            </w:tcBorders>
            <w:textDirection w:val="btLr"/>
            <w:vAlign w:val="center"/>
          </w:tcPr>
          <w:p w14:paraId="43A3A75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7241,67</w:t>
            </w:r>
          </w:p>
        </w:tc>
        <w:tc>
          <w:tcPr>
            <w:tcW w:w="624" w:type="dxa"/>
            <w:tcBorders>
              <w:top w:val="single" w:sz="4" w:space="0" w:color="000000"/>
              <w:left w:val="single" w:sz="4" w:space="0" w:color="000000"/>
              <w:bottom w:val="single" w:sz="4" w:space="0" w:color="000000"/>
              <w:right w:val="single" w:sz="4" w:space="0" w:color="000000"/>
            </w:tcBorders>
            <w:textDirection w:val="btLr"/>
            <w:vAlign w:val="center"/>
          </w:tcPr>
          <w:p w14:paraId="7857AF0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2823,75</w:t>
            </w:r>
          </w:p>
        </w:tc>
        <w:tc>
          <w:tcPr>
            <w:tcW w:w="496" w:type="dxa"/>
            <w:tcBorders>
              <w:top w:val="single" w:sz="4" w:space="0" w:color="000000"/>
              <w:left w:val="single" w:sz="4" w:space="0" w:color="000000"/>
              <w:bottom w:val="single" w:sz="4" w:space="0" w:color="000000"/>
              <w:right w:val="single" w:sz="4" w:space="0" w:color="000000"/>
            </w:tcBorders>
            <w:textDirection w:val="btLr"/>
            <w:vAlign w:val="center"/>
          </w:tcPr>
          <w:p w14:paraId="56E2E4D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28,227</w:t>
            </w:r>
          </w:p>
        </w:tc>
        <w:tc>
          <w:tcPr>
            <w:tcW w:w="600" w:type="dxa"/>
            <w:tcBorders>
              <w:top w:val="single" w:sz="4" w:space="0" w:color="000000"/>
              <w:left w:val="single" w:sz="4" w:space="0" w:color="000000"/>
              <w:bottom w:val="single" w:sz="4" w:space="0" w:color="000000"/>
              <w:right w:val="single" w:sz="4" w:space="0" w:color="000000"/>
            </w:tcBorders>
            <w:textDirection w:val="btLr"/>
            <w:vAlign w:val="center"/>
          </w:tcPr>
          <w:p w14:paraId="59717CE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11564,65</w:t>
            </w:r>
          </w:p>
        </w:tc>
        <w:tc>
          <w:tcPr>
            <w:tcW w:w="527" w:type="dxa"/>
            <w:tcBorders>
              <w:top w:val="single" w:sz="4" w:space="0" w:color="000000"/>
              <w:left w:val="single" w:sz="4" w:space="0" w:color="000000"/>
              <w:bottom w:val="single" w:sz="4" w:space="0" w:color="000000"/>
              <w:right w:val="single" w:sz="4" w:space="0" w:color="000000"/>
            </w:tcBorders>
            <w:textDirection w:val="btLr"/>
            <w:vAlign w:val="center"/>
          </w:tcPr>
          <w:p w14:paraId="71D13BE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33,87</w:t>
            </w:r>
          </w:p>
        </w:tc>
        <w:tc>
          <w:tcPr>
            <w:tcW w:w="649" w:type="dxa"/>
            <w:tcBorders>
              <w:top w:val="single" w:sz="4" w:space="0" w:color="000000"/>
              <w:left w:val="single" w:sz="4" w:space="0" w:color="000000"/>
              <w:bottom w:val="single" w:sz="4" w:space="0" w:color="000000"/>
              <w:right w:val="single" w:sz="4" w:space="0" w:color="000000"/>
            </w:tcBorders>
            <w:textDirection w:val="btLr"/>
            <w:vAlign w:val="center"/>
          </w:tcPr>
          <w:p w14:paraId="02F3D72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13877,58</w:t>
            </w:r>
          </w:p>
        </w:tc>
      </w:tr>
      <w:tr w:rsidR="00E048F2" w:rsidRPr="005F60B7" w14:paraId="7B63A41B" w14:textId="77777777" w:rsidTr="004A2A26">
        <w:tc>
          <w:tcPr>
            <w:tcW w:w="9923" w:type="dxa"/>
            <w:gridSpan w:val="18"/>
            <w:tcBorders>
              <w:top w:val="single" w:sz="4" w:space="0" w:color="000000"/>
              <w:left w:val="single" w:sz="4" w:space="0" w:color="000000"/>
              <w:bottom w:val="single" w:sz="4" w:space="0" w:color="000000"/>
              <w:right w:val="single" w:sz="4" w:space="0" w:color="000000"/>
            </w:tcBorders>
            <w:vAlign w:val="center"/>
          </w:tcPr>
          <w:p w14:paraId="143CCBD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lang w:val="en-US"/>
              </w:rPr>
              <w:t>II</w:t>
            </w:r>
            <w:r w:rsidRPr="005F60B7">
              <w:rPr>
                <w:rFonts w:eastAsia="Calibri"/>
                <w:sz w:val="12"/>
                <w:szCs w:val="12"/>
              </w:rPr>
              <w:t>. Новое строительство</w:t>
            </w:r>
          </w:p>
        </w:tc>
      </w:tr>
      <w:tr w:rsidR="00E048F2" w:rsidRPr="005F60B7" w14:paraId="25C4E139" w14:textId="77777777" w:rsidTr="004A2A26">
        <w:tc>
          <w:tcPr>
            <w:tcW w:w="298" w:type="dxa"/>
            <w:tcBorders>
              <w:top w:val="single" w:sz="4" w:space="0" w:color="000000"/>
              <w:left w:val="single" w:sz="4" w:space="0" w:color="000000"/>
              <w:bottom w:val="single" w:sz="4" w:space="0" w:color="000000"/>
              <w:right w:val="single" w:sz="4" w:space="0" w:color="000000"/>
            </w:tcBorders>
          </w:tcPr>
          <w:p w14:paraId="389B8CD4"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1</w:t>
            </w:r>
          </w:p>
        </w:tc>
        <w:tc>
          <w:tcPr>
            <w:tcW w:w="1218" w:type="dxa"/>
            <w:tcBorders>
              <w:top w:val="single" w:sz="4" w:space="0" w:color="000000"/>
              <w:left w:val="single" w:sz="4" w:space="0" w:color="000000"/>
              <w:bottom w:val="single" w:sz="4" w:space="0" w:color="000000"/>
              <w:right w:val="single" w:sz="4" w:space="0" w:color="000000"/>
            </w:tcBorders>
            <w:vAlign w:val="center"/>
          </w:tcPr>
          <w:p w14:paraId="427685F2"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Р-он Чайковского </w:t>
            </w:r>
          </w:p>
          <w:p w14:paraId="57FD621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 расч. срок</w:t>
            </w:r>
          </w:p>
        </w:tc>
        <w:tc>
          <w:tcPr>
            <w:tcW w:w="416" w:type="dxa"/>
            <w:tcBorders>
              <w:top w:val="single" w:sz="4" w:space="0" w:color="000000"/>
              <w:left w:val="single" w:sz="4" w:space="0" w:color="000000"/>
              <w:bottom w:val="single" w:sz="4" w:space="0" w:color="000000"/>
              <w:right w:val="single" w:sz="4" w:space="0" w:color="000000"/>
            </w:tcBorders>
            <w:vAlign w:val="center"/>
          </w:tcPr>
          <w:p w14:paraId="2EA8E9A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0,144</w:t>
            </w:r>
          </w:p>
        </w:tc>
        <w:tc>
          <w:tcPr>
            <w:tcW w:w="434" w:type="dxa"/>
            <w:tcBorders>
              <w:top w:val="single" w:sz="4" w:space="0" w:color="000000"/>
              <w:left w:val="single" w:sz="4" w:space="0" w:color="000000"/>
              <w:bottom w:val="single" w:sz="4" w:space="0" w:color="000000"/>
              <w:right w:val="single" w:sz="4" w:space="0" w:color="000000"/>
            </w:tcBorders>
            <w:vAlign w:val="center"/>
          </w:tcPr>
          <w:p w14:paraId="211817E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0,144</w:t>
            </w:r>
          </w:p>
        </w:tc>
        <w:tc>
          <w:tcPr>
            <w:tcW w:w="416" w:type="dxa"/>
            <w:tcBorders>
              <w:top w:val="single" w:sz="4" w:space="0" w:color="000000"/>
              <w:left w:val="single" w:sz="4" w:space="0" w:color="000000"/>
              <w:bottom w:val="single" w:sz="4" w:space="0" w:color="000000"/>
              <w:right w:val="single" w:sz="4" w:space="0" w:color="000000"/>
            </w:tcBorders>
            <w:vAlign w:val="center"/>
          </w:tcPr>
          <w:p w14:paraId="34593B1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578" w:type="dxa"/>
            <w:tcBorders>
              <w:top w:val="single" w:sz="4" w:space="0" w:color="000000"/>
              <w:left w:val="single" w:sz="4" w:space="0" w:color="000000"/>
              <w:bottom w:val="single" w:sz="4" w:space="0" w:color="000000"/>
              <w:right w:val="single" w:sz="4" w:space="0" w:color="000000"/>
            </w:tcBorders>
            <w:vAlign w:val="center"/>
          </w:tcPr>
          <w:p w14:paraId="5E3D33E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79,12</w:t>
            </w:r>
          </w:p>
        </w:tc>
        <w:tc>
          <w:tcPr>
            <w:tcW w:w="528" w:type="dxa"/>
            <w:tcBorders>
              <w:top w:val="single" w:sz="4" w:space="0" w:color="000000"/>
              <w:left w:val="single" w:sz="4" w:space="0" w:color="000000"/>
              <w:bottom w:val="single" w:sz="4" w:space="0" w:color="000000"/>
              <w:right w:val="single" w:sz="4" w:space="0" w:color="000000"/>
            </w:tcBorders>
            <w:vAlign w:val="center"/>
          </w:tcPr>
          <w:p w14:paraId="6CFD0E7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79,12</w:t>
            </w:r>
          </w:p>
        </w:tc>
        <w:tc>
          <w:tcPr>
            <w:tcW w:w="536" w:type="dxa"/>
            <w:tcBorders>
              <w:top w:val="single" w:sz="4" w:space="0" w:color="000000"/>
              <w:left w:val="single" w:sz="4" w:space="0" w:color="000000"/>
              <w:bottom w:val="single" w:sz="4" w:space="0" w:color="000000"/>
              <w:right w:val="single" w:sz="4" w:space="0" w:color="000000"/>
            </w:tcBorders>
            <w:vAlign w:val="center"/>
          </w:tcPr>
          <w:p w14:paraId="4321CEF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462" w:type="dxa"/>
            <w:tcBorders>
              <w:top w:val="single" w:sz="4" w:space="0" w:color="000000"/>
              <w:left w:val="single" w:sz="4" w:space="0" w:color="000000"/>
              <w:bottom w:val="single" w:sz="4" w:space="0" w:color="000000"/>
              <w:right w:val="single" w:sz="4" w:space="0" w:color="000000"/>
            </w:tcBorders>
            <w:vAlign w:val="center"/>
          </w:tcPr>
          <w:p w14:paraId="030EAA3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1,433</w:t>
            </w:r>
          </w:p>
        </w:tc>
        <w:tc>
          <w:tcPr>
            <w:tcW w:w="541" w:type="dxa"/>
            <w:tcBorders>
              <w:top w:val="single" w:sz="4" w:space="0" w:color="000000"/>
              <w:left w:val="single" w:sz="4" w:space="0" w:color="000000"/>
              <w:bottom w:val="single" w:sz="4" w:space="0" w:color="000000"/>
              <w:right w:val="single" w:sz="4" w:space="0" w:color="000000"/>
            </w:tcBorders>
            <w:vAlign w:val="center"/>
          </w:tcPr>
          <w:p w14:paraId="64A58FF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1,433</w:t>
            </w:r>
          </w:p>
        </w:tc>
        <w:tc>
          <w:tcPr>
            <w:tcW w:w="476" w:type="dxa"/>
            <w:tcBorders>
              <w:top w:val="single" w:sz="4" w:space="0" w:color="000000"/>
              <w:left w:val="single" w:sz="4" w:space="0" w:color="000000"/>
              <w:bottom w:val="single" w:sz="4" w:space="0" w:color="000000"/>
              <w:right w:val="single" w:sz="4" w:space="0" w:color="000000"/>
            </w:tcBorders>
            <w:vAlign w:val="center"/>
          </w:tcPr>
          <w:p w14:paraId="3E91049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592" w:type="dxa"/>
            <w:tcBorders>
              <w:top w:val="single" w:sz="4" w:space="0" w:color="000000"/>
              <w:left w:val="single" w:sz="4" w:space="0" w:color="000000"/>
              <w:bottom w:val="single" w:sz="4" w:space="0" w:color="000000"/>
              <w:right w:val="single" w:sz="4" w:space="0" w:color="000000"/>
            </w:tcBorders>
            <w:vAlign w:val="center"/>
          </w:tcPr>
          <w:p w14:paraId="5C693FF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531,94</w:t>
            </w:r>
          </w:p>
        </w:tc>
        <w:tc>
          <w:tcPr>
            <w:tcW w:w="532" w:type="dxa"/>
            <w:tcBorders>
              <w:top w:val="single" w:sz="4" w:space="0" w:color="000000"/>
              <w:left w:val="single" w:sz="4" w:space="0" w:color="000000"/>
              <w:bottom w:val="single" w:sz="4" w:space="0" w:color="000000"/>
              <w:right w:val="single" w:sz="4" w:space="0" w:color="000000"/>
            </w:tcBorders>
            <w:vAlign w:val="center"/>
          </w:tcPr>
          <w:p w14:paraId="4CC7A1E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531,94</w:t>
            </w:r>
          </w:p>
        </w:tc>
        <w:tc>
          <w:tcPr>
            <w:tcW w:w="624" w:type="dxa"/>
            <w:tcBorders>
              <w:top w:val="single" w:sz="4" w:space="0" w:color="000000"/>
              <w:left w:val="single" w:sz="4" w:space="0" w:color="000000"/>
              <w:bottom w:val="single" w:sz="4" w:space="0" w:color="000000"/>
              <w:right w:val="single" w:sz="4" w:space="0" w:color="000000"/>
            </w:tcBorders>
            <w:vAlign w:val="center"/>
          </w:tcPr>
          <w:p w14:paraId="219BC79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70455C3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1,577</w:t>
            </w:r>
          </w:p>
        </w:tc>
        <w:tc>
          <w:tcPr>
            <w:tcW w:w="600" w:type="dxa"/>
            <w:tcBorders>
              <w:top w:val="single" w:sz="4" w:space="0" w:color="000000"/>
              <w:left w:val="single" w:sz="4" w:space="0" w:color="000000"/>
              <w:bottom w:val="single" w:sz="4" w:space="0" w:color="000000"/>
              <w:right w:val="single" w:sz="4" w:space="0" w:color="000000"/>
            </w:tcBorders>
            <w:vAlign w:val="center"/>
          </w:tcPr>
          <w:p w14:paraId="2FEFEB8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611,06</w:t>
            </w:r>
          </w:p>
        </w:tc>
        <w:tc>
          <w:tcPr>
            <w:tcW w:w="527" w:type="dxa"/>
            <w:tcBorders>
              <w:top w:val="single" w:sz="4" w:space="0" w:color="000000"/>
              <w:left w:val="single" w:sz="4" w:space="0" w:color="000000"/>
              <w:bottom w:val="single" w:sz="4" w:space="0" w:color="000000"/>
              <w:right w:val="single" w:sz="4" w:space="0" w:color="000000"/>
            </w:tcBorders>
            <w:vAlign w:val="center"/>
          </w:tcPr>
          <w:p w14:paraId="222B2E0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1,892</w:t>
            </w:r>
          </w:p>
        </w:tc>
        <w:tc>
          <w:tcPr>
            <w:tcW w:w="649" w:type="dxa"/>
            <w:tcBorders>
              <w:top w:val="single" w:sz="4" w:space="0" w:color="000000"/>
              <w:left w:val="single" w:sz="4" w:space="0" w:color="000000"/>
              <w:bottom w:val="single" w:sz="4" w:space="0" w:color="000000"/>
              <w:right w:val="single" w:sz="4" w:space="0" w:color="000000"/>
            </w:tcBorders>
            <w:vAlign w:val="center"/>
          </w:tcPr>
          <w:p w14:paraId="6D926F4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733,27</w:t>
            </w:r>
          </w:p>
        </w:tc>
      </w:tr>
      <w:tr w:rsidR="00E048F2" w:rsidRPr="005F60B7" w14:paraId="40C869EE" w14:textId="77777777" w:rsidTr="004A2A26">
        <w:tc>
          <w:tcPr>
            <w:tcW w:w="298" w:type="dxa"/>
            <w:tcBorders>
              <w:top w:val="single" w:sz="4" w:space="0" w:color="000000"/>
              <w:left w:val="single" w:sz="4" w:space="0" w:color="000000"/>
              <w:bottom w:val="single" w:sz="4" w:space="0" w:color="000000"/>
              <w:right w:val="single" w:sz="4" w:space="0" w:color="000000"/>
            </w:tcBorders>
          </w:tcPr>
          <w:p w14:paraId="0D01121D"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2</w:t>
            </w:r>
          </w:p>
        </w:tc>
        <w:tc>
          <w:tcPr>
            <w:tcW w:w="1218" w:type="dxa"/>
            <w:tcBorders>
              <w:top w:val="single" w:sz="4" w:space="0" w:color="000000"/>
              <w:left w:val="single" w:sz="4" w:space="0" w:color="000000"/>
              <w:bottom w:val="single" w:sz="4" w:space="0" w:color="000000"/>
              <w:right w:val="single" w:sz="4" w:space="0" w:color="000000"/>
            </w:tcBorders>
            <w:vAlign w:val="center"/>
          </w:tcPr>
          <w:p w14:paraId="7D20A42B"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МКР «Северный», </w:t>
            </w:r>
          </w:p>
          <w:p w14:paraId="68470A51"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 расч. срок</w:t>
            </w:r>
          </w:p>
        </w:tc>
        <w:tc>
          <w:tcPr>
            <w:tcW w:w="416" w:type="dxa"/>
            <w:tcBorders>
              <w:top w:val="single" w:sz="4" w:space="0" w:color="000000"/>
              <w:left w:val="single" w:sz="4" w:space="0" w:color="000000"/>
              <w:bottom w:val="single" w:sz="4" w:space="0" w:color="000000"/>
              <w:right w:val="single" w:sz="4" w:space="0" w:color="000000"/>
            </w:tcBorders>
            <w:vAlign w:val="center"/>
          </w:tcPr>
          <w:p w14:paraId="0863B9A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0,204</w:t>
            </w:r>
          </w:p>
        </w:tc>
        <w:tc>
          <w:tcPr>
            <w:tcW w:w="434" w:type="dxa"/>
            <w:tcBorders>
              <w:top w:val="single" w:sz="4" w:space="0" w:color="000000"/>
              <w:left w:val="single" w:sz="4" w:space="0" w:color="000000"/>
              <w:bottom w:val="single" w:sz="4" w:space="0" w:color="000000"/>
              <w:right w:val="single" w:sz="4" w:space="0" w:color="000000"/>
            </w:tcBorders>
            <w:vAlign w:val="center"/>
          </w:tcPr>
          <w:p w14:paraId="74D597D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0,204</w:t>
            </w:r>
          </w:p>
        </w:tc>
        <w:tc>
          <w:tcPr>
            <w:tcW w:w="416" w:type="dxa"/>
            <w:tcBorders>
              <w:top w:val="single" w:sz="4" w:space="0" w:color="000000"/>
              <w:left w:val="single" w:sz="4" w:space="0" w:color="000000"/>
              <w:bottom w:val="single" w:sz="4" w:space="0" w:color="000000"/>
              <w:right w:val="single" w:sz="4" w:space="0" w:color="000000"/>
            </w:tcBorders>
            <w:vAlign w:val="center"/>
          </w:tcPr>
          <w:p w14:paraId="412F66C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578" w:type="dxa"/>
            <w:tcBorders>
              <w:top w:val="single" w:sz="4" w:space="0" w:color="000000"/>
              <w:left w:val="single" w:sz="4" w:space="0" w:color="000000"/>
              <w:bottom w:val="single" w:sz="4" w:space="0" w:color="000000"/>
              <w:right w:val="single" w:sz="4" w:space="0" w:color="000000"/>
            </w:tcBorders>
            <w:vAlign w:val="center"/>
          </w:tcPr>
          <w:p w14:paraId="5286BF6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106,25</w:t>
            </w:r>
          </w:p>
        </w:tc>
        <w:tc>
          <w:tcPr>
            <w:tcW w:w="528" w:type="dxa"/>
            <w:tcBorders>
              <w:top w:val="single" w:sz="4" w:space="0" w:color="000000"/>
              <w:left w:val="single" w:sz="4" w:space="0" w:color="000000"/>
              <w:bottom w:val="single" w:sz="4" w:space="0" w:color="000000"/>
              <w:right w:val="single" w:sz="4" w:space="0" w:color="000000"/>
            </w:tcBorders>
            <w:vAlign w:val="center"/>
          </w:tcPr>
          <w:p w14:paraId="1668B2F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106,25</w:t>
            </w:r>
          </w:p>
        </w:tc>
        <w:tc>
          <w:tcPr>
            <w:tcW w:w="536" w:type="dxa"/>
            <w:tcBorders>
              <w:top w:val="single" w:sz="4" w:space="0" w:color="000000"/>
              <w:left w:val="single" w:sz="4" w:space="0" w:color="000000"/>
              <w:bottom w:val="single" w:sz="4" w:space="0" w:color="000000"/>
              <w:right w:val="single" w:sz="4" w:space="0" w:color="000000"/>
            </w:tcBorders>
            <w:vAlign w:val="center"/>
          </w:tcPr>
          <w:p w14:paraId="49A6BFE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462" w:type="dxa"/>
            <w:tcBorders>
              <w:top w:val="single" w:sz="4" w:space="0" w:color="000000"/>
              <w:left w:val="single" w:sz="4" w:space="0" w:color="000000"/>
              <w:bottom w:val="single" w:sz="4" w:space="0" w:color="000000"/>
              <w:right w:val="single" w:sz="4" w:space="0" w:color="000000"/>
            </w:tcBorders>
            <w:vAlign w:val="center"/>
          </w:tcPr>
          <w:p w14:paraId="1D1D5C7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1,538</w:t>
            </w:r>
          </w:p>
        </w:tc>
        <w:tc>
          <w:tcPr>
            <w:tcW w:w="541" w:type="dxa"/>
            <w:tcBorders>
              <w:top w:val="single" w:sz="4" w:space="0" w:color="000000"/>
              <w:left w:val="single" w:sz="4" w:space="0" w:color="000000"/>
              <w:bottom w:val="single" w:sz="4" w:space="0" w:color="000000"/>
              <w:right w:val="single" w:sz="4" w:space="0" w:color="000000"/>
            </w:tcBorders>
            <w:vAlign w:val="center"/>
          </w:tcPr>
          <w:p w14:paraId="0A70D64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1,538</w:t>
            </w:r>
          </w:p>
        </w:tc>
        <w:tc>
          <w:tcPr>
            <w:tcW w:w="476" w:type="dxa"/>
            <w:tcBorders>
              <w:top w:val="single" w:sz="4" w:space="0" w:color="000000"/>
              <w:left w:val="single" w:sz="4" w:space="0" w:color="000000"/>
              <w:bottom w:val="single" w:sz="4" w:space="0" w:color="000000"/>
              <w:right w:val="single" w:sz="4" w:space="0" w:color="000000"/>
            </w:tcBorders>
            <w:vAlign w:val="center"/>
          </w:tcPr>
          <w:p w14:paraId="25D989E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592" w:type="dxa"/>
            <w:tcBorders>
              <w:top w:val="single" w:sz="4" w:space="0" w:color="000000"/>
              <w:left w:val="single" w:sz="4" w:space="0" w:color="000000"/>
              <w:bottom w:val="single" w:sz="4" w:space="0" w:color="000000"/>
              <w:right w:val="single" w:sz="4" w:space="0" w:color="000000"/>
            </w:tcBorders>
            <w:vAlign w:val="center"/>
          </w:tcPr>
          <w:p w14:paraId="258D606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760,28</w:t>
            </w:r>
          </w:p>
        </w:tc>
        <w:tc>
          <w:tcPr>
            <w:tcW w:w="532" w:type="dxa"/>
            <w:tcBorders>
              <w:top w:val="single" w:sz="4" w:space="0" w:color="000000"/>
              <w:left w:val="single" w:sz="4" w:space="0" w:color="000000"/>
              <w:bottom w:val="single" w:sz="4" w:space="0" w:color="000000"/>
              <w:right w:val="single" w:sz="4" w:space="0" w:color="000000"/>
            </w:tcBorders>
            <w:vAlign w:val="center"/>
          </w:tcPr>
          <w:p w14:paraId="3BB738D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760,28</w:t>
            </w:r>
          </w:p>
        </w:tc>
        <w:tc>
          <w:tcPr>
            <w:tcW w:w="624" w:type="dxa"/>
            <w:tcBorders>
              <w:top w:val="single" w:sz="4" w:space="0" w:color="000000"/>
              <w:left w:val="single" w:sz="4" w:space="0" w:color="000000"/>
              <w:bottom w:val="single" w:sz="4" w:space="0" w:color="000000"/>
              <w:right w:val="single" w:sz="4" w:space="0" w:color="000000"/>
            </w:tcBorders>
            <w:vAlign w:val="center"/>
          </w:tcPr>
          <w:p w14:paraId="7F0B59A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717B508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1,742</w:t>
            </w:r>
          </w:p>
        </w:tc>
        <w:tc>
          <w:tcPr>
            <w:tcW w:w="600" w:type="dxa"/>
            <w:tcBorders>
              <w:top w:val="single" w:sz="4" w:space="0" w:color="000000"/>
              <w:left w:val="single" w:sz="4" w:space="0" w:color="000000"/>
              <w:bottom w:val="single" w:sz="4" w:space="0" w:color="000000"/>
              <w:right w:val="single" w:sz="4" w:space="0" w:color="000000"/>
            </w:tcBorders>
            <w:vAlign w:val="center"/>
          </w:tcPr>
          <w:p w14:paraId="22CE3F3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866,53</w:t>
            </w:r>
          </w:p>
        </w:tc>
        <w:tc>
          <w:tcPr>
            <w:tcW w:w="527" w:type="dxa"/>
            <w:tcBorders>
              <w:top w:val="single" w:sz="4" w:space="0" w:color="000000"/>
              <w:left w:val="single" w:sz="4" w:space="0" w:color="000000"/>
              <w:bottom w:val="single" w:sz="4" w:space="0" w:color="000000"/>
              <w:right w:val="single" w:sz="4" w:space="0" w:color="000000"/>
            </w:tcBorders>
            <w:vAlign w:val="center"/>
          </w:tcPr>
          <w:p w14:paraId="5D5BDC8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2,090</w:t>
            </w:r>
          </w:p>
        </w:tc>
        <w:tc>
          <w:tcPr>
            <w:tcW w:w="649" w:type="dxa"/>
            <w:tcBorders>
              <w:top w:val="single" w:sz="4" w:space="0" w:color="000000"/>
              <w:left w:val="single" w:sz="4" w:space="0" w:color="000000"/>
              <w:bottom w:val="single" w:sz="4" w:space="0" w:color="000000"/>
              <w:right w:val="single" w:sz="4" w:space="0" w:color="000000"/>
            </w:tcBorders>
            <w:vAlign w:val="center"/>
          </w:tcPr>
          <w:p w14:paraId="2828D03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1039,84</w:t>
            </w:r>
          </w:p>
        </w:tc>
      </w:tr>
      <w:tr w:rsidR="00E048F2" w:rsidRPr="005F60B7" w14:paraId="731C623C" w14:textId="77777777" w:rsidTr="004A2A26">
        <w:tc>
          <w:tcPr>
            <w:tcW w:w="298" w:type="dxa"/>
            <w:tcBorders>
              <w:top w:val="single" w:sz="4" w:space="0" w:color="000000"/>
              <w:left w:val="single" w:sz="4" w:space="0" w:color="000000"/>
              <w:bottom w:val="single" w:sz="4" w:space="0" w:color="000000"/>
              <w:right w:val="single" w:sz="4" w:space="0" w:color="000000"/>
            </w:tcBorders>
          </w:tcPr>
          <w:p w14:paraId="63949FC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3</w:t>
            </w:r>
          </w:p>
        </w:tc>
        <w:tc>
          <w:tcPr>
            <w:tcW w:w="1218" w:type="dxa"/>
            <w:tcBorders>
              <w:top w:val="single" w:sz="4" w:space="0" w:color="000000"/>
              <w:left w:val="single" w:sz="4" w:space="0" w:color="000000"/>
              <w:bottom w:val="single" w:sz="4" w:space="0" w:color="000000"/>
              <w:right w:val="single" w:sz="4" w:space="0" w:color="000000"/>
            </w:tcBorders>
            <w:vAlign w:val="center"/>
          </w:tcPr>
          <w:p w14:paraId="57C2B111"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МКР «Северный», </w:t>
            </w:r>
          </w:p>
          <w:p w14:paraId="630FCB37"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lang w:val="en-US"/>
              </w:rPr>
              <w:t>I</w:t>
            </w:r>
            <w:r w:rsidRPr="005F60B7">
              <w:rPr>
                <w:rFonts w:eastAsia="Calibri"/>
                <w:sz w:val="12"/>
                <w:szCs w:val="12"/>
              </w:rPr>
              <w:t xml:space="preserve"> оч. </w:t>
            </w:r>
            <w:r w:rsidRPr="005F60B7">
              <w:rPr>
                <w:rFonts w:eastAsia="Calibri"/>
                <w:sz w:val="12"/>
                <w:szCs w:val="12"/>
              </w:rPr>
              <w:lastRenderedPageBreak/>
              <w:t>стр-ва (в стадии стр-ва)</w:t>
            </w:r>
          </w:p>
        </w:tc>
        <w:tc>
          <w:tcPr>
            <w:tcW w:w="416" w:type="dxa"/>
            <w:tcBorders>
              <w:top w:val="single" w:sz="4" w:space="0" w:color="000000"/>
              <w:left w:val="single" w:sz="4" w:space="0" w:color="000000"/>
              <w:bottom w:val="single" w:sz="4" w:space="0" w:color="000000"/>
              <w:right w:val="single" w:sz="4" w:space="0" w:color="000000"/>
            </w:tcBorders>
            <w:vAlign w:val="center"/>
          </w:tcPr>
          <w:p w14:paraId="6FF3E85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lastRenderedPageBreak/>
              <w:t>0,156</w:t>
            </w:r>
          </w:p>
        </w:tc>
        <w:tc>
          <w:tcPr>
            <w:tcW w:w="434" w:type="dxa"/>
            <w:tcBorders>
              <w:top w:val="single" w:sz="4" w:space="0" w:color="000000"/>
              <w:left w:val="single" w:sz="4" w:space="0" w:color="000000"/>
              <w:bottom w:val="single" w:sz="4" w:space="0" w:color="000000"/>
              <w:right w:val="single" w:sz="4" w:space="0" w:color="000000"/>
            </w:tcBorders>
            <w:vAlign w:val="center"/>
          </w:tcPr>
          <w:p w14:paraId="7B25A9B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0,156</w:t>
            </w:r>
          </w:p>
        </w:tc>
        <w:tc>
          <w:tcPr>
            <w:tcW w:w="416" w:type="dxa"/>
            <w:tcBorders>
              <w:top w:val="single" w:sz="4" w:space="0" w:color="000000"/>
              <w:left w:val="single" w:sz="4" w:space="0" w:color="000000"/>
              <w:bottom w:val="single" w:sz="4" w:space="0" w:color="000000"/>
              <w:right w:val="single" w:sz="4" w:space="0" w:color="000000"/>
            </w:tcBorders>
            <w:vAlign w:val="center"/>
          </w:tcPr>
          <w:p w14:paraId="6EEC0C2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578" w:type="dxa"/>
            <w:tcBorders>
              <w:top w:val="single" w:sz="4" w:space="0" w:color="000000"/>
              <w:left w:val="single" w:sz="4" w:space="0" w:color="000000"/>
              <w:bottom w:val="single" w:sz="4" w:space="0" w:color="000000"/>
              <w:right w:val="single" w:sz="4" w:space="0" w:color="000000"/>
            </w:tcBorders>
            <w:vAlign w:val="center"/>
          </w:tcPr>
          <w:p w14:paraId="709BCD3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85,25</w:t>
            </w:r>
          </w:p>
        </w:tc>
        <w:tc>
          <w:tcPr>
            <w:tcW w:w="528" w:type="dxa"/>
            <w:tcBorders>
              <w:top w:val="single" w:sz="4" w:space="0" w:color="000000"/>
              <w:left w:val="single" w:sz="4" w:space="0" w:color="000000"/>
              <w:bottom w:val="single" w:sz="4" w:space="0" w:color="000000"/>
              <w:right w:val="single" w:sz="4" w:space="0" w:color="000000"/>
            </w:tcBorders>
            <w:vAlign w:val="center"/>
          </w:tcPr>
          <w:p w14:paraId="241CEA7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85,25</w:t>
            </w:r>
          </w:p>
        </w:tc>
        <w:tc>
          <w:tcPr>
            <w:tcW w:w="536" w:type="dxa"/>
            <w:tcBorders>
              <w:top w:val="single" w:sz="4" w:space="0" w:color="000000"/>
              <w:left w:val="single" w:sz="4" w:space="0" w:color="000000"/>
              <w:bottom w:val="single" w:sz="4" w:space="0" w:color="000000"/>
              <w:right w:val="single" w:sz="4" w:space="0" w:color="000000"/>
            </w:tcBorders>
            <w:vAlign w:val="center"/>
          </w:tcPr>
          <w:p w14:paraId="045A7F5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462" w:type="dxa"/>
            <w:tcBorders>
              <w:top w:val="single" w:sz="4" w:space="0" w:color="000000"/>
              <w:left w:val="single" w:sz="4" w:space="0" w:color="000000"/>
              <w:bottom w:val="single" w:sz="4" w:space="0" w:color="000000"/>
              <w:right w:val="single" w:sz="4" w:space="0" w:color="000000"/>
            </w:tcBorders>
            <w:vAlign w:val="center"/>
          </w:tcPr>
          <w:p w14:paraId="1ED4E0D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1,154</w:t>
            </w:r>
          </w:p>
        </w:tc>
        <w:tc>
          <w:tcPr>
            <w:tcW w:w="541" w:type="dxa"/>
            <w:tcBorders>
              <w:top w:val="single" w:sz="4" w:space="0" w:color="000000"/>
              <w:left w:val="single" w:sz="4" w:space="0" w:color="000000"/>
              <w:bottom w:val="single" w:sz="4" w:space="0" w:color="000000"/>
              <w:right w:val="single" w:sz="4" w:space="0" w:color="000000"/>
            </w:tcBorders>
            <w:vAlign w:val="center"/>
          </w:tcPr>
          <w:p w14:paraId="67C33C1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1,154</w:t>
            </w:r>
          </w:p>
        </w:tc>
        <w:tc>
          <w:tcPr>
            <w:tcW w:w="476" w:type="dxa"/>
            <w:tcBorders>
              <w:top w:val="single" w:sz="4" w:space="0" w:color="000000"/>
              <w:left w:val="single" w:sz="4" w:space="0" w:color="000000"/>
              <w:bottom w:val="single" w:sz="4" w:space="0" w:color="000000"/>
              <w:right w:val="single" w:sz="4" w:space="0" w:color="000000"/>
            </w:tcBorders>
            <w:vAlign w:val="center"/>
          </w:tcPr>
          <w:p w14:paraId="47E585A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592" w:type="dxa"/>
            <w:tcBorders>
              <w:top w:val="single" w:sz="4" w:space="0" w:color="000000"/>
              <w:left w:val="single" w:sz="4" w:space="0" w:color="000000"/>
              <w:bottom w:val="single" w:sz="4" w:space="0" w:color="000000"/>
              <w:right w:val="single" w:sz="4" w:space="0" w:color="000000"/>
            </w:tcBorders>
            <w:vAlign w:val="center"/>
          </w:tcPr>
          <w:p w14:paraId="4B45AAE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570,56</w:t>
            </w:r>
          </w:p>
        </w:tc>
        <w:tc>
          <w:tcPr>
            <w:tcW w:w="532" w:type="dxa"/>
            <w:tcBorders>
              <w:top w:val="single" w:sz="4" w:space="0" w:color="000000"/>
              <w:left w:val="single" w:sz="4" w:space="0" w:color="000000"/>
              <w:bottom w:val="single" w:sz="4" w:space="0" w:color="000000"/>
              <w:right w:val="single" w:sz="4" w:space="0" w:color="000000"/>
            </w:tcBorders>
            <w:vAlign w:val="center"/>
          </w:tcPr>
          <w:p w14:paraId="4AB9C86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570,56</w:t>
            </w:r>
          </w:p>
        </w:tc>
        <w:tc>
          <w:tcPr>
            <w:tcW w:w="624" w:type="dxa"/>
            <w:tcBorders>
              <w:top w:val="single" w:sz="4" w:space="0" w:color="000000"/>
              <w:left w:val="single" w:sz="4" w:space="0" w:color="000000"/>
              <w:bottom w:val="single" w:sz="4" w:space="0" w:color="000000"/>
              <w:right w:val="single" w:sz="4" w:space="0" w:color="000000"/>
            </w:tcBorders>
            <w:vAlign w:val="center"/>
          </w:tcPr>
          <w:p w14:paraId="54497CD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22464B9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1,31</w:t>
            </w:r>
          </w:p>
        </w:tc>
        <w:tc>
          <w:tcPr>
            <w:tcW w:w="600" w:type="dxa"/>
            <w:tcBorders>
              <w:top w:val="single" w:sz="4" w:space="0" w:color="000000"/>
              <w:left w:val="single" w:sz="4" w:space="0" w:color="000000"/>
              <w:bottom w:val="single" w:sz="4" w:space="0" w:color="000000"/>
              <w:right w:val="single" w:sz="4" w:space="0" w:color="000000"/>
            </w:tcBorders>
            <w:vAlign w:val="center"/>
          </w:tcPr>
          <w:p w14:paraId="7DCFE99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655,81</w:t>
            </w:r>
          </w:p>
        </w:tc>
        <w:tc>
          <w:tcPr>
            <w:tcW w:w="527" w:type="dxa"/>
            <w:tcBorders>
              <w:top w:val="single" w:sz="4" w:space="0" w:color="000000"/>
              <w:left w:val="single" w:sz="4" w:space="0" w:color="000000"/>
              <w:bottom w:val="single" w:sz="4" w:space="0" w:color="000000"/>
              <w:right w:val="single" w:sz="4" w:space="0" w:color="000000"/>
            </w:tcBorders>
            <w:vAlign w:val="center"/>
          </w:tcPr>
          <w:p w14:paraId="2C41A6C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1,572</w:t>
            </w:r>
          </w:p>
        </w:tc>
        <w:tc>
          <w:tcPr>
            <w:tcW w:w="649" w:type="dxa"/>
            <w:tcBorders>
              <w:top w:val="single" w:sz="4" w:space="0" w:color="000000"/>
              <w:left w:val="single" w:sz="4" w:space="0" w:color="000000"/>
              <w:bottom w:val="single" w:sz="4" w:space="0" w:color="000000"/>
              <w:right w:val="single" w:sz="4" w:space="0" w:color="000000"/>
            </w:tcBorders>
            <w:vAlign w:val="center"/>
          </w:tcPr>
          <w:p w14:paraId="6DA8784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786,97</w:t>
            </w:r>
          </w:p>
        </w:tc>
      </w:tr>
      <w:tr w:rsidR="00E048F2" w:rsidRPr="005F60B7" w14:paraId="7EBF148D" w14:textId="77777777" w:rsidTr="004A2A26">
        <w:tc>
          <w:tcPr>
            <w:tcW w:w="298" w:type="dxa"/>
            <w:tcBorders>
              <w:top w:val="single" w:sz="4" w:space="0" w:color="000000"/>
              <w:left w:val="single" w:sz="4" w:space="0" w:color="000000"/>
              <w:bottom w:val="single" w:sz="4" w:space="0" w:color="000000"/>
              <w:right w:val="single" w:sz="4" w:space="0" w:color="000000"/>
            </w:tcBorders>
          </w:tcPr>
          <w:p w14:paraId="22F19B99"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4</w:t>
            </w:r>
          </w:p>
        </w:tc>
        <w:tc>
          <w:tcPr>
            <w:tcW w:w="1218" w:type="dxa"/>
            <w:tcBorders>
              <w:top w:val="single" w:sz="4" w:space="0" w:color="000000"/>
              <w:left w:val="single" w:sz="4" w:space="0" w:color="000000"/>
              <w:bottom w:val="single" w:sz="4" w:space="0" w:color="000000"/>
              <w:right w:val="single" w:sz="4" w:space="0" w:color="000000"/>
            </w:tcBorders>
            <w:vAlign w:val="center"/>
          </w:tcPr>
          <w:p w14:paraId="29EB038A"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Участок № 1 (расч. срок)</w:t>
            </w:r>
          </w:p>
        </w:tc>
        <w:tc>
          <w:tcPr>
            <w:tcW w:w="416" w:type="dxa"/>
            <w:tcBorders>
              <w:top w:val="single" w:sz="4" w:space="0" w:color="000000"/>
              <w:left w:val="single" w:sz="4" w:space="0" w:color="000000"/>
              <w:bottom w:val="single" w:sz="4" w:space="0" w:color="000000"/>
              <w:right w:val="single" w:sz="4" w:space="0" w:color="000000"/>
            </w:tcBorders>
            <w:vAlign w:val="center"/>
          </w:tcPr>
          <w:p w14:paraId="37F39F7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0,54</w:t>
            </w:r>
          </w:p>
        </w:tc>
        <w:tc>
          <w:tcPr>
            <w:tcW w:w="434" w:type="dxa"/>
            <w:tcBorders>
              <w:top w:val="single" w:sz="4" w:space="0" w:color="000000"/>
              <w:left w:val="single" w:sz="4" w:space="0" w:color="000000"/>
              <w:bottom w:val="single" w:sz="4" w:space="0" w:color="000000"/>
              <w:right w:val="single" w:sz="4" w:space="0" w:color="000000"/>
            </w:tcBorders>
            <w:vAlign w:val="center"/>
          </w:tcPr>
          <w:p w14:paraId="183AA73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416" w:type="dxa"/>
            <w:tcBorders>
              <w:top w:val="single" w:sz="4" w:space="0" w:color="000000"/>
              <w:left w:val="single" w:sz="4" w:space="0" w:color="000000"/>
              <w:bottom w:val="single" w:sz="4" w:space="0" w:color="000000"/>
              <w:right w:val="single" w:sz="4" w:space="0" w:color="000000"/>
            </w:tcBorders>
            <w:vAlign w:val="center"/>
          </w:tcPr>
          <w:p w14:paraId="1D2E189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0,54</w:t>
            </w:r>
          </w:p>
        </w:tc>
        <w:tc>
          <w:tcPr>
            <w:tcW w:w="578" w:type="dxa"/>
            <w:tcBorders>
              <w:top w:val="single" w:sz="4" w:space="0" w:color="000000"/>
              <w:left w:val="single" w:sz="4" w:space="0" w:color="000000"/>
              <w:bottom w:val="single" w:sz="4" w:space="0" w:color="000000"/>
              <w:right w:val="single" w:sz="4" w:space="0" w:color="000000"/>
            </w:tcBorders>
            <w:vAlign w:val="center"/>
          </w:tcPr>
          <w:p w14:paraId="0C730FE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271,36</w:t>
            </w:r>
          </w:p>
        </w:tc>
        <w:tc>
          <w:tcPr>
            <w:tcW w:w="528" w:type="dxa"/>
            <w:tcBorders>
              <w:top w:val="single" w:sz="4" w:space="0" w:color="000000"/>
              <w:left w:val="single" w:sz="4" w:space="0" w:color="000000"/>
              <w:bottom w:val="single" w:sz="4" w:space="0" w:color="000000"/>
              <w:right w:val="single" w:sz="4" w:space="0" w:color="000000"/>
            </w:tcBorders>
            <w:vAlign w:val="center"/>
          </w:tcPr>
          <w:p w14:paraId="35352A9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536" w:type="dxa"/>
            <w:tcBorders>
              <w:top w:val="single" w:sz="4" w:space="0" w:color="000000"/>
              <w:left w:val="single" w:sz="4" w:space="0" w:color="000000"/>
              <w:bottom w:val="single" w:sz="4" w:space="0" w:color="000000"/>
              <w:right w:val="single" w:sz="4" w:space="0" w:color="000000"/>
            </w:tcBorders>
            <w:vAlign w:val="center"/>
          </w:tcPr>
          <w:p w14:paraId="53AED1D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271,36</w:t>
            </w:r>
          </w:p>
        </w:tc>
        <w:tc>
          <w:tcPr>
            <w:tcW w:w="462" w:type="dxa"/>
            <w:tcBorders>
              <w:top w:val="single" w:sz="4" w:space="0" w:color="000000"/>
              <w:left w:val="single" w:sz="4" w:space="0" w:color="000000"/>
              <w:bottom w:val="single" w:sz="4" w:space="0" w:color="000000"/>
              <w:right w:val="single" w:sz="4" w:space="0" w:color="000000"/>
            </w:tcBorders>
            <w:vAlign w:val="center"/>
          </w:tcPr>
          <w:p w14:paraId="74B61FA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2,27</w:t>
            </w:r>
          </w:p>
        </w:tc>
        <w:tc>
          <w:tcPr>
            <w:tcW w:w="541" w:type="dxa"/>
            <w:tcBorders>
              <w:top w:val="single" w:sz="4" w:space="0" w:color="000000"/>
              <w:left w:val="single" w:sz="4" w:space="0" w:color="000000"/>
              <w:bottom w:val="single" w:sz="4" w:space="0" w:color="000000"/>
              <w:right w:val="single" w:sz="4" w:space="0" w:color="000000"/>
            </w:tcBorders>
            <w:vAlign w:val="center"/>
          </w:tcPr>
          <w:p w14:paraId="09E8C94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476" w:type="dxa"/>
            <w:tcBorders>
              <w:top w:val="single" w:sz="4" w:space="0" w:color="000000"/>
              <w:left w:val="single" w:sz="4" w:space="0" w:color="000000"/>
              <w:bottom w:val="single" w:sz="4" w:space="0" w:color="000000"/>
              <w:right w:val="single" w:sz="4" w:space="0" w:color="000000"/>
            </w:tcBorders>
            <w:vAlign w:val="center"/>
          </w:tcPr>
          <w:p w14:paraId="427F1FA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2,27</w:t>
            </w:r>
          </w:p>
        </w:tc>
        <w:tc>
          <w:tcPr>
            <w:tcW w:w="592" w:type="dxa"/>
            <w:tcBorders>
              <w:top w:val="single" w:sz="4" w:space="0" w:color="000000"/>
              <w:left w:val="single" w:sz="4" w:space="0" w:color="000000"/>
              <w:bottom w:val="single" w:sz="4" w:space="0" w:color="000000"/>
              <w:right w:val="single" w:sz="4" w:space="0" w:color="000000"/>
            </w:tcBorders>
            <w:vAlign w:val="center"/>
          </w:tcPr>
          <w:p w14:paraId="21EF437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1008,33</w:t>
            </w:r>
          </w:p>
        </w:tc>
        <w:tc>
          <w:tcPr>
            <w:tcW w:w="532" w:type="dxa"/>
            <w:tcBorders>
              <w:top w:val="single" w:sz="4" w:space="0" w:color="000000"/>
              <w:left w:val="single" w:sz="4" w:space="0" w:color="000000"/>
              <w:bottom w:val="single" w:sz="4" w:space="0" w:color="000000"/>
              <w:right w:val="single" w:sz="4" w:space="0" w:color="000000"/>
            </w:tcBorders>
            <w:vAlign w:val="center"/>
          </w:tcPr>
          <w:p w14:paraId="72FBB2E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3D0B01C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1008,33</w:t>
            </w:r>
          </w:p>
        </w:tc>
        <w:tc>
          <w:tcPr>
            <w:tcW w:w="496" w:type="dxa"/>
            <w:tcBorders>
              <w:top w:val="single" w:sz="4" w:space="0" w:color="000000"/>
              <w:left w:val="single" w:sz="4" w:space="0" w:color="000000"/>
              <w:bottom w:val="single" w:sz="4" w:space="0" w:color="000000"/>
              <w:right w:val="single" w:sz="4" w:space="0" w:color="000000"/>
            </w:tcBorders>
            <w:vAlign w:val="center"/>
          </w:tcPr>
          <w:p w14:paraId="6A4F785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2,81</w:t>
            </w:r>
          </w:p>
        </w:tc>
        <w:tc>
          <w:tcPr>
            <w:tcW w:w="600" w:type="dxa"/>
            <w:tcBorders>
              <w:top w:val="single" w:sz="4" w:space="0" w:color="000000"/>
              <w:left w:val="single" w:sz="4" w:space="0" w:color="000000"/>
              <w:bottom w:val="single" w:sz="4" w:space="0" w:color="000000"/>
              <w:right w:val="single" w:sz="4" w:space="0" w:color="000000"/>
            </w:tcBorders>
            <w:vAlign w:val="center"/>
          </w:tcPr>
          <w:p w14:paraId="05C9A8E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1279,69</w:t>
            </w:r>
          </w:p>
        </w:tc>
        <w:tc>
          <w:tcPr>
            <w:tcW w:w="527" w:type="dxa"/>
            <w:tcBorders>
              <w:top w:val="single" w:sz="4" w:space="0" w:color="000000"/>
              <w:left w:val="single" w:sz="4" w:space="0" w:color="000000"/>
              <w:bottom w:val="single" w:sz="4" w:space="0" w:color="000000"/>
              <w:right w:val="single" w:sz="4" w:space="0" w:color="000000"/>
            </w:tcBorders>
            <w:vAlign w:val="center"/>
          </w:tcPr>
          <w:p w14:paraId="2460ADC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3,372</w:t>
            </w:r>
          </w:p>
        </w:tc>
        <w:tc>
          <w:tcPr>
            <w:tcW w:w="649" w:type="dxa"/>
            <w:tcBorders>
              <w:top w:val="single" w:sz="4" w:space="0" w:color="000000"/>
              <w:left w:val="single" w:sz="4" w:space="0" w:color="000000"/>
              <w:bottom w:val="single" w:sz="4" w:space="0" w:color="000000"/>
              <w:right w:val="single" w:sz="4" w:space="0" w:color="000000"/>
            </w:tcBorders>
            <w:vAlign w:val="center"/>
          </w:tcPr>
          <w:p w14:paraId="2BF8B18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1535,63</w:t>
            </w:r>
          </w:p>
        </w:tc>
      </w:tr>
      <w:tr w:rsidR="00E048F2" w:rsidRPr="005F60B7" w14:paraId="70C3C7F8" w14:textId="77777777" w:rsidTr="004A2A26">
        <w:tc>
          <w:tcPr>
            <w:tcW w:w="298" w:type="dxa"/>
            <w:tcBorders>
              <w:top w:val="single" w:sz="4" w:space="0" w:color="000000"/>
              <w:left w:val="single" w:sz="4" w:space="0" w:color="000000"/>
              <w:bottom w:val="single" w:sz="4" w:space="0" w:color="000000"/>
              <w:right w:val="single" w:sz="4" w:space="0" w:color="000000"/>
            </w:tcBorders>
          </w:tcPr>
          <w:p w14:paraId="0384723E"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5</w:t>
            </w:r>
          </w:p>
        </w:tc>
        <w:tc>
          <w:tcPr>
            <w:tcW w:w="1218" w:type="dxa"/>
            <w:tcBorders>
              <w:top w:val="single" w:sz="4" w:space="0" w:color="000000"/>
              <w:left w:val="single" w:sz="4" w:space="0" w:color="000000"/>
              <w:bottom w:val="single" w:sz="4" w:space="0" w:color="000000"/>
              <w:right w:val="single" w:sz="4" w:space="0" w:color="000000"/>
            </w:tcBorders>
            <w:vAlign w:val="center"/>
          </w:tcPr>
          <w:p w14:paraId="0B1F624F" w14:textId="77777777" w:rsidR="00E048F2" w:rsidRPr="005F60B7" w:rsidRDefault="00E048F2" w:rsidP="00E048F2">
            <w:pPr>
              <w:widowControl w:val="0"/>
              <w:tabs>
                <w:tab w:val="left" w:pos="142"/>
              </w:tabs>
              <w:rPr>
                <w:rFonts w:eastAsia="Calibri"/>
                <w:sz w:val="12"/>
                <w:szCs w:val="12"/>
              </w:rPr>
            </w:pPr>
            <w:r w:rsidRPr="005F60B7">
              <w:rPr>
                <w:rFonts w:eastAsia="Calibri"/>
                <w:b/>
                <w:i/>
                <w:sz w:val="12"/>
                <w:szCs w:val="12"/>
              </w:rPr>
              <w:t>р-н ул.Садовая и Есенина</w:t>
            </w:r>
            <w:r w:rsidRPr="005F60B7">
              <w:rPr>
                <w:rFonts w:eastAsia="Calibri"/>
                <w:sz w:val="12"/>
                <w:szCs w:val="12"/>
              </w:rPr>
              <w:t xml:space="preserve"> </w:t>
            </w:r>
          </w:p>
          <w:p w14:paraId="4E0B2380"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w:t>
            </w:r>
            <w:r w:rsidRPr="005F60B7">
              <w:rPr>
                <w:rFonts w:eastAsia="Calibri"/>
                <w:sz w:val="12"/>
                <w:szCs w:val="12"/>
                <w:lang w:val="en-US"/>
              </w:rPr>
              <w:t>I</w:t>
            </w:r>
            <w:r w:rsidRPr="005F60B7">
              <w:rPr>
                <w:rFonts w:eastAsia="Calibri"/>
                <w:sz w:val="12"/>
                <w:szCs w:val="12"/>
              </w:rPr>
              <w:t xml:space="preserve"> оч. стр-ва)</w:t>
            </w:r>
          </w:p>
        </w:tc>
        <w:tc>
          <w:tcPr>
            <w:tcW w:w="416" w:type="dxa"/>
            <w:tcBorders>
              <w:top w:val="single" w:sz="4" w:space="0" w:color="000000"/>
              <w:left w:val="single" w:sz="4" w:space="0" w:color="000000"/>
              <w:bottom w:val="single" w:sz="4" w:space="0" w:color="000000"/>
              <w:right w:val="single" w:sz="4" w:space="0" w:color="000000"/>
            </w:tcBorders>
            <w:vAlign w:val="center"/>
          </w:tcPr>
          <w:p w14:paraId="1C5DC53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0,12</w:t>
            </w:r>
          </w:p>
        </w:tc>
        <w:tc>
          <w:tcPr>
            <w:tcW w:w="434" w:type="dxa"/>
            <w:tcBorders>
              <w:top w:val="single" w:sz="4" w:space="0" w:color="000000"/>
              <w:left w:val="single" w:sz="4" w:space="0" w:color="000000"/>
              <w:bottom w:val="single" w:sz="4" w:space="0" w:color="000000"/>
              <w:right w:val="single" w:sz="4" w:space="0" w:color="000000"/>
            </w:tcBorders>
            <w:vAlign w:val="center"/>
          </w:tcPr>
          <w:p w14:paraId="5462743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416" w:type="dxa"/>
            <w:tcBorders>
              <w:top w:val="single" w:sz="4" w:space="0" w:color="000000"/>
              <w:left w:val="single" w:sz="4" w:space="0" w:color="000000"/>
              <w:bottom w:val="single" w:sz="4" w:space="0" w:color="000000"/>
              <w:right w:val="single" w:sz="4" w:space="0" w:color="000000"/>
            </w:tcBorders>
            <w:vAlign w:val="center"/>
          </w:tcPr>
          <w:p w14:paraId="601046A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0,12</w:t>
            </w:r>
          </w:p>
        </w:tc>
        <w:tc>
          <w:tcPr>
            <w:tcW w:w="578" w:type="dxa"/>
            <w:tcBorders>
              <w:top w:val="single" w:sz="4" w:space="0" w:color="000000"/>
              <w:left w:val="single" w:sz="4" w:space="0" w:color="000000"/>
              <w:bottom w:val="single" w:sz="4" w:space="0" w:color="000000"/>
              <w:right w:val="single" w:sz="4" w:space="0" w:color="000000"/>
            </w:tcBorders>
            <w:vAlign w:val="center"/>
          </w:tcPr>
          <w:p w14:paraId="6B73601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166,67</w:t>
            </w:r>
          </w:p>
        </w:tc>
        <w:tc>
          <w:tcPr>
            <w:tcW w:w="528" w:type="dxa"/>
            <w:tcBorders>
              <w:top w:val="single" w:sz="4" w:space="0" w:color="000000"/>
              <w:left w:val="single" w:sz="4" w:space="0" w:color="000000"/>
              <w:bottom w:val="single" w:sz="4" w:space="0" w:color="000000"/>
              <w:right w:val="single" w:sz="4" w:space="0" w:color="000000"/>
            </w:tcBorders>
            <w:vAlign w:val="center"/>
          </w:tcPr>
          <w:p w14:paraId="443B248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536" w:type="dxa"/>
            <w:tcBorders>
              <w:top w:val="single" w:sz="4" w:space="0" w:color="000000"/>
              <w:left w:val="single" w:sz="4" w:space="0" w:color="000000"/>
              <w:bottom w:val="single" w:sz="4" w:space="0" w:color="000000"/>
              <w:right w:val="single" w:sz="4" w:space="0" w:color="000000"/>
            </w:tcBorders>
            <w:vAlign w:val="center"/>
          </w:tcPr>
          <w:p w14:paraId="2BF45F5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166,67</w:t>
            </w:r>
          </w:p>
        </w:tc>
        <w:tc>
          <w:tcPr>
            <w:tcW w:w="462" w:type="dxa"/>
            <w:tcBorders>
              <w:top w:val="single" w:sz="4" w:space="0" w:color="000000"/>
              <w:left w:val="single" w:sz="4" w:space="0" w:color="000000"/>
              <w:bottom w:val="single" w:sz="4" w:space="0" w:color="000000"/>
              <w:right w:val="single" w:sz="4" w:space="0" w:color="000000"/>
            </w:tcBorders>
            <w:vAlign w:val="center"/>
          </w:tcPr>
          <w:p w14:paraId="58F9D3A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0,505</w:t>
            </w:r>
          </w:p>
        </w:tc>
        <w:tc>
          <w:tcPr>
            <w:tcW w:w="541" w:type="dxa"/>
            <w:tcBorders>
              <w:top w:val="single" w:sz="4" w:space="0" w:color="000000"/>
              <w:left w:val="single" w:sz="4" w:space="0" w:color="000000"/>
              <w:bottom w:val="single" w:sz="4" w:space="0" w:color="000000"/>
              <w:right w:val="single" w:sz="4" w:space="0" w:color="000000"/>
            </w:tcBorders>
            <w:vAlign w:val="center"/>
          </w:tcPr>
          <w:p w14:paraId="0339D27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476" w:type="dxa"/>
            <w:tcBorders>
              <w:top w:val="single" w:sz="4" w:space="0" w:color="000000"/>
              <w:left w:val="single" w:sz="4" w:space="0" w:color="000000"/>
              <w:bottom w:val="single" w:sz="4" w:space="0" w:color="000000"/>
              <w:right w:val="single" w:sz="4" w:space="0" w:color="000000"/>
            </w:tcBorders>
            <w:vAlign w:val="center"/>
          </w:tcPr>
          <w:p w14:paraId="5C4AD69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0,505</w:t>
            </w:r>
          </w:p>
        </w:tc>
        <w:tc>
          <w:tcPr>
            <w:tcW w:w="592" w:type="dxa"/>
            <w:tcBorders>
              <w:top w:val="single" w:sz="4" w:space="0" w:color="000000"/>
              <w:left w:val="single" w:sz="4" w:space="0" w:color="000000"/>
              <w:bottom w:val="single" w:sz="4" w:space="0" w:color="000000"/>
              <w:right w:val="single" w:sz="4" w:space="0" w:color="000000"/>
            </w:tcBorders>
            <w:vAlign w:val="center"/>
          </w:tcPr>
          <w:p w14:paraId="3E168E9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224,028</w:t>
            </w:r>
          </w:p>
        </w:tc>
        <w:tc>
          <w:tcPr>
            <w:tcW w:w="532" w:type="dxa"/>
            <w:tcBorders>
              <w:top w:val="single" w:sz="4" w:space="0" w:color="000000"/>
              <w:left w:val="single" w:sz="4" w:space="0" w:color="000000"/>
              <w:bottom w:val="single" w:sz="4" w:space="0" w:color="000000"/>
              <w:right w:val="single" w:sz="4" w:space="0" w:color="000000"/>
            </w:tcBorders>
            <w:vAlign w:val="center"/>
          </w:tcPr>
          <w:p w14:paraId="0269D2E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30CCFF2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224,028</w:t>
            </w:r>
          </w:p>
        </w:tc>
        <w:tc>
          <w:tcPr>
            <w:tcW w:w="496" w:type="dxa"/>
            <w:tcBorders>
              <w:top w:val="single" w:sz="4" w:space="0" w:color="000000"/>
              <w:left w:val="single" w:sz="4" w:space="0" w:color="000000"/>
              <w:bottom w:val="single" w:sz="4" w:space="0" w:color="000000"/>
              <w:right w:val="single" w:sz="4" w:space="0" w:color="000000"/>
            </w:tcBorders>
            <w:vAlign w:val="center"/>
          </w:tcPr>
          <w:p w14:paraId="4364373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0,625</w:t>
            </w:r>
          </w:p>
        </w:tc>
        <w:tc>
          <w:tcPr>
            <w:tcW w:w="600" w:type="dxa"/>
            <w:tcBorders>
              <w:top w:val="single" w:sz="4" w:space="0" w:color="000000"/>
              <w:left w:val="single" w:sz="4" w:space="0" w:color="000000"/>
              <w:bottom w:val="single" w:sz="4" w:space="0" w:color="000000"/>
              <w:right w:val="single" w:sz="4" w:space="0" w:color="000000"/>
            </w:tcBorders>
            <w:vAlign w:val="center"/>
          </w:tcPr>
          <w:p w14:paraId="76A7C3A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390,69</w:t>
            </w:r>
          </w:p>
        </w:tc>
        <w:tc>
          <w:tcPr>
            <w:tcW w:w="527" w:type="dxa"/>
            <w:tcBorders>
              <w:top w:val="single" w:sz="4" w:space="0" w:color="000000"/>
              <w:left w:val="single" w:sz="4" w:space="0" w:color="000000"/>
              <w:bottom w:val="single" w:sz="4" w:space="0" w:color="000000"/>
              <w:right w:val="single" w:sz="4" w:space="0" w:color="000000"/>
            </w:tcBorders>
            <w:vAlign w:val="center"/>
          </w:tcPr>
          <w:p w14:paraId="1D09A2C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0,75</w:t>
            </w:r>
          </w:p>
        </w:tc>
        <w:tc>
          <w:tcPr>
            <w:tcW w:w="649" w:type="dxa"/>
            <w:tcBorders>
              <w:top w:val="single" w:sz="4" w:space="0" w:color="000000"/>
              <w:left w:val="single" w:sz="4" w:space="0" w:color="000000"/>
              <w:bottom w:val="single" w:sz="4" w:space="0" w:color="000000"/>
              <w:right w:val="single" w:sz="4" w:space="0" w:color="000000"/>
            </w:tcBorders>
            <w:vAlign w:val="center"/>
          </w:tcPr>
          <w:p w14:paraId="15B58BE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468,84</w:t>
            </w:r>
          </w:p>
        </w:tc>
      </w:tr>
      <w:tr w:rsidR="00E048F2" w:rsidRPr="005F60B7" w14:paraId="468E4A86" w14:textId="77777777" w:rsidTr="004A2A26">
        <w:tc>
          <w:tcPr>
            <w:tcW w:w="298" w:type="dxa"/>
            <w:tcBorders>
              <w:top w:val="single" w:sz="4" w:space="0" w:color="000000"/>
              <w:left w:val="single" w:sz="4" w:space="0" w:color="000000"/>
              <w:bottom w:val="single" w:sz="4" w:space="0" w:color="000000"/>
              <w:right w:val="single" w:sz="4" w:space="0" w:color="000000"/>
            </w:tcBorders>
          </w:tcPr>
          <w:p w14:paraId="21DB6CC2"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6</w:t>
            </w:r>
          </w:p>
        </w:tc>
        <w:tc>
          <w:tcPr>
            <w:tcW w:w="1218" w:type="dxa"/>
            <w:tcBorders>
              <w:top w:val="single" w:sz="4" w:space="0" w:color="000000"/>
              <w:left w:val="single" w:sz="4" w:space="0" w:color="000000"/>
              <w:bottom w:val="single" w:sz="4" w:space="0" w:color="000000"/>
              <w:right w:val="single" w:sz="4" w:space="0" w:color="000000"/>
            </w:tcBorders>
            <w:vAlign w:val="center"/>
          </w:tcPr>
          <w:p w14:paraId="79E80519"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Восточный жил. р-он (расч. ср.)</w:t>
            </w:r>
          </w:p>
        </w:tc>
        <w:tc>
          <w:tcPr>
            <w:tcW w:w="416" w:type="dxa"/>
            <w:tcBorders>
              <w:top w:val="single" w:sz="4" w:space="0" w:color="000000"/>
              <w:left w:val="single" w:sz="4" w:space="0" w:color="000000"/>
              <w:bottom w:val="single" w:sz="4" w:space="0" w:color="000000"/>
              <w:right w:val="single" w:sz="4" w:space="0" w:color="000000"/>
            </w:tcBorders>
            <w:vAlign w:val="center"/>
          </w:tcPr>
          <w:p w14:paraId="551879E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0,3</w:t>
            </w:r>
          </w:p>
        </w:tc>
        <w:tc>
          <w:tcPr>
            <w:tcW w:w="434" w:type="dxa"/>
            <w:tcBorders>
              <w:top w:val="single" w:sz="4" w:space="0" w:color="000000"/>
              <w:left w:val="single" w:sz="4" w:space="0" w:color="000000"/>
              <w:bottom w:val="single" w:sz="4" w:space="0" w:color="000000"/>
              <w:right w:val="single" w:sz="4" w:space="0" w:color="000000"/>
            </w:tcBorders>
            <w:vAlign w:val="center"/>
          </w:tcPr>
          <w:p w14:paraId="270898D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416" w:type="dxa"/>
            <w:tcBorders>
              <w:top w:val="single" w:sz="4" w:space="0" w:color="000000"/>
              <w:left w:val="single" w:sz="4" w:space="0" w:color="000000"/>
              <w:bottom w:val="single" w:sz="4" w:space="0" w:color="000000"/>
              <w:right w:val="single" w:sz="4" w:space="0" w:color="000000"/>
            </w:tcBorders>
            <w:vAlign w:val="center"/>
          </w:tcPr>
          <w:p w14:paraId="0FDD0DE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0,3</w:t>
            </w:r>
          </w:p>
        </w:tc>
        <w:tc>
          <w:tcPr>
            <w:tcW w:w="578" w:type="dxa"/>
            <w:tcBorders>
              <w:top w:val="single" w:sz="4" w:space="0" w:color="000000"/>
              <w:left w:val="single" w:sz="4" w:space="0" w:color="000000"/>
              <w:bottom w:val="single" w:sz="4" w:space="0" w:color="000000"/>
              <w:right w:val="single" w:sz="4" w:space="0" w:color="000000"/>
            </w:tcBorders>
            <w:vAlign w:val="center"/>
          </w:tcPr>
          <w:p w14:paraId="2E6A686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166,67</w:t>
            </w:r>
          </w:p>
        </w:tc>
        <w:tc>
          <w:tcPr>
            <w:tcW w:w="528" w:type="dxa"/>
            <w:tcBorders>
              <w:top w:val="single" w:sz="4" w:space="0" w:color="000000"/>
              <w:left w:val="single" w:sz="4" w:space="0" w:color="000000"/>
              <w:bottom w:val="single" w:sz="4" w:space="0" w:color="000000"/>
              <w:right w:val="single" w:sz="4" w:space="0" w:color="000000"/>
            </w:tcBorders>
            <w:vAlign w:val="center"/>
          </w:tcPr>
          <w:p w14:paraId="4333EDF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536" w:type="dxa"/>
            <w:tcBorders>
              <w:top w:val="single" w:sz="4" w:space="0" w:color="000000"/>
              <w:left w:val="single" w:sz="4" w:space="0" w:color="000000"/>
              <w:bottom w:val="single" w:sz="4" w:space="0" w:color="000000"/>
              <w:right w:val="single" w:sz="4" w:space="0" w:color="000000"/>
            </w:tcBorders>
            <w:vAlign w:val="center"/>
          </w:tcPr>
          <w:p w14:paraId="3A3CFF9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166,67</w:t>
            </w:r>
          </w:p>
        </w:tc>
        <w:tc>
          <w:tcPr>
            <w:tcW w:w="462" w:type="dxa"/>
            <w:tcBorders>
              <w:top w:val="single" w:sz="4" w:space="0" w:color="000000"/>
              <w:left w:val="single" w:sz="4" w:space="0" w:color="000000"/>
              <w:bottom w:val="single" w:sz="4" w:space="0" w:color="000000"/>
              <w:right w:val="single" w:sz="4" w:space="0" w:color="000000"/>
            </w:tcBorders>
            <w:vAlign w:val="center"/>
          </w:tcPr>
          <w:p w14:paraId="5125013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1,261</w:t>
            </w:r>
          </w:p>
        </w:tc>
        <w:tc>
          <w:tcPr>
            <w:tcW w:w="541" w:type="dxa"/>
            <w:tcBorders>
              <w:top w:val="single" w:sz="4" w:space="0" w:color="000000"/>
              <w:left w:val="single" w:sz="4" w:space="0" w:color="000000"/>
              <w:bottom w:val="single" w:sz="4" w:space="0" w:color="000000"/>
              <w:right w:val="single" w:sz="4" w:space="0" w:color="000000"/>
            </w:tcBorders>
            <w:vAlign w:val="center"/>
          </w:tcPr>
          <w:p w14:paraId="13AB926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476" w:type="dxa"/>
            <w:tcBorders>
              <w:top w:val="single" w:sz="4" w:space="0" w:color="000000"/>
              <w:left w:val="single" w:sz="4" w:space="0" w:color="000000"/>
              <w:bottom w:val="single" w:sz="4" w:space="0" w:color="000000"/>
              <w:right w:val="single" w:sz="4" w:space="0" w:color="000000"/>
            </w:tcBorders>
            <w:vAlign w:val="center"/>
          </w:tcPr>
          <w:p w14:paraId="381BB4C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1,261</w:t>
            </w:r>
          </w:p>
        </w:tc>
        <w:tc>
          <w:tcPr>
            <w:tcW w:w="592" w:type="dxa"/>
            <w:tcBorders>
              <w:top w:val="single" w:sz="4" w:space="0" w:color="000000"/>
              <w:left w:val="single" w:sz="4" w:space="0" w:color="000000"/>
              <w:bottom w:val="single" w:sz="4" w:space="0" w:color="000000"/>
              <w:right w:val="single" w:sz="4" w:space="0" w:color="000000"/>
            </w:tcBorders>
            <w:vAlign w:val="center"/>
          </w:tcPr>
          <w:p w14:paraId="19F34E2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559,72</w:t>
            </w:r>
          </w:p>
        </w:tc>
        <w:tc>
          <w:tcPr>
            <w:tcW w:w="532" w:type="dxa"/>
            <w:tcBorders>
              <w:top w:val="single" w:sz="4" w:space="0" w:color="000000"/>
              <w:left w:val="single" w:sz="4" w:space="0" w:color="000000"/>
              <w:bottom w:val="single" w:sz="4" w:space="0" w:color="000000"/>
              <w:right w:val="single" w:sz="4" w:space="0" w:color="000000"/>
            </w:tcBorders>
            <w:vAlign w:val="center"/>
          </w:tcPr>
          <w:p w14:paraId="260ACEF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07B1CF0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559,72</w:t>
            </w:r>
          </w:p>
        </w:tc>
        <w:tc>
          <w:tcPr>
            <w:tcW w:w="496" w:type="dxa"/>
            <w:tcBorders>
              <w:top w:val="single" w:sz="4" w:space="0" w:color="000000"/>
              <w:left w:val="single" w:sz="4" w:space="0" w:color="000000"/>
              <w:bottom w:val="single" w:sz="4" w:space="0" w:color="000000"/>
              <w:right w:val="single" w:sz="4" w:space="0" w:color="000000"/>
            </w:tcBorders>
            <w:vAlign w:val="center"/>
          </w:tcPr>
          <w:p w14:paraId="4B60842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1,561</w:t>
            </w:r>
          </w:p>
        </w:tc>
        <w:tc>
          <w:tcPr>
            <w:tcW w:w="600" w:type="dxa"/>
            <w:tcBorders>
              <w:top w:val="single" w:sz="4" w:space="0" w:color="000000"/>
              <w:left w:val="single" w:sz="4" w:space="0" w:color="000000"/>
              <w:bottom w:val="single" w:sz="4" w:space="0" w:color="000000"/>
              <w:right w:val="single" w:sz="4" w:space="0" w:color="000000"/>
            </w:tcBorders>
            <w:vAlign w:val="center"/>
          </w:tcPr>
          <w:p w14:paraId="50BABDF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726,39</w:t>
            </w:r>
          </w:p>
        </w:tc>
        <w:tc>
          <w:tcPr>
            <w:tcW w:w="527" w:type="dxa"/>
            <w:tcBorders>
              <w:top w:val="single" w:sz="4" w:space="0" w:color="000000"/>
              <w:left w:val="single" w:sz="4" w:space="0" w:color="000000"/>
              <w:bottom w:val="single" w:sz="4" w:space="0" w:color="000000"/>
              <w:right w:val="single" w:sz="4" w:space="0" w:color="000000"/>
            </w:tcBorders>
            <w:vAlign w:val="center"/>
          </w:tcPr>
          <w:p w14:paraId="2717430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1,873</w:t>
            </w:r>
          </w:p>
        </w:tc>
        <w:tc>
          <w:tcPr>
            <w:tcW w:w="649" w:type="dxa"/>
            <w:tcBorders>
              <w:top w:val="single" w:sz="4" w:space="0" w:color="000000"/>
              <w:left w:val="single" w:sz="4" w:space="0" w:color="000000"/>
              <w:bottom w:val="single" w:sz="4" w:space="0" w:color="000000"/>
              <w:right w:val="single" w:sz="4" w:space="0" w:color="000000"/>
            </w:tcBorders>
            <w:vAlign w:val="center"/>
          </w:tcPr>
          <w:p w14:paraId="4272BB7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871,67</w:t>
            </w:r>
          </w:p>
        </w:tc>
      </w:tr>
      <w:tr w:rsidR="00E048F2" w:rsidRPr="005F60B7" w14:paraId="02C00811" w14:textId="77777777" w:rsidTr="004A2A26">
        <w:tc>
          <w:tcPr>
            <w:tcW w:w="298" w:type="dxa"/>
            <w:tcBorders>
              <w:top w:val="single" w:sz="4" w:space="0" w:color="000000"/>
              <w:left w:val="single" w:sz="4" w:space="0" w:color="000000"/>
              <w:bottom w:val="single" w:sz="4" w:space="0" w:color="000000"/>
              <w:right w:val="single" w:sz="4" w:space="0" w:color="000000"/>
            </w:tcBorders>
          </w:tcPr>
          <w:p w14:paraId="5BCDDA68"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7</w:t>
            </w:r>
          </w:p>
        </w:tc>
        <w:tc>
          <w:tcPr>
            <w:tcW w:w="1218" w:type="dxa"/>
            <w:tcBorders>
              <w:top w:val="single" w:sz="4" w:space="0" w:color="000000"/>
              <w:left w:val="single" w:sz="4" w:space="0" w:color="000000"/>
              <w:bottom w:val="single" w:sz="4" w:space="0" w:color="000000"/>
              <w:right w:val="single" w:sz="4" w:space="0" w:color="000000"/>
            </w:tcBorders>
            <w:vAlign w:val="center"/>
          </w:tcPr>
          <w:p w14:paraId="0340BEEC"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 xml:space="preserve">Р-он ул.Заводская, </w:t>
            </w:r>
          </w:p>
          <w:p w14:paraId="65E90FDD"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lang w:val="en-US"/>
              </w:rPr>
              <w:t>I</w:t>
            </w:r>
            <w:r w:rsidRPr="005F60B7">
              <w:rPr>
                <w:rFonts w:eastAsia="Calibri"/>
                <w:sz w:val="12"/>
                <w:szCs w:val="12"/>
              </w:rPr>
              <w:t xml:space="preserve"> оч. стр-ва</w:t>
            </w:r>
          </w:p>
        </w:tc>
        <w:tc>
          <w:tcPr>
            <w:tcW w:w="416" w:type="dxa"/>
            <w:tcBorders>
              <w:top w:val="single" w:sz="4" w:space="0" w:color="000000"/>
              <w:left w:val="single" w:sz="4" w:space="0" w:color="000000"/>
              <w:bottom w:val="single" w:sz="4" w:space="0" w:color="000000"/>
              <w:right w:val="single" w:sz="4" w:space="0" w:color="000000"/>
            </w:tcBorders>
            <w:vAlign w:val="center"/>
          </w:tcPr>
          <w:p w14:paraId="391290F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0,18</w:t>
            </w:r>
          </w:p>
        </w:tc>
        <w:tc>
          <w:tcPr>
            <w:tcW w:w="434" w:type="dxa"/>
            <w:tcBorders>
              <w:top w:val="single" w:sz="4" w:space="0" w:color="000000"/>
              <w:left w:val="single" w:sz="4" w:space="0" w:color="000000"/>
              <w:bottom w:val="single" w:sz="4" w:space="0" w:color="000000"/>
              <w:right w:val="single" w:sz="4" w:space="0" w:color="000000"/>
            </w:tcBorders>
            <w:vAlign w:val="center"/>
          </w:tcPr>
          <w:p w14:paraId="185031F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416" w:type="dxa"/>
            <w:tcBorders>
              <w:top w:val="single" w:sz="4" w:space="0" w:color="000000"/>
              <w:left w:val="single" w:sz="4" w:space="0" w:color="000000"/>
              <w:bottom w:val="single" w:sz="4" w:space="0" w:color="000000"/>
              <w:right w:val="single" w:sz="4" w:space="0" w:color="000000"/>
            </w:tcBorders>
            <w:vAlign w:val="center"/>
          </w:tcPr>
          <w:p w14:paraId="579AA41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0,18</w:t>
            </w:r>
          </w:p>
        </w:tc>
        <w:tc>
          <w:tcPr>
            <w:tcW w:w="578" w:type="dxa"/>
            <w:tcBorders>
              <w:top w:val="single" w:sz="4" w:space="0" w:color="000000"/>
              <w:left w:val="single" w:sz="4" w:space="0" w:color="000000"/>
              <w:bottom w:val="single" w:sz="4" w:space="0" w:color="000000"/>
              <w:right w:val="single" w:sz="4" w:space="0" w:color="000000"/>
            </w:tcBorders>
            <w:vAlign w:val="center"/>
          </w:tcPr>
          <w:p w14:paraId="6295860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166,67</w:t>
            </w:r>
          </w:p>
        </w:tc>
        <w:tc>
          <w:tcPr>
            <w:tcW w:w="528" w:type="dxa"/>
            <w:tcBorders>
              <w:top w:val="single" w:sz="4" w:space="0" w:color="000000"/>
              <w:left w:val="single" w:sz="4" w:space="0" w:color="000000"/>
              <w:bottom w:val="single" w:sz="4" w:space="0" w:color="000000"/>
              <w:right w:val="single" w:sz="4" w:space="0" w:color="000000"/>
            </w:tcBorders>
            <w:vAlign w:val="center"/>
          </w:tcPr>
          <w:p w14:paraId="1D44AB6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536" w:type="dxa"/>
            <w:tcBorders>
              <w:top w:val="single" w:sz="4" w:space="0" w:color="000000"/>
              <w:left w:val="single" w:sz="4" w:space="0" w:color="000000"/>
              <w:bottom w:val="single" w:sz="4" w:space="0" w:color="000000"/>
              <w:right w:val="single" w:sz="4" w:space="0" w:color="000000"/>
            </w:tcBorders>
            <w:vAlign w:val="center"/>
          </w:tcPr>
          <w:p w14:paraId="6E70E3A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166,67</w:t>
            </w:r>
          </w:p>
        </w:tc>
        <w:tc>
          <w:tcPr>
            <w:tcW w:w="462" w:type="dxa"/>
            <w:tcBorders>
              <w:top w:val="single" w:sz="4" w:space="0" w:color="000000"/>
              <w:left w:val="single" w:sz="4" w:space="0" w:color="000000"/>
              <w:bottom w:val="single" w:sz="4" w:space="0" w:color="000000"/>
              <w:right w:val="single" w:sz="4" w:space="0" w:color="000000"/>
            </w:tcBorders>
            <w:vAlign w:val="center"/>
          </w:tcPr>
          <w:p w14:paraId="7BDAC8A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0,757</w:t>
            </w:r>
          </w:p>
        </w:tc>
        <w:tc>
          <w:tcPr>
            <w:tcW w:w="541" w:type="dxa"/>
            <w:tcBorders>
              <w:top w:val="single" w:sz="4" w:space="0" w:color="000000"/>
              <w:left w:val="single" w:sz="4" w:space="0" w:color="000000"/>
              <w:bottom w:val="single" w:sz="4" w:space="0" w:color="000000"/>
              <w:right w:val="single" w:sz="4" w:space="0" w:color="000000"/>
            </w:tcBorders>
            <w:vAlign w:val="center"/>
          </w:tcPr>
          <w:p w14:paraId="135064B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476" w:type="dxa"/>
            <w:tcBorders>
              <w:top w:val="single" w:sz="4" w:space="0" w:color="000000"/>
              <w:left w:val="single" w:sz="4" w:space="0" w:color="000000"/>
              <w:bottom w:val="single" w:sz="4" w:space="0" w:color="000000"/>
              <w:right w:val="single" w:sz="4" w:space="0" w:color="000000"/>
            </w:tcBorders>
            <w:vAlign w:val="center"/>
          </w:tcPr>
          <w:p w14:paraId="0E33B2C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0,757</w:t>
            </w:r>
          </w:p>
        </w:tc>
        <w:tc>
          <w:tcPr>
            <w:tcW w:w="592" w:type="dxa"/>
            <w:tcBorders>
              <w:top w:val="single" w:sz="4" w:space="0" w:color="000000"/>
              <w:left w:val="single" w:sz="4" w:space="0" w:color="000000"/>
              <w:bottom w:val="single" w:sz="4" w:space="0" w:color="000000"/>
              <w:right w:val="single" w:sz="4" w:space="0" w:color="000000"/>
            </w:tcBorders>
            <w:vAlign w:val="center"/>
          </w:tcPr>
          <w:p w14:paraId="705EDD1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336,111</w:t>
            </w:r>
          </w:p>
        </w:tc>
        <w:tc>
          <w:tcPr>
            <w:tcW w:w="532" w:type="dxa"/>
            <w:tcBorders>
              <w:top w:val="single" w:sz="4" w:space="0" w:color="000000"/>
              <w:left w:val="single" w:sz="4" w:space="0" w:color="000000"/>
              <w:bottom w:val="single" w:sz="4" w:space="0" w:color="000000"/>
              <w:right w:val="single" w:sz="4" w:space="0" w:color="000000"/>
            </w:tcBorders>
            <w:vAlign w:val="center"/>
          </w:tcPr>
          <w:p w14:paraId="02541F1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703A3CB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336,111</w:t>
            </w:r>
          </w:p>
        </w:tc>
        <w:tc>
          <w:tcPr>
            <w:tcW w:w="496" w:type="dxa"/>
            <w:tcBorders>
              <w:top w:val="single" w:sz="4" w:space="0" w:color="000000"/>
              <w:left w:val="single" w:sz="4" w:space="0" w:color="000000"/>
              <w:bottom w:val="single" w:sz="4" w:space="0" w:color="000000"/>
              <w:right w:val="single" w:sz="4" w:space="0" w:color="000000"/>
            </w:tcBorders>
            <w:vAlign w:val="center"/>
          </w:tcPr>
          <w:p w14:paraId="0538975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0,937</w:t>
            </w:r>
          </w:p>
        </w:tc>
        <w:tc>
          <w:tcPr>
            <w:tcW w:w="600" w:type="dxa"/>
            <w:tcBorders>
              <w:top w:val="single" w:sz="4" w:space="0" w:color="000000"/>
              <w:left w:val="single" w:sz="4" w:space="0" w:color="000000"/>
              <w:bottom w:val="single" w:sz="4" w:space="0" w:color="000000"/>
              <w:right w:val="single" w:sz="4" w:space="0" w:color="000000"/>
            </w:tcBorders>
            <w:vAlign w:val="center"/>
          </w:tcPr>
          <w:p w14:paraId="6711F6F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502,78</w:t>
            </w:r>
          </w:p>
        </w:tc>
        <w:tc>
          <w:tcPr>
            <w:tcW w:w="527" w:type="dxa"/>
            <w:tcBorders>
              <w:top w:val="single" w:sz="4" w:space="0" w:color="000000"/>
              <w:left w:val="single" w:sz="4" w:space="0" w:color="000000"/>
              <w:bottom w:val="single" w:sz="4" w:space="0" w:color="000000"/>
              <w:right w:val="single" w:sz="4" w:space="0" w:color="000000"/>
            </w:tcBorders>
            <w:vAlign w:val="center"/>
          </w:tcPr>
          <w:p w14:paraId="373D055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1,124</w:t>
            </w:r>
          </w:p>
        </w:tc>
        <w:tc>
          <w:tcPr>
            <w:tcW w:w="649" w:type="dxa"/>
            <w:tcBorders>
              <w:top w:val="single" w:sz="4" w:space="0" w:color="000000"/>
              <w:left w:val="single" w:sz="4" w:space="0" w:color="000000"/>
              <w:bottom w:val="single" w:sz="4" w:space="0" w:color="000000"/>
              <w:right w:val="single" w:sz="4" w:space="0" w:color="000000"/>
            </w:tcBorders>
            <w:vAlign w:val="center"/>
          </w:tcPr>
          <w:p w14:paraId="3B03257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603,34</w:t>
            </w:r>
          </w:p>
        </w:tc>
      </w:tr>
      <w:tr w:rsidR="00E048F2" w:rsidRPr="005F60B7" w14:paraId="27FC8755" w14:textId="77777777" w:rsidTr="004A2A26">
        <w:tc>
          <w:tcPr>
            <w:tcW w:w="298" w:type="dxa"/>
            <w:tcBorders>
              <w:top w:val="single" w:sz="4" w:space="0" w:color="000000"/>
              <w:left w:val="single" w:sz="4" w:space="0" w:color="000000"/>
              <w:bottom w:val="single" w:sz="4" w:space="0" w:color="000000"/>
              <w:right w:val="single" w:sz="4" w:space="0" w:color="000000"/>
            </w:tcBorders>
          </w:tcPr>
          <w:p w14:paraId="1C022781"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8</w:t>
            </w:r>
          </w:p>
        </w:tc>
        <w:tc>
          <w:tcPr>
            <w:tcW w:w="1218" w:type="dxa"/>
            <w:tcBorders>
              <w:top w:val="single" w:sz="4" w:space="0" w:color="000000"/>
              <w:left w:val="single" w:sz="4" w:space="0" w:color="000000"/>
              <w:bottom w:val="single" w:sz="4" w:space="0" w:color="000000"/>
              <w:right w:val="single" w:sz="4" w:space="0" w:color="000000"/>
            </w:tcBorders>
            <w:vAlign w:val="center"/>
          </w:tcPr>
          <w:p w14:paraId="19B2439A"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р-он ул.Смородиновая (</w:t>
            </w:r>
            <w:r w:rsidRPr="005F60B7">
              <w:rPr>
                <w:rFonts w:eastAsia="Calibri"/>
                <w:sz w:val="12"/>
                <w:szCs w:val="12"/>
                <w:lang w:val="en-US"/>
              </w:rPr>
              <w:t>I</w:t>
            </w:r>
            <w:r w:rsidRPr="005F60B7">
              <w:rPr>
                <w:rFonts w:eastAsia="Calibri"/>
                <w:sz w:val="12"/>
                <w:szCs w:val="12"/>
              </w:rPr>
              <w:t xml:space="preserve"> оч. стр-ва)</w:t>
            </w:r>
          </w:p>
        </w:tc>
        <w:tc>
          <w:tcPr>
            <w:tcW w:w="416" w:type="dxa"/>
            <w:tcBorders>
              <w:top w:val="single" w:sz="4" w:space="0" w:color="000000"/>
              <w:left w:val="single" w:sz="4" w:space="0" w:color="000000"/>
              <w:bottom w:val="single" w:sz="4" w:space="0" w:color="000000"/>
              <w:right w:val="single" w:sz="4" w:space="0" w:color="000000"/>
            </w:tcBorders>
            <w:vAlign w:val="center"/>
          </w:tcPr>
          <w:p w14:paraId="66D83D3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0,18</w:t>
            </w:r>
          </w:p>
        </w:tc>
        <w:tc>
          <w:tcPr>
            <w:tcW w:w="434" w:type="dxa"/>
            <w:tcBorders>
              <w:top w:val="single" w:sz="4" w:space="0" w:color="000000"/>
              <w:left w:val="single" w:sz="4" w:space="0" w:color="000000"/>
              <w:bottom w:val="single" w:sz="4" w:space="0" w:color="000000"/>
              <w:right w:val="single" w:sz="4" w:space="0" w:color="000000"/>
            </w:tcBorders>
            <w:vAlign w:val="center"/>
          </w:tcPr>
          <w:p w14:paraId="10B151C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416" w:type="dxa"/>
            <w:tcBorders>
              <w:top w:val="single" w:sz="4" w:space="0" w:color="000000"/>
              <w:left w:val="single" w:sz="4" w:space="0" w:color="000000"/>
              <w:bottom w:val="single" w:sz="4" w:space="0" w:color="000000"/>
              <w:right w:val="single" w:sz="4" w:space="0" w:color="000000"/>
            </w:tcBorders>
            <w:vAlign w:val="center"/>
          </w:tcPr>
          <w:p w14:paraId="7D9A2CB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0,18</w:t>
            </w:r>
          </w:p>
        </w:tc>
        <w:tc>
          <w:tcPr>
            <w:tcW w:w="578" w:type="dxa"/>
            <w:tcBorders>
              <w:top w:val="single" w:sz="4" w:space="0" w:color="000000"/>
              <w:left w:val="single" w:sz="4" w:space="0" w:color="000000"/>
              <w:bottom w:val="single" w:sz="4" w:space="0" w:color="000000"/>
              <w:right w:val="single" w:sz="4" w:space="0" w:color="000000"/>
            </w:tcBorders>
            <w:vAlign w:val="center"/>
          </w:tcPr>
          <w:p w14:paraId="1EB2F70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166,67</w:t>
            </w:r>
          </w:p>
        </w:tc>
        <w:tc>
          <w:tcPr>
            <w:tcW w:w="528" w:type="dxa"/>
            <w:tcBorders>
              <w:top w:val="single" w:sz="4" w:space="0" w:color="000000"/>
              <w:left w:val="single" w:sz="4" w:space="0" w:color="000000"/>
              <w:bottom w:val="single" w:sz="4" w:space="0" w:color="000000"/>
              <w:right w:val="single" w:sz="4" w:space="0" w:color="000000"/>
            </w:tcBorders>
            <w:vAlign w:val="center"/>
          </w:tcPr>
          <w:p w14:paraId="52BC5D9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536" w:type="dxa"/>
            <w:tcBorders>
              <w:top w:val="single" w:sz="4" w:space="0" w:color="000000"/>
              <w:left w:val="single" w:sz="4" w:space="0" w:color="000000"/>
              <w:bottom w:val="single" w:sz="4" w:space="0" w:color="000000"/>
              <w:right w:val="single" w:sz="4" w:space="0" w:color="000000"/>
            </w:tcBorders>
            <w:vAlign w:val="center"/>
          </w:tcPr>
          <w:p w14:paraId="1F5FB96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166,67</w:t>
            </w:r>
          </w:p>
        </w:tc>
        <w:tc>
          <w:tcPr>
            <w:tcW w:w="462" w:type="dxa"/>
            <w:tcBorders>
              <w:top w:val="single" w:sz="4" w:space="0" w:color="000000"/>
              <w:left w:val="single" w:sz="4" w:space="0" w:color="000000"/>
              <w:bottom w:val="single" w:sz="4" w:space="0" w:color="000000"/>
              <w:right w:val="single" w:sz="4" w:space="0" w:color="000000"/>
            </w:tcBorders>
            <w:vAlign w:val="center"/>
          </w:tcPr>
          <w:p w14:paraId="3658AA2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0,757</w:t>
            </w:r>
          </w:p>
        </w:tc>
        <w:tc>
          <w:tcPr>
            <w:tcW w:w="541" w:type="dxa"/>
            <w:tcBorders>
              <w:top w:val="single" w:sz="4" w:space="0" w:color="000000"/>
              <w:left w:val="single" w:sz="4" w:space="0" w:color="000000"/>
              <w:bottom w:val="single" w:sz="4" w:space="0" w:color="000000"/>
              <w:right w:val="single" w:sz="4" w:space="0" w:color="000000"/>
            </w:tcBorders>
            <w:vAlign w:val="center"/>
          </w:tcPr>
          <w:p w14:paraId="0284EFD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476" w:type="dxa"/>
            <w:tcBorders>
              <w:top w:val="single" w:sz="4" w:space="0" w:color="000000"/>
              <w:left w:val="single" w:sz="4" w:space="0" w:color="000000"/>
              <w:bottom w:val="single" w:sz="4" w:space="0" w:color="000000"/>
              <w:right w:val="single" w:sz="4" w:space="0" w:color="000000"/>
            </w:tcBorders>
            <w:vAlign w:val="center"/>
          </w:tcPr>
          <w:p w14:paraId="40F2CC9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0,757</w:t>
            </w:r>
          </w:p>
        </w:tc>
        <w:tc>
          <w:tcPr>
            <w:tcW w:w="592" w:type="dxa"/>
            <w:tcBorders>
              <w:top w:val="single" w:sz="4" w:space="0" w:color="000000"/>
              <w:left w:val="single" w:sz="4" w:space="0" w:color="000000"/>
              <w:bottom w:val="single" w:sz="4" w:space="0" w:color="000000"/>
              <w:right w:val="single" w:sz="4" w:space="0" w:color="000000"/>
            </w:tcBorders>
            <w:vAlign w:val="center"/>
          </w:tcPr>
          <w:p w14:paraId="3DA0D9B7"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336,111</w:t>
            </w:r>
          </w:p>
        </w:tc>
        <w:tc>
          <w:tcPr>
            <w:tcW w:w="532" w:type="dxa"/>
            <w:tcBorders>
              <w:top w:val="single" w:sz="4" w:space="0" w:color="000000"/>
              <w:left w:val="single" w:sz="4" w:space="0" w:color="000000"/>
              <w:bottom w:val="single" w:sz="4" w:space="0" w:color="000000"/>
              <w:right w:val="single" w:sz="4" w:space="0" w:color="000000"/>
            </w:tcBorders>
            <w:vAlign w:val="center"/>
          </w:tcPr>
          <w:p w14:paraId="5ECD05D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7A64EF9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336,111</w:t>
            </w:r>
          </w:p>
        </w:tc>
        <w:tc>
          <w:tcPr>
            <w:tcW w:w="496" w:type="dxa"/>
            <w:tcBorders>
              <w:top w:val="single" w:sz="4" w:space="0" w:color="000000"/>
              <w:left w:val="single" w:sz="4" w:space="0" w:color="000000"/>
              <w:bottom w:val="single" w:sz="4" w:space="0" w:color="000000"/>
              <w:right w:val="single" w:sz="4" w:space="0" w:color="000000"/>
            </w:tcBorders>
            <w:vAlign w:val="center"/>
          </w:tcPr>
          <w:p w14:paraId="0D47D3A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0,937</w:t>
            </w:r>
          </w:p>
        </w:tc>
        <w:tc>
          <w:tcPr>
            <w:tcW w:w="600" w:type="dxa"/>
            <w:tcBorders>
              <w:top w:val="single" w:sz="4" w:space="0" w:color="000000"/>
              <w:left w:val="single" w:sz="4" w:space="0" w:color="000000"/>
              <w:bottom w:val="single" w:sz="4" w:space="0" w:color="000000"/>
              <w:right w:val="single" w:sz="4" w:space="0" w:color="000000"/>
            </w:tcBorders>
            <w:vAlign w:val="center"/>
          </w:tcPr>
          <w:p w14:paraId="178EEA2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502,78</w:t>
            </w:r>
          </w:p>
        </w:tc>
        <w:tc>
          <w:tcPr>
            <w:tcW w:w="527" w:type="dxa"/>
            <w:tcBorders>
              <w:top w:val="single" w:sz="4" w:space="0" w:color="000000"/>
              <w:left w:val="single" w:sz="4" w:space="0" w:color="000000"/>
              <w:bottom w:val="single" w:sz="4" w:space="0" w:color="000000"/>
              <w:right w:val="single" w:sz="4" w:space="0" w:color="000000"/>
            </w:tcBorders>
            <w:vAlign w:val="center"/>
          </w:tcPr>
          <w:p w14:paraId="60B9E77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1,124</w:t>
            </w:r>
          </w:p>
        </w:tc>
        <w:tc>
          <w:tcPr>
            <w:tcW w:w="649" w:type="dxa"/>
            <w:tcBorders>
              <w:top w:val="single" w:sz="4" w:space="0" w:color="000000"/>
              <w:left w:val="single" w:sz="4" w:space="0" w:color="000000"/>
              <w:bottom w:val="single" w:sz="4" w:space="0" w:color="000000"/>
              <w:right w:val="single" w:sz="4" w:space="0" w:color="000000"/>
            </w:tcBorders>
            <w:vAlign w:val="center"/>
          </w:tcPr>
          <w:p w14:paraId="56F2498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603,34</w:t>
            </w:r>
          </w:p>
        </w:tc>
      </w:tr>
      <w:tr w:rsidR="00E048F2" w:rsidRPr="005F60B7" w14:paraId="7AE0F53B" w14:textId="77777777" w:rsidTr="004A2A26">
        <w:trPr>
          <w:cantSplit/>
          <w:trHeight w:val="826"/>
        </w:trPr>
        <w:tc>
          <w:tcPr>
            <w:tcW w:w="298" w:type="dxa"/>
            <w:tcBorders>
              <w:top w:val="single" w:sz="4" w:space="0" w:color="000000"/>
              <w:left w:val="single" w:sz="4" w:space="0" w:color="000000"/>
              <w:bottom w:val="single" w:sz="4" w:space="0" w:color="000000"/>
              <w:right w:val="single" w:sz="4" w:space="0" w:color="000000"/>
            </w:tcBorders>
          </w:tcPr>
          <w:p w14:paraId="1DE08AF1" w14:textId="77777777" w:rsidR="00E048F2" w:rsidRPr="005F60B7" w:rsidRDefault="00E048F2" w:rsidP="00E048F2">
            <w:pPr>
              <w:widowControl w:val="0"/>
              <w:tabs>
                <w:tab w:val="left" w:pos="142"/>
              </w:tabs>
              <w:jc w:val="both"/>
              <w:rPr>
                <w:rFonts w:eastAsia="Calibri"/>
                <w:sz w:val="12"/>
                <w:szCs w:val="12"/>
              </w:rPr>
            </w:pPr>
          </w:p>
        </w:tc>
        <w:tc>
          <w:tcPr>
            <w:tcW w:w="1218" w:type="dxa"/>
            <w:tcBorders>
              <w:top w:val="single" w:sz="4" w:space="0" w:color="000000"/>
              <w:left w:val="single" w:sz="4" w:space="0" w:color="000000"/>
              <w:bottom w:val="single" w:sz="4" w:space="0" w:color="000000"/>
              <w:right w:val="single" w:sz="4" w:space="0" w:color="000000"/>
            </w:tcBorders>
            <w:vAlign w:val="center"/>
          </w:tcPr>
          <w:p w14:paraId="4A3F08D5"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ВСЕГО:</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14:paraId="6F429F94"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1,824</w:t>
            </w:r>
          </w:p>
        </w:tc>
        <w:tc>
          <w:tcPr>
            <w:tcW w:w="434" w:type="dxa"/>
            <w:tcBorders>
              <w:top w:val="single" w:sz="4" w:space="0" w:color="000000"/>
              <w:left w:val="single" w:sz="4" w:space="0" w:color="000000"/>
              <w:bottom w:val="single" w:sz="4" w:space="0" w:color="000000"/>
              <w:right w:val="single" w:sz="4" w:space="0" w:color="000000"/>
            </w:tcBorders>
            <w:textDirection w:val="btLr"/>
            <w:vAlign w:val="center"/>
          </w:tcPr>
          <w:p w14:paraId="69F0E68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0,504</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14:paraId="59C99DB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1,32</w:t>
            </w:r>
          </w:p>
        </w:tc>
        <w:tc>
          <w:tcPr>
            <w:tcW w:w="578" w:type="dxa"/>
            <w:tcBorders>
              <w:top w:val="single" w:sz="4" w:space="0" w:color="000000"/>
              <w:left w:val="single" w:sz="4" w:space="0" w:color="000000"/>
              <w:bottom w:val="single" w:sz="4" w:space="0" w:color="000000"/>
              <w:right w:val="single" w:sz="4" w:space="0" w:color="000000"/>
            </w:tcBorders>
            <w:textDirection w:val="btLr"/>
            <w:vAlign w:val="center"/>
          </w:tcPr>
          <w:p w14:paraId="26B558C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1208,66</w:t>
            </w:r>
          </w:p>
        </w:tc>
        <w:tc>
          <w:tcPr>
            <w:tcW w:w="528" w:type="dxa"/>
            <w:tcBorders>
              <w:top w:val="single" w:sz="4" w:space="0" w:color="000000"/>
              <w:left w:val="single" w:sz="4" w:space="0" w:color="000000"/>
              <w:bottom w:val="single" w:sz="4" w:space="0" w:color="000000"/>
              <w:right w:val="single" w:sz="4" w:space="0" w:color="000000"/>
            </w:tcBorders>
            <w:textDirection w:val="btLr"/>
            <w:vAlign w:val="center"/>
          </w:tcPr>
          <w:p w14:paraId="161C244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270,62</w:t>
            </w:r>
          </w:p>
        </w:tc>
        <w:tc>
          <w:tcPr>
            <w:tcW w:w="536" w:type="dxa"/>
            <w:tcBorders>
              <w:top w:val="single" w:sz="4" w:space="0" w:color="000000"/>
              <w:left w:val="single" w:sz="4" w:space="0" w:color="000000"/>
              <w:bottom w:val="single" w:sz="4" w:space="0" w:color="000000"/>
              <w:right w:val="single" w:sz="4" w:space="0" w:color="000000"/>
            </w:tcBorders>
            <w:textDirection w:val="btLr"/>
            <w:vAlign w:val="center"/>
          </w:tcPr>
          <w:p w14:paraId="50A7E0E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938,04</w:t>
            </w:r>
          </w:p>
        </w:tc>
        <w:tc>
          <w:tcPr>
            <w:tcW w:w="462" w:type="dxa"/>
            <w:tcBorders>
              <w:top w:val="single" w:sz="4" w:space="0" w:color="000000"/>
              <w:left w:val="single" w:sz="4" w:space="0" w:color="000000"/>
              <w:bottom w:val="single" w:sz="4" w:space="0" w:color="000000"/>
              <w:right w:val="single" w:sz="4" w:space="0" w:color="000000"/>
            </w:tcBorders>
            <w:textDirection w:val="btLr"/>
            <w:vAlign w:val="center"/>
          </w:tcPr>
          <w:p w14:paraId="536AD69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9,675</w:t>
            </w:r>
          </w:p>
        </w:tc>
        <w:tc>
          <w:tcPr>
            <w:tcW w:w="541" w:type="dxa"/>
            <w:tcBorders>
              <w:top w:val="single" w:sz="4" w:space="0" w:color="000000"/>
              <w:left w:val="single" w:sz="4" w:space="0" w:color="000000"/>
              <w:bottom w:val="single" w:sz="4" w:space="0" w:color="000000"/>
              <w:right w:val="single" w:sz="4" w:space="0" w:color="000000"/>
            </w:tcBorders>
            <w:textDirection w:val="btLr"/>
            <w:vAlign w:val="center"/>
          </w:tcPr>
          <w:p w14:paraId="44B7BAF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4,125</w:t>
            </w:r>
          </w:p>
        </w:tc>
        <w:tc>
          <w:tcPr>
            <w:tcW w:w="476" w:type="dxa"/>
            <w:tcBorders>
              <w:top w:val="single" w:sz="4" w:space="0" w:color="000000"/>
              <w:left w:val="single" w:sz="4" w:space="0" w:color="000000"/>
              <w:bottom w:val="single" w:sz="4" w:space="0" w:color="000000"/>
              <w:right w:val="single" w:sz="4" w:space="0" w:color="000000"/>
            </w:tcBorders>
            <w:textDirection w:val="btLr"/>
            <w:vAlign w:val="center"/>
          </w:tcPr>
          <w:p w14:paraId="578D957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5,55</w:t>
            </w:r>
          </w:p>
        </w:tc>
        <w:tc>
          <w:tcPr>
            <w:tcW w:w="592" w:type="dxa"/>
            <w:tcBorders>
              <w:top w:val="single" w:sz="4" w:space="0" w:color="000000"/>
              <w:left w:val="single" w:sz="4" w:space="0" w:color="000000"/>
              <w:bottom w:val="single" w:sz="4" w:space="0" w:color="000000"/>
              <w:right w:val="single" w:sz="4" w:space="0" w:color="000000"/>
            </w:tcBorders>
            <w:textDirection w:val="btLr"/>
            <w:vAlign w:val="center"/>
          </w:tcPr>
          <w:p w14:paraId="6DAACA7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4327,08</w:t>
            </w:r>
          </w:p>
        </w:tc>
        <w:tc>
          <w:tcPr>
            <w:tcW w:w="532" w:type="dxa"/>
            <w:tcBorders>
              <w:top w:val="single" w:sz="4" w:space="0" w:color="000000"/>
              <w:left w:val="single" w:sz="4" w:space="0" w:color="000000"/>
              <w:bottom w:val="single" w:sz="4" w:space="0" w:color="000000"/>
              <w:right w:val="single" w:sz="4" w:space="0" w:color="000000"/>
            </w:tcBorders>
            <w:textDirection w:val="btLr"/>
            <w:vAlign w:val="center"/>
          </w:tcPr>
          <w:p w14:paraId="4C2737B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1862,78</w:t>
            </w:r>
          </w:p>
        </w:tc>
        <w:tc>
          <w:tcPr>
            <w:tcW w:w="624" w:type="dxa"/>
            <w:tcBorders>
              <w:top w:val="single" w:sz="4" w:space="0" w:color="000000"/>
              <w:left w:val="single" w:sz="4" w:space="0" w:color="000000"/>
              <w:bottom w:val="single" w:sz="4" w:space="0" w:color="000000"/>
              <w:right w:val="single" w:sz="4" w:space="0" w:color="000000"/>
            </w:tcBorders>
            <w:textDirection w:val="btLr"/>
            <w:vAlign w:val="center"/>
          </w:tcPr>
          <w:p w14:paraId="179034C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2464,3</w:t>
            </w:r>
          </w:p>
        </w:tc>
        <w:tc>
          <w:tcPr>
            <w:tcW w:w="496" w:type="dxa"/>
            <w:tcBorders>
              <w:top w:val="single" w:sz="4" w:space="0" w:color="000000"/>
              <w:left w:val="single" w:sz="4" w:space="0" w:color="000000"/>
              <w:bottom w:val="single" w:sz="4" w:space="0" w:color="000000"/>
              <w:right w:val="single" w:sz="4" w:space="0" w:color="000000"/>
            </w:tcBorders>
            <w:textDirection w:val="btLr"/>
            <w:vAlign w:val="center"/>
          </w:tcPr>
          <w:p w14:paraId="124587F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11,499</w:t>
            </w:r>
          </w:p>
        </w:tc>
        <w:tc>
          <w:tcPr>
            <w:tcW w:w="600" w:type="dxa"/>
            <w:tcBorders>
              <w:top w:val="single" w:sz="4" w:space="0" w:color="000000"/>
              <w:left w:val="single" w:sz="4" w:space="0" w:color="000000"/>
              <w:bottom w:val="single" w:sz="4" w:space="0" w:color="000000"/>
              <w:right w:val="single" w:sz="4" w:space="0" w:color="000000"/>
            </w:tcBorders>
            <w:textDirection w:val="btLr"/>
            <w:vAlign w:val="center"/>
          </w:tcPr>
          <w:p w14:paraId="107DE82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5535,73</w:t>
            </w:r>
          </w:p>
        </w:tc>
        <w:tc>
          <w:tcPr>
            <w:tcW w:w="527" w:type="dxa"/>
            <w:tcBorders>
              <w:top w:val="single" w:sz="4" w:space="0" w:color="000000"/>
              <w:left w:val="single" w:sz="4" w:space="0" w:color="000000"/>
              <w:bottom w:val="single" w:sz="4" w:space="0" w:color="000000"/>
              <w:right w:val="single" w:sz="4" w:space="0" w:color="000000"/>
            </w:tcBorders>
            <w:textDirection w:val="btLr"/>
            <w:vAlign w:val="center"/>
          </w:tcPr>
          <w:p w14:paraId="493EBB7D"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13,797</w:t>
            </w:r>
          </w:p>
        </w:tc>
        <w:tc>
          <w:tcPr>
            <w:tcW w:w="649" w:type="dxa"/>
            <w:tcBorders>
              <w:top w:val="single" w:sz="4" w:space="0" w:color="000000"/>
              <w:left w:val="single" w:sz="4" w:space="0" w:color="000000"/>
              <w:bottom w:val="single" w:sz="4" w:space="0" w:color="000000"/>
              <w:right w:val="single" w:sz="4" w:space="0" w:color="000000"/>
            </w:tcBorders>
            <w:textDirection w:val="btLr"/>
            <w:vAlign w:val="center"/>
          </w:tcPr>
          <w:p w14:paraId="06AB762B"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6642,9</w:t>
            </w:r>
          </w:p>
        </w:tc>
      </w:tr>
      <w:tr w:rsidR="00E048F2" w:rsidRPr="005F60B7" w14:paraId="2F05A453" w14:textId="77777777" w:rsidTr="004A2A26">
        <w:trPr>
          <w:cantSplit/>
          <w:trHeight w:val="813"/>
        </w:trPr>
        <w:tc>
          <w:tcPr>
            <w:tcW w:w="298" w:type="dxa"/>
            <w:tcBorders>
              <w:top w:val="single" w:sz="4" w:space="0" w:color="000000"/>
              <w:left w:val="single" w:sz="4" w:space="0" w:color="000000"/>
              <w:bottom w:val="single" w:sz="4" w:space="0" w:color="000000"/>
              <w:right w:val="single" w:sz="4" w:space="0" w:color="000000"/>
            </w:tcBorders>
          </w:tcPr>
          <w:p w14:paraId="232CDFAE" w14:textId="77777777" w:rsidR="00E048F2" w:rsidRPr="005F60B7" w:rsidRDefault="00E048F2" w:rsidP="00E048F2">
            <w:pPr>
              <w:widowControl w:val="0"/>
              <w:tabs>
                <w:tab w:val="left" w:pos="142"/>
              </w:tabs>
              <w:jc w:val="both"/>
              <w:rPr>
                <w:rFonts w:eastAsia="Calibri"/>
                <w:sz w:val="12"/>
                <w:szCs w:val="12"/>
              </w:rPr>
            </w:pPr>
          </w:p>
        </w:tc>
        <w:tc>
          <w:tcPr>
            <w:tcW w:w="1218" w:type="dxa"/>
            <w:tcBorders>
              <w:top w:val="single" w:sz="4" w:space="0" w:color="000000"/>
              <w:left w:val="single" w:sz="4" w:space="0" w:color="000000"/>
              <w:bottom w:val="single" w:sz="4" w:space="0" w:color="000000"/>
              <w:right w:val="single" w:sz="4" w:space="0" w:color="000000"/>
            </w:tcBorders>
          </w:tcPr>
          <w:p w14:paraId="0B8DEACF" w14:textId="77777777" w:rsidR="00E048F2" w:rsidRPr="005F60B7" w:rsidRDefault="00E048F2" w:rsidP="00E048F2">
            <w:pPr>
              <w:widowControl w:val="0"/>
              <w:tabs>
                <w:tab w:val="left" w:pos="142"/>
              </w:tabs>
              <w:jc w:val="both"/>
              <w:rPr>
                <w:rFonts w:eastAsia="Calibri"/>
                <w:sz w:val="12"/>
                <w:szCs w:val="12"/>
              </w:rPr>
            </w:pPr>
            <w:r w:rsidRPr="005F60B7">
              <w:rPr>
                <w:rFonts w:eastAsia="Calibri"/>
                <w:sz w:val="12"/>
                <w:szCs w:val="12"/>
              </w:rPr>
              <w:t>ИТОГО:</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14:paraId="5E75BD7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5,1</w:t>
            </w:r>
          </w:p>
        </w:tc>
        <w:tc>
          <w:tcPr>
            <w:tcW w:w="434" w:type="dxa"/>
            <w:tcBorders>
              <w:top w:val="single" w:sz="4" w:space="0" w:color="000000"/>
              <w:left w:val="single" w:sz="4" w:space="0" w:color="000000"/>
              <w:bottom w:val="single" w:sz="4" w:space="0" w:color="000000"/>
              <w:right w:val="single" w:sz="4" w:space="0" w:color="000000"/>
            </w:tcBorders>
            <w:textDirection w:val="btLr"/>
            <w:vAlign w:val="center"/>
          </w:tcPr>
          <w:p w14:paraId="65F1ABB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2,4</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14:paraId="035625A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2,7</w:t>
            </w:r>
          </w:p>
        </w:tc>
        <w:tc>
          <w:tcPr>
            <w:tcW w:w="578" w:type="dxa"/>
            <w:tcBorders>
              <w:top w:val="single" w:sz="4" w:space="0" w:color="000000"/>
              <w:left w:val="single" w:sz="4" w:space="0" w:color="000000"/>
              <w:bottom w:val="single" w:sz="4" w:space="0" w:color="000000"/>
              <w:right w:val="single" w:sz="4" w:space="0" w:color="000000"/>
            </w:tcBorders>
            <w:textDirection w:val="btLr"/>
            <w:vAlign w:val="center"/>
          </w:tcPr>
          <w:p w14:paraId="1AEFA07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2707,89</w:t>
            </w:r>
          </w:p>
        </w:tc>
        <w:tc>
          <w:tcPr>
            <w:tcW w:w="528" w:type="dxa"/>
            <w:tcBorders>
              <w:top w:val="single" w:sz="4" w:space="0" w:color="000000"/>
              <w:left w:val="single" w:sz="4" w:space="0" w:color="000000"/>
              <w:bottom w:val="single" w:sz="4" w:space="0" w:color="000000"/>
              <w:right w:val="single" w:sz="4" w:space="0" w:color="000000"/>
            </w:tcBorders>
            <w:textDirection w:val="btLr"/>
            <w:vAlign w:val="center"/>
          </w:tcPr>
          <w:p w14:paraId="75EC7196"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1109,56</w:t>
            </w:r>
          </w:p>
        </w:tc>
        <w:tc>
          <w:tcPr>
            <w:tcW w:w="536" w:type="dxa"/>
            <w:tcBorders>
              <w:top w:val="single" w:sz="4" w:space="0" w:color="000000"/>
              <w:left w:val="single" w:sz="4" w:space="0" w:color="000000"/>
              <w:bottom w:val="single" w:sz="4" w:space="0" w:color="000000"/>
              <w:right w:val="single" w:sz="4" w:space="0" w:color="000000"/>
            </w:tcBorders>
            <w:textDirection w:val="btLr"/>
            <w:vAlign w:val="center"/>
          </w:tcPr>
          <w:p w14:paraId="0ACE7EB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1598,33</w:t>
            </w:r>
          </w:p>
        </w:tc>
        <w:tc>
          <w:tcPr>
            <w:tcW w:w="462" w:type="dxa"/>
            <w:tcBorders>
              <w:top w:val="single" w:sz="4" w:space="0" w:color="000000"/>
              <w:left w:val="single" w:sz="4" w:space="0" w:color="000000"/>
              <w:bottom w:val="single" w:sz="4" w:space="0" w:color="000000"/>
              <w:right w:val="single" w:sz="4" w:space="0" w:color="000000"/>
            </w:tcBorders>
            <w:textDirection w:val="btLr"/>
            <w:vAlign w:val="center"/>
          </w:tcPr>
          <w:p w14:paraId="2EDF98E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34,626</w:t>
            </w:r>
          </w:p>
        </w:tc>
        <w:tc>
          <w:tcPr>
            <w:tcW w:w="541" w:type="dxa"/>
            <w:tcBorders>
              <w:top w:val="single" w:sz="4" w:space="0" w:color="000000"/>
              <w:left w:val="single" w:sz="4" w:space="0" w:color="000000"/>
              <w:bottom w:val="single" w:sz="4" w:space="0" w:color="000000"/>
              <w:right w:val="single" w:sz="4" w:space="0" w:color="000000"/>
            </w:tcBorders>
            <w:textDirection w:val="btLr"/>
            <w:vAlign w:val="center"/>
          </w:tcPr>
          <w:p w14:paraId="52FABE9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22,713</w:t>
            </w:r>
          </w:p>
        </w:tc>
        <w:tc>
          <w:tcPr>
            <w:tcW w:w="476" w:type="dxa"/>
            <w:tcBorders>
              <w:top w:val="single" w:sz="4" w:space="0" w:color="000000"/>
              <w:left w:val="single" w:sz="4" w:space="0" w:color="000000"/>
              <w:bottom w:val="single" w:sz="4" w:space="0" w:color="000000"/>
              <w:right w:val="single" w:sz="4" w:space="0" w:color="000000"/>
            </w:tcBorders>
            <w:textDirection w:val="btLr"/>
            <w:vAlign w:val="center"/>
          </w:tcPr>
          <w:p w14:paraId="786FC3A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11,913</w:t>
            </w:r>
          </w:p>
        </w:tc>
        <w:tc>
          <w:tcPr>
            <w:tcW w:w="592" w:type="dxa"/>
            <w:tcBorders>
              <w:top w:val="single" w:sz="4" w:space="0" w:color="000000"/>
              <w:left w:val="single" w:sz="4" w:space="0" w:color="000000"/>
              <w:bottom w:val="single" w:sz="4" w:space="0" w:color="000000"/>
              <w:right w:val="single" w:sz="4" w:space="0" w:color="000000"/>
            </w:tcBorders>
            <w:textDirection w:val="btLr"/>
            <w:vAlign w:val="center"/>
          </w:tcPr>
          <w:p w14:paraId="72B110F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14392,5</w:t>
            </w:r>
          </w:p>
        </w:tc>
        <w:tc>
          <w:tcPr>
            <w:tcW w:w="532" w:type="dxa"/>
            <w:tcBorders>
              <w:top w:val="single" w:sz="4" w:space="0" w:color="000000"/>
              <w:left w:val="single" w:sz="4" w:space="0" w:color="000000"/>
              <w:bottom w:val="single" w:sz="4" w:space="0" w:color="000000"/>
              <w:right w:val="single" w:sz="4" w:space="0" w:color="000000"/>
            </w:tcBorders>
            <w:textDirection w:val="btLr"/>
            <w:vAlign w:val="center"/>
          </w:tcPr>
          <w:p w14:paraId="0DE3C76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9104,45</w:t>
            </w:r>
          </w:p>
        </w:tc>
        <w:tc>
          <w:tcPr>
            <w:tcW w:w="624" w:type="dxa"/>
            <w:tcBorders>
              <w:top w:val="single" w:sz="4" w:space="0" w:color="000000"/>
              <w:left w:val="single" w:sz="4" w:space="0" w:color="000000"/>
              <w:bottom w:val="single" w:sz="4" w:space="0" w:color="000000"/>
              <w:right w:val="single" w:sz="4" w:space="0" w:color="000000"/>
            </w:tcBorders>
            <w:textDirection w:val="btLr"/>
            <w:vAlign w:val="center"/>
          </w:tcPr>
          <w:p w14:paraId="7665191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5288,05</w:t>
            </w:r>
          </w:p>
        </w:tc>
        <w:tc>
          <w:tcPr>
            <w:tcW w:w="496" w:type="dxa"/>
            <w:tcBorders>
              <w:top w:val="single" w:sz="4" w:space="0" w:color="000000"/>
              <w:left w:val="single" w:sz="4" w:space="0" w:color="000000"/>
              <w:bottom w:val="single" w:sz="4" w:space="0" w:color="000000"/>
              <w:right w:val="single" w:sz="4" w:space="0" w:color="000000"/>
            </w:tcBorders>
            <w:textDirection w:val="btLr"/>
            <w:vAlign w:val="center"/>
          </w:tcPr>
          <w:p w14:paraId="1F7FCE43"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39,726</w:t>
            </w:r>
          </w:p>
        </w:tc>
        <w:tc>
          <w:tcPr>
            <w:tcW w:w="600" w:type="dxa"/>
            <w:tcBorders>
              <w:top w:val="single" w:sz="4" w:space="0" w:color="000000"/>
              <w:left w:val="single" w:sz="4" w:space="0" w:color="000000"/>
              <w:bottom w:val="single" w:sz="4" w:space="0" w:color="000000"/>
              <w:right w:val="single" w:sz="4" w:space="0" w:color="000000"/>
            </w:tcBorders>
            <w:textDirection w:val="btLr"/>
            <w:vAlign w:val="center"/>
          </w:tcPr>
          <w:p w14:paraId="0518AA9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17100,38</w:t>
            </w:r>
          </w:p>
        </w:tc>
        <w:tc>
          <w:tcPr>
            <w:tcW w:w="527" w:type="dxa"/>
            <w:tcBorders>
              <w:top w:val="single" w:sz="4" w:space="0" w:color="000000"/>
              <w:left w:val="single" w:sz="4" w:space="0" w:color="000000"/>
              <w:bottom w:val="single" w:sz="4" w:space="0" w:color="000000"/>
              <w:right w:val="single" w:sz="4" w:space="0" w:color="000000"/>
            </w:tcBorders>
            <w:textDirection w:val="btLr"/>
            <w:vAlign w:val="center"/>
          </w:tcPr>
          <w:p w14:paraId="1E55634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47,667</w:t>
            </w:r>
          </w:p>
        </w:tc>
        <w:tc>
          <w:tcPr>
            <w:tcW w:w="649" w:type="dxa"/>
            <w:tcBorders>
              <w:top w:val="single" w:sz="4" w:space="0" w:color="000000"/>
              <w:left w:val="single" w:sz="4" w:space="0" w:color="000000"/>
              <w:bottom w:val="single" w:sz="4" w:space="0" w:color="000000"/>
              <w:right w:val="single" w:sz="4" w:space="0" w:color="000000"/>
            </w:tcBorders>
            <w:textDirection w:val="btLr"/>
            <w:vAlign w:val="center"/>
          </w:tcPr>
          <w:p w14:paraId="4CCEA7B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20520,48</w:t>
            </w:r>
          </w:p>
        </w:tc>
      </w:tr>
    </w:tbl>
    <w:p w14:paraId="067DD381" w14:textId="77777777" w:rsidR="00E048F2" w:rsidRPr="005F60B7" w:rsidRDefault="00E048F2" w:rsidP="00E048F2">
      <w:pPr>
        <w:widowControl w:val="0"/>
        <w:tabs>
          <w:tab w:val="left" w:pos="142"/>
        </w:tabs>
        <w:jc w:val="both"/>
        <w:rPr>
          <w:rFonts w:eastAsia="Calibri"/>
          <w:sz w:val="16"/>
          <w:szCs w:val="16"/>
        </w:rPr>
      </w:pPr>
    </w:p>
    <w:p w14:paraId="2427BD0E" w14:textId="77777777" w:rsidR="00E048F2" w:rsidRPr="005F60B7" w:rsidRDefault="00E048F2" w:rsidP="00E048F2">
      <w:pPr>
        <w:widowControl w:val="0"/>
        <w:tabs>
          <w:tab w:val="left" w:pos="142"/>
        </w:tabs>
        <w:jc w:val="center"/>
        <w:rPr>
          <w:rFonts w:eastAsia="Calibri"/>
          <w:bCs/>
          <w:sz w:val="16"/>
          <w:szCs w:val="16"/>
          <w:u w:val="single"/>
        </w:rPr>
      </w:pPr>
      <w:r w:rsidRPr="005F60B7">
        <w:rPr>
          <w:rFonts w:eastAsia="Calibri"/>
          <w:bCs/>
          <w:sz w:val="16"/>
          <w:szCs w:val="16"/>
          <w:u w:val="single"/>
        </w:rPr>
        <w:t>Суммарный расход газа.</w:t>
      </w:r>
    </w:p>
    <w:p w14:paraId="238C769D" w14:textId="77777777" w:rsidR="00E048F2" w:rsidRPr="005F60B7" w:rsidRDefault="00E048F2" w:rsidP="00E048F2">
      <w:pPr>
        <w:widowControl w:val="0"/>
        <w:tabs>
          <w:tab w:val="left" w:pos="142"/>
        </w:tabs>
        <w:jc w:val="center"/>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
        <w:gridCol w:w="1876"/>
        <w:gridCol w:w="1118"/>
        <w:gridCol w:w="1131"/>
      </w:tblGrid>
      <w:tr w:rsidR="00E048F2" w:rsidRPr="005F60B7" w14:paraId="5A324260" w14:textId="77777777" w:rsidTr="00E048F2">
        <w:tc>
          <w:tcPr>
            <w:tcW w:w="738" w:type="dxa"/>
            <w:tcBorders>
              <w:top w:val="single" w:sz="4" w:space="0" w:color="auto"/>
              <w:left w:val="single" w:sz="4" w:space="0" w:color="auto"/>
              <w:bottom w:val="single" w:sz="4" w:space="0" w:color="auto"/>
              <w:right w:val="single" w:sz="4" w:space="0" w:color="auto"/>
            </w:tcBorders>
          </w:tcPr>
          <w:p w14:paraId="5EAF252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 п/п</w:t>
            </w:r>
          </w:p>
        </w:tc>
        <w:tc>
          <w:tcPr>
            <w:tcW w:w="4158" w:type="dxa"/>
            <w:tcBorders>
              <w:top w:val="single" w:sz="4" w:space="0" w:color="auto"/>
              <w:left w:val="single" w:sz="4" w:space="0" w:color="auto"/>
              <w:bottom w:val="single" w:sz="4" w:space="0" w:color="auto"/>
              <w:right w:val="single" w:sz="4" w:space="0" w:color="auto"/>
            </w:tcBorders>
            <w:vAlign w:val="center"/>
          </w:tcPr>
          <w:p w14:paraId="0031F56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Потребитель</w:t>
            </w:r>
          </w:p>
        </w:tc>
        <w:tc>
          <w:tcPr>
            <w:tcW w:w="2393" w:type="dxa"/>
            <w:tcBorders>
              <w:top w:val="single" w:sz="4" w:space="0" w:color="auto"/>
              <w:left w:val="single" w:sz="4" w:space="0" w:color="auto"/>
              <w:bottom w:val="single" w:sz="4" w:space="0" w:color="auto"/>
              <w:right w:val="single" w:sz="4" w:space="0" w:color="auto"/>
            </w:tcBorders>
          </w:tcPr>
          <w:p w14:paraId="17A06A4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Годовой расход газа, млн. нм³/год</w:t>
            </w:r>
          </w:p>
        </w:tc>
        <w:tc>
          <w:tcPr>
            <w:tcW w:w="2393" w:type="dxa"/>
            <w:tcBorders>
              <w:top w:val="single" w:sz="4" w:space="0" w:color="auto"/>
              <w:left w:val="single" w:sz="4" w:space="0" w:color="auto"/>
              <w:bottom w:val="single" w:sz="4" w:space="0" w:color="auto"/>
              <w:right w:val="single" w:sz="4" w:space="0" w:color="auto"/>
            </w:tcBorders>
          </w:tcPr>
          <w:p w14:paraId="0019006F"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Часовой расход газа, нм³/час</w:t>
            </w:r>
          </w:p>
        </w:tc>
      </w:tr>
      <w:tr w:rsidR="00E048F2" w:rsidRPr="005F60B7" w14:paraId="1AD2C740" w14:textId="77777777" w:rsidTr="00E048F2">
        <w:tc>
          <w:tcPr>
            <w:tcW w:w="738" w:type="dxa"/>
            <w:tcBorders>
              <w:top w:val="single" w:sz="4" w:space="0" w:color="auto"/>
              <w:left w:val="single" w:sz="4" w:space="0" w:color="auto"/>
              <w:bottom w:val="single" w:sz="4" w:space="0" w:color="auto"/>
              <w:right w:val="single" w:sz="4" w:space="0" w:color="auto"/>
            </w:tcBorders>
          </w:tcPr>
          <w:p w14:paraId="552934AC"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4158" w:type="dxa"/>
            <w:tcBorders>
              <w:top w:val="single" w:sz="4" w:space="0" w:color="auto"/>
              <w:left w:val="single" w:sz="4" w:space="0" w:color="auto"/>
              <w:bottom w:val="single" w:sz="4" w:space="0" w:color="auto"/>
              <w:right w:val="single" w:sz="4" w:space="0" w:color="auto"/>
            </w:tcBorders>
          </w:tcPr>
          <w:p w14:paraId="28D69555"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2393" w:type="dxa"/>
            <w:tcBorders>
              <w:top w:val="single" w:sz="4" w:space="0" w:color="auto"/>
              <w:left w:val="single" w:sz="4" w:space="0" w:color="auto"/>
              <w:bottom w:val="single" w:sz="4" w:space="0" w:color="auto"/>
              <w:right w:val="single" w:sz="4" w:space="0" w:color="auto"/>
            </w:tcBorders>
          </w:tcPr>
          <w:p w14:paraId="4B2BB87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w:t>
            </w:r>
          </w:p>
        </w:tc>
        <w:tc>
          <w:tcPr>
            <w:tcW w:w="2393" w:type="dxa"/>
            <w:tcBorders>
              <w:top w:val="single" w:sz="4" w:space="0" w:color="auto"/>
              <w:left w:val="single" w:sz="4" w:space="0" w:color="auto"/>
              <w:bottom w:val="single" w:sz="4" w:space="0" w:color="auto"/>
              <w:right w:val="single" w:sz="4" w:space="0" w:color="auto"/>
            </w:tcBorders>
          </w:tcPr>
          <w:p w14:paraId="67509E38"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4</w:t>
            </w:r>
          </w:p>
        </w:tc>
      </w:tr>
      <w:tr w:rsidR="00E048F2" w:rsidRPr="005F60B7" w14:paraId="44D4C8CE" w14:textId="77777777" w:rsidTr="00E048F2">
        <w:tc>
          <w:tcPr>
            <w:tcW w:w="738" w:type="dxa"/>
            <w:tcBorders>
              <w:top w:val="single" w:sz="4" w:space="0" w:color="auto"/>
              <w:left w:val="single" w:sz="4" w:space="0" w:color="auto"/>
              <w:bottom w:val="single" w:sz="4" w:space="0" w:color="auto"/>
              <w:right w:val="single" w:sz="4" w:space="0" w:color="auto"/>
            </w:tcBorders>
          </w:tcPr>
          <w:p w14:paraId="2332B43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w:t>
            </w:r>
          </w:p>
        </w:tc>
        <w:tc>
          <w:tcPr>
            <w:tcW w:w="4158" w:type="dxa"/>
            <w:tcBorders>
              <w:top w:val="single" w:sz="4" w:space="0" w:color="auto"/>
              <w:left w:val="single" w:sz="4" w:space="0" w:color="auto"/>
              <w:bottom w:val="single" w:sz="4" w:space="0" w:color="auto"/>
              <w:right w:val="single" w:sz="4" w:space="0" w:color="auto"/>
            </w:tcBorders>
            <w:vAlign w:val="center"/>
          </w:tcPr>
          <w:p w14:paraId="6B38BD9B"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Существующий сохраняемый жилой фонд</w:t>
            </w:r>
          </w:p>
        </w:tc>
        <w:tc>
          <w:tcPr>
            <w:tcW w:w="2393" w:type="dxa"/>
            <w:tcBorders>
              <w:top w:val="single" w:sz="4" w:space="0" w:color="auto"/>
              <w:left w:val="single" w:sz="4" w:space="0" w:color="auto"/>
              <w:bottom w:val="single" w:sz="4" w:space="0" w:color="auto"/>
              <w:right w:val="single" w:sz="4" w:space="0" w:color="auto"/>
            </w:tcBorders>
            <w:vAlign w:val="center"/>
          </w:tcPr>
          <w:p w14:paraId="7ACEC76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33,87</w:t>
            </w:r>
          </w:p>
        </w:tc>
        <w:tc>
          <w:tcPr>
            <w:tcW w:w="2393" w:type="dxa"/>
            <w:tcBorders>
              <w:top w:val="single" w:sz="4" w:space="0" w:color="auto"/>
              <w:left w:val="single" w:sz="4" w:space="0" w:color="auto"/>
              <w:bottom w:val="single" w:sz="4" w:space="0" w:color="auto"/>
              <w:right w:val="single" w:sz="4" w:space="0" w:color="auto"/>
            </w:tcBorders>
            <w:vAlign w:val="center"/>
          </w:tcPr>
          <w:p w14:paraId="69C4FAC2"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13877,58</w:t>
            </w:r>
          </w:p>
        </w:tc>
      </w:tr>
      <w:tr w:rsidR="00E048F2" w:rsidRPr="005F60B7" w14:paraId="560E38E5" w14:textId="77777777" w:rsidTr="00E048F2">
        <w:tc>
          <w:tcPr>
            <w:tcW w:w="738" w:type="dxa"/>
            <w:vMerge w:val="restart"/>
            <w:tcBorders>
              <w:top w:val="single" w:sz="4" w:space="0" w:color="auto"/>
              <w:left w:val="single" w:sz="4" w:space="0" w:color="auto"/>
              <w:right w:val="single" w:sz="4" w:space="0" w:color="auto"/>
            </w:tcBorders>
            <w:vAlign w:val="center"/>
          </w:tcPr>
          <w:p w14:paraId="322868FE"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w:t>
            </w:r>
          </w:p>
        </w:tc>
        <w:tc>
          <w:tcPr>
            <w:tcW w:w="4158" w:type="dxa"/>
            <w:tcBorders>
              <w:top w:val="single" w:sz="4" w:space="0" w:color="auto"/>
              <w:left w:val="single" w:sz="4" w:space="0" w:color="auto"/>
              <w:bottom w:val="single" w:sz="4" w:space="0" w:color="auto"/>
              <w:right w:val="single" w:sz="4" w:space="0" w:color="auto"/>
            </w:tcBorders>
            <w:vAlign w:val="center"/>
          </w:tcPr>
          <w:p w14:paraId="5350B02A" w14:textId="77777777" w:rsidR="00E048F2" w:rsidRPr="005F60B7" w:rsidRDefault="00E048F2" w:rsidP="00E048F2">
            <w:pPr>
              <w:widowControl w:val="0"/>
              <w:tabs>
                <w:tab w:val="left" w:pos="142"/>
              </w:tabs>
              <w:rPr>
                <w:rFonts w:eastAsia="Calibri"/>
                <w:sz w:val="12"/>
                <w:szCs w:val="12"/>
              </w:rPr>
            </w:pPr>
            <w:r w:rsidRPr="005F60B7">
              <w:rPr>
                <w:rFonts w:eastAsia="Calibri"/>
                <w:sz w:val="12"/>
                <w:szCs w:val="12"/>
              </w:rPr>
              <w:t>Новое строительство:</w:t>
            </w:r>
          </w:p>
        </w:tc>
        <w:tc>
          <w:tcPr>
            <w:tcW w:w="2393" w:type="dxa"/>
            <w:tcBorders>
              <w:top w:val="single" w:sz="4" w:space="0" w:color="auto"/>
              <w:left w:val="single" w:sz="4" w:space="0" w:color="auto"/>
              <w:bottom w:val="single" w:sz="4" w:space="0" w:color="auto"/>
              <w:right w:val="single" w:sz="4" w:space="0" w:color="auto"/>
            </w:tcBorders>
          </w:tcPr>
          <w:p w14:paraId="59831791" w14:textId="77777777" w:rsidR="00E048F2" w:rsidRPr="005F60B7" w:rsidRDefault="00E048F2" w:rsidP="00E048F2">
            <w:pPr>
              <w:widowControl w:val="0"/>
              <w:tabs>
                <w:tab w:val="left" w:pos="142"/>
              </w:tabs>
              <w:jc w:val="center"/>
              <w:rPr>
                <w:rFonts w:eastAsia="Calibri"/>
                <w:sz w:val="12"/>
                <w:szCs w:val="12"/>
              </w:rPr>
            </w:pPr>
          </w:p>
        </w:tc>
        <w:tc>
          <w:tcPr>
            <w:tcW w:w="2393" w:type="dxa"/>
            <w:tcBorders>
              <w:top w:val="single" w:sz="4" w:space="0" w:color="auto"/>
              <w:left w:val="single" w:sz="4" w:space="0" w:color="auto"/>
              <w:bottom w:val="single" w:sz="4" w:space="0" w:color="auto"/>
              <w:right w:val="single" w:sz="4" w:space="0" w:color="auto"/>
            </w:tcBorders>
          </w:tcPr>
          <w:p w14:paraId="152C0D7D" w14:textId="77777777" w:rsidR="00E048F2" w:rsidRPr="005F60B7" w:rsidRDefault="00E048F2" w:rsidP="00E048F2">
            <w:pPr>
              <w:widowControl w:val="0"/>
              <w:tabs>
                <w:tab w:val="left" w:pos="142"/>
              </w:tabs>
              <w:jc w:val="center"/>
              <w:rPr>
                <w:rFonts w:eastAsia="Calibri"/>
                <w:sz w:val="12"/>
                <w:szCs w:val="12"/>
              </w:rPr>
            </w:pPr>
          </w:p>
        </w:tc>
      </w:tr>
      <w:tr w:rsidR="00E048F2" w:rsidRPr="005F60B7" w14:paraId="5FB8E9EB" w14:textId="77777777" w:rsidTr="00E048F2">
        <w:tc>
          <w:tcPr>
            <w:tcW w:w="738" w:type="dxa"/>
            <w:vMerge/>
            <w:tcBorders>
              <w:left w:val="single" w:sz="4" w:space="0" w:color="auto"/>
              <w:right w:val="single" w:sz="4" w:space="0" w:color="auto"/>
            </w:tcBorders>
          </w:tcPr>
          <w:p w14:paraId="7AA983C7" w14:textId="77777777" w:rsidR="00E048F2" w:rsidRPr="005F60B7" w:rsidRDefault="00E048F2" w:rsidP="00E048F2">
            <w:pPr>
              <w:widowControl w:val="0"/>
              <w:tabs>
                <w:tab w:val="left" w:pos="142"/>
              </w:tabs>
              <w:jc w:val="center"/>
              <w:rPr>
                <w:rFonts w:eastAsia="Calibri"/>
                <w:sz w:val="12"/>
                <w:szCs w:val="12"/>
              </w:rPr>
            </w:pPr>
          </w:p>
        </w:tc>
        <w:tc>
          <w:tcPr>
            <w:tcW w:w="4158" w:type="dxa"/>
            <w:tcBorders>
              <w:top w:val="single" w:sz="4" w:space="0" w:color="auto"/>
              <w:left w:val="single" w:sz="4" w:space="0" w:color="auto"/>
              <w:bottom w:val="single" w:sz="4" w:space="0" w:color="auto"/>
              <w:right w:val="single" w:sz="4" w:space="0" w:color="auto"/>
            </w:tcBorders>
          </w:tcPr>
          <w:p w14:paraId="54315A49" w14:textId="77777777" w:rsidR="00E048F2" w:rsidRPr="005F60B7" w:rsidRDefault="00E048F2" w:rsidP="009B6053">
            <w:pPr>
              <w:widowControl w:val="0"/>
              <w:numPr>
                <w:ilvl w:val="0"/>
                <w:numId w:val="111"/>
              </w:numPr>
              <w:tabs>
                <w:tab w:val="left" w:pos="142"/>
                <w:tab w:val="num" w:pos="396"/>
              </w:tabs>
              <w:ind w:left="0" w:firstLine="0"/>
              <w:jc w:val="both"/>
              <w:rPr>
                <w:rFonts w:eastAsia="Calibri"/>
                <w:sz w:val="12"/>
                <w:szCs w:val="12"/>
              </w:rPr>
            </w:pPr>
            <w:r w:rsidRPr="005F60B7">
              <w:rPr>
                <w:rFonts w:eastAsia="Calibri"/>
                <w:sz w:val="12"/>
                <w:szCs w:val="12"/>
              </w:rPr>
              <w:t xml:space="preserve"> объекты ЖКХ</w:t>
            </w:r>
          </w:p>
        </w:tc>
        <w:tc>
          <w:tcPr>
            <w:tcW w:w="2393" w:type="dxa"/>
            <w:tcBorders>
              <w:top w:val="single" w:sz="4" w:space="0" w:color="auto"/>
              <w:left w:val="single" w:sz="4" w:space="0" w:color="auto"/>
              <w:bottom w:val="single" w:sz="4" w:space="0" w:color="auto"/>
              <w:right w:val="single" w:sz="4" w:space="0" w:color="auto"/>
            </w:tcBorders>
          </w:tcPr>
          <w:p w14:paraId="04617911"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13,797</w:t>
            </w:r>
          </w:p>
        </w:tc>
        <w:tc>
          <w:tcPr>
            <w:tcW w:w="2393" w:type="dxa"/>
            <w:tcBorders>
              <w:top w:val="single" w:sz="4" w:space="0" w:color="auto"/>
              <w:left w:val="single" w:sz="4" w:space="0" w:color="auto"/>
              <w:bottom w:val="single" w:sz="4" w:space="0" w:color="auto"/>
              <w:right w:val="single" w:sz="4" w:space="0" w:color="auto"/>
            </w:tcBorders>
          </w:tcPr>
          <w:p w14:paraId="2A6E2CC9"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6642,9</w:t>
            </w:r>
          </w:p>
        </w:tc>
      </w:tr>
      <w:tr w:rsidR="00E048F2" w:rsidRPr="005F60B7" w14:paraId="4E9E0C69" w14:textId="77777777" w:rsidTr="00E048F2">
        <w:tc>
          <w:tcPr>
            <w:tcW w:w="738" w:type="dxa"/>
            <w:vMerge/>
            <w:tcBorders>
              <w:left w:val="single" w:sz="4" w:space="0" w:color="auto"/>
              <w:bottom w:val="single" w:sz="4" w:space="0" w:color="auto"/>
              <w:right w:val="single" w:sz="4" w:space="0" w:color="auto"/>
            </w:tcBorders>
          </w:tcPr>
          <w:p w14:paraId="53F2C079" w14:textId="77777777" w:rsidR="00E048F2" w:rsidRPr="005F60B7" w:rsidRDefault="00E048F2" w:rsidP="00E048F2">
            <w:pPr>
              <w:widowControl w:val="0"/>
              <w:tabs>
                <w:tab w:val="left" w:pos="142"/>
              </w:tabs>
              <w:jc w:val="center"/>
              <w:rPr>
                <w:rFonts w:eastAsia="Calibri"/>
                <w:sz w:val="12"/>
                <w:szCs w:val="12"/>
              </w:rPr>
            </w:pPr>
          </w:p>
        </w:tc>
        <w:tc>
          <w:tcPr>
            <w:tcW w:w="4158" w:type="dxa"/>
            <w:tcBorders>
              <w:top w:val="single" w:sz="4" w:space="0" w:color="auto"/>
              <w:left w:val="single" w:sz="4" w:space="0" w:color="auto"/>
              <w:bottom w:val="single" w:sz="4" w:space="0" w:color="auto"/>
              <w:right w:val="single" w:sz="4" w:space="0" w:color="auto"/>
            </w:tcBorders>
          </w:tcPr>
          <w:p w14:paraId="22CED593" w14:textId="77777777" w:rsidR="00E048F2" w:rsidRPr="005F60B7" w:rsidRDefault="00E048F2" w:rsidP="009B6053">
            <w:pPr>
              <w:widowControl w:val="0"/>
              <w:numPr>
                <w:ilvl w:val="0"/>
                <w:numId w:val="111"/>
              </w:numPr>
              <w:tabs>
                <w:tab w:val="left" w:pos="142"/>
                <w:tab w:val="num" w:pos="396"/>
              </w:tabs>
              <w:ind w:left="0" w:firstLine="0"/>
              <w:jc w:val="both"/>
              <w:rPr>
                <w:rFonts w:eastAsia="Calibri"/>
                <w:sz w:val="12"/>
                <w:szCs w:val="12"/>
              </w:rPr>
            </w:pPr>
            <w:r w:rsidRPr="005F60B7">
              <w:rPr>
                <w:rFonts w:eastAsia="Calibri"/>
                <w:sz w:val="12"/>
                <w:szCs w:val="12"/>
              </w:rPr>
              <w:t xml:space="preserve"> объекты соцкульбыта</w:t>
            </w:r>
          </w:p>
        </w:tc>
        <w:tc>
          <w:tcPr>
            <w:tcW w:w="2393" w:type="dxa"/>
            <w:tcBorders>
              <w:top w:val="single" w:sz="4" w:space="0" w:color="auto"/>
              <w:left w:val="single" w:sz="4" w:space="0" w:color="auto"/>
              <w:bottom w:val="single" w:sz="4" w:space="0" w:color="auto"/>
              <w:right w:val="single" w:sz="4" w:space="0" w:color="auto"/>
            </w:tcBorders>
          </w:tcPr>
          <w:p w14:paraId="73E4264A"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6,208</w:t>
            </w:r>
          </w:p>
        </w:tc>
        <w:tc>
          <w:tcPr>
            <w:tcW w:w="2393" w:type="dxa"/>
            <w:tcBorders>
              <w:top w:val="single" w:sz="4" w:space="0" w:color="auto"/>
              <w:left w:val="single" w:sz="4" w:space="0" w:color="auto"/>
              <w:bottom w:val="single" w:sz="4" w:space="0" w:color="auto"/>
              <w:right w:val="single" w:sz="4" w:space="0" w:color="auto"/>
            </w:tcBorders>
          </w:tcPr>
          <w:p w14:paraId="129DE670" w14:textId="77777777" w:rsidR="00E048F2" w:rsidRPr="005F60B7" w:rsidRDefault="00E048F2" w:rsidP="00E048F2">
            <w:pPr>
              <w:widowControl w:val="0"/>
              <w:tabs>
                <w:tab w:val="left" w:pos="142"/>
              </w:tabs>
              <w:jc w:val="center"/>
              <w:rPr>
                <w:rFonts w:eastAsia="Calibri"/>
                <w:sz w:val="12"/>
                <w:szCs w:val="12"/>
              </w:rPr>
            </w:pPr>
            <w:r w:rsidRPr="005F60B7">
              <w:rPr>
                <w:rFonts w:eastAsia="Calibri"/>
                <w:sz w:val="12"/>
                <w:szCs w:val="12"/>
              </w:rPr>
              <w:t>2724,17</w:t>
            </w:r>
          </w:p>
        </w:tc>
      </w:tr>
      <w:tr w:rsidR="00E048F2" w:rsidRPr="005F60B7" w14:paraId="43AA0D15" w14:textId="77777777" w:rsidTr="00E048F2">
        <w:tc>
          <w:tcPr>
            <w:tcW w:w="738" w:type="dxa"/>
            <w:tcBorders>
              <w:top w:val="single" w:sz="4" w:space="0" w:color="auto"/>
              <w:left w:val="single" w:sz="4" w:space="0" w:color="auto"/>
              <w:bottom w:val="single" w:sz="4" w:space="0" w:color="auto"/>
              <w:right w:val="single" w:sz="4" w:space="0" w:color="auto"/>
            </w:tcBorders>
          </w:tcPr>
          <w:p w14:paraId="204EFB0D" w14:textId="77777777" w:rsidR="00E048F2" w:rsidRPr="005F60B7" w:rsidRDefault="00E048F2" w:rsidP="00E048F2">
            <w:pPr>
              <w:widowControl w:val="0"/>
              <w:tabs>
                <w:tab w:val="left" w:pos="142"/>
              </w:tabs>
              <w:jc w:val="center"/>
              <w:rPr>
                <w:rFonts w:eastAsia="Calibri"/>
                <w:sz w:val="12"/>
                <w:szCs w:val="12"/>
              </w:rPr>
            </w:pPr>
          </w:p>
        </w:tc>
        <w:tc>
          <w:tcPr>
            <w:tcW w:w="4158" w:type="dxa"/>
            <w:tcBorders>
              <w:top w:val="single" w:sz="4" w:space="0" w:color="auto"/>
              <w:left w:val="single" w:sz="4" w:space="0" w:color="auto"/>
              <w:bottom w:val="single" w:sz="4" w:space="0" w:color="auto"/>
              <w:right w:val="single" w:sz="4" w:space="0" w:color="auto"/>
            </w:tcBorders>
          </w:tcPr>
          <w:p w14:paraId="1101F293" w14:textId="77777777" w:rsidR="00E048F2" w:rsidRPr="005F60B7" w:rsidRDefault="00E048F2" w:rsidP="00E048F2">
            <w:pPr>
              <w:widowControl w:val="0"/>
              <w:tabs>
                <w:tab w:val="left" w:pos="142"/>
              </w:tabs>
              <w:jc w:val="center"/>
              <w:rPr>
                <w:rFonts w:eastAsia="Calibri"/>
                <w:b/>
                <w:sz w:val="12"/>
                <w:szCs w:val="12"/>
              </w:rPr>
            </w:pPr>
            <w:r w:rsidRPr="005F60B7">
              <w:rPr>
                <w:rFonts w:eastAsia="Calibri"/>
                <w:b/>
                <w:sz w:val="12"/>
                <w:szCs w:val="12"/>
              </w:rPr>
              <w:t>ИТОГО:</w:t>
            </w:r>
          </w:p>
        </w:tc>
        <w:tc>
          <w:tcPr>
            <w:tcW w:w="2393" w:type="dxa"/>
            <w:tcBorders>
              <w:top w:val="single" w:sz="4" w:space="0" w:color="auto"/>
              <w:left w:val="single" w:sz="4" w:space="0" w:color="auto"/>
              <w:bottom w:val="single" w:sz="4" w:space="0" w:color="auto"/>
              <w:right w:val="single" w:sz="4" w:space="0" w:color="auto"/>
            </w:tcBorders>
          </w:tcPr>
          <w:p w14:paraId="12C3A482" w14:textId="77777777" w:rsidR="00E048F2" w:rsidRPr="005F60B7" w:rsidRDefault="00E048F2" w:rsidP="00E048F2">
            <w:pPr>
              <w:widowControl w:val="0"/>
              <w:tabs>
                <w:tab w:val="left" w:pos="142"/>
              </w:tabs>
              <w:jc w:val="center"/>
              <w:rPr>
                <w:rFonts w:eastAsia="Calibri"/>
                <w:b/>
                <w:sz w:val="12"/>
                <w:szCs w:val="12"/>
              </w:rPr>
            </w:pPr>
            <w:r w:rsidRPr="005F60B7">
              <w:rPr>
                <w:rFonts w:eastAsia="Calibri"/>
                <w:b/>
                <w:sz w:val="12"/>
                <w:szCs w:val="12"/>
              </w:rPr>
              <w:t>53,875</w:t>
            </w:r>
          </w:p>
        </w:tc>
        <w:tc>
          <w:tcPr>
            <w:tcW w:w="2393" w:type="dxa"/>
            <w:tcBorders>
              <w:top w:val="single" w:sz="4" w:space="0" w:color="auto"/>
              <w:left w:val="single" w:sz="4" w:space="0" w:color="auto"/>
              <w:bottom w:val="single" w:sz="4" w:space="0" w:color="auto"/>
              <w:right w:val="single" w:sz="4" w:space="0" w:color="auto"/>
            </w:tcBorders>
          </w:tcPr>
          <w:p w14:paraId="768ABE0E" w14:textId="77777777" w:rsidR="00E048F2" w:rsidRPr="005F60B7" w:rsidRDefault="00E048F2" w:rsidP="00E048F2">
            <w:pPr>
              <w:widowControl w:val="0"/>
              <w:tabs>
                <w:tab w:val="left" w:pos="142"/>
              </w:tabs>
              <w:jc w:val="center"/>
              <w:rPr>
                <w:rFonts w:eastAsia="Calibri"/>
                <w:b/>
                <w:sz w:val="12"/>
                <w:szCs w:val="12"/>
              </w:rPr>
            </w:pPr>
            <w:r w:rsidRPr="005F60B7">
              <w:rPr>
                <w:rFonts w:eastAsia="Calibri"/>
                <w:b/>
                <w:sz w:val="12"/>
                <w:szCs w:val="12"/>
              </w:rPr>
              <w:t>23244,65</w:t>
            </w:r>
          </w:p>
        </w:tc>
      </w:tr>
    </w:tbl>
    <w:p w14:paraId="6DC4AAFA" w14:textId="77777777" w:rsidR="00E048F2" w:rsidRPr="005F60B7" w:rsidRDefault="00E048F2" w:rsidP="00E048F2">
      <w:pPr>
        <w:widowControl w:val="0"/>
        <w:tabs>
          <w:tab w:val="left" w:pos="142"/>
        </w:tabs>
        <w:jc w:val="both"/>
        <w:rPr>
          <w:rFonts w:eastAsia="Calibri"/>
          <w:sz w:val="16"/>
          <w:szCs w:val="16"/>
        </w:rPr>
      </w:pPr>
    </w:p>
    <w:p w14:paraId="2CE03C8C"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Технико-экономические показатели.</w:t>
      </w:r>
    </w:p>
    <w:p w14:paraId="317F86ED" w14:textId="77777777" w:rsidR="00E048F2" w:rsidRPr="005F60B7" w:rsidRDefault="00E048F2" w:rsidP="00E048F2">
      <w:pPr>
        <w:widowControl w:val="0"/>
        <w:tabs>
          <w:tab w:val="left" w:pos="142"/>
        </w:tabs>
        <w:jc w:val="right"/>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956"/>
        <w:gridCol w:w="561"/>
        <w:gridCol w:w="885"/>
        <w:gridCol w:w="871"/>
        <w:gridCol w:w="975"/>
      </w:tblGrid>
      <w:tr w:rsidR="00E048F2" w:rsidRPr="009A65F5" w14:paraId="61B5A56E" w14:textId="77777777" w:rsidTr="00E048F2">
        <w:tc>
          <w:tcPr>
            <w:tcW w:w="563" w:type="dxa"/>
            <w:tcBorders>
              <w:top w:val="single" w:sz="4" w:space="0" w:color="auto"/>
              <w:left w:val="single" w:sz="4" w:space="0" w:color="auto"/>
              <w:bottom w:val="single" w:sz="4" w:space="0" w:color="auto"/>
              <w:right w:val="single" w:sz="4" w:space="0" w:color="auto"/>
            </w:tcBorders>
            <w:vAlign w:val="center"/>
          </w:tcPr>
          <w:p w14:paraId="0467F13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 п/п</w:t>
            </w:r>
          </w:p>
        </w:tc>
        <w:tc>
          <w:tcPr>
            <w:tcW w:w="2359" w:type="dxa"/>
            <w:tcBorders>
              <w:top w:val="single" w:sz="4" w:space="0" w:color="auto"/>
              <w:left w:val="single" w:sz="4" w:space="0" w:color="auto"/>
              <w:bottom w:val="single" w:sz="4" w:space="0" w:color="auto"/>
              <w:right w:val="single" w:sz="4" w:space="0" w:color="auto"/>
            </w:tcBorders>
            <w:vAlign w:val="center"/>
          </w:tcPr>
          <w:p w14:paraId="229C960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Показатели</w:t>
            </w:r>
          </w:p>
        </w:tc>
        <w:tc>
          <w:tcPr>
            <w:tcW w:w="1037" w:type="dxa"/>
            <w:tcBorders>
              <w:top w:val="single" w:sz="4" w:space="0" w:color="auto"/>
              <w:left w:val="single" w:sz="4" w:space="0" w:color="auto"/>
              <w:bottom w:val="single" w:sz="4" w:space="0" w:color="auto"/>
              <w:right w:val="single" w:sz="4" w:space="0" w:color="auto"/>
            </w:tcBorders>
            <w:vAlign w:val="center"/>
          </w:tcPr>
          <w:p w14:paraId="6C34715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Ед. изм.</w:t>
            </w:r>
          </w:p>
        </w:tc>
        <w:tc>
          <w:tcPr>
            <w:tcW w:w="1810" w:type="dxa"/>
            <w:tcBorders>
              <w:top w:val="single" w:sz="4" w:space="0" w:color="auto"/>
              <w:left w:val="single" w:sz="4" w:space="0" w:color="auto"/>
              <w:bottom w:val="single" w:sz="4" w:space="0" w:color="auto"/>
              <w:right w:val="single" w:sz="4" w:space="0" w:color="auto"/>
            </w:tcBorders>
            <w:vAlign w:val="center"/>
          </w:tcPr>
          <w:p w14:paraId="32ED1EE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Существующее положение</w:t>
            </w:r>
          </w:p>
        </w:tc>
        <w:tc>
          <w:tcPr>
            <w:tcW w:w="1776" w:type="dxa"/>
            <w:tcBorders>
              <w:top w:val="single" w:sz="4" w:space="0" w:color="auto"/>
              <w:left w:val="single" w:sz="4" w:space="0" w:color="auto"/>
              <w:bottom w:val="single" w:sz="4" w:space="0" w:color="auto"/>
              <w:right w:val="single" w:sz="4" w:space="0" w:color="auto"/>
            </w:tcBorders>
            <w:vAlign w:val="center"/>
          </w:tcPr>
          <w:p w14:paraId="4DC746FA"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Перспективное развитие</w:t>
            </w:r>
          </w:p>
        </w:tc>
        <w:tc>
          <w:tcPr>
            <w:tcW w:w="2026" w:type="dxa"/>
            <w:tcBorders>
              <w:top w:val="single" w:sz="4" w:space="0" w:color="auto"/>
              <w:left w:val="single" w:sz="4" w:space="0" w:color="auto"/>
              <w:bottom w:val="single" w:sz="4" w:space="0" w:color="auto"/>
              <w:right w:val="single" w:sz="4" w:space="0" w:color="auto"/>
            </w:tcBorders>
            <w:vAlign w:val="center"/>
          </w:tcPr>
          <w:p w14:paraId="70FAD47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Примечание</w:t>
            </w:r>
          </w:p>
        </w:tc>
      </w:tr>
      <w:tr w:rsidR="00E048F2" w:rsidRPr="009A65F5" w14:paraId="790A3C07" w14:textId="77777777" w:rsidTr="00E048F2">
        <w:tc>
          <w:tcPr>
            <w:tcW w:w="563" w:type="dxa"/>
            <w:tcBorders>
              <w:top w:val="single" w:sz="4" w:space="0" w:color="auto"/>
              <w:left w:val="single" w:sz="4" w:space="0" w:color="auto"/>
              <w:bottom w:val="single" w:sz="4" w:space="0" w:color="auto"/>
              <w:right w:val="single" w:sz="4" w:space="0" w:color="auto"/>
            </w:tcBorders>
            <w:vAlign w:val="center"/>
          </w:tcPr>
          <w:p w14:paraId="109862D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359" w:type="dxa"/>
            <w:tcBorders>
              <w:top w:val="single" w:sz="4" w:space="0" w:color="auto"/>
              <w:left w:val="single" w:sz="4" w:space="0" w:color="auto"/>
              <w:bottom w:val="single" w:sz="4" w:space="0" w:color="auto"/>
              <w:right w:val="single" w:sz="4" w:space="0" w:color="auto"/>
            </w:tcBorders>
            <w:vAlign w:val="center"/>
          </w:tcPr>
          <w:p w14:paraId="411407C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w:t>
            </w:r>
          </w:p>
        </w:tc>
        <w:tc>
          <w:tcPr>
            <w:tcW w:w="1037" w:type="dxa"/>
            <w:tcBorders>
              <w:top w:val="single" w:sz="4" w:space="0" w:color="auto"/>
              <w:left w:val="single" w:sz="4" w:space="0" w:color="auto"/>
              <w:bottom w:val="single" w:sz="4" w:space="0" w:color="auto"/>
              <w:right w:val="single" w:sz="4" w:space="0" w:color="auto"/>
            </w:tcBorders>
            <w:vAlign w:val="center"/>
          </w:tcPr>
          <w:p w14:paraId="387B2FF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3</w:t>
            </w:r>
          </w:p>
        </w:tc>
        <w:tc>
          <w:tcPr>
            <w:tcW w:w="1810" w:type="dxa"/>
            <w:tcBorders>
              <w:top w:val="single" w:sz="4" w:space="0" w:color="auto"/>
              <w:left w:val="single" w:sz="4" w:space="0" w:color="auto"/>
              <w:bottom w:val="single" w:sz="4" w:space="0" w:color="auto"/>
              <w:right w:val="single" w:sz="4" w:space="0" w:color="auto"/>
            </w:tcBorders>
            <w:vAlign w:val="center"/>
          </w:tcPr>
          <w:p w14:paraId="68EAF17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4</w:t>
            </w:r>
          </w:p>
        </w:tc>
        <w:tc>
          <w:tcPr>
            <w:tcW w:w="1776" w:type="dxa"/>
            <w:tcBorders>
              <w:top w:val="single" w:sz="4" w:space="0" w:color="auto"/>
              <w:left w:val="single" w:sz="4" w:space="0" w:color="auto"/>
              <w:bottom w:val="single" w:sz="4" w:space="0" w:color="auto"/>
              <w:right w:val="single" w:sz="4" w:space="0" w:color="auto"/>
            </w:tcBorders>
            <w:vAlign w:val="center"/>
          </w:tcPr>
          <w:p w14:paraId="183D3B1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5</w:t>
            </w:r>
          </w:p>
        </w:tc>
        <w:tc>
          <w:tcPr>
            <w:tcW w:w="2026" w:type="dxa"/>
            <w:tcBorders>
              <w:top w:val="single" w:sz="4" w:space="0" w:color="auto"/>
              <w:left w:val="single" w:sz="4" w:space="0" w:color="auto"/>
              <w:bottom w:val="single" w:sz="4" w:space="0" w:color="auto"/>
              <w:right w:val="single" w:sz="4" w:space="0" w:color="auto"/>
            </w:tcBorders>
            <w:vAlign w:val="center"/>
          </w:tcPr>
          <w:p w14:paraId="000FCBCE"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6</w:t>
            </w:r>
          </w:p>
        </w:tc>
      </w:tr>
      <w:tr w:rsidR="00E048F2" w:rsidRPr="009A65F5" w14:paraId="32FCC998" w14:textId="77777777" w:rsidTr="00E048F2">
        <w:trPr>
          <w:trHeight w:val="280"/>
        </w:trPr>
        <w:tc>
          <w:tcPr>
            <w:tcW w:w="563" w:type="dxa"/>
            <w:vMerge w:val="restart"/>
            <w:tcBorders>
              <w:top w:val="single" w:sz="4" w:space="0" w:color="auto"/>
              <w:left w:val="single" w:sz="4" w:space="0" w:color="auto"/>
              <w:right w:val="single" w:sz="4" w:space="0" w:color="auto"/>
            </w:tcBorders>
          </w:tcPr>
          <w:p w14:paraId="18ADE078" w14:textId="77777777" w:rsidR="00E048F2" w:rsidRPr="009A65F5" w:rsidRDefault="00E048F2" w:rsidP="00E048F2">
            <w:pPr>
              <w:widowControl w:val="0"/>
              <w:tabs>
                <w:tab w:val="left" w:pos="142"/>
              </w:tabs>
              <w:jc w:val="both"/>
              <w:rPr>
                <w:rFonts w:eastAsia="Calibri"/>
                <w:sz w:val="12"/>
                <w:szCs w:val="12"/>
              </w:rPr>
            </w:pPr>
            <w:r w:rsidRPr="009A65F5">
              <w:rPr>
                <w:rFonts w:eastAsia="Calibri"/>
                <w:sz w:val="12"/>
                <w:szCs w:val="12"/>
              </w:rPr>
              <w:t>1</w:t>
            </w:r>
          </w:p>
        </w:tc>
        <w:tc>
          <w:tcPr>
            <w:tcW w:w="2359" w:type="dxa"/>
            <w:tcBorders>
              <w:top w:val="single" w:sz="4" w:space="0" w:color="auto"/>
              <w:left w:val="single" w:sz="4" w:space="0" w:color="auto"/>
              <w:right w:val="single" w:sz="4" w:space="0" w:color="auto"/>
            </w:tcBorders>
            <w:vAlign w:val="center"/>
          </w:tcPr>
          <w:p w14:paraId="61890986" w14:textId="77777777" w:rsidR="00E048F2" w:rsidRPr="009A65F5" w:rsidRDefault="00E048F2" w:rsidP="00E048F2">
            <w:pPr>
              <w:widowControl w:val="0"/>
              <w:tabs>
                <w:tab w:val="left" w:pos="142"/>
              </w:tabs>
              <w:jc w:val="both"/>
              <w:rPr>
                <w:rFonts w:eastAsia="Calibri"/>
                <w:sz w:val="12"/>
                <w:szCs w:val="12"/>
              </w:rPr>
            </w:pPr>
            <w:r w:rsidRPr="009A65F5">
              <w:rPr>
                <w:rFonts w:eastAsia="Calibri"/>
                <w:sz w:val="12"/>
                <w:szCs w:val="12"/>
              </w:rPr>
              <w:t>Расход газа:</w:t>
            </w:r>
          </w:p>
        </w:tc>
        <w:tc>
          <w:tcPr>
            <w:tcW w:w="1037" w:type="dxa"/>
            <w:tcBorders>
              <w:top w:val="single" w:sz="4" w:space="0" w:color="auto"/>
              <w:left w:val="single" w:sz="4" w:space="0" w:color="auto"/>
              <w:right w:val="single" w:sz="4" w:space="0" w:color="auto"/>
            </w:tcBorders>
            <w:vAlign w:val="center"/>
          </w:tcPr>
          <w:p w14:paraId="613F40C8" w14:textId="77777777" w:rsidR="00E048F2" w:rsidRPr="009A65F5" w:rsidRDefault="00E048F2" w:rsidP="00E048F2">
            <w:pPr>
              <w:widowControl w:val="0"/>
              <w:tabs>
                <w:tab w:val="left" w:pos="142"/>
              </w:tabs>
              <w:jc w:val="center"/>
              <w:rPr>
                <w:rFonts w:eastAsia="Calibri"/>
                <w:sz w:val="12"/>
                <w:szCs w:val="12"/>
              </w:rPr>
            </w:pPr>
          </w:p>
        </w:tc>
        <w:tc>
          <w:tcPr>
            <w:tcW w:w="1810" w:type="dxa"/>
            <w:tcBorders>
              <w:top w:val="single" w:sz="4" w:space="0" w:color="auto"/>
              <w:left w:val="single" w:sz="4" w:space="0" w:color="auto"/>
              <w:bottom w:val="single" w:sz="4" w:space="0" w:color="auto"/>
              <w:right w:val="single" w:sz="4" w:space="0" w:color="auto"/>
            </w:tcBorders>
            <w:vAlign w:val="center"/>
          </w:tcPr>
          <w:p w14:paraId="52A51019" w14:textId="77777777" w:rsidR="00E048F2" w:rsidRPr="009A65F5" w:rsidRDefault="00E048F2" w:rsidP="00E048F2">
            <w:pPr>
              <w:widowControl w:val="0"/>
              <w:tabs>
                <w:tab w:val="left" w:pos="142"/>
              </w:tabs>
              <w:jc w:val="center"/>
              <w:rPr>
                <w:rFonts w:eastAsia="Calibri"/>
                <w:sz w:val="12"/>
                <w:szCs w:val="12"/>
              </w:rPr>
            </w:pPr>
          </w:p>
        </w:tc>
        <w:tc>
          <w:tcPr>
            <w:tcW w:w="1776" w:type="dxa"/>
            <w:tcBorders>
              <w:top w:val="single" w:sz="4" w:space="0" w:color="auto"/>
              <w:left w:val="single" w:sz="4" w:space="0" w:color="auto"/>
              <w:bottom w:val="single" w:sz="4" w:space="0" w:color="auto"/>
              <w:right w:val="single" w:sz="4" w:space="0" w:color="auto"/>
            </w:tcBorders>
            <w:vAlign w:val="center"/>
          </w:tcPr>
          <w:p w14:paraId="216767F3" w14:textId="77777777" w:rsidR="00E048F2" w:rsidRPr="009A65F5" w:rsidRDefault="00E048F2" w:rsidP="00E048F2">
            <w:pPr>
              <w:widowControl w:val="0"/>
              <w:tabs>
                <w:tab w:val="left" w:pos="142"/>
              </w:tabs>
              <w:jc w:val="center"/>
              <w:rPr>
                <w:rFonts w:eastAsia="Calibri"/>
                <w:sz w:val="12"/>
                <w:szCs w:val="12"/>
              </w:rPr>
            </w:pPr>
          </w:p>
        </w:tc>
        <w:tc>
          <w:tcPr>
            <w:tcW w:w="2026" w:type="dxa"/>
            <w:tcBorders>
              <w:top w:val="single" w:sz="4" w:space="0" w:color="auto"/>
              <w:left w:val="single" w:sz="4" w:space="0" w:color="auto"/>
              <w:bottom w:val="single" w:sz="4" w:space="0" w:color="auto"/>
              <w:right w:val="single" w:sz="4" w:space="0" w:color="auto"/>
            </w:tcBorders>
            <w:vAlign w:val="center"/>
          </w:tcPr>
          <w:p w14:paraId="170B9917"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50E34DE1" w14:textId="77777777" w:rsidTr="00E048F2">
        <w:trPr>
          <w:trHeight w:val="1110"/>
        </w:trPr>
        <w:tc>
          <w:tcPr>
            <w:tcW w:w="563" w:type="dxa"/>
            <w:vMerge/>
            <w:tcBorders>
              <w:top w:val="single" w:sz="4" w:space="0" w:color="auto"/>
              <w:left w:val="single" w:sz="4" w:space="0" w:color="auto"/>
              <w:right w:val="single" w:sz="4" w:space="0" w:color="auto"/>
            </w:tcBorders>
          </w:tcPr>
          <w:p w14:paraId="26CE9593" w14:textId="77777777" w:rsidR="00E048F2" w:rsidRPr="009A65F5" w:rsidRDefault="00E048F2" w:rsidP="00E048F2">
            <w:pPr>
              <w:widowControl w:val="0"/>
              <w:tabs>
                <w:tab w:val="left" w:pos="142"/>
              </w:tabs>
              <w:jc w:val="both"/>
              <w:rPr>
                <w:rFonts w:eastAsia="Calibri"/>
                <w:sz w:val="12"/>
                <w:szCs w:val="12"/>
              </w:rPr>
            </w:pPr>
          </w:p>
        </w:tc>
        <w:tc>
          <w:tcPr>
            <w:tcW w:w="2359" w:type="dxa"/>
            <w:tcBorders>
              <w:top w:val="single" w:sz="4" w:space="0" w:color="auto"/>
              <w:left w:val="single" w:sz="4" w:space="0" w:color="auto"/>
              <w:right w:val="single" w:sz="4" w:space="0" w:color="auto"/>
            </w:tcBorders>
            <w:vAlign w:val="center"/>
          </w:tcPr>
          <w:p w14:paraId="5E4CFB92" w14:textId="77777777" w:rsidR="00E048F2" w:rsidRPr="009A65F5" w:rsidRDefault="00E048F2" w:rsidP="009B6053">
            <w:pPr>
              <w:widowControl w:val="0"/>
              <w:numPr>
                <w:ilvl w:val="0"/>
                <w:numId w:val="110"/>
              </w:numPr>
              <w:tabs>
                <w:tab w:val="left" w:pos="142"/>
              </w:tabs>
              <w:ind w:left="0" w:firstLine="0"/>
              <w:jc w:val="both"/>
              <w:rPr>
                <w:rFonts w:eastAsia="Calibri"/>
                <w:sz w:val="12"/>
                <w:szCs w:val="12"/>
              </w:rPr>
            </w:pPr>
            <w:r w:rsidRPr="009A65F5">
              <w:rPr>
                <w:rFonts w:eastAsia="Calibri"/>
                <w:sz w:val="12"/>
                <w:szCs w:val="12"/>
              </w:rPr>
              <w:t>Жилищно-коммунальный сектор (с учетом теплоснабжения)</w:t>
            </w:r>
          </w:p>
        </w:tc>
        <w:tc>
          <w:tcPr>
            <w:tcW w:w="1037" w:type="dxa"/>
            <w:tcBorders>
              <w:top w:val="single" w:sz="4" w:space="0" w:color="auto"/>
              <w:left w:val="single" w:sz="4" w:space="0" w:color="auto"/>
              <w:right w:val="single" w:sz="4" w:space="0" w:color="auto"/>
            </w:tcBorders>
            <w:vAlign w:val="center"/>
          </w:tcPr>
          <w:p w14:paraId="4A5C01B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тыс. нм</w:t>
            </w:r>
            <w:r w:rsidRPr="009A65F5">
              <w:rPr>
                <w:rFonts w:eastAsia="Calibri"/>
                <w:sz w:val="12"/>
                <w:szCs w:val="12"/>
                <w:vertAlign w:val="superscript"/>
              </w:rPr>
              <w:t>3</w:t>
            </w:r>
            <w:r w:rsidRPr="009A65F5">
              <w:rPr>
                <w:rFonts w:eastAsia="Calibri"/>
                <w:sz w:val="12"/>
                <w:szCs w:val="12"/>
              </w:rPr>
              <w:t>/час.</w:t>
            </w:r>
          </w:p>
        </w:tc>
        <w:tc>
          <w:tcPr>
            <w:tcW w:w="1810" w:type="dxa"/>
            <w:tcBorders>
              <w:top w:val="single" w:sz="4" w:space="0" w:color="auto"/>
              <w:left w:val="single" w:sz="4" w:space="0" w:color="auto"/>
              <w:bottom w:val="single" w:sz="4" w:space="0" w:color="auto"/>
              <w:right w:val="single" w:sz="4" w:space="0" w:color="auto"/>
            </w:tcBorders>
            <w:vAlign w:val="center"/>
          </w:tcPr>
          <w:p w14:paraId="46BA454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13,878</w:t>
            </w:r>
          </w:p>
        </w:tc>
        <w:tc>
          <w:tcPr>
            <w:tcW w:w="1776" w:type="dxa"/>
            <w:tcBorders>
              <w:top w:val="single" w:sz="4" w:space="0" w:color="auto"/>
              <w:left w:val="single" w:sz="4" w:space="0" w:color="auto"/>
              <w:bottom w:val="single" w:sz="4" w:space="0" w:color="auto"/>
              <w:right w:val="single" w:sz="4" w:space="0" w:color="auto"/>
            </w:tcBorders>
            <w:vAlign w:val="center"/>
          </w:tcPr>
          <w:p w14:paraId="7300D4C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9,3</w:t>
            </w:r>
          </w:p>
        </w:tc>
        <w:tc>
          <w:tcPr>
            <w:tcW w:w="2026" w:type="dxa"/>
            <w:tcBorders>
              <w:top w:val="single" w:sz="4" w:space="0" w:color="auto"/>
              <w:left w:val="single" w:sz="4" w:space="0" w:color="auto"/>
              <w:bottom w:val="single" w:sz="4" w:space="0" w:color="auto"/>
              <w:right w:val="single" w:sz="4" w:space="0" w:color="auto"/>
            </w:tcBorders>
            <w:vAlign w:val="center"/>
          </w:tcPr>
          <w:p w14:paraId="01EF357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без учета промышленности</w:t>
            </w:r>
          </w:p>
        </w:tc>
      </w:tr>
      <w:tr w:rsidR="00E048F2" w:rsidRPr="009A65F5" w14:paraId="5AEF5CE2" w14:textId="77777777" w:rsidTr="00E048F2">
        <w:trPr>
          <w:trHeight w:val="218"/>
        </w:trPr>
        <w:tc>
          <w:tcPr>
            <w:tcW w:w="563" w:type="dxa"/>
            <w:vMerge/>
            <w:tcBorders>
              <w:left w:val="single" w:sz="4" w:space="0" w:color="auto"/>
              <w:right w:val="single" w:sz="4" w:space="0" w:color="auto"/>
            </w:tcBorders>
          </w:tcPr>
          <w:p w14:paraId="3B2F924C" w14:textId="77777777" w:rsidR="00E048F2" w:rsidRPr="009A65F5" w:rsidRDefault="00E048F2" w:rsidP="00E048F2">
            <w:pPr>
              <w:widowControl w:val="0"/>
              <w:tabs>
                <w:tab w:val="left" w:pos="142"/>
              </w:tabs>
              <w:jc w:val="both"/>
              <w:rPr>
                <w:rFonts w:eastAsia="Calibri"/>
                <w:sz w:val="12"/>
                <w:szCs w:val="12"/>
              </w:rPr>
            </w:pPr>
          </w:p>
        </w:tc>
        <w:tc>
          <w:tcPr>
            <w:tcW w:w="2359" w:type="dxa"/>
            <w:tcBorders>
              <w:top w:val="single" w:sz="4" w:space="0" w:color="auto"/>
              <w:left w:val="single" w:sz="4" w:space="0" w:color="auto"/>
              <w:right w:val="single" w:sz="4" w:space="0" w:color="auto"/>
            </w:tcBorders>
            <w:vAlign w:val="center"/>
          </w:tcPr>
          <w:p w14:paraId="2B0C4B1F" w14:textId="77777777" w:rsidR="00E048F2" w:rsidRPr="009A65F5" w:rsidRDefault="00E048F2" w:rsidP="009B6053">
            <w:pPr>
              <w:widowControl w:val="0"/>
              <w:numPr>
                <w:ilvl w:val="0"/>
                <w:numId w:val="110"/>
              </w:numPr>
              <w:tabs>
                <w:tab w:val="left" w:pos="142"/>
              </w:tabs>
              <w:ind w:left="0" w:firstLine="0"/>
              <w:jc w:val="both"/>
              <w:rPr>
                <w:rFonts w:eastAsia="Calibri"/>
                <w:sz w:val="12"/>
                <w:szCs w:val="12"/>
              </w:rPr>
            </w:pPr>
            <w:r w:rsidRPr="009A65F5">
              <w:rPr>
                <w:rFonts w:eastAsia="Calibri"/>
                <w:sz w:val="12"/>
                <w:szCs w:val="12"/>
              </w:rPr>
              <w:t>годовой расход газа по городу</w:t>
            </w:r>
          </w:p>
        </w:tc>
        <w:tc>
          <w:tcPr>
            <w:tcW w:w="1037" w:type="dxa"/>
            <w:tcBorders>
              <w:top w:val="single" w:sz="4" w:space="0" w:color="auto"/>
              <w:left w:val="single" w:sz="4" w:space="0" w:color="auto"/>
              <w:right w:val="single" w:sz="4" w:space="0" w:color="auto"/>
            </w:tcBorders>
            <w:vAlign w:val="center"/>
          </w:tcPr>
          <w:p w14:paraId="11AAB21E"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млн. нм³/год</w:t>
            </w:r>
          </w:p>
        </w:tc>
        <w:tc>
          <w:tcPr>
            <w:tcW w:w="1810" w:type="dxa"/>
            <w:tcBorders>
              <w:top w:val="single" w:sz="4" w:space="0" w:color="auto"/>
              <w:left w:val="single" w:sz="4" w:space="0" w:color="auto"/>
              <w:bottom w:val="single" w:sz="4" w:space="0" w:color="auto"/>
              <w:right w:val="single" w:sz="4" w:space="0" w:color="auto"/>
            </w:tcBorders>
            <w:vAlign w:val="center"/>
          </w:tcPr>
          <w:p w14:paraId="5C7FD1CF"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33,87</w:t>
            </w:r>
          </w:p>
        </w:tc>
        <w:tc>
          <w:tcPr>
            <w:tcW w:w="1776" w:type="dxa"/>
            <w:tcBorders>
              <w:top w:val="single" w:sz="4" w:space="0" w:color="auto"/>
              <w:left w:val="single" w:sz="4" w:space="0" w:color="auto"/>
              <w:bottom w:val="single" w:sz="4" w:space="0" w:color="auto"/>
              <w:right w:val="single" w:sz="4" w:space="0" w:color="auto"/>
            </w:tcBorders>
            <w:vAlign w:val="center"/>
          </w:tcPr>
          <w:p w14:paraId="2EA0D2C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20,0</w:t>
            </w:r>
          </w:p>
        </w:tc>
        <w:tc>
          <w:tcPr>
            <w:tcW w:w="2026" w:type="dxa"/>
            <w:tcBorders>
              <w:top w:val="single" w:sz="4" w:space="0" w:color="auto"/>
              <w:left w:val="single" w:sz="4" w:space="0" w:color="auto"/>
              <w:bottom w:val="single" w:sz="4" w:space="0" w:color="auto"/>
              <w:right w:val="single" w:sz="4" w:space="0" w:color="auto"/>
            </w:tcBorders>
            <w:vAlign w:val="center"/>
          </w:tcPr>
          <w:p w14:paraId="6AC321AA"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без учета промышленности</w:t>
            </w:r>
          </w:p>
        </w:tc>
      </w:tr>
      <w:tr w:rsidR="00E048F2" w:rsidRPr="009A65F5" w14:paraId="0CFBC859" w14:textId="77777777" w:rsidTr="00E048F2">
        <w:tc>
          <w:tcPr>
            <w:tcW w:w="563" w:type="dxa"/>
            <w:vMerge w:val="restart"/>
            <w:tcBorders>
              <w:top w:val="single" w:sz="4" w:space="0" w:color="auto"/>
              <w:left w:val="single" w:sz="4" w:space="0" w:color="auto"/>
              <w:right w:val="single" w:sz="4" w:space="0" w:color="auto"/>
            </w:tcBorders>
          </w:tcPr>
          <w:p w14:paraId="2BCB3A0C" w14:textId="77777777" w:rsidR="00E048F2" w:rsidRPr="009A65F5" w:rsidRDefault="00E048F2" w:rsidP="00E048F2">
            <w:pPr>
              <w:widowControl w:val="0"/>
              <w:tabs>
                <w:tab w:val="left" w:pos="142"/>
              </w:tabs>
              <w:jc w:val="both"/>
              <w:rPr>
                <w:rFonts w:eastAsia="Calibri"/>
                <w:sz w:val="12"/>
                <w:szCs w:val="12"/>
              </w:rPr>
            </w:pPr>
            <w:r w:rsidRPr="009A65F5">
              <w:rPr>
                <w:rFonts w:eastAsia="Calibri"/>
                <w:sz w:val="12"/>
                <w:szCs w:val="12"/>
              </w:rPr>
              <w:t>2</w:t>
            </w:r>
          </w:p>
        </w:tc>
        <w:tc>
          <w:tcPr>
            <w:tcW w:w="2359" w:type="dxa"/>
            <w:tcBorders>
              <w:top w:val="single" w:sz="4" w:space="0" w:color="auto"/>
              <w:left w:val="single" w:sz="4" w:space="0" w:color="auto"/>
              <w:bottom w:val="single" w:sz="4" w:space="0" w:color="auto"/>
              <w:right w:val="single" w:sz="4" w:space="0" w:color="auto"/>
            </w:tcBorders>
            <w:vAlign w:val="center"/>
          </w:tcPr>
          <w:p w14:paraId="2E7EA013" w14:textId="77777777" w:rsidR="00E048F2" w:rsidRPr="009A65F5" w:rsidRDefault="00E048F2" w:rsidP="00E048F2">
            <w:pPr>
              <w:widowControl w:val="0"/>
              <w:tabs>
                <w:tab w:val="left" w:pos="142"/>
              </w:tabs>
              <w:jc w:val="both"/>
              <w:rPr>
                <w:rFonts w:eastAsia="Calibri"/>
                <w:sz w:val="12"/>
                <w:szCs w:val="12"/>
              </w:rPr>
            </w:pPr>
            <w:r w:rsidRPr="009A65F5">
              <w:rPr>
                <w:rFonts w:eastAsia="Calibri"/>
                <w:sz w:val="12"/>
                <w:szCs w:val="12"/>
              </w:rPr>
              <w:t>Протяженность газовых сетей</w:t>
            </w:r>
            <w:r w:rsidRPr="009A65F5">
              <w:rPr>
                <w:rFonts w:eastAsia="Calibri"/>
                <w:sz w:val="12"/>
                <w:szCs w:val="12"/>
                <w:lang w:val="en-US"/>
              </w:rPr>
              <w:t>:</w:t>
            </w:r>
          </w:p>
        </w:tc>
        <w:tc>
          <w:tcPr>
            <w:tcW w:w="1037" w:type="dxa"/>
            <w:tcBorders>
              <w:top w:val="single" w:sz="4" w:space="0" w:color="auto"/>
              <w:left w:val="single" w:sz="4" w:space="0" w:color="auto"/>
              <w:bottom w:val="single" w:sz="4" w:space="0" w:color="auto"/>
              <w:right w:val="single" w:sz="4" w:space="0" w:color="auto"/>
            </w:tcBorders>
            <w:vAlign w:val="center"/>
          </w:tcPr>
          <w:p w14:paraId="4ACFB7D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1810" w:type="dxa"/>
            <w:tcBorders>
              <w:top w:val="single" w:sz="4" w:space="0" w:color="auto"/>
              <w:left w:val="single" w:sz="4" w:space="0" w:color="auto"/>
              <w:bottom w:val="single" w:sz="4" w:space="0" w:color="auto"/>
              <w:right w:val="single" w:sz="4" w:space="0" w:color="auto"/>
            </w:tcBorders>
            <w:vAlign w:val="center"/>
          </w:tcPr>
          <w:p w14:paraId="1DCCA32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129,328</w:t>
            </w:r>
          </w:p>
        </w:tc>
        <w:tc>
          <w:tcPr>
            <w:tcW w:w="1776" w:type="dxa"/>
            <w:tcBorders>
              <w:top w:val="single" w:sz="4" w:space="0" w:color="auto"/>
              <w:left w:val="single" w:sz="4" w:space="0" w:color="auto"/>
              <w:bottom w:val="single" w:sz="4" w:space="0" w:color="auto"/>
              <w:right w:val="single" w:sz="4" w:space="0" w:color="auto"/>
            </w:tcBorders>
            <w:vAlign w:val="center"/>
          </w:tcPr>
          <w:p w14:paraId="4E9ACB4E"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8,5</w:t>
            </w:r>
          </w:p>
        </w:tc>
        <w:tc>
          <w:tcPr>
            <w:tcW w:w="2026" w:type="dxa"/>
            <w:vMerge w:val="restart"/>
            <w:tcBorders>
              <w:top w:val="single" w:sz="4" w:space="0" w:color="auto"/>
              <w:left w:val="single" w:sz="4" w:space="0" w:color="auto"/>
              <w:right w:val="single" w:sz="4" w:space="0" w:color="auto"/>
            </w:tcBorders>
            <w:vAlign w:val="center"/>
          </w:tcPr>
          <w:p w14:paraId="23765085"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406499C9" w14:textId="77777777" w:rsidTr="00E048F2">
        <w:tc>
          <w:tcPr>
            <w:tcW w:w="563" w:type="dxa"/>
            <w:vMerge/>
            <w:tcBorders>
              <w:left w:val="single" w:sz="4" w:space="0" w:color="auto"/>
              <w:right w:val="single" w:sz="4" w:space="0" w:color="auto"/>
            </w:tcBorders>
          </w:tcPr>
          <w:p w14:paraId="3241C37E" w14:textId="77777777" w:rsidR="00E048F2" w:rsidRPr="009A65F5" w:rsidRDefault="00E048F2" w:rsidP="00E048F2">
            <w:pPr>
              <w:widowControl w:val="0"/>
              <w:tabs>
                <w:tab w:val="left" w:pos="142"/>
              </w:tabs>
              <w:jc w:val="both"/>
              <w:rPr>
                <w:rFonts w:eastAsia="Calibri"/>
                <w:sz w:val="12"/>
                <w:szCs w:val="12"/>
              </w:rPr>
            </w:pPr>
          </w:p>
        </w:tc>
        <w:tc>
          <w:tcPr>
            <w:tcW w:w="2359" w:type="dxa"/>
            <w:tcBorders>
              <w:top w:val="single" w:sz="4" w:space="0" w:color="auto"/>
              <w:left w:val="single" w:sz="4" w:space="0" w:color="auto"/>
              <w:bottom w:val="single" w:sz="4" w:space="0" w:color="auto"/>
              <w:right w:val="single" w:sz="4" w:space="0" w:color="auto"/>
            </w:tcBorders>
            <w:vAlign w:val="center"/>
          </w:tcPr>
          <w:p w14:paraId="1FF5855A" w14:textId="77777777" w:rsidR="00E048F2" w:rsidRPr="009A65F5" w:rsidRDefault="00E048F2" w:rsidP="009B6053">
            <w:pPr>
              <w:widowControl w:val="0"/>
              <w:numPr>
                <w:ilvl w:val="0"/>
                <w:numId w:val="110"/>
              </w:numPr>
              <w:tabs>
                <w:tab w:val="left" w:pos="142"/>
              </w:tabs>
              <w:ind w:left="0" w:firstLine="0"/>
              <w:jc w:val="both"/>
              <w:rPr>
                <w:rFonts w:eastAsia="Calibri"/>
                <w:sz w:val="12"/>
                <w:szCs w:val="12"/>
              </w:rPr>
            </w:pPr>
            <w:r w:rsidRPr="009A65F5">
              <w:rPr>
                <w:rFonts w:eastAsia="Calibri"/>
                <w:sz w:val="12"/>
                <w:szCs w:val="12"/>
              </w:rPr>
              <w:t>высокого давления</w:t>
            </w:r>
          </w:p>
        </w:tc>
        <w:tc>
          <w:tcPr>
            <w:tcW w:w="1037" w:type="dxa"/>
            <w:tcBorders>
              <w:top w:val="single" w:sz="4" w:space="0" w:color="auto"/>
              <w:left w:val="single" w:sz="4" w:space="0" w:color="auto"/>
              <w:bottom w:val="single" w:sz="4" w:space="0" w:color="auto"/>
              <w:right w:val="single" w:sz="4" w:space="0" w:color="auto"/>
            </w:tcBorders>
            <w:vAlign w:val="center"/>
          </w:tcPr>
          <w:p w14:paraId="2909999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1810" w:type="dxa"/>
            <w:tcBorders>
              <w:top w:val="single" w:sz="4" w:space="0" w:color="auto"/>
              <w:left w:val="single" w:sz="4" w:space="0" w:color="auto"/>
              <w:bottom w:val="single" w:sz="4" w:space="0" w:color="auto"/>
              <w:right w:val="single" w:sz="4" w:space="0" w:color="auto"/>
            </w:tcBorders>
            <w:vAlign w:val="center"/>
          </w:tcPr>
          <w:p w14:paraId="70565C7E"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18,764</w:t>
            </w:r>
          </w:p>
        </w:tc>
        <w:tc>
          <w:tcPr>
            <w:tcW w:w="1776" w:type="dxa"/>
            <w:tcBorders>
              <w:top w:val="single" w:sz="4" w:space="0" w:color="auto"/>
              <w:left w:val="single" w:sz="4" w:space="0" w:color="auto"/>
              <w:bottom w:val="single" w:sz="4" w:space="0" w:color="auto"/>
              <w:right w:val="single" w:sz="4" w:space="0" w:color="auto"/>
            </w:tcBorders>
            <w:vAlign w:val="center"/>
          </w:tcPr>
          <w:p w14:paraId="3C274CC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8,5</w:t>
            </w:r>
          </w:p>
        </w:tc>
        <w:tc>
          <w:tcPr>
            <w:tcW w:w="2026" w:type="dxa"/>
            <w:vMerge/>
            <w:tcBorders>
              <w:left w:val="single" w:sz="4" w:space="0" w:color="auto"/>
              <w:right w:val="single" w:sz="4" w:space="0" w:color="auto"/>
            </w:tcBorders>
            <w:vAlign w:val="center"/>
          </w:tcPr>
          <w:p w14:paraId="4AB943A3"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3D79F5F0" w14:textId="77777777" w:rsidTr="00E048F2">
        <w:trPr>
          <w:trHeight w:val="340"/>
        </w:trPr>
        <w:tc>
          <w:tcPr>
            <w:tcW w:w="563" w:type="dxa"/>
            <w:vMerge/>
            <w:tcBorders>
              <w:left w:val="single" w:sz="4" w:space="0" w:color="auto"/>
              <w:right w:val="single" w:sz="4" w:space="0" w:color="auto"/>
            </w:tcBorders>
          </w:tcPr>
          <w:p w14:paraId="6E6C7820" w14:textId="77777777" w:rsidR="00E048F2" w:rsidRPr="009A65F5" w:rsidRDefault="00E048F2" w:rsidP="00E048F2">
            <w:pPr>
              <w:widowControl w:val="0"/>
              <w:tabs>
                <w:tab w:val="left" w:pos="142"/>
              </w:tabs>
              <w:jc w:val="both"/>
              <w:rPr>
                <w:rFonts w:eastAsia="Calibri"/>
                <w:sz w:val="12"/>
                <w:szCs w:val="12"/>
              </w:rPr>
            </w:pPr>
          </w:p>
        </w:tc>
        <w:tc>
          <w:tcPr>
            <w:tcW w:w="2359" w:type="dxa"/>
            <w:tcBorders>
              <w:top w:val="single" w:sz="4" w:space="0" w:color="auto"/>
              <w:left w:val="single" w:sz="4" w:space="0" w:color="auto"/>
              <w:bottom w:val="single" w:sz="4" w:space="0" w:color="auto"/>
              <w:right w:val="single" w:sz="4" w:space="0" w:color="auto"/>
            </w:tcBorders>
            <w:vAlign w:val="center"/>
          </w:tcPr>
          <w:p w14:paraId="52496819" w14:textId="77777777" w:rsidR="00E048F2" w:rsidRPr="009A65F5" w:rsidRDefault="00E048F2" w:rsidP="009B6053">
            <w:pPr>
              <w:widowControl w:val="0"/>
              <w:numPr>
                <w:ilvl w:val="0"/>
                <w:numId w:val="110"/>
              </w:numPr>
              <w:tabs>
                <w:tab w:val="left" w:pos="142"/>
              </w:tabs>
              <w:ind w:left="0" w:firstLine="0"/>
              <w:jc w:val="both"/>
              <w:rPr>
                <w:rFonts w:eastAsia="Calibri"/>
                <w:sz w:val="12"/>
                <w:szCs w:val="12"/>
              </w:rPr>
            </w:pPr>
            <w:r w:rsidRPr="009A65F5">
              <w:rPr>
                <w:rFonts w:eastAsia="Calibri"/>
                <w:sz w:val="12"/>
                <w:szCs w:val="12"/>
              </w:rPr>
              <w:t>среднего давления</w:t>
            </w:r>
          </w:p>
        </w:tc>
        <w:tc>
          <w:tcPr>
            <w:tcW w:w="1037" w:type="dxa"/>
            <w:tcBorders>
              <w:top w:val="single" w:sz="4" w:space="0" w:color="auto"/>
              <w:left w:val="single" w:sz="4" w:space="0" w:color="auto"/>
              <w:bottom w:val="single" w:sz="4" w:space="0" w:color="auto"/>
              <w:right w:val="single" w:sz="4" w:space="0" w:color="auto"/>
            </w:tcBorders>
            <w:vAlign w:val="center"/>
          </w:tcPr>
          <w:p w14:paraId="652B665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1810" w:type="dxa"/>
            <w:tcBorders>
              <w:top w:val="single" w:sz="4" w:space="0" w:color="auto"/>
              <w:left w:val="single" w:sz="4" w:space="0" w:color="auto"/>
              <w:bottom w:val="single" w:sz="4" w:space="0" w:color="auto"/>
              <w:right w:val="single" w:sz="4" w:space="0" w:color="auto"/>
            </w:tcBorders>
            <w:vAlign w:val="center"/>
          </w:tcPr>
          <w:p w14:paraId="4D01061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1,02</w:t>
            </w:r>
          </w:p>
        </w:tc>
        <w:tc>
          <w:tcPr>
            <w:tcW w:w="1776" w:type="dxa"/>
            <w:tcBorders>
              <w:top w:val="single" w:sz="4" w:space="0" w:color="auto"/>
              <w:left w:val="single" w:sz="4" w:space="0" w:color="auto"/>
              <w:bottom w:val="single" w:sz="4" w:space="0" w:color="auto"/>
              <w:right w:val="single" w:sz="4" w:space="0" w:color="auto"/>
            </w:tcBorders>
            <w:vAlign w:val="center"/>
          </w:tcPr>
          <w:p w14:paraId="3B53AA4D"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w:t>
            </w:r>
          </w:p>
        </w:tc>
        <w:tc>
          <w:tcPr>
            <w:tcW w:w="2026" w:type="dxa"/>
            <w:vMerge/>
            <w:tcBorders>
              <w:left w:val="single" w:sz="4" w:space="0" w:color="auto"/>
              <w:right w:val="single" w:sz="4" w:space="0" w:color="auto"/>
            </w:tcBorders>
            <w:vAlign w:val="center"/>
          </w:tcPr>
          <w:p w14:paraId="13B90ED0"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2B4B784E" w14:textId="77777777" w:rsidTr="00E048F2">
        <w:trPr>
          <w:trHeight w:val="350"/>
        </w:trPr>
        <w:tc>
          <w:tcPr>
            <w:tcW w:w="563" w:type="dxa"/>
            <w:vMerge/>
            <w:tcBorders>
              <w:left w:val="single" w:sz="4" w:space="0" w:color="auto"/>
              <w:bottom w:val="single" w:sz="4" w:space="0" w:color="auto"/>
              <w:right w:val="single" w:sz="4" w:space="0" w:color="auto"/>
            </w:tcBorders>
          </w:tcPr>
          <w:p w14:paraId="0ADCD0C2" w14:textId="77777777" w:rsidR="00E048F2" w:rsidRPr="009A65F5" w:rsidRDefault="00E048F2" w:rsidP="00E048F2">
            <w:pPr>
              <w:widowControl w:val="0"/>
              <w:tabs>
                <w:tab w:val="left" w:pos="142"/>
              </w:tabs>
              <w:jc w:val="both"/>
              <w:rPr>
                <w:rFonts w:eastAsia="Calibri"/>
                <w:sz w:val="12"/>
                <w:szCs w:val="12"/>
              </w:rPr>
            </w:pPr>
          </w:p>
        </w:tc>
        <w:tc>
          <w:tcPr>
            <w:tcW w:w="2359" w:type="dxa"/>
            <w:tcBorders>
              <w:top w:val="single" w:sz="4" w:space="0" w:color="auto"/>
              <w:left w:val="single" w:sz="4" w:space="0" w:color="auto"/>
              <w:bottom w:val="single" w:sz="4" w:space="0" w:color="auto"/>
              <w:right w:val="single" w:sz="4" w:space="0" w:color="auto"/>
            </w:tcBorders>
            <w:vAlign w:val="center"/>
          </w:tcPr>
          <w:p w14:paraId="54414A6A" w14:textId="77777777" w:rsidR="00E048F2" w:rsidRPr="009A65F5" w:rsidRDefault="00E048F2" w:rsidP="009B6053">
            <w:pPr>
              <w:widowControl w:val="0"/>
              <w:numPr>
                <w:ilvl w:val="0"/>
                <w:numId w:val="110"/>
              </w:numPr>
              <w:tabs>
                <w:tab w:val="left" w:pos="142"/>
              </w:tabs>
              <w:ind w:left="0" w:firstLine="0"/>
              <w:jc w:val="both"/>
              <w:rPr>
                <w:rFonts w:eastAsia="Calibri"/>
                <w:sz w:val="12"/>
                <w:szCs w:val="12"/>
              </w:rPr>
            </w:pPr>
            <w:r w:rsidRPr="009A65F5">
              <w:rPr>
                <w:rFonts w:eastAsia="Calibri"/>
                <w:sz w:val="12"/>
                <w:szCs w:val="12"/>
              </w:rPr>
              <w:t>низкого давления</w:t>
            </w:r>
          </w:p>
        </w:tc>
        <w:tc>
          <w:tcPr>
            <w:tcW w:w="1037" w:type="dxa"/>
            <w:tcBorders>
              <w:top w:val="single" w:sz="4" w:space="0" w:color="auto"/>
              <w:left w:val="single" w:sz="4" w:space="0" w:color="auto"/>
              <w:bottom w:val="single" w:sz="4" w:space="0" w:color="auto"/>
              <w:right w:val="single" w:sz="4" w:space="0" w:color="auto"/>
            </w:tcBorders>
            <w:vAlign w:val="center"/>
          </w:tcPr>
          <w:p w14:paraId="67D0973A"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1810" w:type="dxa"/>
            <w:tcBorders>
              <w:top w:val="single" w:sz="4" w:space="0" w:color="auto"/>
              <w:left w:val="single" w:sz="4" w:space="0" w:color="auto"/>
              <w:bottom w:val="single" w:sz="4" w:space="0" w:color="auto"/>
              <w:right w:val="single" w:sz="4" w:space="0" w:color="auto"/>
            </w:tcBorders>
            <w:vAlign w:val="center"/>
          </w:tcPr>
          <w:p w14:paraId="48467A4A"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109,544</w:t>
            </w:r>
          </w:p>
        </w:tc>
        <w:tc>
          <w:tcPr>
            <w:tcW w:w="1776" w:type="dxa"/>
            <w:tcBorders>
              <w:top w:val="single" w:sz="4" w:space="0" w:color="auto"/>
              <w:left w:val="single" w:sz="4" w:space="0" w:color="auto"/>
              <w:bottom w:val="single" w:sz="4" w:space="0" w:color="auto"/>
              <w:right w:val="single" w:sz="4" w:space="0" w:color="auto"/>
            </w:tcBorders>
            <w:vAlign w:val="center"/>
          </w:tcPr>
          <w:p w14:paraId="52CE4A2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w:t>
            </w:r>
          </w:p>
        </w:tc>
        <w:tc>
          <w:tcPr>
            <w:tcW w:w="2026" w:type="dxa"/>
            <w:vMerge/>
            <w:tcBorders>
              <w:left w:val="single" w:sz="4" w:space="0" w:color="auto"/>
              <w:bottom w:val="single" w:sz="4" w:space="0" w:color="auto"/>
              <w:right w:val="single" w:sz="4" w:space="0" w:color="auto"/>
            </w:tcBorders>
            <w:vAlign w:val="center"/>
          </w:tcPr>
          <w:p w14:paraId="4EFF1813"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0C25D414" w14:textId="77777777" w:rsidTr="00E048F2">
        <w:trPr>
          <w:trHeight w:val="367"/>
        </w:trPr>
        <w:tc>
          <w:tcPr>
            <w:tcW w:w="563" w:type="dxa"/>
            <w:tcBorders>
              <w:top w:val="single" w:sz="4" w:space="0" w:color="auto"/>
              <w:left w:val="single" w:sz="4" w:space="0" w:color="auto"/>
              <w:right w:val="single" w:sz="4" w:space="0" w:color="auto"/>
            </w:tcBorders>
            <w:vAlign w:val="center"/>
          </w:tcPr>
          <w:p w14:paraId="0953154A"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3</w:t>
            </w:r>
          </w:p>
        </w:tc>
        <w:tc>
          <w:tcPr>
            <w:tcW w:w="2359" w:type="dxa"/>
            <w:tcBorders>
              <w:top w:val="single" w:sz="4" w:space="0" w:color="auto"/>
              <w:left w:val="single" w:sz="4" w:space="0" w:color="auto"/>
              <w:right w:val="single" w:sz="4" w:space="0" w:color="auto"/>
            </w:tcBorders>
            <w:vAlign w:val="center"/>
          </w:tcPr>
          <w:p w14:paraId="53648043" w14:textId="77777777" w:rsidR="00E048F2" w:rsidRPr="009A65F5" w:rsidRDefault="00E048F2" w:rsidP="00E048F2">
            <w:pPr>
              <w:widowControl w:val="0"/>
              <w:tabs>
                <w:tab w:val="left" w:pos="142"/>
              </w:tabs>
              <w:jc w:val="both"/>
              <w:rPr>
                <w:rFonts w:eastAsia="Calibri"/>
                <w:sz w:val="12"/>
                <w:szCs w:val="12"/>
              </w:rPr>
            </w:pPr>
            <w:r w:rsidRPr="009A65F5">
              <w:rPr>
                <w:rFonts w:eastAsia="Calibri"/>
                <w:sz w:val="12"/>
                <w:szCs w:val="12"/>
              </w:rPr>
              <w:t>Количество ГРП</w:t>
            </w:r>
          </w:p>
        </w:tc>
        <w:tc>
          <w:tcPr>
            <w:tcW w:w="1037" w:type="dxa"/>
            <w:tcBorders>
              <w:top w:val="single" w:sz="4" w:space="0" w:color="auto"/>
              <w:left w:val="single" w:sz="4" w:space="0" w:color="auto"/>
              <w:right w:val="single" w:sz="4" w:space="0" w:color="auto"/>
            </w:tcBorders>
            <w:vAlign w:val="center"/>
          </w:tcPr>
          <w:p w14:paraId="5199760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комп.</w:t>
            </w:r>
          </w:p>
        </w:tc>
        <w:tc>
          <w:tcPr>
            <w:tcW w:w="1810" w:type="dxa"/>
            <w:tcBorders>
              <w:top w:val="single" w:sz="4" w:space="0" w:color="auto"/>
              <w:left w:val="single" w:sz="4" w:space="0" w:color="auto"/>
              <w:bottom w:val="single" w:sz="4" w:space="0" w:color="auto"/>
              <w:right w:val="single" w:sz="4" w:space="0" w:color="auto"/>
            </w:tcBorders>
            <w:vAlign w:val="center"/>
          </w:tcPr>
          <w:p w14:paraId="07512B9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7</w:t>
            </w:r>
          </w:p>
        </w:tc>
        <w:tc>
          <w:tcPr>
            <w:tcW w:w="1776" w:type="dxa"/>
            <w:tcBorders>
              <w:top w:val="single" w:sz="4" w:space="0" w:color="auto"/>
              <w:left w:val="single" w:sz="4" w:space="0" w:color="auto"/>
              <w:bottom w:val="single" w:sz="4" w:space="0" w:color="auto"/>
              <w:right w:val="single" w:sz="4" w:space="0" w:color="auto"/>
            </w:tcBorders>
            <w:vAlign w:val="center"/>
          </w:tcPr>
          <w:p w14:paraId="50029CF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w:t>
            </w:r>
          </w:p>
        </w:tc>
        <w:tc>
          <w:tcPr>
            <w:tcW w:w="2026" w:type="dxa"/>
            <w:tcBorders>
              <w:top w:val="single" w:sz="4" w:space="0" w:color="auto"/>
              <w:left w:val="single" w:sz="4" w:space="0" w:color="auto"/>
              <w:bottom w:val="single" w:sz="4" w:space="0" w:color="auto"/>
              <w:right w:val="single" w:sz="4" w:space="0" w:color="auto"/>
            </w:tcBorders>
            <w:vAlign w:val="center"/>
          </w:tcPr>
          <w:p w14:paraId="0F4CB0C3"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68CBF182" w14:textId="77777777" w:rsidTr="00E048F2">
        <w:trPr>
          <w:trHeight w:val="244"/>
        </w:trPr>
        <w:tc>
          <w:tcPr>
            <w:tcW w:w="563" w:type="dxa"/>
            <w:tcBorders>
              <w:top w:val="single" w:sz="4" w:space="0" w:color="auto"/>
              <w:left w:val="single" w:sz="4" w:space="0" w:color="auto"/>
              <w:right w:val="single" w:sz="4" w:space="0" w:color="auto"/>
            </w:tcBorders>
            <w:vAlign w:val="center"/>
          </w:tcPr>
          <w:p w14:paraId="2245AF5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4</w:t>
            </w:r>
          </w:p>
        </w:tc>
        <w:tc>
          <w:tcPr>
            <w:tcW w:w="2359" w:type="dxa"/>
            <w:tcBorders>
              <w:top w:val="single" w:sz="4" w:space="0" w:color="auto"/>
              <w:left w:val="single" w:sz="4" w:space="0" w:color="auto"/>
              <w:right w:val="single" w:sz="4" w:space="0" w:color="auto"/>
            </w:tcBorders>
            <w:vAlign w:val="center"/>
          </w:tcPr>
          <w:p w14:paraId="6663D57F" w14:textId="77777777" w:rsidR="00E048F2" w:rsidRPr="009A65F5" w:rsidRDefault="00E048F2" w:rsidP="00E048F2">
            <w:pPr>
              <w:widowControl w:val="0"/>
              <w:tabs>
                <w:tab w:val="left" w:pos="142"/>
              </w:tabs>
              <w:jc w:val="both"/>
              <w:rPr>
                <w:rFonts w:eastAsia="Calibri"/>
                <w:sz w:val="12"/>
                <w:szCs w:val="12"/>
              </w:rPr>
            </w:pPr>
            <w:r w:rsidRPr="009A65F5">
              <w:rPr>
                <w:rFonts w:eastAsia="Calibri"/>
                <w:sz w:val="12"/>
                <w:szCs w:val="12"/>
              </w:rPr>
              <w:t>Количество ШРП</w:t>
            </w:r>
          </w:p>
        </w:tc>
        <w:tc>
          <w:tcPr>
            <w:tcW w:w="1037" w:type="dxa"/>
            <w:tcBorders>
              <w:top w:val="single" w:sz="4" w:space="0" w:color="auto"/>
              <w:left w:val="single" w:sz="4" w:space="0" w:color="auto"/>
              <w:right w:val="single" w:sz="4" w:space="0" w:color="auto"/>
            </w:tcBorders>
            <w:vAlign w:val="center"/>
          </w:tcPr>
          <w:p w14:paraId="1F025AE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комп.</w:t>
            </w:r>
          </w:p>
        </w:tc>
        <w:tc>
          <w:tcPr>
            <w:tcW w:w="1810" w:type="dxa"/>
            <w:tcBorders>
              <w:top w:val="single" w:sz="4" w:space="0" w:color="auto"/>
              <w:left w:val="single" w:sz="4" w:space="0" w:color="auto"/>
              <w:bottom w:val="single" w:sz="4" w:space="0" w:color="auto"/>
              <w:right w:val="single" w:sz="4" w:space="0" w:color="auto"/>
            </w:tcBorders>
            <w:vAlign w:val="center"/>
          </w:tcPr>
          <w:p w14:paraId="3865393D"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27</w:t>
            </w:r>
          </w:p>
        </w:tc>
        <w:tc>
          <w:tcPr>
            <w:tcW w:w="1776" w:type="dxa"/>
            <w:tcBorders>
              <w:top w:val="single" w:sz="4" w:space="0" w:color="auto"/>
              <w:left w:val="single" w:sz="4" w:space="0" w:color="auto"/>
              <w:bottom w:val="single" w:sz="4" w:space="0" w:color="auto"/>
              <w:right w:val="single" w:sz="4" w:space="0" w:color="auto"/>
            </w:tcBorders>
            <w:vAlign w:val="center"/>
          </w:tcPr>
          <w:p w14:paraId="1E51A84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22</w:t>
            </w:r>
          </w:p>
        </w:tc>
        <w:tc>
          <w:tcPr>
            <w:tcW w:w="2026" w:type="dxa"/>
            <w:tcBorders>
              <w:top w:val="single" w:sz="4" w:space="0" w:color="auto"/>
              <w:left w:val="single" w:sz="4" w:space="0" w:color="auto"/>
              <w:bottom w:val="single" w:sz="4" w:space="0" w:color="auto"/>
              <w:right w:val="single" w:sz="4" w:space="0" w:color="auto"/>
            </w:tcBorders>
            <w:vAlign w:val="center"/>
          </w:tcPr>
          <w:p w14:paraId="3DB1CB2A" w14:textId="77777777" w:rsidR="00E048F2" w:rsidRPr="009A65F5" w:rsidRDefault="00E048F2" w:rsidP="00E048F2">
            <w:pPr>
              <w:widowControl w:val="0"/>
              <w:tabs>
                <w:tab w:val="left" w:pos="142"/>
              </w:tabs>
              <w:jc w:val="center"/>
              <w:rPr>
                <w:rFonts w:eastAsia="Calibri"/>
                <w:sz w:val="12"/>
                <w:szCs w:val="12"/>
              </w:rPr>
            </w:pPr>
          </w:p>
        </w:tc>
      </w:tr>
    </w:tbl>
    <w:p w14:paraId="72FCED9A" w14:textId="77777777" w:rsidR="00E048F2" w:rsidRPr="005F60B7" w:rsidRDefault="00E048F2" w:rsidP="00E048F2">
      <w:pPr>
        <w:widowControl w:val="0"/>
        <w:tabs>
          <w:tab w:val="left" w:pos="142"/>
        </w:tabs>
        <w:jc w:val="both"/>
        <w:rPr>
          <w:rFonts w:eastAsia="Calibri"/>
          <w:color w:val="000000"/>
          <w:kern w:val="24"/>
          <w:sz w:val="16"/>
          <w:szCs w:val="16"/>
        </w:rPr>
      </w:pPr>
    </w:p>
    <w:p w14:paraId="6C3423EE" w14:textId="77777777" w:rsidR="00E048F2" w:rsidRPr="005F60B7" w:rsidRDefault="00E048F2" w:rsidP="00E048F2">
      <w:pPr>
        <w:widowControl w:val="0"/>
        <w:tabs>
          <w:tab w:val="left" w:pos="142"/>
        </w:tabs>
        <w:jc w:val="center"/>
        <w:rPr>
          <w:rFonts w:eastAsia="Calibri"/>
          <w:sz w:val="16"/>
          <w:szCs w:val="16"/>
          <w:u w:val="single"/>
        </w:rPr>
      </w:pPr>
      <w:r w:rsidRPr="005F60B7">
        <w:rPr>
          <w:rFonts w:eastAsia="Calibri"/>
          <w:sz w:val="16"/>
          <w:szCs w:val="16"/>
          <w:u w:val="single"/>
        </w:rPr>
        <w:t>Перечень мероприятий по разделу «Объекты инженерной инфраструктуры».</w:t>
      </w:r>
    </w:p>
    <w:p w14:paraId="27534C63" w14:textId="77777777" w:rsidR="00E048F2" w:rsidRPr="005F60B7" w:rsidRDefault="00E048F2" w:rsidP="00E048F2">
      <w:pPr>
        <w:widowControl w:val="0"/>
        <w:tabs>
          <w:tab w:val="left" w:pos="142"/>
        </w:tabs>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
        <w:gridCol w:w="1014"/>
        <w:gridCol w:w="538"/>
        <w:gridCol w:w="441"/>
        <w:gridCol w:w="893"/>
        <w:gridCol w:w="858"/>
        <w:gridCol w:w="538"/>
      </w:tblGrid>
      <w:tr w:rsidR="00E048F2" w:rsidRPr="009A65F5" w14:paraId="037253AC" w14:textId="77777777" w:rsidTr="00E048F2">
        <w:tc>
          <w:tcPr>
            <w:tcW w:w="468" w:type="dxa"/>
            <w:tcBorders>
              <w:bottom w:val="single" w:sz="4" w:space="0" w:color="auto"/>
            </w:tcBorders>
          </w:tcPr>
          <w:p w14:paraId="41A62D3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 п/п</w:t>
            </w:r>
          </w:p>
        </w:tc>
        <w:tc>
          <w:tcPr>
            <w:tcW w:w="2412" w:type="dxa"/>
            <w:tcBorders>
              <w:bottom w:val="single" w:sz="4" w:space="0" w:color="auto"/>
            </w:tcBorders>
          </w:tcPr>
          <w:p w14:paraId="1F22244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Наименование учреждений</w:t>
            </w:r>
          </w:p>
        </w:tc>
        <w:tc>
          <w:tcPr>
            <w:tcW w:w="1080" w:type="dxa"/>
            <w:tcBorders>
              <w:bottom w:val="single" w:sz="4" w:space="0" w:color="auto"/>
            </w:tcBorders>
          </w:tcPr>
          <w:p w14:paraId="7BD6643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Един.</w:t>
            </w:r>
          </w:p>
          <w:p w14:paraId="6ACFD3E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измер.</w:t>
            </w:r>
          </w:p>
        </w:tc>
        <w:tc>
          <w:tcPr>
            <w:tcW w:w="810" w:type="dxa"/>
            <w:tcBorders>
              <w:bottom w:val="single" w:sz="4" w:space="0" w:color="auto"/>
            </w:tcBorders>
          </w:tcPr>
          <w:p w14:paraId="4200D55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Кол-во</w:t>
            </w:r>
          </w:p>
        </w:tc>
        <w:tc>
          <w:tcPr>
            <w:tcW w:w="2073" w:type="dxa"/>
            <w:tcBorders>
              <w:bottom w:val="single" w:sz="4" w:space="0" w:color="auto"/>
            </w:tcBorders>
          </w:tcPr>
          <w:p w14:paraId="3504C8F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Место расположения</w:t>
            </w:r>
          </w:p>
        </w:tc>
        <w:tc>
          <w:tcPr>
            <w:tcW w:w="1977" w:type="dxa"/>
            <w:tcBorders>
              <w:bottom w:val="single" w:sz="4" w:space="0" w:color="auto"/>
            </w:tcBorders>
          </w:tcPr>
          <w:p w14:paraId="139E703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Мероприятия</w:t>
            </w:r>
          </w:p>
        </w:tc>
        <w:tc>
          <w:tcPr>
            <w:tcW w:w="1080" w:type="dxa"/>
            <w:tcBorders>
              <w:bottom w:val="single" w:sz="4" w:space="0" w:color="auto"/>
            </w:tcBorders>
          </w:tcPr>
          <w:p w14:paraId="4043C892"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Сроки реализации</w:t>
            </w:r>
          </w:p>
        </w:tc>
      </w:tr>
      <w:tr w:rsidR="00E048F2" w:rsidRPr="009A65F5" w14:paraId="69FD52B5" w14:textId="77777777" w:rsidTr="00E048F2">
        <w:tc>
          <w:tcPr>
            <w:tcW w:w="468" w:type="dxa"/>
            <w:shd w:val="clear" w:color="auto" w:fill="C0C0C0"/>
            <w:vAlign w:val="center"/>
          </w:tcPr>
          <w:p w14:paraId="54009DAA"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412" w:type="dxa"/>
            <w:shd w:val="clear" w:color="auto" w:fill="C0C0C0"/>
            <w:vAlign w:val="center"/>
          </w:tcPr>
          <w:p w14:paraId="36AD54B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w:t>
            </w:r>
          </w:p>
        </w:tc>
        <w:tc>
          <w:tcPr>
            <w:tcW w:w="1080" w:type="dxa"/>
            <w:shd w:val="clear" w:color="auto" w:fill="C0C0C0"/>
          </w:tcPr>
          <w:p w14:paraId="329858D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3</w:t>
            </w:r>
          </w:p>
        </w:tc>
        <w:tc>
          <w:tcPr>
            <w:tcW w:w="810" w:type="dxa"/>
            <w:shd w:val="clear" w:color="auto" w:fill="C0C0C0"/>
          </w:tcPr>
          <w:p w14:paraId="1994C77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4</w:t>
            </w:r>
          </w:p>
        </w:tc>
        <w:tc>
          <w:tcPr>
            <w:tcW w:w="2073" w:type="dxa"/>
            <w:shd w:val="clear" w:color="auto" w:fill="C0C0C0"/>
          </w:tcPr>
          <w:p w14:paraId="7BB5AD4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5</w:t>
            </w:r>
          </w:p>
        </w:tc>
        <w:tc>
          <w:tcPr>
            <w:tcW w:w="1977" w:type="dxa"/>
            <w:shd w:val="clear" w:color="auto" w:fill="C0C0C0"/>
          </w:tcPr>
          <w:p w14:paraId="03C620DE"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6</w:t>
            </w:r>
          </w:p>
        </w:tc>
        <w:tc>
          <w:tcPr>
            <w:tcW w:w="1080" w:type="dxa"/>
            <w:shd w:val="clear" w:color="auto" w:fill="C0C0C0"/>
          </w:tcPr>
          <w:p w14:paraId="62E7999F"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7</w:t>
            </w:r>
          </w:p>
        </w:tc>
      </w:tr>
      <w:tr w:rsidR="00E048F2" w:rsidRPr="009A65F5" w14:paraId="0A1295E3" w14:textId="77777777" w:rsidTr="00E048F2">
        <w:tc>
          <w:tcPr>
            <w:tcW w:w="468" w:type="dxa"/>
            <w:vAlign w:val="center"/>
          </w:tcPr>
          <w:p w14:paraId="365AE3D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412" w:type="dxa"/>
            <w:vAlign w:val="center"/>
          </w:tcPr>
          <w:p w14:paraId="57E27848"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КНС</w:t>
            </w:r>
          </w:p>
        </w:tc>
        <w:tc>
          <w:tcPr>
            <w:tcW w:w="1080" w:type="dxa"/>
            <w:vAlign w:val="center"/>
          </w:tcPr>
          <w:p w14:paraId="262D343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м</w:t>
            </w:r>
            <w:r w:rsidRPr="009A65F5">
              <w:rPr>
                <w:rFonts w:eastAsia="Calibri"/>
                <w:sz w:val="12"/>
                <w:szCs w:val="12"/>
                <w:vertAlign w:val="superscript"/>
              </w:rPr>
              <w:t>3</w:t>
            </w:r>
            <w:r w:rsidRPr="009A65F5">
              <w:rPr>
                <w:rFonts w:eastAsia="Calibri"/>
                <w:sz w:val="12"/>
                <w:szCs w:val="12"/>
              </w:rPr>
              <w:t>/час</w:t>
            </w:r>
          </w:p>
        </w:tc>
        <w:tc>
          <w:tcPr>
            <w:tcW w:w="810" w:type="dxa"/>
            <w:vAlign w:val="center"/>
          </w:tcPr>
          <w:p w14:paraId="2F3884C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10,0</w:t>
            </w:r>
          </w:p>
        </w:tc>
        <w:tc>
          <w:tcPr>
            <w:tcW w:w="2073" w:type="dxa"/>
            <w:vAlign w:val="center"/>
          </w:tcPr>
          <w:p w14:paraId="2649E67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пр. Революции</w:t>
            </w:r>
          </w:p>
        </w:tc>
        <w:tc>
          <w:tcPr>
            <w:tcW w:w="1977" w:type="dxa"/>
            <w:vAlign w:val="center"/>
          </w:tcPr>
          <w:p w14:paraId="7C1B0A7D" w14:textId="77777777" w:rsidR="00E048F2" w:rsidRPr="009A65F5" w:rsidRDefault="00E048F2" w:rsidP="00E048F2">
            <w:pPr>
              <w:widowControl w:val="0"/>
              <w:tabs>
                <w:tab w:val="left" w:pos="142"/>
              </w:tabs>
              <w:jc w:val="center"/>
              <w:rPr>
                <w:rFonts w:eastAsia="Calibri"/>
                <w:sz w:val="12"/>
                <w:szCs w:val="12"/>
              </w:rPr>
            </w:pPr>
            <w:r w:rsidRPr="009A65F5">
              <w:rPr>
                <w:rFonts w:eastAsia="Lucida Sans Unicode"/>
                <w:color w:val="000000"/>
                <w:sz w:val="12"/>
                <w:szCs w:val="12"/>
                <w:lang w:bidi="en-US"/>
              </w:rPr>
              <w:t>Новое строительст</w:t>
            </w:r>
            <w:r w:rsidRPr="009A65F5">
              <w:rPr>
                <w:rFonts w:eastAsia="Lucida Sans Unicode"/>
                <w:color w:val="000000"/>
                <w:sz w:val="12"/>
                <w:szCs w:val="12"/>
                <w:lang w:bidi="en-US"/>
              </w:rPr>
              <w:t>во</w:t>
            </w:r>
          </w:p>
        </w:tc>
        <w:tc>
          <w:tcPr>
            <w:tcW w:w="1080" w:type="dxa"/>
            <w:vAlign w:val="center"/>
          </w:tcPr>
          <w:p w14:paraId="346E6482"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6D035DF6" w14:textId="77777777" w:rsidTr="00E048F2">
        <w:tc>
          <w:tcPr>
            <w:tcW w:w="468" w:type="dxa"/>
            <w:vAlign w:val="center"/>
          </w:tcPr>
          <w:p w14:paraId="060CE3F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w:t>
            </w:r>
          </w:p>
        </w:tc>
        <w:tc>
          <w:tcPr>
            <w:tcW w:w="2412" w:type="dxa"/>
            <w:vAlign w:val="center"/>
          </w:tcPr>
          <w:p w14:paraId="3791F436"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КНС</w:t>
            </w:r>
          </w:p>
        </w:tc>
        <w:tc>
          <w:tcPr>
            <w:tcW w:w="1080" w:type="dxa"/>
            <w:vAlign w:val="center"/>
          </w:tcPr>
          <w:p w14:paraId="75529D0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м</w:t>
            </w:r>
            <w:r w:rsidRPr="009A65F5">
              <w:rPr>
                <w:rFonts w:eastAsia="Calibri"/>
                <w:sz w:val="12"/>
                <w:szCs w:val="12"/>
                <w:vertAlign w:val="superscript"/>
              </w:rPr>
              <w:t>3</w:t>
            </w:r>
            <w:r w:rsidRPr="009A65F5">
              <w:rPr>
                <w:rFonts w:eastAsia="Calibri"/>
                <w:sz w:val="12"/>
                <w:szCs w:val="12"/>
              </w:rPr>
              <w:t>/час</w:t>
            </w:r>
          </w:p>
        </w:tc>
        <w:tc>
          <w:tcPr>
            <w:tcW w:w="810" w:type="dxa"/>
            <w:vAlign w:val="center"/>
          </w:tcPr>
          <w:p w14:paraId="7D5ECE1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15,0</w:t>
            </w:r>
          </w:p>
        </w:tc>
        <w:tc>
          <w:tcPr>
            <w:tcW w:w="2073" w:type="dxa"/>
            <w:vAlign w:val="center"/>
          </w:tcPr>
          <w:p w14:paraId="39160DC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ул. Чайковского</w:t>
            </w:r>
          </w:p>
        </w:tc>
        <w:tc>
          <w:tcPr>
            <w:tcW w:w="1977" w:type="dxa"/>
            <w:vAlign w:val="center"/>
          </w:tcPr>
          <w:p w14:paraId="1E1B1350" w14:textId="77777777" w:rsidR="00E048F2" w:rsidRPr="009A65F5" w:rsidRDefault="00E048F2" w:rsidP="00E048F2">
            <w:pPr>
              <w:widowControl w:val="0"/>
              <w:tabs>
                <w:tab w:val="left" w:pos="142"/>
              </w:tabs>
              <w:jc w:val="center"/>
              <w:rPr>
                <w:rFonts w:eastAsia="Calibri"/>
                <w:sz w:val="12"/>
                <w:szCs w:val="12"/>
              </w:rPr>
            </w:pPr>
            <w:r w:rsidRPr="009A65F5">
              <w:rPr>
                <w:rFonts w:eastAsia="Lucida Sans Unicode"/>
                <w:color w:val="000000"/>
                <w:sz w:val="12"/>
                <w:szCs w:val="12"/>
                <w:lang w:bidi="en-US"/>
              </w:rPr>
              <w:t>Новое строительство</w:t>
            </w:r>
          </w:p>
        </w:tc>
        <w:tc>
          <w:tcPr>
            <w:tcW w:w="1080" w:type="dxa"/>
            <w:vAlign w:val="center"/>
          </w:tcPr>
          <w:p w14:paraId="0FC0A84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5A076113" w14:textId="77777777" w:rsidTr="00E048F2">
        <w:tc>
          <w:tcPr>
            <w:tcW w:w="468" w:type="dxa"/>
            <w:vAlign w:val="center"/>
          </w:tcPr>
          <w:p w14:paraId="3538A7D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3</w:t>
            </w:r>
          </w:p>
        </w:tc>
        <w:tc>
          <w:tcPr>
            <w:tcW w:w="2412" w:type="dxa"/>
            <w:vAlign w:val="center"/>
          </w:tcPr>
          <w:p w14:paraId="598BDE83"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КНС</w:t>
            </w:r>
          </w:p>
        </w:tc>
        <w:tc>
          <w:tcPr>
            <w:tcW w:w="1080" w:type="dxa"/>
            <w:vAlign w:val="center"/>
          </w:tcPr>
          <w:p w14:paraId="65E427A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м</w:t>
            </w:r>
            <w:r w:rsidRPr="009A65F5">
              <w:rPr>
                <w:rFonts w:eastAsia="Calibri"/>
                <w:sz w:val="12"/>
                <w:szCs w:val="12"/>
                <w:vertAlign w:val="superscript"/>
              </w:rPr>
              <w:t>3</w:t>
            </w:r>
            <w:r w:rsidRPr="009A65F5">
              <w:rPr>
                <w:rFonts w:eastAsia="Calibri"/>
                <w:sz w:val="12"/>
                <w:szCs w:val="12"/>
              </w:rPr>
              <w:t>/час</w:t>
            </w:r>
          </w:p>
        </w:tc>
        <w:tc>
          <w:tcPr>
            <w:tcW w:w="810" w:type="dxa"/>
            <w:vAlign w:val="center"/>
          </w:tcPr>
          <w:p w14:paraId="7CD1DFE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6,0</w:t>
            </w:r>
          </w:p>
        </w:tc>
        <w:tc>
          <w:tcPr>
            <w:tcW w:w="2073" w:type="dxa"/>
            <w:vAlign w:val="center"/>
          </w:tcPr>
          <w:p w14:paraId="1A87572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Участок № 2</w:t>
            </w:r>
          </w:p>
        </w:tc>
        <w:tc>
          <w:tcPr>
            <w:tcW w:w="1977" w:type="dxa"/>
            <w:vAlign w:val="center"/>
          </w:tcPr>
          <w:p w14:paraId="5527D394" w14:textId="77777777" w:rsidR="00E048F2" w:rsidRPr="009A65F5" w:rsidRDefault="00E048F2" w:rsidP="00E048F2">
            <w:pPr>
              <w:widowControl w:val="0"/>
              <w:tabs>
                <w:tab w:val="left" w:pos="142"/>
              </w:tabs>
              <w:jc w:val="center"/>
              <w:rPr>
                <w:rFonts w:eastAsia="Calibri"/>
                <w:sz w:val="12"/>
                <w:szCs w:val="12"/>
              </w:rPr>
            </w:pPr>
            <w:r w:rsidRPr="009A65F5">
              <w:rPr>
                <w:rFonts w:eastAsia="Lucida Sans Unicode"/>
                <w:color w:val="000000"/>
                <w:sz w:val="12"/>
                <w:szCs w:val="12"/>
                <w:lang w:bidi="en-US"/>
              </w:rPr>
              <w:t>Новое строительство</w:t>
            </w:r>
          </w:p>
        </w:tc>
        <w:tc>
          <w:tcPr>
            <w:tcW w:w="1080" w:type="dxa"/>
            <w:vAlign w:val="center"/>
          </w:tcPr>
          <w:p w14:paraId="73ECAF2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0E56E29D" w14:textId="77777777" w:rsidTr="00E048F2">
        <w:tc>
          <w:tcPr>
            <w:tcW w:w="468" w:type="dxa"/>
            <w:vAlign w:val="center"/>
          </w:tcPr>
          <w:p w14:paraId="6823F8E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4</w:t>
            </w:r>
          </w:p>
        </w:tc>
        <w:tc>
          <w:tcPr>
            <w:tcW w:w="2412" w:type="dxa"/>
            <w:vAlign w:val="center"/>
          </w:tcPr>
          <w:p w14:paraId="470FCDEB"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КНС</w:t>
            </w:r>
          </w:p>
        </w:tc>
        <w:tc>
          <w:tcPr>
            <w:tcW w:w="1080" w:type="dxa"/>
            <w:vAlign w:val="center"/>
          </w:tcPr>
          <w:p w14:paraId="445B85B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м</w:t>
            </w:r>
            <w:r w:rsidRPr="009A65F5">
              <w:rPr>
                <w:rFonts w:eastAsia="Calibri"/>
                <w:sz w:val="12"/>
                <w:szCs w:val="12"/>
                <w:vertAlign w:val="superscript"/>
              </w:rPr>
              <w:t>3</w:t>
            </w:r>
            <w:r w:rsidRPr="009A65F5">
              <w:rPr>
                <w:rFonts w:eastAsia="Calibri"/>
                <w:sz w:val="12"/>
                <w:szCs w:val="12"/>
              </w:rPr>
              <w:t>/час</w:t>
            </w:r>
          </w:p>
        </w:tc>
        <w:tc>
          <w:tcPr>
            <w:tcW w:w="810" w:type="dxa"/>
            <w:vAlign w:val="center"/>
          </w:tcPr>
          <w:p w14:paraId="0625930D"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9,0</w:t>
            </w:r>
          </w:p>
        </w:tc>
        <w:tc>
          <w:tcPr>
            <w:tcW w:w="2073" w:type="dxa"/>
            <w:vAlign w:val="center"/>
          </w:tcPr>
          <w:p w14:paraId="6A871DD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Участок № 1</w:t>
            </w:r>
          </w:p>
        </w:tc>
        <w:tc>
          <w:tcPr>
            <w:tcW w:w="1977" w:type="dxa"/>
            <w:vAlign w:val="center"/>
          </w:tcPr>
          <w:p w14:paraId="5C90527D" w14:textId="77777777" w:rsidR="00E048F2" w:rsidRPr="009A65F5" w:rsidRDefault="00E048F2" w:rsidP="00E048F2">
            <w:pPr>
              <w:widowControl w:val="0"/>
              <w:tabs>
                <w:tab w:val="left" w:pos="142"/>
              </w:tabs>
              <w:jc w:val="center"/>
              <w:rPr>
                <w:rFonts w:eastAsia="Calibri"/>
                <w:sz w:val="12"/>
                <w:szCs w:val="12"/>
              </w:rPr>
            </w:pPr>
            <w:r w:rsidRPr="009A65F5">
              <w:rPr>
                <w:rFonts w:eastAsia="Lucida Sans Unicode"/>
                <w:color w:val="000000"/>
                <w:sz w:val="12"/>
                <w:szCs w:val="12"/>
                <w:lang w:bidi="en-US"/>
              </w:rPr>
              <w:t>Новое строительство</w:t>
            </w:r>
          </w:p>
        </w:tc>
        <w:tc>
          <w:tcPr>
            <w:tcW w:w="1080" w:type="dxa"/>
            <w:vAlign w:val="center"/>
          </w:tcPr>
          <w:p w14:paraId="27B964A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01C15929" w14:textId="77777777" w:rsidTr="00E048F2">
        <w:tc>
          <w:tcPr>
            <w:tcW w:w="468" w:type="dxa"/>
            <w:vAlign w:val="center"/>
          </w:tcPr>
          <w:p w14:paraId="36405E4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5</w:t>
            </w:r>
          </w:p>
        </w:tc>
        <w:tc>
          <w:tcPr>
            <w:tcW w:w="2412" w:type="dxa"/>
            <w:vAlign w:val="center"/>
          </w:tcPr>
          <w:p w14:paraId="5E6CA673"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КНС</w:t>
            </w:r>
          </w:p>
        </w:tc>
        <w:tc>
          <w:tcPr>
            <w:tcW w:w="1080" w:type="dxa"/>
            <w:vAlign w:val="center"/>
          </w:tcPr>
          <w:p w14:paraId="093A648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м</w:t>
            </w:r>
            <w:r w:rsidRPr="009A65F5">
              <w:rPr>
                <w:rFonts w:eastAsia="Calibri"/>
                <w:sz w:val="12"/>
                <w:szCs w:val="12"/>
                <w:vertAlign w:val="superscript"/>
              </w:rPr>
              <w:t>3</w:t>
            </w:r>
            <w:r w:rsidRPr="009A65F5">
              <w:rPr>
                <w:rFonts w:eastAsia="Calibri"/>
                <w:sz w:val="12"/>
                <w:szCs w:val="12"/>
              </w:rPr>
              <w:t>/час</w:t>
            </w:r>
          </w:p>
        </w:tc>
        <w:tc>
          <w:tcPr>
            <w:tcW w:w="810" w:type="dxa"/>
            <w:vAlign w:val="center"/>
          </w:tcPr>
          <w:p w14:paraId="202EF48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45,0</w:t>
            </w:r>
          </w:p>
        </w:tc>
        <w:tc>
          <w:tcPr>
            <w:tcW w:w="2073" w:type="dxa"/>
            <w:vAlign w:val="center"/>
          </w:tcPr>
          <w:p w14:paraId="4467609E"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Участок № 1</w:t>
            </w:r>
          </w:p>
        </w:tc>
        <w:tc>
          <w:tcPr>
            <w:tcW w:w="1977" w:type="dxa"/>
            <w:vAlign w:val="center"/>
          </w:tcPr>
          <w:p w14:paraId="4CF2601E"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 xml:space="preserve">расширение </w:t>
            </w:r>
            <w:r w:rsidRPr="009A65F5">
              <w:rPr>
                <w:rFonts w:eastAsia="Calibri"/>
                <w:sz w:val="12"/>
                <w:szCs w:val="12"/>
                <w:lang w:val="en-US"/>
              </w:rPr>
              <w:t>I</w:t>
            </w:r>
            <w:r w:rsidRPr="009A65F5">
              <w:rPr>
                <w:rFonts w:eastAsia="Calibri"/>
                <w:sz w:val="12"/>
                <w:szCs w:val="12"/>
              </w:rPr>
              <w:t xml:space="preserve"> очереди</w:t>
            </w:r>
          </w:p>
        </w:tc>
        <w:tc>
          <w:tcPr>
            <w:tcW w:w="1080" w:type="dxa"/>
            <w:vAlign w:val="center"/>
          </w:tcPr>
          <w:p w14:paraId="095E4D1F"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расч. срок</w:t>
            </w:r>
          </w:p>
        </w:tc>
      </w:tr>
      <w:tr w:rsidR="00E048F2" w:rsidRPr="009A65F5" w14:paraId="7A410174" w14:textId="77777777" w:rsidTr="00E048F2">
        <w:tc>
          <w:tcPr>
            <w:tcW w:w="468" w:type="dxa"/>
            <w:vAlign w:val="center"/>
          </w:tcPr>
          <w:p w14:paraId="7186248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6</w:t>
            </w:r>
          </w:p>
        </w:tc>
        <w:tc>
          <w:tcPr>
            <w:tcW w:w="2412" w:type="dxa"/>
            <w:vAlign w:val="center"/>
          </w:tcPr>
          <w:p w14:paraId="42343672"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Водозаборы</w:t>
            </w:r>
          </w:p>
        </w:tc>
        <w:tc>
          <w:tcPr>
            <w:tcW w:w="1080" w:type="dxa"/>
            <w:vAlign w:val="center"/>
          </w:tcPr>
          <w:p w14:paraId="6819977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м</w:t>
            </w:r>
            <w:r w:rsidRPr="009A65F5">
              <w:rPr>
                <w:rFonts w:eastAsia="Calibri"/>
                <w:sz w:val="12"/>
                <w:szCs w:val="12"/>
                <w:vertAlign w:val="superscript"/>
              </w:rPr>
              <w:t>3</w:t>
            </w:r>
            <w:r w:rsidRPr="009A65F5">
              <w:rPr>
                <w:rFonts w:eastAsia="Calibri"/>
                <w:sz w:val="12"/>
                <w:szCs w:val="12"/>
              </w:rPr>
              <w:t>/сут.</w:t>
            </w:r>
          </w:p>
        </w:tc>
        <w:tc>
          <w:tcPr>
            <w:tcW w:w="810" w:type="dxa"/>
            <w:vAlign w:val="center"/>
          </w:tcPr>
          <w:p w14:paraId="38D3B6B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10907,0</w:t>
            </w:r>
          </w:p>
        </w:tc>
        <w:tc>
          <w:tcPr>
            <w:tcW w:w="2073" w:type="dxa"/>
            <w:vAlign w:val="center"/>
          </w:tcPr>
          <w:p w14:paraId="2D14B30A"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ул. Чкалова («Чкаловский»), ул.Лесная («Солненчный»)</w:t>
            </w:r>
          </w:p>
        </w:tc>
        <w:tc>
          <w:tcPr>
            <w:tcW w:w="1977" w:type="dxa"/>
            <w:vAlign w:val="center"/>
          </w:tcPr>
          <w:p w14:paraId="0E25617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расширение водозаборов на 65,0 м</w:t>
            </w:r>
            <w:r w:rsidRPr="009A65F5">
              <w:rPr>
                <w:rFonts w:eastAsia="Calibri"/>
                <w:sz w:val="12"/>
                <w:szCs w:val="12"/>
                <w:vertAlign w:val="superscript"/>
              </w:rPr>
              <w:t>3</w:t>
            </w:r>
            <w:r w:rsidRPr="009A65F5">
              <w:rPr>
                <w:rFonts w:eastAsia="Calibri"/>
                <w:sz w:val="12"/>
                <w:szCs w:val="12"/>
              </w:rPr>
              <w:t>/час</w:t>
            </w:r>
          </w:p>
        </w:tc>
        <w:tc>
          <w:tcPr>
            <w:tcW w:w="1080" w:type="dxa"/>
            <w:vAlign w:val="center"/>
          </w:tcPr>
          <w:p w14:paraId="4B1831F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6415DC92" w14:textId="77777777" w:rsidTr="00E048F2">
        <w:tc>
          <w:tcPr>
            <w:tcW w:w="468" w:type="dxa"/>
            <w:vAlign w:val="center"/>
          </w:tcPr>
          <w:p w14:paraId="2AE1B89A"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7</w:t>
            </w:r>
          </w:p>
        </w:tc>
        <w:tc>
          <w:tcPr>
            <w:tcW w:w="2412" w:type="dxa"/>
            <w:vAlign w:val="center"/>
          </w:tcPr>
          <w:p w14:paraId="3073B05B"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Трубопроводы самот. канализации</w:t>
            </w:r>
          </w:p>
        </w:tc>
        <w:tc>
          <w:tcPr>
            <w:tcW w:w="1080" w:type="dxa"/>
            <w:vAlign w:val="center"/>
          </w:tcPr>
          <w:p w14:paraId="614166AD"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810" w:type="dxa"/>
            <w:vAlign w:val="center"/>
          </w:tcPr>
          <w:p w14:paraId="250CEFF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1,7</w:t>
            </w:r>
          </w:p>
        </w:tc>
        <w:tc>
          <w:tcPr>
            <w:tcW w:w="2073" w:type="dxa"/>
            <w:vAlign w:val="center"/>
          </w:tcPr>
          <w:p w14:paraId="7C5E868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Участок № 2</w:t>
            </w:r>
          </w:p>
        </w:tc>
        <w:tc>
          <w:tcPr>
            <w:tcW w:w="1977" w:type="dxa"/>
            <w:vAlign w:val="center"/>
          </w:tcPr>
          <w:p w14:paraId="515C0B43" w14:textId="77777777" w:rsidR="00E048F2" w:rsidRPr="009A65F5" w:rsidRDefault="00E048F2" w:rsidP="00E048F2">
            <w:pPr>
              <w:widowControl w:val="0"/>
              <w:tabs>
                <w:tab w:val="left" w:pos="142"/>
              </w:tabs>
              <w:jc w:val="center"/>
              <w:rPr>
                <w:rFonts w:eastAsia="Calibri"/>
                <w:sz w:val="12"/>
                <w:szCs w:val="12"/>
              </w:rPr>
            </w:pPr>
            <w:r w:rsidRPr="009A65F5">
              <w:rPr>
                <w:rFonts w:eastAsia="Lucida Sans Unicode"/>
                <w:color w:val="000000"/>
                <w:sz w:val="12"/>
                <w:szCs w:val="12"/>
                <w:lang w:bidi="en-US"/>
              </w:rPr>
              <w:t>Новое строительство</w:t>
            </w:r>
          </w:p>
        </w:tc>
        <w:tc>
          <w:tcPr>
            <w:tcW w:w="1080" w:type="dxa"/>
            <w:vAlign w:val="center"/>
          </w:tcPr>
          <w:p w14:paraId="5328ECE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2FB13F4F" w14:textId="77777777" w:rsidTr="00E048F2">
        <w:tc>
          <w:tcPr>
            <w:tcW w:w="468" w:type="dxa"/>
            <w:vAlign w:val="center"/>
          </w:tcPr>
          <w:p w14:paraId="35BBA7C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8</w:t>
            </w:r>
          </w:p>
        </w:tc>
        <w:tc>
          <w:tcPr>
            <w:tcW w:w="2412" w:type="dxa"/>
            <w:vAlign w:val="center"/>
          </w:tcPr>
          <w:p w14:paraId="7B2055DB"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Трубопроводы самот. канализации</w:t>
            </w:r>
          </w:p>
        </w:tc>
        <w:tc>
          <w:tcPr>
            <w:tcW w:w="1080" w:type="dxa"/>
            <w:vAlign w:val="center"/>
          </w:tcPr>
          <w:p w14:paraId="228AA73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810" w:type="dxa"/>
            <w:vAlign w:val="center"/>
          </w:tcPr>
          <w:p w14:paraId="3C3E088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2,7</w:t>
            </w:r>
          </w:p>
        </w:tc>
        <w:tc>
          <w:tcPr>
            <w:tcW w:w="2073" w:type="dxa"/>
            <w:vAlign w:val="center"/>
          </w:tcPr>
          <w:p w14:paraId="32D90BB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пр. Революции</w:t>
            </w:r>
          </w:p>
        </w:tc>
        <w:tc>
          <w:tcPr>
            <w:tcW w:w="1977" w:type="dxa"/>
            <w:vAlign w:val="center"/>
          </w:tcPr>
          <w:p w14:paraId="4BA23C13" w14:textId="77777777" w:rsidR="00E048F2" w:rsidRPr="009A65F5" w:rsidRDefault="00E048F2" w:rsidP="00E048F2">
            <w:pPr>
              <w:widowControl w:val="0"/>
              <w:tabs>
                <w:tab w:val="left" w:pos="142"/>
              </w:tabs>
              <w:jc w:val="center"/>
              <w:rPr>
                <w:rFonts w:eastAsia="Calibri"/>
                <w:sz w:val="12"/>
                <w:szCs w:val="12"/>
              </w:rPr>
            </w:pPr>
            <w:r w:rsidRPr="009A65F5">
              <w:rPr>
                <w:rFonts w:eastAsia="Lucida Sans Unicode"/>
                <w:color w:val="000000"/>
                <w:sz w:val="12"/>
                <w:szCs w:val="12"/>
                <w:lang w:bidi="en-US"/>
              </w:rPr>
              <w:t>Новое строительство</w:t>
            </w:r>
          </w:p>
        </w:tc>
        <w:tc>
          <w:tcPr>
            <w:tcW w:w="1080" w:type="dxa"/>
            <w:vAlign w:val="center"/>
          </w:tcPr>
          <w:p w14:paraId="29E7764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1F4E7478" w14:textId="77777777" w:rsidTr="00E048F2">
        <w:tc>
          <w:tcPr>
            <w:tcW w:w="468" w:type="dxa"/>
            <w:vAlign w:val="center"/>
          </w:tcPr>
          <w:p w14:paraId="3DD6986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9</w:t>
            </w:r>
          </w:p>
        </w:tc>
        <w:tc>
          <w:tcPr>
            <w:tcW w:w="2412" w:type="dxa"/>
            <w:vAlign w:val="center"/>
          </w:tcPr>
          <w:p w14:paraId="6CA1BE65"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Трубопроводы самот. канализации</w:t>
            </w:r>
          </w:p>
        </w:tc>
        <w:tc>
          <w:tcPr>
            <w:tcW w:w="1080" w:type="dxa"/>
            <w:vAlign w:val="center"/>
          </w:tcPr>
          <w:p w14:paraId="1412291F"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810" w:type="dxa"/>
            <w:vAlign w:val="center"/>
          </w:tcPr>
          <w:p w14:paraId="17C04AA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1,0</w:t>
            </w:r>
          </w:p>
        </w:tc>
        <w:tc>
          <w:tcPr>
            <w:tcW w:w="2073" w:type="dxa"/>
            <w:vAlign w:val="center"/>
          </w:tcPr>
          <w:p w14:paraId="46FBB71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Участок № 1</w:t>
            </w:r>
          </w:p>
        </w:tc>
        <w:tc>
          <w:tcPr>
            <w:tcW w:w="1977" w:type="dxa"/>
            <w:vAlign w:val="center"/>
          </w:tcPr>
          <w:p w14:paraId="41ABB476" w14:textId="77777777" w:rsidR="00E048F2" w:rsidRPr="009A65F5" w:rsidRDefault="00E048F2" w:rsidP="00E048F2">
            <w:pPr>
              <w:widowControl w:val="0"/>
              <w:tabs>
                <w:tab w:val="left" w:pos="142"/>
              </w:tabs>
              <w:jc w:val="center"/>
              <w:rPr>
                <w:rFonts w:eastAsia="Calibri"/>
                <w:sz w:val="12"/>
                <w:szCs w:val="12"/>
              </w:rPr>
            </w:pPr>
            <w:r w:rsidRPr="009A65F5">
              <w:rPr>
                <w:rFonts w:eastAsia="Lucida Sans Unicode"/>
                <w:color w:val="000000"/>
                <w:sz w:val="12"/>
                <w:szCs w:val="12"/>
                <w:lang w:bidi="en-US"/>
              </w:rPr>
              <w:t>Новое строительство</w:t>
            </w:r>
          </w:p>
        </w:tc>
        <w:tc>
          <w:tcPr>
            <w:tcW w:w="1080" w:type="dxa"/>
            <w:vAlign w:val="center"/>
          </w:tcPr>
          <w:p w14:paraId="7336FB2A"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60C735CE" w14:textId="77777777" w:rsidTr="00E048F2">
        <w:tc>
          <w:tcPr>
            <w:tcW w:w="468" w:type="dxa"/>
            <w:vAlign w:val="center"/>
          </w:tcPr>
          <w:p w14:paraId="1FD6DCF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10</w:t>
            </w:r>
          </w:p>
        </w:tc>
        <w:tc>
          <w:tcPr>
            <w:tcW w:w="2412" w:type="dxa"/>
            <w:vAlign w:val="center"/>
          </w:tcPr>
          <w:p w14:paraId="10E79A25"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Трубопроводы самот. канализации</w:t>
            </w:r>
          </w:p>
        </w:tc>
        <w:tc>
          <w:tcPr>
            <w:tcW w:w="1080" w:type="dxa"/>
            <w:vAlign w:val="center"/>
          </w:tcPr>
          <w:p w14:paraId="2011299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810" w:type="dxa"/>
            <w:vAlign w:val="center"/>
          </w:tcPr>
          <w:p w14:paraId="4D74C5B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1,8</w:t>
            </w:r>
          </w:p>
        </w:tc>
        <w:tc>
          <w:tcPr>
            <w:tcW w:w="2073" w:type="dxa"/>
            <w:vAlign w:val="center"/>
          </w:tcPr>
          <w:p w14:paraId="13D1EB1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Участок № 1</w:t>
            </w:r>
          </w:p>
        </w:tc>
        <w:tc>
          <w:tcPr>
            <w:tcW w:w="1977" w:type="dxa"/>
            <w:vAlign w:val="center"/>
          </w:tcPr>
          <w:p w14:paraId="77351451" w14:textId="77777777" w:rsidR="00E048F2" w:rsidRPr="009A65F5" w:rsidRDefault="00E048F2" w:rsidP="00E048F2">
            <w:pPr>
              <w:widowControl w:val="0"/>
              <w:tabs>
                <w:tab w:val="left" w:pos="142"/>
              </w:tabs>
              <w:jc w:val="center"/>
              <w:rPr>
                <w:rFonts w:eastAsia="Calibri"/>
                <w:sz w:val="12"/>
                <w:szCs w:val="12"/>
              </w:rPr>
            </w:pPr>
            <w:r w:rsidRPr="009A65F5">
              <w:rPr>
                <w:rFonts w:eastAsia="Lucida Sans Unicode"/>
                <w:color w:val="000000"/>
                <w:sz w:val="12"/>
                <w:szCs w:val="12"/>
                <w:lang w:bidi="en-US"/>
              </w:rPr>
              <w:t>Новое строительство</w:t>
            </w:r>
          </w:p>
        </w:tc>
        <w:tc>
          <w:tcPr>
            <w:tcW w:w="1080" w:type="dxa"/>
            <w:vAlign w:val="center"/>
          </w:tcPr>
          <w:p w14:paraId="4A59596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расч. срок</w:t>
            </w:r>
          </w:p>
        </w:tc>
      </w:tr>
      <w:tr w:rsidR="00E048F2" w:rsidRPr="009A65F5" w14:paraId="1233A9C3" w14:textId="77777777" w:rsidTr="00E048F2">
        <w:tc>
          <w:tcPr>
            <w:tcW w:w="468" w:type="dxa"/>
            <w:vAlign w:val="center"/>
          </w:tcPr>
          <w:p w14:paraId="55680FED"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11</w:t>
            </w:r>
          </w:p>
        </w:tc>
        <w:tc>
          <w:tcPr>
            <w:tcW w:w="2412" w:type="dxa"/>
            <w:vAlign w:val="center"/>
          </w:tcPr>
          <w:p w14:paraId="1437ED1D"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Трубопроводы напор. канализ.</w:t>
            </w:r>
          </w:p>
        </w:tc>
        <w:tc>
          <w:tcPr>
            <w:tcW w:w="1080" w:type="dxa"/>
            <w:vAlign w:val="center"/>
          </w:tcPr>
          <w:p w14:paraId="4090283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810" w:type="dxa"/>
            <w:vAlign w:val="center"/>
          </w:tcPr>
          <w:p w14:paraId="7564503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0,5</w:t>
            </w:r>
          </w:p>
        </w:tc>
        <w:tc>
          <w:tcPr>
            <w:tcW w:w="2073" w:type="dxa"/>
            <w:vAlign w:val="center"/>
          </w:tcPr>
          <w:p w14:paraId="24659C8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пр. Революции</w:t>
            </w:r>
          </w:p>
        </w:tc>
        <w:tc>
          <w:tcPr>
            <w:tcW w:w="1977" w:type="dxa"/>
            <w:vAlign w:val="center"/>
          </w:tcPr>
          <w:p w14:paraId="6932C560" w14:textId="77777777" w:rsidR="00E048F2" w:rsidRPr="009A65F5" w:rsidRDefault="00E048F2" w:rsidP="00E048F2">
            <w:pPr>
              <w:widowControl w:val="0"/>
              <w:tabs>
                <w:tab w:val="left" w:pos="142"/>
              </w:tabs>
              <w:jc w:val="center"/>
              <w:rPr>
                <w:rFonts w:eastAsia="Calibri"/>
                <w:sz w:val="12"/>
                <w:szCs w:val="12"/>
              </w:rPr>
            </w:pPr>
            <w:r w:rsidRPr="009A65F5">
              <w:rPr>
                <w:rFonts w:eastAsia="Lucida Sans Unicode"/>
                <w:color w:val="000000"/>
                <w:sz w:val="12"/>
                <w:szCs w:val="12"/>
                <w:lang w:bidi="en-US"/>
              </w:rPr>
              <w:t>Новое строительство</w:t>
            </w:r>
          </w:p>
        </w:tc>
        <w:tc>
          <w:tcPr>
            <w:tcW w:w="1080" w:type="dxa"/>
            <w:vAlign w:val="center"/>
          </w:tcPr>
          <w:p w14:paraId="5BCAE80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77101A1A" w14:textId="77777777" w:rsidTr="00E048F2">
        <w:tc>
          <w:tcPr>
            <w:tcW w:w="468" w:type="dxa"/>
            <w:vAlign w:val="center"/>
          </w:tcPr>
          <w:p w14:paraId="63045C2E"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12</w:t>
            </w:r>
          </w:p>
        </w:tc>
        <w:tc>
          <w:tcPr>
            <w:tcW w:w="2412" w:type="dxa"/>
            <w:vAlign w:val="center"/>
          </w:tcPr>
          <w:p w14:paraId="39512F59"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Трубопроводы напор. канализ.</w:t>
            </w:r>
          </w:p>
        </w:tc>
        <w:tc>
          <w:tcPr>
            <w:tcW w:w="1080" w:type="dxa"/>
            <w:vAlign w:val="center"/>
          </w:tcPr>
          <w:p w14:paraId="7A922C9D"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810" w:type="dxa"/>
            <w:vAlign w:val="center"/>
          </w:tcPr>
          <w:p w14:paraId="54C6879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1,1</w:t>
            </w:r>
          </w:p>
        </w:tc>
        <w:tc>
          <w:tcPr>
            <w:tcW w:w="2073" w:type="dxa"/>
            <w:vAlign w:val="center"/>
          </w:tcPr>
          <w:p w14:paraId="5F4C456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ул. Чайковского</w:t>
            </w:r>
          </w:p>
        </w:tc>
        <w:tc>
          <w:tcPr>
            <w:tcW w:w="1977" w:type="dxa"/>
            <w:vAlign w:val="center"/>
          </w:tcPr>
          <w:p w14:paraId="0C0F7E4D" w14:textId="77777777" w:rsidR="00E048F2" w:rsidRPr="009A65F5" w:rsidRDefault="00E048F2" w:rsidP="00E048F2">
            <w:pPr>
              <w:widowControl w:val="0"/>
              <w:tabs>
                <w:tab w:val="left" w:pos="142"/>
              </w:tabs>
              <w:jc w:val="center"/>
              <w:rPr>
                <w:rFonts w:eastAsia="Calibri"/>
                <w:sz w:val="12"/>
                <w:szCs w:val="12"/>
              </w:rPr>
            </w:pPr>
            <w:r w:rsidRPr="009A65F5">
              <w:rPr>
                <w:rFonts w:eastAsia="Lucida Sans Unicode"/>
                <w:color w:val="000000"/>
                <w:sz w:val="12"/>
                <w:szCs w:val="12"/>
                <w:lang w:bidi="en-US"/>
              </w:rPr>
              <w:t>Новое строительство</w:t>
            </w:r>
          </w:p>
        </w:tc>
        <w:tc>
          <w:tcPr>
            <w:tcW w:w="1080" w:type="dxa"/>
            <w:vAlign w:val="center"/>
          </w:tcPr>
          <w:p w14:paraId="496D097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3AEDAC1C" w14:textId="77777777" w:rsidTr="00E048F2">
        <w:tc>
          <w:tcPr>
            <w:tcW w:w="468" w:type="dxa"/>
            <w:vAlign w:val="center"/>
          </w:tcPr>
          <w:p w14:paraId="3FC6406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13</w:t>
            </w:r>
          </w:p>
        </w:tc>
        <w:tc>
          <w:tcPr>
            <w:tcW w:w="2412" w:type="dxa"/>
            <w:vAlign w:val="center"/>
          </w:tcPr>
          <w:p w14:paraId="33A23525"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Трубопроводы напор. канализ.</w:t>
            </w:r>
          </w:p>
        </w:tc>
        <w:tc>
          <w:tcPr>
            <w:tcW w:w="1080" w:type="dxa"/>
            <w:vAlign w:val="center"/>
          </w:tcPr>
          <w:p w14:paraId="70DD91F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810" w:type="dxa"/>
            <w:vAlign w:val="center"/>
          </w:tcPr>
          <w:p w14:paraId="7F35ECDF"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0,3</w:t>
            </w:r>
          </w:p>
        </w:tc>
        <w:tc>
          <w:tcPr>
            <w:tcW w:w="2073" w:type="dxa"/>
            <w:vAlign w:val="center"/>
          </w:tcPr>
          <w:p w14:paraId="52CD2B1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Участок № 1</w:t>
            </w:r>
          </w:p>
        </w:tc>
        <w:tc>
          <w:tcPr>
            <w:tcW w:w="1977" w:type="dxa"/>
            <w:vAlign w:val="center"/>
          </w:tcPr>
          <w:p w14:paraId="23FBB401" w14:textId="77777777" w:rsidR="00E048F2" w:rsidRPr="009A65F5" w:rsidRDefault="00E048F2" w:rsidP="00E048F2">
            <w:pPr>
              <w:widowControl w:val="0"/>
              <w:tabs>
                <w:tab w:val="left" w:pos="142"/>
              </w:tabs>
              <w:jc w:val="center"/>
              <w:rPr>
                <w:rFonts w:eastAsia="Calibri"/>
                <w:sz w:val="12"/>
                <w:szCs w:val="12"/>
              </w:rPr>
            </w:pPr>
            <w:r w:rsidRPr="009A65F5">
              <w:rPr>
                <w:rFonts w:eastAsia="Lucida Sans Unicode"/>
                <w:color w:val="000000"/>
                <w:sz w:val="12"/>
                <w:szCs w:val="12"/>
                <w:lang w:bidi="en-US"/>
              </w:rPr>
              <w:t>Новое строительство</w:t>
            </w:r>
          </w:p>
        </w:tc>
        <w:tc>
          <w:tcPr>
            <w:tcW w:w="1080" w:type="dxa"/>
            <w:vAlign w:val="center"/>
          </w:tcPr>
          <w:p w14:paraId="0A35543F"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14565102" w14:textId="77777777" w:rsidTr="00E048F2">
        <w:tc>
          <w:tcPr>
            <w:tcW w:w="468" w:type="dxa"/>
            <w:vAlign w:val="center"/>
          </w:tcPr>
          <w:p w14:paraId="4AF082FE"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14</w:t>
            </w:r>
          </w:p>
        </w:tc>
        <w:tc>
          <w:tcPr>
            <w:tcW w:w="2412" w:type="dxa"/>
            <w:vAlign w:val="center"/>
          </w:tcPr>
          <w:p w14:paraId="07DE156E"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Трубопроводы водопровода</w:t>
            </w:r>
          </w:p>
        </w:tc>
        <w:tc>
          <w:tcPr>
            <w:tcW w:w="1080" w:type="dxa"/>
            <w:vAlign w:val="center"/>
          </w:tcPr>
          <w:p w14:paraId="6DE8D78D"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810" w:type="dxa"/>
            <w:vAlign w:val="center"/>
          </w:tcPr>
          <w:p w14:paraId="18A23E1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2,8</w:t>
            </w:r>
          </w:p>
        </w:tc>
        <w:tc>
          <w:tcPr>
            <w:tcW w:w="2073" w:type="dxa"/>
            <w:vAlign w:val="center"/>
          </w:tcPr>
          <w:p w14:paraId="2334308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Участок № 1</w:t>
            </w:r>
          </w:p>
        </w:tc>
        <w:tc>
          <w:tcPr>
            <w:tcW w:w="1977" w:type="dxa"/>
            <w:vAlign w:val="center"/>
          </w:tcPr>
          <w:p w14:paraId="243570EC" w14:textId="77777777" w:rsidR="00E048F2" w:rsidRPr="009A65F5" w:rsidRDefault="00E048F2" w:rsidP="00E048F2">
            <w:pPr>
              <w:widowControl w:val="0"/>
              <w:tabs>
                <w:tab w:val="left" w:pos="142"/>
              </w:tabs>
              <w:jc w:val="center"/>
              <w:rPr>
                <w:rFonts w:eastAsia="Calibri"/>
                <w:sz w:val="12"/>
                <w:szCs w:val="12"/>
              </w:rPr>
            </w:pPr>
            <w:r w:rsidRPr="009A65F5">
              <w:rPr>
                <w:rFonts w:eastAsia="Lucida Sans Unicode"/>
                <w:color w:val="000000"/>
                <w:sz w:val="12"/>
                <w:szCs w:val="12"/>
                <w:lang w:bidi="en-US"/>
              </w:rPr>
              <w:t>Новое строительство</w:t>
            </w:r>
          </w:p>
        </w:tc>
        <w:tc>
          <w:tcPr>
            <w:tcW w:w="1080" w:type="dxa"/>
            <w:vAlign w:val="center"/>
          </w:tcPr>
          <w:p w14:paraId="3139E01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расч. срок</w:t>
            </w:r>
          </w:p>
        </w:tc>
      </w:tr>
      <w:tr w:rsidR="00E048F2" w:rsidRPr="009A65F5" w14:paraId="64FE1BFB" w14:textId="77777777" w:rsidTr="00E048F2">
        <w:tc>
          <w:tcPr>
            <w:tcW w:w="468" w:type="dxa"/>
            <w:vAlign w:val="center"/>
          </w:tcPr>
          <w:p w14:paraId="4E6E893A"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15</w:t>
            </w:r>
          </w:p>
        </w:tc>
        <w:tc>
          <w:tcPr>
            <w:tcW w:w="2412" w:type="dxa"/>
            <w:vAlign w:val="center"/>
          </w:tcPr>
          <w:p w14:paraId="01934533"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Трубопроводы водопровода</w:t>
            </w:r>
          </w:p>
        </w:tc>
        <w:tc>
          <w:tcPr>
            <w:tcW w:w="1080" w:type="dxa"/>
            <w:vAlign w:val="center"/>
          </w:tcPr>
          <w:p w14:paraId="09D261D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810" w:type="dxa"/>
            <w:vAlign w:val="center"/>
          </w:tcPr>
          <w:p w14:paraId="66FF297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3,6</w:t>
            </w:r>
          </w:p>
        </w:tc>
        <w:tc>
          <w:tcPr>
            <w:tcW w:w="2073" w:type="dxa"/>
            <w:vAlign w:val="center"/>
          </w:tcPr>
          <w:p w14:paraId="65E611A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Участок № 1</w:t>
            </w:r>
          </w:p>
        </w:tc>
        <w:tc>
          <w:tcPr>
            <w:tcW w:w="1977" w:type="dxa"/>
            <w:vAlign w:val="center"/>
          </w:tcPr>
          <w:p w14:paraId="46403957" w14:textId="77777777" w:rsidR="00E048F2" w:rsidRPr="009A65F5" w:rsidRDefault="00E048F2" w:rsidP="00E048F2">
            <w:pPr>
              <w:widowControl w:val="0"/>
              <w:tabs>
                <w:tab w:val="left" w:pos="142"/>
              </w:tabs>
              <w:jc w:val="center"/>
              <w:rPr>
                <w:rFonts w:eastAsia="Calibri"/>
                <w:sz w:val="12"/>
                <w:szCs w:val="12"/>
              </w:rPr>
            </w:pPr>
            <w:r w:rsidRPr="009A65F5">
              <w:rPr>
                <w:rFonts w:eastAsia="Lucida Sans Unicode"/>
                <w:color w:val="000000"/>
                <w:sz w:val="12"/>
                <w:szCs w:val="12"/>
                <w:lang w:bidi="en-US"/>
              </w:rPr>
              <w:t>Новое строительство</w:t>
            </w:r>
          </w:p>
        </w:tc>
        <w:tc>
          <w:tcPr>
            <w:tcW w:w="1080" w:type="dxa"/>
            <w:vAlign w:val="center"/>
          </w:tcPr>
          <w:p w14:paraId="28E49A3F"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6F8AE982" w14:textId="77777777" w:rsidTr="00E048F2">
        <w:tc>
          <w:tcPr>
            <w:tcW w:w="468" w:type="dxa"/>
            <w:vAlign w:val="center"/>
          </w:tcPr>
          <w:p w14:paraId="038455C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16</w:t>
            </w:r>
          </w:p>
        </w:tc>
        <w:tc>
          <w:tcPr>
            <w:tcW w:w="2412" w:type="dxa"/>
            <w:vAlign w:val="center"/>
          </w:tcPr>
          <w:p w14:paraId="06DACAB2"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Трубопроводы водопровода</w:t>
            </w:r>
          </w:p>
        </w:tc>
        <w:tc>
          <w:tcPr>
            <w:tcW w:w="1080" w:type="dxa"/>
            <w:vAlign w:val="center"/>
          </w:tcPr>
          <w:p w14:paraId="129ED2A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810" w:type="dxa"/>
            <w:vAlign w:val="center"/>
          </w:tcPr>
          <w:p w14:paraId="7203144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2,6</w:t>
            </w:r>
          </w:p>
        </w:tc>
        <w:tc>
          <w:tcPr>
            <w:tcW w:w="2073" w:type="dxa"/>
            <w:vAlign w:val="center"/>
          </w:tcPr>
          <w:p w14:paraId="7B2E8F1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Участок № 2</w:t>
            </w:r>
          </w:p>
        </w:tc>
        <w:tc>
          <w:tcPr>
            <w:tcW w:w="1977" w:type="dxa"/>
            <w:vAlign w:val="center"/>
          </w:tcPr>
          <w:p w14:paraId="443412FD" w14:textId="77777777" w:rsidR="00E048F2" w:rsidRPr="009A65F5" w:rsidRDefault="00E048F2" w:rsidP="00E048F2">
            <w:pPr>
              <w:widowControl w:val="0"/>
              <w:tabs>
                <w:tab w:val="left" w:pos="142"/>
              </w:tabs>
              <w:jc w:val="center"/>
              <w:rPr>
                <w:rFonts w:eastAsia="Calibri"/>
                <w:sz w:val="12"/>
                <w:szCs w:val="12"/>
              </w:rPr>
            </w:pPr>
            <w:r w:rsidRPr="009A65F5">
              <w:rPr>
                <w:rFonts w:eastAsia="Lucida Sans Unicode"/>
                <w:color w:val="000000"/>
                <w:sz w:val="12"/>
                <w:szCs w:val="12"/>
                <w:lang w:bidi="en-US"/>
              </w:rPr>
              <w:t>Новое строительство</w:t>
            </w:r>
          </w:p>
        </w:tc>
        <w:tc>
          <w:tcPr>
            <w:tcW w:w="1080" w:type="dxa"/>
            <w:vAlign w:val="center"/>
          </w:tcPr>
          <w:p w14:paraId="1CC93F3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7BC98FA5" w14:textId="77777777" w:rsidTr="00E048F2">
        <w:tc>
          <w:tcPr>
            <w:tcW w:w="468" w:type="dxa"/>
            <w:vAlign w:val="center"/>
          </w:tcPr>
          <w:p w14:paraId="3F2D19D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17</w:t>
            </w:r>
          </w:p>
        </w:tc>
        <w:tc>
          <w:tcPr>
            <w:tcW w:w="2412" w:type="dxa"/>
            <w:vAlign w:val="center"/>
          </w:tcPr>
          <w:p w14:paraId="4044F917"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Трубопроводы водопровода</w:t>
            </w:r>
          </w:p>
        </w:tc>
        <w:tc>
          <w:tcPr>
            <w:tcW w:w="1080" w:type="dxa"/>
            <w:vAlign w:val="center"/>
          </w:tcPr>
          <w:p w14:paraId="3114B2B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810" w:type="dxa"/>
            <w:vAlign w:val="center"/>
          </w:tcPr>
          <w:p w14:paraId="0219A5CD"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1,5</w:t>
            </w:r>
          </w:p>
        </w:tc>
        <w:tc>
          <w:tcPr>
            <w:tcW w:w="2073" w:type="dxa"/>
            <w:vAlign w:val="center"/>
          </w:tcPr>
          <w:p w14:paraId="2CFA523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пр. Революции</w:t>
            </w:r>
          </w:p>
        </w:tc>
        <w:tc>
          <w:tcPr>
            <w:tcW w:w="1977" w:type="dxa"/>
            <w:vAlign w:val="center"/>
          </w:tcPr>
          <w:p w14:paraId="1A319A73" w14:textId="77777777" w:rsidR="00E048F2" w:rsidRPr="009A65F5" w:rsidRDefault="00E048F2" w:rsidP="00E048F2">
            <w:pPr>
              <w:widowControl w:val="0"/>
              <w:tabs>
                <w:tab w:val="left" w:pos="142"/>
              </w:tabs>
              <w:jc w:val="center"/>
              <w:rPr>
                <w:rFonts w:eastAsia="Calibri"/>
                <w:sz w:val="12"/>
                <w:szCs w:val="12"/>
              </w:rPr>
            </w:pPr>
            <w:r w:rsidRPr="009A65F5">
              <w:rPr>
                <w:rFonts w:eastAsia="Lucida Sans Unicode"/>
                <w:color w:val="000000"/>
                <w:sz w:val="12"/>
                <w:szCs w:val="12"/>
                <w:lang w:bidi="en-US"/>
              </w:rPr>
              <w:t>Новое строительство</w:t>
            </w:r>
          </w:p>
        </w:tc>
        <w:tc>
          <w:tcPr>
            <w:tcW w:w="1080" w:type="dxa"/>
            <w:vAlign w:val="center"/>
          </w:tcPr>
          <w:p w14:paraId="7BFEDF4D"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4604281D" w14:textId="77777777" w:rsidTr="00E048F2">
        <w:tc>
          <w:tcPr>
            <w:tcW w:w="468" w:type="dxa"/>
            <w:vAlign w:val="center"/>
          </w:tcPr>
          <w:p w14:paraId="7E98A4C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18</w:t>
            </w:r>
          </w:p>
        </w:tc>
        <w:tc>
          <w:tcPr>
            <w:tcW w:w="2412" w:type="dxa"/>
            <w:vAlign w:val="center"/>
          </w:tcPr>
          <w:p w14:paraId="40F544AC" w14:textId="77777777" w:rsidR="00E048F2" w:rsidRPr="009A65F5" w:rsidRDefault="00E048F2" w:rsidP="00E048F2">
            <w:pPr>
              <w:widowControl w:val="0"/>
              <w:tabs>
                <w:tab w:val="left" w:pos="142"/>
              </w:tabs>
              <w:snapToGrid w:val="0"/>
              <w:rPr>
                <w:rFonts w:eastAsia="Lucida Sans Unicode"/>
                <w:color w:val="000000"/>
                <w:sz w:val="12"/>
                <w:szCs w:val="12"/>
                <w:lang w:bidi="en-US"/>
              </w:rPr>
            </w:pPr>
            <w:r w:rsidRPr="009A65F5">
              <w:rPr>
                <w:rFonts w:eastAsia="Lucida Sans Unicode"/>
                <w:color w:val="000000"/>
                <w:sz w:val="12"/>
                <w:szCs w:val="12"/>
                <w:lang w:bidi="en-US"/>
              </w:rPr>
              <w:t>РП</w:t>
            </w:r>
          </w:p>
        </w:tc>
        <w:tc>
          <w:tcPr>
            <w:tcW w:w="1080" w:type="dxa"/>
            <w:vAlign w:val="center"/>
          </w:tcPr>
          <w:p w14:paraId="1C585C1E"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шт.</w:t>
            </w:r>
          </w:p>
        </w:tc>
        <w:tc>
          <w:tcPr>
            <w:tcW w:w="810" w:type="dxa"/>
            <w:vAlign w:val="center"/>
          </w:tcPr>
          <w:p w14:paraId="04D2B861"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1</w:t>
            </w:r>
          </w:p>
        </w:tc>
        <w:tc>
          <w:tcPr>
            <w:tcW w:w="2073" w:type="dxa"/>
            <w:vAlign w:val="center"/>
          </w:tcPr>
          <w:p w14:paraId="22F80DAC" w14:textId="77777777" w:rsidR="00E048F2" w:rsidRPr="009A65F5" w:rsidRDefault="00E048F2" w:rsidP="00E048F2">
            <w:pPr>
              <w:widowControl w:val="0"/>
              <w:tabs>
                <w:tab w:val="left" w:pos="142"/>
              </w:tabs>
              <w:snapToGrid w:val="0"/>
              <w:jc w:val="center"/>
              <w:rPr>
                <w:rFonts w:eastAsia="Lucida Sans Unicode"/>
                <w:color w:val="000000"/>
                <w:kern w:val="1"/>
                <w:sz w:val="12"/>
                <w:szCs w:val="12"/>
                <w:lang w:bidi="en-US"/>
              </w:rPr>
            </w:pPr>
            <w:r w:rsidRPr="009A65F5">
              <w:rPr>
                <w:rFonts w:eastAsia="Lucida Sans Unicode"/>
                <w:color w:val="000000"/>
                <w:kern w:val="1"/>
                <w:sz w:val="12"/>
                <w:szCs w:val="12"/>
                <w:lang w:bidi="en-US"/>
              </w:rPr>
              <w:t>МКР «Северный»</w:t>
            </w:r>
          </w:p>
        </w:tc>
        <w:tc>
          <w:tcPr>
            <w:tcW w:w="1977" w:type="dxa"/>
            <w:vAlign w:val="center"/>
          </w:tcPr>
          <w:p w14:paraId="21314E50"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Новое строительство</w:t>
            </w:r>
          </w:p>
        </w:tc>
        <w:tc>
          <w:tcPr>
            <w:tcW w:w="1080" w:type="dxa"/>
            <w:vAlign w:val="center"/>
          </w:tcPr>
          <w:p w14:paraId="7B9609D5" w14:textId="77777777" w:rsidR="00E048F2" w:rsidRPr="009A65F5" w:rsidRDefault="00E048F2" w:rsidP="00E048F2">
            <w:pPr>
              <w:widowControl w:val="0"/>
              <w:tabs>
                <w:tab w:val="left" w:pos="142"/>
              </w:tabs>
              <w:jc w:val="center"/>
              <w:rPr>
                <w:rFonts w:eastAsia="Calibri"/>
                <w:sz w:val="12"/>
                <w:szCs w:val="12"/>
                <w:lang w:val="en-US"/>
              </w:rPr>
            </w:pPr>
          </w:p>
        </w:tc>
      </w:tr>
      <w:tr w:rsidR="00E048F2" w:rsidRPr="009A65F5" w14:paraId="4395F4D3" w14:textId="77777777" w:rsidTr="00E048F2">
        <w:tc>
          <w:tcPr>
            <w:tcW w:w="468" w:type="dxa"/>
            <w:vMerge w:val="restart"/>
            <w:vAlign w:val="center"/>
          </w:tcPr>
          <w:p w14:paraId="2883C49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19</w:t>
            </w:r>
          </w:p>
        </w:tc>
        <w:tc>
          <w:tcPr>
            <w:tcW w:w="2412" w:type="dxa"/>
            <w:vMerge w:val="restart"/>
            <w:vAlign w:val="center"/>
          </w:tcPr>
          <w:p w14:paraId="6218B4F5" w14:textId="77777777" w:rsidR="00E048F2" w:rsidRPr="009A65F5" w:rsidRDefault="00E048F2" w:rsidP="00E048F2">
            <w:pPr>
              <w:widowControl w:val="0"/>
              <w:tabs>
                <w:tab w:val="left" w:pos="142"/>
              </w:tabs>
              <w:snapToGrid w:val="0"/>
              <w:rPr>
                <w:rFonts w:eastAsia="Lucida Sans Unicode"/>
                <w:color w:val="000000"/>
                <w:sz w:val="12"/>
                <w:szCs w:val="12"/>
                <w:lang w:bidi="en-US"/>
              </w:rPr>
            </w:pPr>
            <w:r w:rsidRPr="009A65F5">
              <w:rPr>
                <w:rFonts w:eastAsia="Lucida Sans Unicode"/>
                <w:color w:val="000000"/>
                <w:sz w:val="12"/>
                <w:szCs w:val="12"/>
                <w:lang w:bidi="en-US"/>
              </w:rPr>
              <w:t>ТП</w:t>
            </w:r>
          </w:p>
        </w:tc>
        <w:tc>
          <w:tcPr>
            <w:tcW w:w="1080" w:type="dxa"/>
            <w:vAlign w:val="center"/>
          </w:tcPr>
          <w:p w14:paraId="68E30360"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шт.</w:t>
            </w:r>
          </w:p>
        </w:tc>
        <w:tc>
          <w:tcPr>
            <w:tcW w:w="810" w:type="dxa"/>
            <w:vAlign w:val="center"/>
          </w:tcPr>
          <w:p w14:paraId="68057B0D"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3</w:t>
            </w:r>
          </w:p>
        </w:tc>
        <w:tc>
          <w:tcPr>
            <w:tcW w:w="2073" w:type="dxa"/>
            <w:vAlign w:val="center"/>
          </w:tcPr>
          <w:p w14:paraId="354E8142" w14:textId="77777777" w:rsidR="00E048F2" w:rsidRPr="009A65F5" w:rsidRDefault="00E048F2" w:rsidP="00E048F2">
            <w:pPr>
              <w:widowControl w:val="0"/>
              <w:tabs>
                <w:tab w:val="left" w:pos="142"/>
              </w:tabs>
              <w:snapToGrid w:val="0"/>
              <w:jc w:val="center"/>
              <w:rPr>
                <w:rFonts w:eastAsia="Lucida Sans Unicode"/>
                <w:color w:val="000000"/>
                <w:kern w:val="1"/>
                <w:sz w:val="12"/>
                <w:szCs w:val="12"/>
                <w:lang w:bidi="en-US"/>
              </w:rPr>
            </w:pPr>
            <w:r w:rsidRPr="009A65F5">
              <w:rPr>
                <w:rFonts w:eastAsia="Lucida Sans Unicode"/>
                <w:color w:val="000000"/>
                <w:kern w:val="1"/>
                <w:sz w:val="12"/>
                <w:szCs w:val="12"/>
                <w:lang w:bidi="en-US"/>
              </w:rPr>
              <w:t>р-он ул. Чайковского</w:t>
            </w:r>
          </w:p>
        </w:tc>
        <w:tc>
          <w:tcPr>
            <w:tcW w:w="1977" w:type="dxa"/>
            <w:vAlign w:val="center"/>
          </w:tcPr>
          <w:p w14:paraId="1FC18B28"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Новое строительство</w:t>
            </w:r>
          </w:p>
        </w:tc>
        <w:tc>
          <w:tcPr>
            <w:tcW w:w="1080" w:type="dxa"/>
            <w:vAlign w:val="center"/>
          </w:tcPr>
          <w:p w14:paraId="5F0450A0" w14:textId="77777777" w:rsidR="00E048F2" w:rsidRPr="009A65F5" w:rsidRDefault="00E048F2" w:rsidP="00E048F2">
            <w:pPr>
              <w:widowControl w:val="0"/>
              <w:tabs>
                <w:tab w:val="left" w:pos="142"/>
              </w:tabs>
              <w:jc w:val="center"/>
              <w:rPr>
                <w:rFonts w:eastAsia="Calibri"/>
                <w:sz w:val="12"/>
                <w:szCs w:val="12"/>
                <w:lang w:val="en-US"/>
              </w:rPr>
            </w:pPr>
          </w:p>
        </w:tc>
      </w:tr>
      <w:tr w:rsidR="00E048F2" w:rsidRPr="009A65F5" w14:paraId="0BF90918" w14:textId="77777777" w:rsidTr="00E048F2">
        <w:tc>
          <w:tcPr>
            <w:tcW w:w="468" w:type="dxa"/>
            <w:vMerge/>
            <w:vAlign w:val="center"/>
          </w:tcPr>
          <w:p w14:paraId="6ADE0F4D" w14:textId="77777777" w:rsidR="00E048F2" w:rsidRPr="009A65F5" w:rsidRDefault="00E048F2" w:rsidP="00E048F2">
            <w:pPr>
              <w:widowControl w:val="0"/>
              <w:tabs>
                <w:tab w:val="left" w:pos="142"/>
              </w:tabs>
              <w:jc w:val="center"/>
              <w:rPr>
                <w:rFonts w:eastAsia="Calibri"/>
                <w:sz w:val="12"/>
                <w:szCs w:val="12"/>
              </w:rPr>
            </w:pPr>
          </w:p>
        </w:tc>
        <w:tc>
          <w:tcPr>
            <w:tcW w:w="2412" w:type="dxa"/>
            <w:vMerge/>
            <w:vAlign w:val="center"/>
          </w:tcPr>
          <w:p w14:paraId="63FDF634" w14:textId="77777777" w:rsidR="00E048F2" w:rsidRPr="009A65F5" w:rsidRDefault="00E048F2" w:rsidP="00E048F2">
            <w:pPr>
              <w:widowControl w:val="0"/>
              <w:tabs>
                <w:tab w:val="left" w:pos="142"/>
              </w:tabs>
              <w:snapToGrid w:val="0"/>
              <w:rPr>
                <w:rFonts w:eastAsia="Lucida Sans Unicode"/>
                <w:color w:val="000000"/>
                <w:sz w:val="12"/>
                <w:szCs w:val="12"/>
                <w:lang w:bidi="en-US"/>
              </w:rPr>
            </w:pPr>
          </w:p>
        </w:tc>
        <w:tc>
          <w:tcPr>
            <w:tcW w:w="1080" w:type="dxa"/>
            <w:vAlign w:val="center"/>
          </w:tcPr>
          <w:p w14:paraId="20DB2533"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шт.</w:t>
            </w:r>
          </w:p>
        </w:tc>
        <w:tc>
          <w:tcPr>
            <w:tcW w:w="810" w:type="dxa"/>
            <w:vAlign w:val="center"/>
          </w:tcPr>
          <w:p w14:paraId="122ED61E"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6</w:t>
            </w:r>
          </w:p>
        </w:tc>
        <w:tc>
          <w:tcPr>
            <w:tcW w:w="2073" w:type="dxa"/>
            <w:vAlign w:val="center"/>
          </w:tcPr>
          <w:p w14:paraId="29D90668" w14:textId="77777777" w:rsidR="00E048F2" w:rsidRPr="009A65F5" w:rsidRDefault="00E048F2" w:rsidP="00E048F2">
            <w:pPr>
              <w:widowControl w:val="0"/>
              <w:tabs>
                <w:tab w:val="left" w:pos="142"/>
              </w:tabs>
              <w:snapToGrid w:val="0"/>
              <w:jc w:val="center"/>
              <w:rPr>
                <w:rFonts w:eastAsia="Lucida Sans Unicode"/>
                <w:color w:val="000000"/>
                <w:kern w:val="1"/>
                <w:sz w:val="12"/>
                <w:szCs w:val="12"/>
                <w:lang w:bidi="en-US"/>
              </w:rPr>
            </w:pPr>
            <w:r w:rsidRPr="009A65F5">
              <w:rPr>
                <w:rFonts w:eastAsia="Lucida Sans Unicode"/>
                <w:color w:val="000000"/>
                <w:kern w:val="1"/>
                <w:sz w:val="12"/>
                <w:szCs w:val="12"/>
                <w:lang w:bidi="en-US"/>
              </w:rPr>
              <w:t>МКР «Северный»</w:t>
            </w:r>
          </w:p>
        </w:tc>
        <w:tc>
          <w:tcPr>
            <w:tcW w:w="1977" w:type="dxa"/>
            <w:vAlign w:val="center"/>
          </w:tcPr>
          <w:p w14:paraId="05D77E87"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Новое строительство</w:t>
            </w:r>
          </w:p>
        </w:tc>
        <w:tc>
          <w:tcPr>
            <w:tcW w:w="1080" w:type="dxa"/>
            <w:vAlign w:val="center"/>
          </w:tcPr>
          <w:p w14:paraId="371DC41B" w14:textId="77777777" w:rsidR="00E048F2" w:rsidRPr="009A65F5" w:rsidRDefault="00E048F2" w:rsidP="00E048F2">
            <w:pPr>
              <w:widowControl w:val="0"/>
              <w:tabs>
                <w:tab w:val="left" w:pos="142"/>
              </w:tabs>
              <w:jc w:val="center"/>
              <w:rPr>
                <w:rFonts w:eastAsia="Calibri"/>
                <w:sz w:val="12"/>
                <w:szCs w:val="12"/>
                <w:lang w:val="en-US"/>
              </w:rPr>
            </w:pPr>
          </w:p>
        </w:tc>
      </w:tr>
      <w:tr w:rsidR="00E048F2" w:rsidRPr="009A65F5" w14:paraId="0E24DE44" w14:textId="77777777" w:rsidTr="00E048F2">
        <w:tc>
          <w:tcPr>
            <w:tcW w:w="468" w:type="dxa"/>
            <w:vMerge/>
            <w:vAlign w:val="center"/>
          </w:tcPr>
          <w:p w14:paraId="6BDE838E" w14:textId="77777777" w:rsidR="00E048F2" w:rsidRPr="009A65F5" w:rsidRDefault="00E048F2" w:rsidP="00E048F2">
            <w:pPr>
              <w:widowControl w:val="0"/>
              <w:tabs>
                <w:tab w:val="left" w:pos="142"/>
              </w:tabs>
              <w:jc w:val="center"/>
              <w:rPr>
                <w:rFonts w:eastAsia="Calibri"/>
                <w:sz w:val="12"/>
                <w:szCs w:val="12"/>
              </w:rPr>
            </w:pPr>
          </w:p>
        </w:tc>
        <w:tc>
          <w:tcPr>
            <w:tcW w:w="2412" w:type="dxa"/>
            <w:vMerge/>
            <w:vAlign w:val="center"/>
          </w:tcPr>
          <w:p w14:paraId="5269D45F" w14:textId="77777777" w:rsidR="00E048F2" w:rsidRPr="009A65F5" w:rsidRDefault="00E048F2" w:rsidP="00E048F2">
            <w:pPr>
              <w:widowControl w:val="0"/>
              <w:tabs>
                <w:tab w:val="left" w:pos="142"/>
              </w:tabs>
              <w:snapToGrid w:val="0"/>
              <w:rPr>
                <w:rFonts w:eastAsia="Lucida Sans Unicode"/>
                <w:color w:val="000000"/>
                <w:sz w:val="12"/>
                <w:szCs w:val="12"/>
                <w:lang w:bidi="en-US"/>
              </w:rPr>
            </w:pPr>
          </w:p>
        </w:tc>
        <w:tc>
          <w:tcPr>
            <w:tcW w:w="1080" w:type="dxa"/>
            <w:vAlign w:val="center"/>
          </w:tcPr>
          <w:p w14:paraId="41052F08"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шт.</w:t>
            </w:r>
          </w:p>
        </w:tc>
        <w:tc>
          <w:tcPr>
            <w:tcW w:w="810" w:type="dxa"/>
            <w:vAlign w:val="center"/>
          </w:tcPr>
          <w:p w14:paraId="7EEA1CAB"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4</w:t>
            </w:r>
          </w:p>
        </w:tc>
        <w:tc>
          <w:tcPr>
            <w:tcW w:w="2073" w:type="dxa"/>
            <w:vAlign w:val="center"/>
          </w:tcPr>
          <w:p w14:paraId="765AD95C" w14:textId="77777777" w:rsidR="00E048F2" w:rsidRPr="009A65F5" w:rsidRDefault="00E048F2" w:rsidP="00E048F2">
            <w:pPr>
              <w:widowControl w:val="0"/>
              <w:tabs>
                <w:tab w:val="left" w:pos="142"/>
              </w:tabs>
              <w:snapToGrid w:val="0"/>
              <w:jc w:val="center"/>
              <w:rPr>
                <w:rFonts w:eastAsia="Lucida Sans Unicode"/>
                <w:color w:val="000000"/>
                <w:kern w:val="1"/>
                <w:sz w:val="12"/>
                <w:szCs w:val="12"/>
              </w:rPr>
            </w:pPr>
            <w:r w:rsidRPr="009A65F5">
              <w:rPr>
                <w:rFonts w:eastAsia="Lucida Sans Unicode"/>
                <w:color w:val="000000"/>
                <w:kern w:val="1"/>
                <w:sz w:val="12"/>
                <w:szCs w:val="12"/>
                <w:lang w:bidi="en-US"/>
              </w:rPr>
              <w:t xml:space="preserve">Участок №1, </w:t>
            </w:r>
            <w:r w:rsidRPr="009A65F5">
              <w:rPr>
                <w:rFonts w:eastAsia="Lucida Sans Unicode"/>
                <w:color w:val="000000"/>
                <w:kern w:val="1"/>
                <w:sz w:val="12"/>
                <w:szCs w:val="12"/>
              </w:rPr>
              <w:t>Восточный жилой р-он, р-н ул. Заводская</w:t>
            </w:r>
          </w:p>
        </w:tc>
        <w:tc>
          <w:tcPr>
            <w:tcW w:w="1977" w:type="dxa"/>
            <w:vAlign w:val="center"/>
          </w:tcPr>
          <w:p w14:paraId="16518766"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Новое строительство</w:t>
            </w:r>
          </w:p>
        </w:tc>
        <w:tc>
          <w:tcPr>
            <w:tcW w:w="1080" w:type="dxa"/>
            <w:vAlign w:val="center"/>
          </w:tcPr>
          <w:p w14:paraId="50C419F6" w14:textId="77777777" w:rsidR="00E048F2" w:rsidRPr="009A65F5" w:rsidRDefault="00E048F2" w:rsidP="00E048F2">
            <w:pPr>
              <w:widowControl w:val="0"/>
              <w:tabs>
                <w:tab w:val="left" w:pos="142"/>
              </w:tabs>
              <w:jc w:val="center"/>
              <w:rPr>
                <w:rFonts w:eastAsia="Calibri"/>
                <w:sz w:val="12"/>
                <w:szCs w:val="12"/>
                <w:lang w:val="en-US"/>
              </w:rPr>
            </w:pPr>
          </w:p>
        </w:tc>
      </w:tr>
      <w:tr w:rsidR="00E048F2" w:rsidRPr="009A65F5" w14:paraId="6C480120" w14:textId="77777777" w:rsidTr="00E048F2">
        <w:tc>
          <w:tcPr>
            <w:tcW w:w="468" w:type="dxa"/>
            <w:vMerge w:val="restart"/>
            <w:vAlign w:val="center"/>
          </w:tcPr>
          <w:p w14:paraId="376F9FC2"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20</w:t>
            </w:r>
          </w:p>
        </w:tc>
        <w:tc>
          <w:tcPr>
            <w:tcW w:w="2412" w:type="dxa"/>
            <w:vMerge w:val="restart"/>
            <w:vAlign w:val="center"/>
          </w:tcPr>
          <w:p w14:paraId="5050B323" w14:textId="77777777" w:rsidR="00E048F2" w:rsidRPr="009A65F5" w:rsidRDefault="00E048F2" w:rsidP="00E048F2">
            <w:pPr>
              <w:widowControl w:val="0"/>
              <w:tabs>
                <w:tab w:val="left" w:pos="142"/>
              </w:tabs>
              <w:snapToGrid w:val="0"/>
              <w:rPr>
                <w:rFonts w:eastAsia="Lucida Sans Unicode"/>
                <w:color w:val="000000"/>
                <w:sz w:val="12"/>
                <w:szCs w:val="12"/>
                <w:lang w:bidi="en-US"/>
              </w:rPr>
            </w:pPr>
            <w:r w:rsidRPr="009A65F5">
              <w:rPr>
                <w:rFonts w:eastAsia="Lucida Sans Unicode"/>
                <w:color w:val="000000"/>
                <w:sz w:val="12"/>
                <w:szCs w:val="12"/>
                <w:lang w:bidi="en-US"/>
              </w:rPr>
              <w:t>КТП</w:t>
            </w:r>
          </w:p>
        </w:tc>
        <w:tc>
          <w:tcPr>
            <w:tcW w:w="1080" w:type="dxa"/>
            <w:vAlign w:val="center"/>
          </w:tcPr>
          <w:p w14:paraId="42F52181"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шт.</w:t>
            </w:r>
          </w:p>
        </w:tc>
        <w:tc>
          <w:tcPr>
            <w:tcW w:w="810" w:type="dxa"/>
            <w:vAlign w:val="center"/>
          </w:tcPr>
          <w:p w14:paraId="511318E5"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5</w:t>
            </w:r>
          </w:p>
        </w:tc>
        <w:tc>
          <w:tcPr>
            <w:tcW w:w="2073" w:type="dxa"/>
            <w:vMerge w:val="restart"/>
            <w:vAlign w:val="center"/>
          </w:tcPr>
          <w:p w14:paraId="64AEEA85" w14:textId="77777777" w:rsidR="00E048F2" w:rsidRPr="009A65F5" w:rsidRDefault="00E048F2" w:rsidP="00E048F2">
            <w:pPr>
              <w:widowControl w:val="0"/>
              <w:tabs>
                <w:tab w:val="left" w:pos="142"/>
              </w:tabs>
              <w:snapToGrid w:val="0"/>
              <w:jc w:val="center"/>
              <w:rPr>
                <w:rFonts w:eastAsia="Lucida Sans Unicode"/>
                <w:color w:val="000000"/>
                <w:kern w:val="1"/>
                <w:sz w:val="12"/>
                <w:szCs w:val="12"/>
                <w:lang w:bidi="en-US"/>
              </w:rPr>
            </w:pPr>
            <w:r w:rsidRPr="009A65F5">
              <w:rPr>
                <w:rFonts w:eastAsia="Lucida Sans Unicode"/>
                <w:b/>
                <w:i/>
                <w:color w:val="000000"/>
                <w:kern w:val="1"/>
                <w:sz w:val="12"/>
                <w:szCs w:val="12"/>
                <w:lang w:bidi="en-US"/>
              </w:rPr>
              <w:t>р-н ул.Садовая и Есенина</w:t>
            </w:r>
            <w:r w:rsidRPr="009A65F5">
              <w:rPr>
                <w:rFonts w:eastAsia="Lucida Sans Unicode"/>
                <w:color w:val="000000"/>
                <w:kern w:val="1"/>
                <w:sz w:val="12"/>
                <w:szCs w:val="12"/>
                <w:lang w:bidi="en-US"/>
              </w:rPr>
              <w:t xml:space="preserve">, </w:t>
            </w:r>
          </w:p>
          <w:p w14:paraId="2567EEA6" w14:textId="77777777" w:rsidR="00E048F2" w:rsidRPr="009A65F5" w:rsidRDefault="00E048F2" w:rsidP="00E048F2">
            <w:pPr>
              <w:widowControl w:val="0"/>
              <w:tabs>
                <w:tab w:val="left" w:pos="142"/>
              </w:tabs>
              <w:snapToGrid w:val="0"/>
              <w:jc w:val="center"/>
              <w:rPr>
                <w:rFonts w:eastAsia="Lucida Sans Unicode"/>
                <w:kern w:val="1"/>
                <w:sz w:val="12"/>
                <w:szCs w:val="12"/>
              </w:rPr>
            </w:pPr>
            <w:r w:rsidRPr="009A65F5">
              <w:rPr>
                <w:rFonts w:eastAsia="Lucida Sans Unicode"/>
                <w:color w:val="000000"/>
                <w:kern w:val="1"/>
                <w:sz w:val="12"/>
                <w:szCs w:val="12"/>
                <w:lang w:bidi="en-US"/>
              </w:rPr>
              <w:t>р-н ул. Смородиновая</w:t>
            </w:r>
          </w:p>
        </w:tc>
        <w:tc>
          <w:tcPr>
            <w:tcW w:w="1977" w:type="dxa"/>
            <w:vAlign w:val="center"/>
          </w:tcPr>
          <w:p w14:paraId="1F3B1339"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Новое строительство</w:t>
            </w:r>
          </w:p>
        </w:tc>
        <w:tc>
          <w:tcPr>
            <w:tcW w:w="1080" w:type="dxa"/>
            <w:vAlign w:val="center"/>
          </w:tcPr>
          <w:p w14:paraId="385D3F09" w14:textId="77777777" w:rsidR="00E048F2" w:rsidRPr="009A65F5" w:rsidRDefault="00E048F2" w:rsidP="00E048F2">
            <w:pPr>
              <w:widowControl w:val="0"/>
              <w:tabs>
                <w:tab w:val="left" w:pos="142"/>
              </w:tabs>
              <w:jc w:val="center"/>
              <w:rPr>
                <w:rFonts w:eastAsia="Calibri"/>
                <w:sz w:val="12"/>
                <w:szCs w:val="12"/>
                <w:lang w:val="en-US"/>
              </w:rPr>
            </w:pPr>
          </w:p>
        </w:tc>
      </w:tr>
      <w:tr w:rsidR="00E048F2" w:rsidRPr="009A65F5" w14:paraId="78948C12" w14:textId="77777777" w:rsidTr="00E048F2">
        <w:tc>
          <w:tcPr>
            <w:tcW w:w="468" w:type="dxa"/>
            <w:vMerge/>
            <w:vAlign w:val="center"/>
          </w:tcPr>
          <w:p w14:paraId="2160260F" w14:textId="77777777" w:rsidR="00E048F2" w:rsidRPr="009A65F5" w:rsidRDefault="00E048F2" w:rsidP="00E048F2">
            <w:pPr>
              <w:widowControl w:val="0"/>
              <w:tabs>
                <w:tab w:val="left" w:pos="142"/>
              </w:tabs>
              <w:jc w:val="center"/>
              <w:rPr>
                <w:rFonts w:eastAsia="Calibri"/>
                <w:sz w:val="12"/>
                <w:szCs w:val="12"/>
              </w:rPr>
            </w:pPr>
          </w:p>
        </w:tc>
        <w:tc>
          <w:tcPr>
            <w:tcW w:w="2412" w:type="dxa"/>
            <w:vMerge/>
            <w:vAlign w:val="center"/>
          </w:tcPr>
          <w:p w14:paraId="00A0C3A0" w14:textId="77777777" w:rsidR="00E048F2" w:rsidRPr="009A65F5" w:rsidRDefault="00E048F2" w:rsidP="00E048F2">
            <w:pPr>
              <w:widowControl w:val="0"/>
              <w:tabs>
                <w:tab w:val="left" w:pos="142"/>
              </w:tabs>
              <w:snapToGrid w:val="0"/>
              <w:rPr>
                <w:rFonts w:eastAsia="Lucida Sans Unicode"/>
                <w:color w:val="000000"/>
                <w:sz w:val="12"/>
                <w:szCs w:val="12"/>
                <w:lang w:bidi="en-US"/>
              </w:rPr>
            </w:pPr>
          </w:p>
        </w:tc>
        <w:tc>
          <w:tcPr>
            <w:tcW w:w="1080" w:type="dxa"/>
            <w:vAlign w:val="center"/>
          </w:tcPr>
          <w:p w14:paraId="327D911D"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шт.</w:t>
            </w:r>
          </w:p>
        </w:tc>
        <w:tc>
          <w:tcPr>
            <w:tcW w:w="810" w:type="dxa"/>
            <w:vAlign w:val="center"/>
          </w:tcPr>
          <w:p w14:paraId="1634E406"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7</w:t>
            </w:r>
          </w:p>
        </w:tc>
        <w:tc>
          <w:tcPr>
            <w:tcW w:w="2073" w:type="dxa"/>
            <w:vMerge/>
            <w:vAlign w:val="center"/>
          </w:tcPr>
          <w:p w14:paraId="061C7B09" w14:textId="77777777" w:rsidR="00E048F2" w:rsidRPr="009A65F5" w:rsidRDefault="00E048F2" w:rsidP="00E048F2">
            <w:pPr>
              <w:widowControl w:val="0"/>
              <w:tabs>
                <w:tab w:val="left" w:pos="142"/>
              </w:tabs>
              <w:snapToGrid w:val="0"/>
              <w:jc w:val="center"/>
              <w:rPr>
                <w:rFonts w:eastAsia="Lucida Sans Unicode"/>
                <w:color w:val="000000"/>
                <w:kern w:val="1"/>
                <w:sz w:val="12"/>
                <w:szCs w:val="12"/>
                <w:lang w:bidi="en-US"/>
              </w:rPr>
            </w:pPr>
          </w:p>
        </w:tc>
        <w:tc>
          <w:tcPr>
            <w:tcW w:w="1977" w:type="dxa"/>
            <w:vAlign w:val="center"/>
          </w:tcPr>
          <w:p w14:paraId="0DA8B09F"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Новое строительство</w:t>
            </w:r>
          </w:p>
        </w:tc>
        <w:tc>
          <w:tcPr>
            <w:tcW w:w="1080" w:type="dxa"/>
            <w:vAlign w:val="center"/>
          </w:tcPr>
          <w:p w14:paraId="1B8C8344" w14:textId="77777777" w:rsidR="00E048F2" w:rsidRPr="009A65F5" w:rsidRDefault="00E048F2" w:rsidP="00E048F2">
            <w:pPr>
              <w:widowControl w:val="0"/>
              <w:tabs>
                <w:tab w:val="left" w:pos="142"/>
              </w:tabs>
              <w:jc w:val="center"/>
              <w:rPr>
                <w:rFonts w:eastAsia="Calibri"/>
                <w:sz w:val="12"/>
                <w:szCs w:val="12"/>
                <w:lang w:val="en-US"/>
              </w:rPr>
            </w:pPr>
          </w:p>
        </w:tc>
      </w:tr>
      <w:tr w:rsidR="00E048F2" w:rsidRPr="009A65F5" w14:paraId="6C1E1ABF" w14:textId="77777777" w:rsidTr="00E048F2">
        <w:tc>
          <w:tcPr>
            <w:tcW w:w="468" w:type="dxa"/>
            <w:vMerge w:val="restart"/>
            <w:vAlign w:val="center"/>
          </w:tcPr>
          <w:p w14:paraId="75CE983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21</w:t>
            </w:r>
          </w:p>
        </w:tc>
        <w:tc>
          <w:tcPr>
            <w:tcW w:w="2412" w:type="dxa"/>
            <w:vMerge w:val="restart"/>
            <w:vAlign w:val="center"/>
          </w:tcPr>
          <w:p w14:paraId="11B28060" w14:textId="77777777" w:rsidR="00E048F2" w:rsidRPr="009A65F5" w:rsidRDefault="00E048F2" w:rsidP="00E048F2">
            <w:pPr>
              <w:widowControl w:val="0"/>
              <w:tabs>
                <w:tab w:val="left" w:pos="142"/>
              </w:tabs>
              <w:snapToGrid w:val="0"/>
              <w:rPr>
                <w:rFonts w:eastAsia="Lucida Sans Unicode"/>
                <w:color w:val="000000"/>
                <w:sz w:val="12"/>
                <w:szCs w:val="12"/>
                <w:lang w:bidi="en-US"/>
              </w:rPr>
            </w:pPr>
            <w:r w:rsidRPr="009A65F5">
              <w:rPr>
                <w:rFonts w:eastAsia="Lucida Sans Unicode"/>
                <w:color w:val="000000"/>
                <w:sz w:val="12"/>
                <w:szCs w:val="12"/>
                <w:lang w:bidi="en-US"/>
              </w:rPr>
              <w:t>ТП</w:t>
            </w:r>
          </w:p>
        </w:tc>
        <w:tc>
          <w:tcPr>
            <w:tcW w:w="1080" w:type="dxa"/>
            <w:vAlign w:val="center"/>
          </w:tcPr>
          <w:p w14:paraId="07F3A93D"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шт.</w:t>
            </w:r>
          </w:p>
        </w:tc>
        <w:tc>
          <w:tcPr>
            <w:tcW w:w="810" w:type="dxa"/>
            <w:vAlign w:val="center"/>
          </w:tcPr>
          <w:p w14:paraId="29B02BC7"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2</w:t>
            </w:r>
          </w:p>
        </w:tc>
        <w:tc>
          <w:tcPr>
            <w:tcW w:w="2073" w:type="dxa"/>
            <w:vAlign w:val="center"/>
          </w:tcPr>
          <w:p w14:paraId="668C47FC" w14:textId="77777777" w:rsidR="00E048F2" w:rsidRPr="009A65F5" w:rsidRDefault="00E048F2" w:rsidP="00E048F2">
            <w:pPr>
              <w:widowControl w:val="0"/>
              <w:tabs>
                <w:tab w:val="left" w:pos="142"/>
              </w:tabs>
              <w:snapToGrid w:val="0"/>
              <w:jc w:val="center"/>
              <w:rPr>
                <w:rFonts w:eastAsia="Lucida Sans Unicode"/>
                <w:color w:val="000000"/>
                <w:kern w:val="1"/>
                <w:sz w:val="12"/>
                <w:szCs w:val="12"/>
              </w:rPr>
            </w:pPr>
            <w:r w:rsidRPr="009A65F5">
              <w:rPr>
                <w:rFonts w:eastAsia="Lucida Sans Unicode"/>
                <w:color w:val="000000"/>
                <w:kern w:val="1"/>
                <w:sz w:val="12"/>
                <w:szCs w:val="12"/>
              </w:rPr>
              <w:t>р-н ул. Восточная</w:t>
            </w:r>
          </w:p>
        </w:tc>
        <w:tc>
          <w:tcPr>
            <w:tcW w:w="1977" w:type="dxa"/>
            <w:vAlign w:val="center"/>
          </w:tcPr>
          <w:p w14:paraId="2EB26E75"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Новое строительство</w:t>
            </w:r>
          </w:p>
        </w:tc>
        <w:tc>
          <w:tcPr>
            <w:tcW w:w="1080" w:type="dxa"/>
            <w:vAlign w:val="center"/>
          </w:tcPr>
          <w:p w14:paraId="0E44452A" w14:textId="77777777" w:rsidR="00E048F2" w:rsidRPr="009A65F5" w:rsidRDefault="00E048F2" w:rsidP="00E048F2">
            <w:pPr>
              <w:widowControl w:val="0"/>
              <w:tabs>
                <w:tab w:val="left" w:pos="142"/>
              </w:tabs>
              <w:jc w:val="center"/>
              <w:rPr>
                <w:rFonts w:eastAsia="Calibri"/>
                <w:sz w:val="12"/>
                <w:szCs w:val="12"/>
                <w:lang w:val="en-US"/>
              </w:rPr>
            </w:pPr>
          </w:p>
        </w:tc>
      </w:tr>
      <w:tr w:rsidR="00E048F2" w:rsidRPr="009A65F5" w14:paraId="7F01FE17" w14:textId="77777777" w:rsidTr="00E048F2">
        <w:tc>
          <w:tcPr>
            <w:tcW w:w="468" w:type="dxa"/>
            <w:vMerge/>
            <w:vAlign w:val="center"/>
          </w:tcPr>
          <w:p w14:paraId="59F4FDF5" w14:textId="77777777" w:rsidR="00E048F2" w:rsidRPr="009A65F5" w:rsidRDefault="00E048F2" w:rsidP="00E048F2">
            <w:pPr>
              <w:widowControl w:val="0"/>
              <w:tabs>
                <w:tab w:val="left" w:pos="142"/>
              </w:tabs>
              <w:jc w:val="center"/>
              <w:rPr>
                <w:rFonts w:eastAsia="Calibri"/>
                <w:sz w:val="12"/>
                <w:szCs w:val="12"/>
              </w:rPr>
            </w:pPr>
          </w:p>
        </w:tc>
        <w:tc>
          <w:tcPr>
            <w:tcW w:w="2412" w:type="dxa"/>
            <w:vMerge/>
            <w:vAlign w:val="center"/>
          </w:tcPr>
          <w:p w14:paraId="26BF817D" w14:textId="77777777" w:rsidR="00E048F2" w:rsidRPr="009A65F5" w:rsidRDefault="00E048F2" w:rsidP="00E048F2">
            <w:pPr>
              <w:widowControl w:val="0"/>
              <w:tabs>
                <w:tab w:val="left" w:pos="142"/>
              </w:tabs>
              <w:snapToGrid w:val="0"/>
              <w:rPr>
                <w:rFonts w:eastAsia="Lucida Sans Unicode"/>
                <w:color w:val="000000"/>
                <w:sz w:val="12"/>
                <w:szCs w:val="12"/>
                <w:lang w:bidi="en-US"/>
              </w:rPr>
            </w:pPr>
          </w:p>
        </w:tc>
        <w:tc>
          <w:tcPr>
            <w:tcW w:w="1080" w:type="dxa"/>
            <w:vAlign w:val="center"/>
          </w:tcPr>
          <w:p w14:paraId="1BD757F4"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шт.</w:t>
            </w:r>
          </w:p>
        </w:tc>
        <w:tc>
          <w:tcPr>
            <w:tcW w:w="810" w:type="dxa"/>
            <w:vAlign w:val="center"/>
          </w:tcPr>
          <w:p w14:paraId="2F55E051"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1</w:t>
            </w:r>
          </w:p>
        </w:tc>
        <w:tc>
          <w:tcPr>
            <w:tcW w:w="2073" w:type="dxa"/>
            <w:vAlign w:val="center"/>
          </w:tcPr>
          <w:p w14:paraId="0C8B5181" w14:textId="77777777" w:rsidR="00E048F2" w:rsidRPr="009A65F5" w:rsidRDefault="00E048F2" w:rsidP="00E048F2">
            <w:pPr>
              <w:widowControl w:val="0"/>
              <w:tabs>
                <w:tab w:val="left" w:pos="142"/>
              </w:tabs>
              <w:snapToGrid w:val="0"/>
              <w:jc w:val="center"/>
              <w:rPr>
                <w:rFonts w:eastAsia="Lucida Sans Unicode"/>
                <w:color w:val="000000"/>
                <w:kern w:val="1"/>
                <w:sz w:val="12"/>
                <w:szCs w:val="12"/>
                <w:lang w:bidi="en-US"/>
              </w:rPr>
            </w:pPr>
            <w:r w:rsidRPr="009A65F5">
              <w:rPr>
                <w:rFonts w:eastAsia="Lucida Sans Unicode"/>
                <w:color w:val="000000"/>
                <w:kern w:val="1"/>
                <w:sz w:val="12"/>
                <w:szCs w:val="12"/>
                <w:lang w:bidi="en-US"/>
              </w:rPr>
              <w:t>МКР «Гранитный»</w:t>
            </w:r>
          </w:p>
        </w:tc>
        <w:tc>
          <w:tcPr>
            <w:tcW w:w="1977" w:type="dxa"/>
            <w:vAlign w:val="center"/>
          </w:tcPr>
          <w:p w14:paraId="57C27FAE"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Новое строительство</w:t>
            </w:r>
          </w:p>
        </w:tc>
        <w:tc>
          <w:tcPr>
            <w:tcW w:w="1080" w:type="dxa"/>
            <w:vAlign w:val="center"/>
          </w:tcPr>
          <w:p w14:paraId="5BA90A6E" w14:textId="77777777" w:rsidR="00E048F2" w:rsidRPr="009A65F5" w:rsidRDefault="00E048F2" w:rsidP="00E048F2">
            <w:pPr>
              <w:widowControl w:val="0"/>
              <w:tabs>
                <w:tab w:val="left" w:pos="142"/>
              </w:tabs>
              <w:jc w:val="center"/>
              <w:rPr>
                <w:rFonts w:eastAsia="Calibri"/>
                <w:sz w:val="12"/>
                <w:szCs w:val="12"/>
                <w:lang w:val="en-US"/>
              </w:rPr>
            </w:pPr>
          </w:p>
        </w:tc>
      </w:tr>
      <w:tr w:rsidR="00E048F2" w:rsidRPr="009A65F5" w14:paraId="65467BAD" w14:textId="77777777" w:rsidTr="00E048F2">
        <w:tc>
          <w:tcPr>
            <w:tcW w:w="468" w:type="dxa"/>
            <w:vMerge/>
            <w:vAlign w:val="center"/>
          </w:tcPr>
          <w:p w14:paraId="0A7DBA49" w14:textId="77777777" w:rsidR="00E048F2" w:rsidRPr="009A65F5" w:rsidRDefault="00E048F2" w:rsidP="00E048F2">
            <w:pPr>
              <w:widowControl w:val="0"/>
              <w:tabs>
                <w:tab w:val="left" w:pos="142"/>
              </w:tabs>
              <w:jc w:val="center"/>
              <w:rPr>
                <w:rFonts w:eastAsia="Calibri"/>
                <w:sz w:val="12"/>
                <w:szCs w:val="12"/>
              </w:rPr>
            </w:pPr>
          </w:p>
        </w:tc>
        <w:tc>
          <w:tcPr>
            <w:tcW w:w="2412" w:type="dxa"/>
            <w:vMerge/>
            <w:vAlign w:val="center"/>
          </w:tcPr>
          <w:p w14:paraId="146034CD" w14:textId="77777777" w:rsidR="00E048F2" w:rsidRPr="009A65F5" w:rsidRDefault="00E048F2" w:rsidP="00E048F2">
            <w:pPr>
              <w:widowControl w:val="0"/>
              <w:tabs>
                <w:tab w:val="left" w:pos="142"/>
              </w:tabs>
              <w:snapToGrid w:val="0"/>
              <w:rPr>
                <w:rFonts w:eastAsia="Lucida Sans Unicode"/>
                <w:color w:val="000000"/>
                <w:sz w:val="12"/>
                <w:szCs w:val="12"/>
                <w:lang w:bidi="en-US"/>
              </w:rPr>
            </w:pPr>
          </w:p>
        </w:tc>
        <w:tc>
          <w:tcPr>
            <w:tcW w:w="1080" w:type="dxa"/>
            <w:vAlign w:val="center"/>
          </w:tcPr>
          <w:p w14:paraId="49D64B61"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шт.</w:t>
            </w:r>
          </w:p>
        </w:tc>
        <w:tc>
          <w:tcPr>
            <w:tcW w:w="810" w:type="dxa"/>
            <w:vAlign w:val="center"/>
          </w:tcPr>
          <w:p w14:paraId="3D1696D7"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1</w:t>
            </w:r>
          </w:p>
        </w:tc>
        <w:tc>
          <w:tcPr>
            <w:tcW w:w="2073" w:type="dxa"/>
            <w:vMerge w:val="restart"/>
            <w:vAlign w:val="center"/>
          </w:tcPr>
          <w:p w14:paraId="26A57E57" w14:textId="77777777" w:rsidR="00E048F2" w:rsidRPr="009A65F5" w:rsidRDefault="00E048F2" w:rsidP="00E048F2">
            <w:pPr>
              <w:widowControl w:val="0"/>
              <w:tabs>
                <w:tab w:val="left" w:pos="142"/>
              </w:tabs>
              <w:snapToGrid w:val="0"/>
              <w:jc w:val="center"/>
              <w:rPr>
                <w:rFonts w:eastAsia="Lucida Sans Unicode"/>
                <w:color w:val="000000"/>
                <w:kern w:val="1"/>
                <w:sz w:val="12"/>
                <w:szCs w:val="12"/>
              </w:rPr>
            </w:pPr>
            <w:r w:rsidRPr="009A65F5">
              <w:rPr>
                <w:rFonts w:eastAsia="Lucida Sans Unicode"/>
                <w:color w:val="000000"/>
                <w:kern w:val="1"/>
                <w:sz w:val="12"/>
                <w:szCs w:val="12"/>
              </w:rPr>
              <w:t>р-н ул. Отеч.войны,    ул. Тршебичская</w:t>
            </w:r>
          </w:p>
        </w:tc>
        <w:tc>
          <w:tcPr>
            <w:tcW w:w="1977" w:type="dxa"/>
            <w:vAlign w:val="center"/>
          </w:tcPr>
          <w:p w14:paraId="35EC86FA"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Новое строительство</w:t>
            </w:r>
          </w:p>
        </w:tc>
        <w:tc>
          <w:tcPr>
            <w:tcW w:w="1080" w:type="dxa"/>
            <w:vAlign w:val="center"/>
          </w:tcPr>
          <w:p w14:paraId="4E030793" w14:textId="77777777" w:rsidR="00E048F2" w:rsidRPr="009A65F5" w:rsidRDefault="00E048F2" w:rsidP="00E048F2">
            <w:pPr>
              <w:widowControl w:val="0"/>
              <w:tabs>
                <w:tab w:val="left" w:pos="142"/>
              </w:tabs>
              <w:jc w:val="center"/>
              <w:rPr>
                <w:rFonts w:eastAsia="Calibri"/>
                <w:sz w:val="12"/>
                <w:szCs w:val="12"/>
                <w:lang w:val="en-US"/>
              </w:rPr>
            </w:pPr>
          </w:p>
        </w:tc>
      </w:tr>
      <w:tr w:rsidR="00E048F2" w:rsidRPr="009A65F5" w14:paraId="48F811EB" w14:textId="77777777" w:rsidTr="00E048F2">
        <w:tc>
          <w:tcPr>
            <w:tcW w:w="468" w:type="dxa"/>
            <w:vAlign w:val="center"/>
          </w:tcPr>
          <w:p w14:paraId="5C037D8E"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22</w:t>
            </w:r>
          </w:p>
        </w:tc>
        <w:tc>
          <w:tcPr>
            <w:tcW w:w="2412" w:type="dxa"/>
            <w:vAlign w:val="center"/>
          </w:tcPr>
          <w:p w14:paraId="0CF48509" w14:textId="77777777" w:rsidR="00E048F2" w:rsidRPr="009A65F5" w:rsidRDefault="00E048F2" w:rsidP="00E048F2">
            <w:pPr>
              <w:widowControl w:val="0"/>
              <w:tabs>
                <w:tab w:val="left" w:pos="142"/>
              </w:tabs>
              <w:snapToGrid w:val="0"/>
              <w:rPr>
                <w:rFonts w:eastAsia="Lucida Sans Unicode"/>
                <w:color w:val="000000"/>
                <w:sz w:val="12"/>
                <w:szCs w:val="12"/>
                <w:lang w:bidi="en-US"/>
              </w:rPr>
            </w:pPr>
            <w:r w:rsidRPr="009A65F5">
              <w:rPr>
                <w:rFonts w:eastAsia="Lucida Sans Unicode"/>
                <w:color w:val="000000"/>
                <w:sz w:val="12"/>
                <w:szCs w:val="12"/>
                <w:lang w:bidi="en-US"/>
              </w:rPr>
              <w:t>КТП</w:t>
            </w:r>
          </w:p>
        </w:tc>
        <w:tc>
          <w:tcPr>
            <w:tcW w:w="1080" w:type="dxa"/>
            <w:vAlign w:val="center"/>
          </w:tcPr>
          <w:p w14:paraId="1BA05295"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шт.</w:t>
            </w:r>
          </w:p>
        </w:tc>
        <w:tc>
          <w:tcPr>
            <w:tcW w:w="810" w:type="dxa"/>
            <w:vAlign w:val="center"/>
          </w:tcPr>
          <w:p w14:paraId="708CED53"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2</w:t>
            </w:r>
          </w:p>
        </w:tc>
        <w:tc>
          <w:tcPr>
            <w:tcW w:w="2073" w:type="dxa"/>
            <w:vMerge/>
            <w:vAlign w:val="center"/>
          </w:tcPr>
          <w:p w14:paraId="69798921" w14:textId="77777777" w:rsidR="00E048F2" w:rsidRPr="009A65F5" w:rsidRDefault="00E048F2" w:rsidP="00E048F2">
            <w:pPr>
              <w:widowControl w:val="0"/>
              <w:tabs>
                <w:tab w:val="left" w:pos="142"/>
              </w:tabs>
              <w:jc w:val="center"/>
              <w:rPr>
                <w:rFonts w:eastAsia="Calibri"/>
                <w:sz w:val="12"/>
                <w:szCs w:val="12"/>
              </w:rPr>
            </w:pPr>
          </w:p>
        </w:tc>
        <w:tc>
          <w:tcPr>
            <w:tcW w:w="1977" w:type="dxa"/>
            <w:vAlign w:val="center"/>
          </w:tcPr>
          <w:p w14:paraId="768E9A1E" w14:textId="77777777" w:rsidR="00E048F2" w:rsidRPr="009A65F5" w:rsidRDefault="00E048F2" w:rsidP="00E048F2">
            <w:pPr>
              <w:widowControl w:val="0"/>
              <w:tabs>
                <w:tab w:val="left" w:pos="142"/>
              </w:tabs>
              <w:snapToGrid w:val="0"/>
              <w:jc w:val="center"/>
              <w:rPr>
                <w:rFonts w:eastAsia="Lucida Sans Unicode"/>
                <w:color w:val="000000"/>
                <w:sz w:val="12"/>
                <w:szCs w:val="12"/>
                <w:lang w:bidi="en-US"/>
              </w:rPr>
            </w:pPr>
            <w:r w:rsidRPr="009A65F5">
              <w:rPr>
                <w:rFonts w:eastAsia="Lucida Sans Unicode"/>
                <w:color w:val="000000"/>
                <w:sz w:val="12"/>
                <w:szCs w:val="12"/>
                <w:lang w:bidi="en-US"/>
              </w:rPr>
              <w:t>Новое строительство</w:t>
            </w:r>
          </w:p>
        </w:tc>
        <w:tc>
          <w:tcPr>
            <w:tcW w:w="1080" w:type="dxa"/>
            <w:vAlign w:val="center"/>
          </w:tcPr>
          <w:p w14:paraId="57BB56A6" w14:textId="77777777" w:rsidR="00E048F2" w:rsidRPr="009A65F5" w:rsidRDefault="00E048F2" w:rsidP="00E048F2">
            <w:pPr>
              <w:widowControl w:val="0"/>
              <w:tabs>
                <w:tab w:val="left" w:pos="142"/>
              </w:tabs>
              <w:jc w:val="center"/>
              <w:rPr>
                <w:rFonts w:eastAsia="Calibri"/>
                <w:sz w:val="12"/>
                <w:szCs w:val="12"/>
                <w:lang w:val="en-US"/>
              </w:rPr>
            </w:pPr>
          </w:p>
        </w:tc>
      </w:tr>
      <w:tr w:rsidR="00E048F2" w:rsidRPr="009A65F5" w14:paraId="3EBB82F2" w14:textId="77777777" w:rsidTr="00E048F2">
        <w:tc>
          <w:tcPr>
            <w:tcW w:w="468" w:type="dxa"/>
            <w:vAlign w:val="center"/>
          </w:tcPr>
          <w:p w14:paraId="6FD4489F"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23</w:t>
            </w:r>
          </w:p>
        </w:tc>
        <w:tc>
          <w:tcPr>
            <w:tcW w:w="2412" w:type="dxa"/>
            <w:vAlign w:val="center"/>
          </w:tcPr>
          <w:p w14:paraId="3DF2FD50"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ШРП с производительностью    600 нм</w:t>
            </w:r>
            <w:r w:rsidRPr="009A65F5">
              <w:rPr>
                <w:rFonts w:eastAsia="Calibri"/>
                <w:sz w:val="12"/>
                <w:szCs w:val="12"/>
                <w:vertAlign w:val="superscript"/>
              </w:rPr>
              <w:t>3</w:t>
            </w:r>
            <w:r w:rsidRPr="009A65F5">
              <w:rPr>
                <w:rFonts w:eastAsia="Calibri"/>
                <w:sz w:val="12"/>
                <w:szCs w:val="12"/>
              </w:rPr>
              <w:t>/час</w:t>
            </w:r>
          </w:p>
        </w:tc>
        <w:tc>
          <w:tcPr>
            <w:tcW w:w="1080" w:type="dxa"/>
            <w:vMerge w:val="restart"/>
            <w:vAlign w:val="center"/>
          </w:tcPr>
          <w:p w14:paraId="2DECC22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компл.</w:t>
            </w:r>
          </w:p>
        </w:tc>
        <w:tc>
          <w:tcPr>
            <w:tcW w:w="810" w:type="dxa"/>
            <w:vMerge w:val="restart"/>
            <w:vAlign w:val="center"/>
          </w:tcPr>
          <w:p w14:paraId="6EE10EB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3</w:t>
            </w:r>
          </w:p>
        </w:tc>
        <w:tc>
          <w:tcPr>
            <w:tcW w:w="2073" w:type="dxa"/>
            <w:vMerge w:val="restart"/>
            <w:vAlign w:val="center"/>
          </w:tcPr>
          <w:p w14:paraId="4AFE2CF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Район ул.Чайковского</w:t>
            </w:r>
          </w:p>
        </w:tc>
        <w:tc>
          <w:tcPr>
            <w:tcW w:w="1977" w:type="dxa"/>
            <w:vMerge w:val="restart"/>
            <w:vAlign w:val="center"/>
          </w:tcPr>
          <w:p w14:paraId="140FD94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Merge w:val="restart"/>
            <w:vAlign w:val="center"/>
          </w:tcPr>
          <w:p w14:paraId="3F0F083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 расч. срок</w:t>
            </w:r>
          </w:p>
        </w:tc>
      </w:tr>
      <w:tr w:rsidR="00E048F2" w:rsidRPr="009A65F5" w14:paraId="7C5A3C36" w14:textId="77777777" w:rsidTr="00E048F2">
        <w:tc>
          <w:tcPr>
            <w:tcW w:w="468" w:type="dxa"/>
            <w:vAlign w:val="center"/>
          </w:tcPr>
          <w:p w14:paraId="3A9B4AA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24</w:t>
            </w:r>
          </w:p>
        </w:tc>
        <w:tc>
          <w:tcPr>
            <w:tcW w:w="2412" w:type="dxa"/>
            <w:vAlign w:val="center"/>
          </w:tcPr>
          <w:p w14:paraId="728B4F6A"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ШРП с производительностью    200 нм</w:t>
            </w:r>
            <w:r w:rsidRPr="009A65F5">
              <w:rPr>
                <w:rFonts w:eastAsia="Calibri"/>
                <w:sz w:val="12"/>
                <w:szCs w:val="12"/>
                <w:vertAlign w:val="superscript"/>
              </w:rPr>
              <w:t>3</w:t>
            </w:r>
            <w:r w:rsidRPr="009A65F5">
              <w:rPr>
                <w:rFonts w:eastAsia="Calibri"/>
                <w:sz w:val="12"/>
                <w:szCs w:val="12"/>
              </w:rPr>
              <w:t>/час</w:t>
            </w:r>
          </w:p>
        </w:tc>
        <w:tc>
          <w:tcPr>
            <w:tcW w:w="1080" w:type="dxa"/>
            <w:vMerge/>
            <w:vAlign w:val="center"/>
          </w:tcPr>
          <w:p w14:paraId="65728D8A" w14:textId="77777777" w:rsidR="00E048F2" w:rsidRPr="009A65F5" w:rsidRDefault="00E048F2" w:rsidP="00E048F2">
            <w:pPr>
              <w:widowControl w:val="0"/>
              <w:tabs>
                <w:tab w:val="left" w:pos="142"/>
              </w:tabs>
              <w:jc w:val="center"/>
              <w:rPr>
                <w:rFonts w:eastAsia="Calibri"/>
                <w:sz w:val="12"/>
                <w:szCs w:val="12"/>
              </w:rPr>
            </w:pPr>
          </w:p>
        </w:tc>
        <w:tc>
          <w:tcPr>
            <w:tcW w:w="810" w:type="dxa"/>
            <w:vMerge/>
            <w:vAlign w:val="center"/>
          </w:tcPr>
          <w:p w14:paraId="76ACE708" w14:textId="77777777" w:rsidR="00E048F2" w:rsidRPr="009A65F5" w:rsidRDefault="00E048F2" w:rsidP="00E048F2">
            <w:pPr>
              <w:widowControl w:val="0"/>
              <w:tabs>
                <w:tab w:val="left" w:pos="142"/>
              </w:tabs>
              <w:jc w:val="center"/>
              <w:rPr>
                <w:rFonts w:eastAsia="Calibri"/>
                <w:sz w:val="12"/>
                <w:szCs w:val="12"/>
              </w:rPr>
            </w:pPr>
          </w:p>
        </w:tc>
        <w:tc>
          <w:tcPr>
            <w:tcW w:w="2073" w:type="dxa"/>
            <w:vMerge/>
            <w:vAlign w:val="center"/>
          </w:tcPr>
          <w:p w14:paraId="6228206E" w14:textId="77777777" w:rsidR="00E048F2" w:rsidRPr="009A65F5" w:rsidRDefault="00E048F2" w:rsidP="00E048F2">
            <w:pPr>
              <w:widowControl w:val="0"/>
              <w:tabs>
                <w:tab w:val="left" w:pos="142"/>
              </w:tabs>
              <w:jc w:val="center"/>
              <w:rPr>
                <w:rFonts w:eastAsia="Calibri"/>
                <w:sz w:val="12"/>
                <w:szCs w:val="12"/>
              </w:rPr>
            </w:pPr>
          </w:p>
        </w:tc>
        <w:tc>
          <w:tcPr>
            <w:tcW w:w="1977" w:type="dxa"/>
            <w:vMerge/>
            <w:vAlign w:val="center"/>
          </w:tcPr>
          <w:p w14:paraId="387105FC" w14:textId="77777777" w:rsidR="00E048F2" w:rsidRPr="009A65F5" w:rsidRDefault="00E048F2" w:rsidP="00E048F2">
            <w:pPr>
              <w:widowControl w:val="0"/>
              <w:tabs>
                <w:tab w:val="left" w:pos="142"/>
              </w:tabs>
              <w:jc w:val="center"/>
              <w:rPr>
                <w:rFonts w:eastAsia="Calibri"/>
                <w:sz w:val="12"/>
                <w:szCs w:val="12"/>
              </w:rPr>
            </w:pPr>
          </w:p>
        </w:tc>
        <w:tc>
          <w:tcPr>
            <w:tcW w:w="1080" w:type="dxa"/>
            <w:vMerge/>
            <w:vAlign w:val="center"/>
          </w:tcPr>
          <w:p w14:paraId="62FF6F35"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4C54CC3F" w14:textId="77777777" w:rsidTr="00E048F2">
        <w:tc>
          <w:tcPr>
            <w:tcW w:w="468" w:type="dxa"/>
            <w:vAlign w:val="center"/>
          </w:tcPr>
          <w:p w14:paraId="2CC4DC6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25</w:t>
            </w:r>
          </w:p>
        </w:tc>
        <w:tc>
          <w:tcPr>
            <w:tcW w:w="2412" w:type="dxa"/>
            <w:vAlign w:val="center"/>
          </w:tcPr>
          <w:p w14:paraId="17482DC4"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ШРП -//- 150 нм</w:t>
            </w:r>
            <w:r w:rsidRPr="009A65F5">
              <w:rPr>
                <w:rFonts w:eastAsia="Calibri"/>
                <w:sz w:val="12"/>
                <w:szCs w:val="12"/>
                <w:vertAlign w:val="superscript"/>
              </w:rPr>
              <w:t>3</w:t>
            </w:r>
            <w:r w:rsidRPr="009A65F5">
              <w:rPr>
                <w:rFonts w:eastAsia="Calibri"/>
                <w:sz w:val="12"/>
                <w:szCs w:val="12"/>
              </w:rPr>
              <w:t>/час</w:t>
            </w:r>
          </w:p>
        </w:tc>
        <w:tc>
          <w:tcPr>
            <w:tcW w:w="1080" w:type="dxa"/>
            <w:vMerge/>
            <w:vAlign w:val="center"/>
          </w:tcPr>
          <w:p w14:paraId="47108395" w14:textId="77777777" w:rsidR="00E048F2" w:rsidRPr="009A65F5" w:rsidRDefault="00E048F2" w:rsidP="00E048F2">
            <w:pPr>
              <w:widowControl w:val="0"/>
              <w:tabs>
                <w:tab w:val="left" w:pos="142"/>
              </w:tabs>
              <w:jc w:val="center"/>
              <w:rPr>
                <w:rFonts w:eastAsia="Calibri"/>
                <w:sz w:val="12"/>
                <w:szCs w:val="12"/>
              </w:rPr>
            </w:pPr>
          </w:p>
        </w:tc>
        <w:tc>
          <w:tcPr>
            <w:tcW w:w="810" w:type="dxa"/>
            <w:vMerge/>
            <w:vAlign w:val="center"/>
          </w:tcPr>
          <w:p w14:paraId="5F94BAA0" w14:textId="77777777" w:rsidR="00E048F2" w:rsidRPr="009A65F5" w:rsidRDefault="00E048F2" w:rsidP="00E048F2">
            <w:pPr>
              <w:widowControl w:val="0"/>
              <w:tabs>
                <w:tab w:val="left" w:pos="142"/>
              </w:tabs>
              <w:jc w:val="center"/>
              <w:rPr>
                <w:rFonts w:eastAsia="Calibri"/>
                <w:sz w:val="12"/>
                <w:szCs w:val="12"/>
              </w:rPr>
            </w:pPr>
          </w:p>
        </w:tc>
        <w:tc>
          <w:tcPr>
            <w:tcW w:w="2073" w:type="dxa"/>
            <w:vMerge/>
            <w:vAlign w:val="center"/>
          </w:tcPr>
          <w:p w14:paraId="67C8819C" w14:textId="77777777" w:rsidR="00E048F2" w:rsidRPr="009A65F5" w:rsidRDefault="00E048F2" w:rsidP="00E048F2">
            <w:pPr>
              <w:widowControl w:val="0"/>
              <w:tabs>
                <w:tab w:val="left" w:pos="142"/>
              </w:tabs>
              <w:jc w:val="center"/>
              <w:rPr>
                <w:rFonts w:eastAsia="Calibri"/>
                <w:sz w:val="12"/>
                <w:szCs w:val="12"/>
              </w:rPr>
            </w:pPr>
          </w:p>
        </w:tc>
        <w:tc>
          <w:tcPr>
            <w:tcW w:w="1977" w:type="dxa"/>
            <w:vMerge/>
            <w:vAlign w:val="center"/>
          </w:tcPr>
          <w:p w14:paraId="122136AF" w14:textId="77777777" w:rsidR="00E048F2" w:rsidRPr="009A65F5" w:rsidRDefault="00E048F2" w:rsidP="00E048F2">
            <w:pPr>
              <w:widowControl w:val="0"/>
              <w:tabs>
                <w:tab w:val="left" w:pos="142"/>
              </w:tabs>
              <w:jc w:val="center"/>
              <w:rPr>
                <w:rFonts w:eastAsia="Calibri"/>
                <w:sz w:val="12"/>
                <w:szCs w:val="12"/>
              </w:rPr>
            </w:pPr>
          </w:p>
        </w:tc>
        <w:tc>
          <w:tcPr>
            <w:tcW w:w="1080" w:type="dxa"/>
            <w:vMerge/>
            <w:vAlign w:val="center"/>
          </w:tcPr>
          <w:p w14:paraId="1F3B9877"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2F53D92E" w14:textId="77777777" w:rsidTr="00E048F2">
        <w:tc>
          <w:tcPr>
            <w:tcW w:w="468" w:type="dxa"/>
            <w:vAlign w:val="center"/>
          </w:tcPr>
          <w:p w14:paraId="6C2C5D82"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26</w:t>
            </w:r>
          </w:p>
        </w:tc>
        <w:tc>
          <w:tcPr>
            <w:tcW w:w="2412" w:type="dxa"/>
            <w:vAlign w:val="center"/>
          </w:tcPr>
          <w:p w14:paraId="7D0C2F25"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ШРП -//- 360 нм</w:t>
            </w:r>
            <w:r w:rsidRPr="009A65F5">
              <w:rPr>
                <w:rFonts w:eastAsia="Calibri"/>
                <w:sz w:val="12"/>
                <w:szCs w:val="12"/>
                <w:vertAlign w:val="superscript"/>
              </w:rPr>
              <w:t>3</w:t>
            </w:r>
            <w:r w:rsidRPr="009A65F5">
              <w:rPr>
                <w:rFonts w:eastAsia="Calibri"/>
                <w:sz w:val="12"/>
                <w:szCs w:val="12"/>
              </w:rPr>
              <w:t>/час</w:t>
            </w:r>
          </w:p>
        </w:tc>
        <w:tc>
          <w:tcPr>
            <w:tcW w:w="1080" w:type="dxa"/>
            <w:vAlign w:val="center"/>
          </w:tcPr>
          <w:p w14:paraId="5779A66F"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компл.</w:t>
            </w:r>
          </w:p>
        </w:tc>
        <w:tc>
          <w:tcPr>
            <w:tcW w:w="810" w:type="dxa"/>
            <w:vAlign w:val="center"/>
          </w:tcPr>
          <w:p w14:paraId="70F2E43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312AD1ED"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ул. Лесная</w:t>
            </w:r>
          </w:p>
        </w:tc>
        <w:tc>
          <w:tcPr>
            <w:tcW w:w="1977" w:type="dxa"/>
            <w:vAlign w:val="center"/>
          </w:tcPr>
          <w:p w14:paraId="52C43BF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4D3CC4B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13F69E40" w14:textId="77777777" w:rsidTr="00E048F2">
        <w:tc>
          <w:tcPr>
            <w:tcW w:w="468" w:type="dxa"/>
            <w:vAlign w:val="center"/>
          </w:tcPr>
          <w:p w14:paraId="3EBF89B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27</w:t>
            </w:r>
          </w:p>
        </w:tc>
        <w:tc>
          <w:tcPr>
            <w:tcW w:w="2412" w:type="dxa"/>
            <w:vAlign w:val="center"/>
          </w:tcPr>
          <w:p w14:paraId="5513CAD6"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ШРП -//- 180 нм</w:t>
            </w:r>
            <w:r w:rsidRPr="009A65F5">
              <w:rPr>
                <w:rFonts w:eastAsia="Calibri"/>
                <w:sz w:val="12"/>
                <w:szCs w:val="12"/>
                <w:vertAlign w:val="superscript"/>
              </w:rPr>
              <w:t>3</w:t>
            </w:r>
            <w:r w:rsidRPr="009A65F5">
              <w:rPr>
                <w:rFonts w:eastAsia="Calibri"/>
                <w:sz w:val="12"/>
                <w:szCs w:val="12"/>
              </w:rPr>
              <w:t>/час</w:t>
            </w:r>
          </w:p>
        </w:tc>
        <w:tc>
          <w:tcPr>
            <w:tcW w:w="1080" w:type="dxa"/>
            <w:vAlign w:val="center"/>
          </w:tcPr>
          <w:p w14:paraId="73594FE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компл.</w:t>
            </w:r>
          </w:p>
        </w:tc>
        <w:tc>
          <w:tcPr>
            <w:tcW w:w="810" w:type="dxa"/>
            <w:vAlign w:val="center"/>
          </w:tcPr>
          <w:p w14:paraId="445B3AC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7AEB4A8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ул. Отечественной Войны</w:t>
            </w:r>
          </w:p>
        </w:tc>
        <w:tc>
          <w:tcPr>
            <w:tcW w:w="1977" w:type="dxa"/>
            <w:vAlign w:val="center"/>
          </w:tcPr>
          <w:p w14:paraId="2F97BDA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6B5416A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Расч. срок</w:t>
            </w:r>
          </w:p>
        </w:tc>
      </w:tr>
      <w:tr w:rsidR="00E048F2" w:rsidRPr="009A65F5" w14:paraId="3824587D" w14:textId="77777777" w:rsidTr="00E048F2">
        <w:tc>
          <w:tcPr>
            <w:tcW w:w="468" w:type="dxa"/>
            <w:vAlign w:val="center"/>
          </w:tcPr>
          <w:p w14:paraId="7721C81A"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28</w:t>
            </w:r>
          </w:p>
        </w:tc>
        <w:tc>
          <w:tcPr>
            <w:tcW w:w="2412" w:type="dxa"/>
            <w:vAlign w:val="center"/>
          </w:tcPr>
          <w:p w14:paraId="660678E4"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ШРП -//- 360 нм</w:t>
            </w:r>
            <w:r w:rsidRPr="009A65F5">
              <w:rPr>
                <w:rFonts w:eastAsia="Calibri"/>
                <w:sz w:val="12"/>
                <w:szCs w:val="12"/>
                <w:vertAlign w:val="superscript"/>
              </w:rPr>
              <w:t>3</w:t>
            </w:r>
            <w:r w:rsidRPr="009A65F5">
              <w:rPr>
                <w:rFonts w:eastAsia="Calibri"/>
                <w:sz w:val="12"/>
                <w:szCs w:val="12"/>
              </w:rPr>
              <w:t>/час</w:t>
            </w:r>
          </w:p>
        </w:tc>
        <w:tc>
          <w:tcPr>
            <w:tcW w:w="1080" w:type="dxa"/>
            <w:vAlign w:val="center"/>
          </w:tcPr>
          <w:p w14:paraId="2158AEF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компл.</w:t>
            </w:r>
          </w:p>
        </w:tc>
        <w:tc>
          <w:tcPr>
            <w:tcW w:w="810" w:type="dxa"/>
            <w:vAlign w:val="center"/>
          </w:tcPr>
          <w:p w14:paraId="623C7E3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45C3BB7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ул. Транспортная</w:t>
            </w:r>
          </w:p>
        </w:tc>
        <w:tc>
          <w:tcPr>
            <w:tcW w:w="1977" w:type="dxa"/>
            <w:vAlign w:val="center"/>
          </w:tcPr>
          <w:p w14:paraId="00FB546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44E2495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2D121A9F" w14:textId="77777777" w:rsidTr="00E048F2">
        <w:tc>
          <w:tcPr>
            <w:tcW w:w="468" w:type="dxa"/>
            <w:vAlign w:val="center"/>
          </w:tcPr>
          <w:p w14:paraId="6563761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w:t>
            </w:r>
            <w:r w:rsidRPr="009A65F5">
              <w:rPr>
                <w:rFonts w:eastAsia="Calibri"/>
                <w:sz w:val="12"/>
                <w:szCs w:val="12"/>
              </w:rPr>
              <w:lastRenderedPageBreak/>
              <w:t>9</w:t>
            </w:r>
          </w:p>
        </w:tc>
        <w:tc>
          <w:tcPr>
            <w:tcW w:w="2412" w:type="dxa"/>
            <w:vAlign w:val="center"/>
          </w:tcPr>
          <w:p w14:paraId="33B669E2"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lastRenderedPageBreak/>
              <w:t xml:space="preserve">ШРП -//- 1200 </w:t>
            </w:r>
            <w:r w:rsidRPr="009A65F5">
              <w:rPr>
                <w:rFonts w:eastAsia="Calibri"/>
                <w:sz w:val="12"/>
                <w:szCs w:val="12"/>
              </w:rPr>
              <w:lastRenderedPageBreak/>
              <w:t>нм</w:t>
            </w:r>
            <w:r w:rsidRPr="009A65F5">
              <w:rPr>
                <w:rFonts w:eastAsia="Calibri"/>
                <w:sz w:val="12"/>
                <w:szCs w:val="12"/>
                <w:vertAlign w:val="superscript"/>
              </w:rPr>
              <w:t>3</w:t>
            </w:r>
            <w:r w:rsidRPr="009A65F5">
              <w:rPr>
                <w:rFonts w:eastAsia="Calibri"/>
                <w:sz w:val="12"/>
                <w:szCs w:val="12"/>
              </w:rPr>
              <w:t>/час</w:t>
            </w:r>
          </w:p>
        </w:tc>
        <w:tc>
          <w:tcPr>
            <w:tcW w:w="1080" w:type="dxa"/>
            <w:vMerge w:val="restart"/>
            <w:vAlign w:val="center"/>
          </w:tcPr>
          <w:p w14:paraId="7808E3E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lastRenderedPageBreak/>
              <w:t>компл</w:t>
            </w:r>
            <w:r w:rsidRPr="009A65F5">
              <w:rPr>
                <w:rFonts w:eastAsia="Calibri"/>
                <w:sz w:val="12"/>
                <w:szCs w:val="12"/>
              </w:rPr>
              <w:lastRenderedPageBreak/>
              <w:t>.</w:t>
            </w:r>
          </w:p>
        </w:tc>
        <w:tc>
          <w:tcPr>
            <w:tcW w:w="810" w:type="dxa"/>
            <w:vMerge w:val="restart"/>
            <w:vAlign w:val="center"/>
          </w:tcPr>
          <w:p w14:paraId="081C2F3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lastRenderedPageBreak/>
              <w:t>3</w:t>
            </w:r>
          </w:p>
        </w:tc>
        <w:tc>
          <w:tcPr>
            <w:tcW w:w="2073" w:type="dxa"/>
            <w:vMerge w:val="restart"/>
            <w:vAlign w:val="center"/>
          </w:tcPr>
          <w:p w14:paraId="3C4B6B0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 xml:space="preserve">МКР </w:t>
            </w:r>
            <w:r w:rsidRPr="009A65F5">
              <w:rPr>
                <w:rFonts w:eastAsia="Calibri"/>
                <w:sz w:val="12"/>
                <w:szCs w:val="12"/>
              </w:rPr>
              <w:lastRenderedPageBreak/>
              <w:t>«Северный»</w:t>
            </w:r>
          </w:p>
        </w:tc>
        <w:tc>
          <w:tcPr>
            <w:tcW w:w="1977" w:type="dxa"/>
            <w:vMerge w:val="restart"/>
            <w:vAlign w:val="center"/>
          </w:tcPr>
          <w:p w14:paraId="3454D70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lastRenderedPageBreak/>
              <w:t xml:space="preserve">Новое </w:t>
            </w:r>
            <w:r w:rsidRPr="009A65F5">
              <w:rPr>
                <w:rFonts w:eastAsia="Calibri"/>
                <w:sz w:val="12"/>
                <w:szCs w:val="12"/>
              </w:rPr>
              <w:lastRenderedPageBreak/>
              <w:t>строительство</w:t>
            </w:r>
          </w:p>
        </w:tc>
        <w:tc>
          <w:tcPr>
            <w:tcW w:w="1080" w:type="dxa"/>
            <w:vMerge w:val="restart"/>
            <w:vAlign w:val="center"/>
          </w:tcPr>
          <w:p w14:paraId="35CA4DA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lastRenderedPageBreak/>
              <w:t>I</w:t>
            </w:r>
            <w:r w:rsidRPr="009A65F5">
              <w:rPr>
                <w:rFonts w:eastAsia="Calibri"/>
                <w:sz w:val="12"/>
                <w:szCs w:val="12"/>
              </w:rPr>
              <w:t xml:space="preserve"> оч. </w:t>
            </w:r>
            <w:r w:rsidRPr="009A65F5">
              <w:rPr>
                <w:rFonts w:eastAsia="Calibri"/>
                <w:sz w:val="12"/>
                <w:szCs w:val="12"/>
              </w:rPr>
              <w:lastRenderedPageBreak/>
              <w:t>стр-ва</w:t>
            </w:r>
          </w:p>
        </w:tc>
      </w:tr>
      <w:tr w:rsidR="00E048F2" w:rsidRPr="009A65F5" w14:paraId="65544D91" w14:textId="77777777" w:rsidTr="00E048F2">
        <w:tc>
          <w:tcPr>
            <w:tcW w:w="468" w:type="dxa"/>
            <w:vAlign w:val="center"/>
          </w:tcPr>
          <w:p w14:paraId="2A94118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lastRenderedPageBreak/>
              <w:t>30</w:t>
            </w:r>
          </w:p>
        </w:tc>
        <w:tc>
          <w:tcPr>
            <w:tcW w:w="2412" w:type="dxa"/>
            <w:vAlign w:val="center"/>
          </w:tcPr>
          <w:p w14:paraId="0D70C0EF"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ШРП -//- 120 нм</w:t>
            </w:r>
            <w:r w:rsidRPr="009A65F5">
              <w:rPr>
                <w:rFonts w:eastAsia="Calibri"/>
                <w:sz w:val="12"/>
                <w:szCs w:val="12"/>
                <w:vertAlign w:val="superscript"/>
              </w:rPr>
              <w:t>3</w:t>
            </w:r>
            <w:r w:rsidRPr="009A65F5">
              <w:rPr>
                <w:rFonts w:eastAsia="Calibri"/>
                <w:sz w:val="12"/>
                <w:szCs w:val="12"/>
              </w:rPr>
              <w:t>/час</w:t>
            </w:r>
          </w:p>
        </w:tc>
        <w:tc>
          <w:tcPr>
            <w:tcW w:w="1080" w:type="dxa"/>
            <w:vMerge/>
            <w:vAlign w:val="center"/>
          </w:tcPr>
          <w:p w14:paraId="39A64B58" w14:textId="77777777" w:rsidR="00E048F2" w:rsidRPr="009A65F5" w:rsidRDefault="00E048F2" w:rsidP="00E048F2">
            <w:pPr>
              <w:widowControl w:val="0"/>
              <w:tabs>
                <w:tab w:val="left" w:pos="142"/>
              </w:tabs>
              <w:jc w:val="center"/>
              <w:rPr>
                <w:rFonts w:eastAsia="Calibri"/>
                <w:sz w:val="12"/>
                <w:szCs w:val="12"/>
              </w:rPr>
            </w:pPr>
          </w:p>
        </w:tc>
        <w:tc>
          <w:tcPr>
            <w:tcW w:w="810" w:type="dxa"/>
            <w:vMerge/>
            <w:vAlign w:val="center"/>
          </w:tcPr>
          <w:p w14:paraId="3BA5437D" w14:textId="77777777" w:rsidR="00E048F2" w:rsidRPr="009A65F5" w:rsidRDefault="00E048F2" w:rsidP="00E048F2">
            <w:pPr>
              <w:widowControl w:val="0"/>
              <w:tabs>
                <w:tab w:val="left" w:pos="142"/>
              </w:tabs>
              <w:jc w:val="center"/>
              <w:rPr>
                <w:rFonts w:eastAsia="Calibri"/>
                <w:sz w:val="12"/>
                <w:szCs w:val="12"/>
              </w:rPr>
            </w:pPr>
          </w:p>
        </w:tc>
        <w:tc>
          <w:tcPr>
            <w:tcW w:w="2073" w:type="dxa"/>
            <w:vMerge/>
            <w:vAlign w:val="center"/>
          </w:tcPr>
          <w:p w14:paraId="4E1AE80D" w14:textId="77777777" w:rsidR="00E048F2" w:rsidRPr="009A65F5" w:rsidRDefault="00E048F2" w:rsidP="00E048F2">
            <w:pPr>
              <w:widowControl w:val="0"/>
              <w:tabs>
                <w:tab w:val="left" w:pos="142"/>
              </w:tabs>
              <w:jc w:val="center"/>
              <w:rPr>
                <w:rFonts w:eastAsia="Calibri"/>
                <w:sz w:val="12"/>
                <w:szCs w:val="12"/>
              </w:rPr>
            </w:pPr>
          </w:p>
        </w:tc>
        <w:tc>
          <w:tcPr>
            <w:tcW w:w="1977" w:type="dxa"/>
            <w:vMerge/>
            <w:vAlign w:val="center"/>
          </w:tcPr>
          <w:p w14:paraId="79452C29" w14:textId="77777777" w:rsidR="00E048F2" w:rsidRPr="009A65F5" w:rsidRDefault="00E048F2" w:rsidP="00E048F2">
            <w:pPr>
              <w:widowControl w:val="0"/>
              <w:tabs>
                <w:tab w:val="left" w:pos="142"/>
              </w:tabs>
              <w:jc w:val="center"/>
              <w:rPr>
                <w:rFonts w:eastAsia="Calibri"/>
                <w:sz w:val="12"/>
                <w:szCs w:val="12"/>
              </w:rPr>
            </w:pPr>
          </w:p>
        </w:tc>
        <w:tc>
          <w:tcPr>
            <w:tcW w:w="1080" w:type="dxa"/>
            <w:vMerge/>
            <w:vAlign w:val="center"/>
          </w:tcPr>
          <w:p w14:paraId="6DBC213F"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783121F5" w14:textId="77777777" w:rsidTr="00E048F2">
        <w:tc>
          <w:tcPr>
            <w:tcW w:w="468" w:type="dxa"/>
            <w:vAlign w:val="center"/>
          </w:tcPr>
          <w:p w14:paraId="6E30B23A"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31</w:t>
            </w:r>
          </w:p>
        </w:tc>
        <w:tc>
          <w:tcPr>
            <w:tcW w:w="2412" w:type="dxa"/>
            <w:vAlign w:val="center"/>
          </w:tcPr>
          <w:p w14:paraId="5D325341"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ШРП -//- 301 нм</w:t>
            </w:r>
            <w:r w:rsidRPr="009A65F5">
              <w:rPr>
                <w:rFonts w:eastAsia="Calibri"/>
                <w:sz w:val="12"/>
                <w:szCs w:val="12"/>
                <w:vertAlign w:val="superscript"/>
              </w:rPr>
              <w:t>3</w:t>
            </w:r>
            <w:r w:rsidRPr="009A65F5">
              <w:rPr>
                <w:rFonts w:eastAsia="Calibri"/>
                <w:sz w:val="12"/>
                <w:szCs w:val="12"/>
              </w:rPr>
              <w:t>/час</w:t>
            </w:r>
          </w:p>
        </w:tc>
        <w:tc>
          <w:tcPr>
            <w:tcW w:w="1080" w:type="dxa"/>
            <w:vMerge/>
            <w:vAlign w:val="center"/>
          </w:tcPr>
          <w:p w14:paraId="6EB0CBF0" w14:textId="77777777" w:rsidR="00E048F2" w:rsidRPr="009A65F5" w:rsidRDefault="00E048F2" w:rsidP="00E048F2">
            <w:pPr>
              <w:widowControl w:val="0"/>
              <w:tabs>
                <w:tab w:val="left" w:pos="142"/>
              </w:tabs>
              <w:jc w:val="center"/>
              <w:rPr>
                <w:rFonts w:eastAsia="Calibri"/>
                <w:sz w:val="12"/>
                <w:szCs w:val="12"/>
              </w:rPr>
            </w:pPr>
          </w:p>
        </w:tc>
        <w:tc>
          <w:tcPr>
            <w:tcW w:w="810" w:type="dxa"/>
            <w:vMerge/>
            <w:vAlign w:val="center"/>
          </w:tcPr>
          <w:p w14:paraId="0F8CA289" w14:textId="77777777" w:rsidR="00E048F2" w:rsidRPr="009A65F5" w:rsidRDefault="00E048F2" w:rsidP="00E048F2">
            <w:pPr>
              <w:widowControl w:val="0"/>
              <w:tabs>
                <w:tab w:val="left" w:pos="142"/>
              </w:tabs>
              <w:jc w:val="center"/>
              <w:rPr>
                <w:rFonts w:eastAsia="Calibri"/>
                <w:sz w:val="12"/>
                <w:szCs w:val="12"/>
              </w:rPr>
            </w:pPr>
          </w:p>
        </w:tc>
        <w:tc>
          <w:tcPr>
            <w:tcW w:w="2073" w:type="dxa"/>
            <w:vMerge/>
            <w:vAlign w:val="center"/>
          </w:tcPr>
          <w:p w14:paraId="21442E6C" w14:textId="77777777" w:rsidR="00E048F2" w:rsidRPr="009A65F5" w:rsidRDefault="00E048F2" w:rsidP="00E048F2">
            <w:pPr>
              <w:widowControl w:val="0"/>
              <w:tabs>
                <w:tab w:val="left" w:pos="142"/>
              </w:tabs>
              <w:jc w:val="center"/>
              <w:rPr>
                <w:rFonts w:eastAsia="Calibri"/>
                <w:sz w:val="12"/>
                <w:szCs w:val="12"/>
              </w:rPr>
            </w:pPr>
          </w:p>
        </w:tc>
        <w:tc>
          <w:tcPr>
            <w:tcW w:w="1977" w:type="dxa"/>
            <w:vMerge/>
            <w:vAlign w:val="center"/>
          </w:tcPr>
          <w:p w14:paraId="4FB5B81B" w14:textId="77777777" w:rsidR="00E048F2" w:rsidRPr="009A65F5" w:rsidRDefault="00E048F2" w:rsidP="00E048F2">
            <w:pPr>
              <w:widowControl w:val="0"/>
              <w:tabs>
                <w:tab w:val="left" w:pos="142"/>
              </w:tabs>
              <w:jc w:val="center"/>
              <w:rPr>
                <w:rFonts w:eastAsia="Calibri"/>
                <w:sz w:val="12"/>
                <w:szCs w:val="12"/>
              </w:rPr>
            </w:pPr>
          </w:p>
        </w:tc>
        <w:tc>
          <w:tcPr>
            <w:tcW w:w="1080" w:type="dxa"/>
            <w:vMerge/>
            <w:vAlign w:val="center"/>
          </w:tcPr>
          <w:p w14:paraId="0964B99B"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58431D36" w14:textId="77777777" w:rsidTr="00E048F2">
        <w:tc>
          <w:tcPr>
            <w:tcW w:w="468" w:type="dxa"/>
            <w:vAlign w:val="center"/>
          </w:tcPr>
          <w:p w14:paraId="0FF0AC1E"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32</w:t>
            </w:r>
          </w:p>
        </w:tc>
        <w:tc>
          <w:tcPr>
            <w:tcW w:w="2412" w:type="dxa"/>
            <w:vAlign w:val="center"/>
          </w:tcPr>
          <w:p w14:paraId="1F07B4F8"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ШРП -//- 840 нм</w:t>
            </w:r>
            <w:r w:rsidRPr="009A65F5">
              <w:rPr>
                <w:rFonts w:eastAsia="Calibri"/>
                <w:sz w:val="12"/>
                <w:szCs w:val="12"/>
                <w:vertAlign w:val="superscript"/>
              </w:rPr>
              <w:t>3</w:t>
            </w:r>
            <w:r w:rsidRPr="009A65F5">
              <w:rPr>
                <w:rFonts w:eastAsia="Calibri"/>
                <w:sz w:val="12"/>
                <w:szCs w:val="12"/>
              </w:rPr>
              <w:t>/час</w:t>
            </w:r>
          </w:p>
        </w:tc>
        <w:tc>
          <w:tcPr>
            <w:tcW w:w="1080" w:type="dxa"/>
            <w:vMerge w:val="restart"/>
            <w:vAlign w:val="center"/>
          </w:tcPr>
          <w:p w14:paraId="05B65F2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компл.</w:t>
            </w:r>
          </w:p>
        </w:tc>
        <w:tc>
          <w:tcPr>
            <w:tcW w:w="810" w:type="dxa"/>
            <w:vMerge w:val="restart"/>
            <w:vAlign w:val="center"/>
          </w:tcPr>
          <w:p w14:paraId="406DBCA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3</w:t>
            </w:r>
          </w:p>
        </w:tc>
        <w:tc>
          <w:tcPr>
            <w:tcW w:w="2073" w:type="dxa"/>
            <w:vMerge/>
            <w:vAlign w:val="center"/>
          </w:tcPr>
          <w:p w14:paraId="4CEA3551" w14:textId="77777777" w:rsidR="00E048F2" w:rsidRPr="009A65F5" w:rsidRDefault="00E048F2" w:rsidP="00E048F2">
            <w:pPr>
              <w:widowControl w:val="0"/>
              <w:tabs>
                <w:tab w:val="left" w:pos="142"/>
              </w:tabs>
              <w:jc w:val="center"/>
              <w:rPr>
                <w:rFonts w:eastAsia="Calibri"/>
                <w:sz w:val="12"/>
                <w:szCs w:val="12"/>
              </w:rPr>
            </w:pPr>
          </w:p>
        </w:tc>
        <w:tc>
          <w:tcPr>
            <w:tcW w:w="1977" w:type="dxa"/>
            <w:vMerge w:val="restart"/>
            <w:vAlign w:val="center"/>
          </w:tcPr>
          <w:p w14:paraId="500C538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03EDE3A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Расч. срок</w:t>
            </w:r>
          </w:p>
        </w:tc>
      </w:tr>
      <w:tr w:rsidR="00E048F2" w:rsidRPr="009A65F5" w14:paraId="621CFE58" w14:textId="77777777" w:rsidTr="00E048F2">
        <w:tc>
          <w:tcPr>
            <w:tcW w:w="468" w:type="dxa"/>
            <w:vAlign w:val="center"/>
          </w:tcPr>
          <w:p w14:paraId="21C48C8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33</w:t>
            </w:r>
          </w:p>
        </w:tc>
        <w:tc>
          <w:tcPr>
            <w:tcW w:w="2412" w:type="dxa"/>
            <w:vAlign w:val="center"/>
          </w:tcPr>
          <w:p w14:paraId="0C4F6D03"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ШРП -//- 360 нм</w:t>
            </w:r>
            <w:r w:rsidRPr="009A65F5">
              <w:rPr>
                <w:rFonts w:eastAsia="Calibri"/>
                <w:sz w:val="12"/>
                <w:szCs w:val="12"/>
                <w:vertAlign w:val="superscript"/>
              </w:rPr>
              <w:t>3</w:t>
            </w:r>
            <w:r w:rsidRPr="009A65F5">
              <w:rPr>
                <w:rFonts w:eastAsia="Calibri"/>
                <w:sz w:val="12"/>
                <w:szCs w:val="12"/>
              </w:rPr>
              <w:t>/час</w:t>
            </w:r>
          </w:p>
        </w:tc>
        <w:tc>
          <w:tcPr>
            <w:tcW w:w="1080" w:type="dxa"/>
            <w:vMerge/>
            <w:vAlign w:val="center"/>
          </w:tcPr>
          <w:p w14:paraId="5E15C363" w14:textId="77777777" w:rsidR="00E048F2" w:rsidRPr="009A65F5" w:rsidRDefault="00E048F2" w:rsidP="00E048F2">
            <w:pPr>
              <w:widowControl w:val="0"/>
              <w:tabs>
                <w:tab w:val="left" w:pos="142"/>
              </w:tabs>
              <w:jc w:val="center"/>
              <w:rPr>
                <w:rFonts w:eastAsia="Calibri"/>
                <w:sz w:val="12"/>
                <w:szCs w:val="12"/>
              </w:rPr>
            </w:pPr>
          </w:p>
        </w:tc>
        <w:tc>
          <w:tcPr>
            <w:tcW w:w="810" w:type="dxa"/>
            <w:vMerge/>
            <w:vAlign w:val="center"/>
          </w:tcPr>
          <w:p w14:paraId="03F588C2" w14:textId="77777777" w:rsidR="00E048F2" w:rsidRPr="009A65F5" w:rsidRDefault="00E048F2" w:rsidP="00E048F2">
            <w:pPr>
              <w:widowControl w:val="0"/>
              <w:tabs>
                <w:tab w:val="left" w:pos="142"/>
              </w:tabs>
              <w:jc w:val="center"/>
              <w:rPr>
                <w:rFonts w:eastAsia="Calibri"/>
                <w:sz w:val="12"/>
                <w:szCs w:val="12"/>
              </w:rPr>
            </w:pPr>
          </w:p>
        </w:tc>
        <w:tc>
          <w:tcPr>
            <w:tcW w:w="2073" w:type="dxa"/>
            <w:vMerge/>
            <w:vAlign w:val="center"/>
          </w:tcPr>
          <w:p w14:paraId="7D8C1B24" w14:textId="77777777" w:rsidR="00E048F2" w:rsidRPr="009A65F5" w:rsidRDefault="00E048F2" w:rsidP="00E048F2">
            <w:pPr>
              <w:widowControl w:val="0"/>
              <w:tabs>
                <w:tab w:val="left" w:pos="142"/>
              </w:tabs>
              <w:jc w:val="center"/>
              <w:rPr>
                <w:rFonts w:eastAsia="Calibri"/>
                <w:sz w:val="12"/>
                <w:szCs w:val="12"/>
              </w:rPr>
            </w:pPr>
          </w:p>
        </w:tc>
        <w:tc>
          <w:tcPr>
            <w:tcW w:w="1977" w:type="dxa"/>
            <w:vMerge/>
            <w:vAlign w:val="center"/>
          </w:tcPr>
          <w:p w14:paraId="02FA3BC7" w14:textId="77777777" w:rsidR="00E048F2" w:rsidRPr="009A65F5" w:rsidRDefault="00E048F2" w:rsidP="00E048F2">
            <w:pPr>
              <w:widowControl w:val="0"/>
              <w:tabs>
                <w:tab w:val="left" w:pos="142"/>
              </w:tabs>
              <w:jc w:val="center"/>
              <w:rPr>
                <w:rFonts w:eastAsia="Calibri"/>
                <w:sz w:val="12"/>
                <w:szCs w:val="12"/>
              </w:rPr>
            </w:pPr>
          </w:p>
        </w:tc>
        <w:tc>
          <w:tcPr>
            <w:tcW w:w="1080" w:type="dxa"/>
            <w:vAlign w:val="center"/>
          </w:tcPr>
          <w:p w14:paraId="54D3F2F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0F5A0501" w14:textId="77777777" w:rsidTr="00E048F2">
        <w:tc>
          <w:tcPr>
            <w:tcW w:w="468" w:type="dxa"/>
            <w:vAlign w:val="center"/>
          </w:tcPr>
          <w:p w14:paraId="0D56562E"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34</w:t>
            </w:r>
          </w:p>
        </w:tc>
        <w:tc>
          <w:tcPr>
            <w:tcW w:w="2412" w:type="dxa"/>
            <w:vAlign w:val="center"/>
          </w:tcPr>
          <w:p w14:paraId="4434DEE1"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ШРП -//- 120 нм</w:t>
            </w:r>
            <w:r w:rsidRPr="009A65F5">
              <w:rPr>
                <w:rFonts w:eastAsia="Calibri"/>
                <w:sz w:val="12"/>
                <w:szCs w:val="12"/>
                <w:vertAlign w:val="superscript"/>
              </w:rPr>
              <w:t>3</w:t>
            </w:r>
            <w:r w:rsidRPr="009A65F5">
              <w:rPr>
                <w:rFonts w:eastAsia="Calibri"/>
                <w:sz w:val="12"/>
                <w:szCs w:val="12"/>
              </w:rPr>
              <w:t>/час</w:t>
            </w:r>
          </w:p>
        </w:tc>
        <w:tc>
          <w:tcPr>
            <w:tcW w:w="1080" w:type="dxa"/>
            <w:vMerge/>
            <w:vAlign w:val="center"/>
          </w:tcPr>
          <w:p w14:paraId="3B57321C" w14:textId="77777777" w:rsidR="00E048F2" w:rsidRPr="009A65F5" w:rsidRDefault="00E048F2" w:rsidP="00E048F2">
            <w:pPr>
              <w:widowControl w:val="0"/>
              <w:tabs>
                <w:tab w:val="left" w:pos="142"/>
              </w:tabs>
              <w:jc w:val="center"/>
              <w:rPr>
                <w:rFonts w:eastAsia="Calibri"/>
                <w:sz w:val="12"/>
                <w:szCs w:val="12"/>
              </w:rPr>
            </w:pPr>
          </w:p>
        </w:tc>
        <w:tc>
          <w:tcPr>
            <w:tcW w:w="810" w:type="dxa"/>
            <w:vMerge/>
            <w:vAlign w:val="center"/>
          </w:tcPr>
          <w:p w14:paraId="1B2A23E1" w14:textId="77777777" w:rsidR="00E048F2" w:rsidRPr="009A65F5" w:rsidRDefault="00E048F2" w:rsidP="00E048F2">
            <w:pPr>
              <w:widowControl w:val="0"/>
              <w:tabs>
                <w:tab w:val="left" w:pos="142"/>
              </w:tabs>
              <w:jc w:val="center"/>
              <w:rPr>
                <w:rFonts w:eastAsia="Calibri"/>
                <w:sz w:val="12"/>
                <w:szCs w:val="12"/>
              </w:rPr>
            </w:pPr>
          </w:p>
        </w:tc>
        <w:tc>
          <w:tcPr>
            <w:tcW w:w="2073" w:type="dxa"/>
            <w:vMerge/>
            <w:vAlign w:val="center"/>
          </w:tcPr>
          <w:p w14:paraId="3AAF420F" w14:textId="77777777" w:rsidR="00E048F2" w:rsidRPr="009A65F5" w:rsidRDefault="00E048F2" w:rsidP="00E048F2">
            <w:pPr>
              <w:widowControl w:val="0"/>
              <w:tabs>
                <w:tab w:val="left" w:pos="142"/>
              </w:tabs>
              <w:jc w:val="center"/>
              <w:rPr>
                <w:rFonts w:eastAsia="Calibri"/>
                <w:sz w:val="12"/>
                <w:szCs w:val="12"/>
              </w:rPr>
            </w:pPr>
          </w:p>
        </w:tc>
        <w:tc>
          <w:tcPr>
            <w:tcW w:w="1977" w:type="dxa"/>
            <w:vMerge/>
            <w:vAlign w:val="center"/>
          </w:tcPr>
          <w:p w14:paraId="708612B0" w14:textId="77777777" w:rsidR="00E048F2" w:rsidRPr="009A65F5" w:rsidRDefault="00E048F2" w:rsidP="00E048F2">
            <w:pPr>
              <w:widowControl w:val="0"/>
              <w:tabs>
                <w:tab w:val="left" w:pos="142"/>
              </w:tabs>
              <w:jc w:val="center"/>
              <w:rPr>
                <w:rFonts w:eastAsia="Calibri"/>
                <w:sz w:val="12"/>
                <w:szCs w:val="12"/>
              </w:rPr>
            </w:pPr>
          </w:p>
        </w:tc>
        <w:tc>
          <w:tcPr>
            <w:tcW w:w="1080" w:type="dxa"/>
            <w:vAlign w:val="center"/>
          </w:tcPr>
          <w:p w14:paraId="6287D09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18FF75BD" w14:textId="77777777" w:rsidTr="00E048F2">
        <w:tc>
          <w:tcPr>
            <w:tcW w:w="468" w:type="dxa"/>
            <w:vAlign w:val="center"/>
          </w:tcPr>
          <w:p w14:paraId="0B7EAA2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35</w:t>
            </w:r>
          </w:p>
        </w:tc>
        <w:tc>
          <w:tcPr>
            <w:tcW w:w="2412" w:type="dxa"/>
            <w:vAlign w:val="center"/>
          </w:tcPr>
          <w:p w14:paraId="1552ECF2"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ШРП -//- 180 нм</w:t>
            </w:r>
            <w:r w:rsidRPr="009A65F5">
              <w:rPr>
                <w:rFonts w:eastAsia="Calibri"/>
                <w:sz w:val="12"/>
                <w:szCs w:val="12"/>
                <w:vertAlign w:val="superscript"/>
              </w:rPr>
              <w:t>3</w:t>
            </w:r>
            <w:r w:rsidRPr="009A65F5">
              <w:rPr>
                <w:rFonts w:eastAsia="Calibri"/>
                <w:sz w:val="12"/>
                <w:szCs w:val="12"/>
              </w:rPr>
              <w:t>/час</w:t>
            </w:r>
          </w:p>
        </w:tc>
        <w:tc>
          <w:tcPr>
            <w:tcW w:w="1080" w:type="dxa"/>
            <w:vMerge w:val="restart"/>
            <w:vAlign w:val="center"/>
          </w:tcPr>
          <w:p w14:paraId="2958B1A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компл.</w:t>
            </w:r>
          </w:p>
        </w:tc>
        <w:tc>
          <w:tcPr>
            <w:tcW w:w="810" w:type="dxa"/>
            <w:vMerge w:val="restart"/>
            <w:vAlign w:val="center"/>
          </w:tcPr>
          <w:p w14:paraId="4AA4B7F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w:t>
            </w:r>
          </w:p>
        </w:tc>
        <w:tc>
          <w:tcPr>
            <w:tcW w:w="2073" w:type="dxa"/>
            <w:vMerge/>
            <w:vAlign w:val="center"/>
          </w:tcPr>
          <w:p w14:paraId="2C32B6E8" w14:textId="77777777" w:rsidR="00E048F2" w:rsidRPr="009A65F5" w:rsidRDefault="00E048F2" w:rsidP="00E048F2">
            <w:pPr>
              <w:widowControl w:val="0"/>
              <w:tabs>
                <w:tab w:val="left" w:pos="142"/>
              </w:tabs>
              <w:jc w:val="center"/>
              <w:rPr>
                <w:rFonts w:eastAsia="Calibri"/>
                <w:sz w:val="12"/>
                <w:szCs w:val="12"/>
              </w:rPr>
            </w:pPr>
          </w:p>
        </w:tc>
        <w:tc>
          <w:tcPr>
            <w:tcW w:w="1977" w:type="dxa"/>
            <w:vMerge w:val="restart"/>
            <w:vAlign w:val="center"/>
          </w:tcPr>
          <w:p w14:paraId="309FA7E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77F8A5D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3C08ADD1" w14:textId="77777777" w:rsidTr="00E048F2">
        <w:tc>
          <w:tcPr>
            <w:tcW w:w="468" w:type="dxa"/>
            <w:vAlign w:val="center"/>
          </w:tcPr>
          <w:p w14:paraId="1B54898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36</w:t>
            </w:r>
          </w:p>
        </w:tc>
        <w:tc>
          <w:tcPr>
            <w:tcW w:w="2412" w:type="dxa"/>
            <w:vAlign w:val="center"/>
          </w:tcPr>
          <w:p w14:paraId="152D1740"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ШРП -//- 600 нм</w:t>
            </w:r>
            <w:r w:rsidRPr="009A65F5">
              <w:rPr>
                <w:rFonts w:eastAsia="Calibri"/>
                <w:sz w:val="12"/>
                <w:szCs w:val="12"/>
                <w:vertAlign w:val="superscript"/>
              </w:rPr>
              <w:t>3</w:t>
            </w:r>
            <w:r w:rsidRPr="009A65F5">
              <w:rPr>
                <w:rFonts w:eastAsia="Calibri"/>
                <w:sz w:val="12"/>
                <w:szCs w:val="12"/>
              </w:rPr>
              <w:t>/час</w:t>
            </w:r>
          </w:p>
        </w:tc>
        <w:tc>
          <w:tcPr>
            <w:tcW w:w="1080" w:type="dxa"/>
            <w:vMerge/>
            <w:vAlign w:val="center"/>
          </w:tcPr>
          <w:p w14:paraId="7DE1BADA" w14:textId="77777777" w:rsidR="00E048F2" w:rsidRPr="009A65F5" w:rsidRDefault="00E048F2" w:rsidP="00E048F2">
            <w:pPr>
              <w:widowControl w:val="0"/>
              <w:tabs>
                <w:tab w:val="left" w:pos="142"/>
              </w:tabs>
              <w:jc w:val="center"/>
              <w:rPr>
                <w:rFonts w:eastAsia="Calibri"/>
                <w:sz w:val="12"/>
                <w:szCs w:val="12"/>
              </w:rPr>
            </w:pPr>
          </w:p>
        </w:tc>
        <w:tc>
          <w:tcPr>
            <w:tcW w:w="810" w:type="dxa"/>
            <w:vMerge/>
            <w:vAlign w:val="center"/>
          </w:tcPr>
          <w:p w14:paraId="57CA3DC5" w14:textId="77777777" w:rsidR="00E048F2" w:rsidRPr="009A65F5" w:rsidRDefault="00E048F2" w:rsidP="00E048F2">
            <w:pPr>
              <w:widowControl w:val="0"/>
              <w:tabs>
                <w:tab w:val="left" w:pos="142"/>
              </w:tabs>
              <w:jc w:val="center"/>
              <w:rPr>
                <w:rFonts w:eastAsia="Calibri"/>
                <w:sz w:val="12"/>
                <w:szCs w:val="12"/>
              </w:rPr>
            </w:pPr>
          </w:p>
        </w:tc>
        <w:tc>
          <w:tcPr>
            <w:tcW w:w="2073" w:type="dxa"/>
            <w:vMerge/>
            <w:vAlign w:val="center"/>
          </w:tcPr>
          <w:p w14:paraId="04B0A315" w14:textId="77777777" w:rsidR="00E048F2" w:rsidRPr="009A65F5" w:rsidRDefault="00E048F2" w:rsidP="00E048F2">
            <w:pPr>
              <w:widowControl w:val="0"/>
              <w:tabs>
                <w:tab w:val="left" w:pos="142"/>
              </w:tabs>
              <w:jc w:val="center"/>
              <w:rPr>
                <w:rFonts w:eastAsia="Calibri"/>
                <w:sz w:val="12"/>
                <w:szCs w:val="12"/>
              </w:rPr>
            </w:pPr>
          </w:p>
        </w:tc>
        <w:tc>
          <w:tcPr>
            <w:tcW w:w="1977" w:type="dxa"/>
            <w:vMerge/>
            <w:vAlign w:val="center"/>
          </w:tcPr>
          <w:p w14:paraId="076D216B" w14:textId="77777777" w:rsidR="00E048F2" w:rsidRPr="009A65F5" w:rsidRDefault="00E048F2" w:rsidP="00E048F2">
            <w:pPr>
              <w:widowControl w:val="0"/>
              <w:tabs>
                <w:tab w:val="left" w:pos="142"/>
              </w:tabs>
              <w:jc w:val="center"/>
              <w:rPr>
                <w:rFonts w:eastAsia="Calibri"/>
                <w:sz w:val="12"/>
                <w:szCs w:val="12"/>
              </w:rPr>
            </w:pPr>
          </w:p>
        </w:tc>
        <w:tc>
          <w:tcPr>
            <w:tcW w:w="1080" w:type="dxa"/>
            <w:vAlign w:val="center"/>
          </w:tcPr>
          <w:p w14:paraId="00A7AF9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3DB8FF3D" w14:textId="77777777" w:rsidTr="00E048F2">
        <w:tc>
          <w:tcPr>
            <w:tcW w:w="468" w:type="dxa"/>
            <w:vAlign w:val="center"/>
          </w:tcPr>
          <w:p w14:paraId="340102F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37</w:t>
            </w:r>
          </w:p>
        </w:tc>
        <w:tc>
          <w:tcPr>
            <w:tcW w:w="2412" w:type="dxa"/>
            <w:vAlign w:val="center"/>
          </w:tcPr>
          <w:p w14:paraId="25DBB372"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ШРП с суммарной производительностью  1590 нм</w:t>
            </w:r>
            <w:r w:rsidRPr="009A65F5">
              <w:rPr>
                <w:rFonts w:eastAsia="Calibri"/>
                <w:sz w:val="12"/>
                <w:szCs w:val="12"/>
                <w:vertAlign w:val="superscript"/>
              </w:rPr>
              <w:t>3</w:t>
            </w:r>
            <w:r w:rsidRPr="009A65F5">
              <w:rPr>
                <w:rFonts w:eastAsia="Calibri"/>
                <w:sz w:val="12"/>
                <w:szCs w:val="12"/>
              </w:rPr>
              <w:t>/час</w:t>
            </w:r>
          </w:p>
        </w:tc>
        <w:tc>
          <w:tcPr>
            <w:tcW w:w="1080" w:type="dxa"/>
            <w:vAlign w:val="center"/>
          </w:tcPr>
          <w:p w14:paraId="787FDD9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компл.</w:t>
            </w:r>
          </w:p>
        </w:tc>
        <w:tc>
          <w:tcPr>
            <w:tcW w:w="810" w:type="dxa"/>
            <w:vAlign w:val="center"/>
          </w:tcPr>
          <w:p w14:paraId="5C6537D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w:t>
            </w:r>
          </w:p>
        </w:tc>
        <w:tc>
          <w:tcPr>
            <w:tcW w:w="2073" w:type="dxa"/>
            <w:vMerge w:val="restart"/>
            <w:vAlign w:val="center"/>
          </w:tcPr>
          <w:p w14:paraId="321BCCF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Участок № 1</w:t>
            </w:r>
          </w:p>
        </w:tc>
        <w:tc>
          <w:tcPr>
            <w:tcW w:w="1977" w:type="dxa"/>
            <w:vMerge w:val="restart"/>
            <w:vAlign w:val="center"/>
          </w:tcPr>
          <w:p w14:paraId="6F92A00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Merge w:val="restart"/>
            <w:vAlign w:val="center"/>
          </w:tcPr>
          <w:p w14:paraId="6712224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Расч. срок</w:t>
            </w:r>
          </w:p>
        </w:tc>
      </w:tr>
      <w:tr w:rsidR="00E048F2" w:rsidRPr="009A65F5" w14:paraId="64A4EE1D" w14:textId="77777777" w:rsidTr="00E048F2">
        <w:tc>
          <w:tcPr>
            <w:tcW w:w="468" w:type="dxa"/>
            <w:vAlign w:val="center"/>
          </w:tcPr>
          <w:p w14:paraId="7D24A90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38</w:t>
            </w:r>
          </w:p>
        </w:tc>
        <w:tc>
          <w:tcPr>
            <w:tcW w:w="2412" w:type="dxa"/>
            <w:vAlign w:val="center"/>
          </w:tcPr>
          <w:p w14:paraId="0274E0D7"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ШРП -//- 120 нм</w:t>
            </w:r>
            <w:r w:rsidRPr="009A65F5">
              <w:rPr>
                <w:rFonts w:eastAsia="Calibri"/>
                <w:sz w:val="12"/>
                <w:szCs w:val="12"/>
                <w:vertAlign w:val="superscript"/>
              </w:rPr>
              <w:t>3</w:t>
            </w:r>
            <w:r w:rsidRPr="009A65F5">
              <w:rPr>
                <w:rFonts w:eastAsia="Calibri"/>
                <w:sz w:val="12"/>
                <w:szCs w:val="12"/>
              </w:rPr>
              <w:t>/час</w:t>
            </w:r>
          </w:p>
        </w:tc>
        <w:tc>
          <w:tcPr>
            <w:tcW w:w="1080" w:type="dxa"/>
            <w:vMerge w:val="restart"/>
            <w:vAlign w:val="center"/>
          </w:tcPr>
          <w:p w14:paraId="58E2384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компл.</w:t>
            </w:r>
          </w:p>
        </w:tc>
        <w:tc>
          <w:tcPr>
            <w:tcW w:w="810" w:type="dxa"/>
            <w:vMerge w:val="restart"/>
            <w:vAlign w:val="center"/>
          </w:tcPr>
          <w:p w14:paraId="7994C62A"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w:t>
            </w:r>
          </w:p>
        </w:tc>
        <w:tc>
          <w:tcPr>
            <w:tcW w:w="2073" w:type="dxa"/>
            <w:vMerge/>
            <w:vAlign w:val="center"/>
          </w:tcPr>
          <w:p w14:paraId="5B834513" w14:textId="77777777" w:rsidR="00E048F2" w:rsidRPr="009A65F5" w:rsidRDefault="00E048F2" w:rsidP="00E048F2">
            <w:pPr>
              <w:widowControl w:val="0"/>
              <w:tabs>
                <w:tab w:val="left" w:pos="142"/>
              </w:tabs>
              <w:jc w:val="center"/>
              <w:rPr>
                <w:rFonts w:eastAsia="Calibri"/>
                <w:sz w:val="12"/>
                <w:szCs w:val="12"/>
              </w:rPr>
            </w:pPr>
          </w:p>
        </w:tc>
        <w:tc>
          <w:tcPr>
            <w:tcW w:w="1977" w:type="dxa"/>
            <w:vMerge/>
            <w:vAlign w:val="center"/>
          </w:tcPr>
          <w:p w14:paraId="55FDC1A4" w14:textId="77777777" w:rsidR="00E048F2" w:rsidRPr="009A65F5" w:rsidRDefault="00E048F2" w:rsidP="00E048F2">
            <w:pPr>
              <w:widowControl w:val="0"/>
              <w:tabs>
                <w:tab w:val="left" w:pos="142"/>
              </w:tabs>
              <w:jc w:val="center"/>
              <w:rPr>
                <w:rFonts w:eastAsia="Calibri"/>
                <w:sz w:val="12"/>
                <w:szCs w:val="12"/>
              </w:rPr>
            </w:pPr>
          </w:p>
        </w:tc>
        <w:tc>
          <w:tcPr>
            <w:tcW w:w="1080" w:type="dxa"/>
            <w:vMerge/>
            <w:vAlign w:val="center"/>
          </w:tcPr>
          <w:p w14:paraId="02FAA552"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5D9AA116" w14:textId="77777777" w:rsidTr="00E048F2">
        <w:tc>
          <w:tcPr>
            <w:tcW w:w="468" w:type="dxa"/>
            <w:vAlign w:val="center"/>
          </w:tcPr>
          <w:p w14:paraId="264FB8A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39</w:t>
            </w:r>
          </w:p>
        </w:tc>
        <w:tc>
          <w:tcPr>
            <w:tcW w:w="2412" w:type="dxa"/>
            <w:vAlign w:val="center"/>
          </w:tcPr>
          <w:p w14:paraId="5B6B177C"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ШРП -//- 180 нм</w:t>
            </w:r>
            <w:r w:rsidRPr="009A65F5">
              <w:rPr>
                <w:rFonts w:eastAsia="Calibri"/>
                <w:sz w:val="12"/>
                <w:szCs w:val="12"/>
                <w:vertAlign w:val="superscript"/>
              </w:rPr>
              <w:t>3</w:t>
            </w:r>
            <w:r w:rsidRPr="009A65F5">
              <w:rPr>
                <w:rFonts w:eastAsia="Calibri"/>
                <w:sz w:val="12"/>
                <w:szCs w:val="12"/>
              </w:rPr>
              <w:t>/час</w:t>
            </w:r>
          </w:p>
        </w:tc>
        <w:tc>
          <w:tcPr>
            <w:tcW w:w="1080" w:type="dxa"/>
            <w:vMerge/>
            <w:vAlign w:val="center"/>
          </w:tcPr>
          <w:p w14:paraId="3670DAD2" w14:textId="77777777" w:rsidR="00E048F2" w:rsidRPr="009A65F5" w:rsidRDefault="00E048F2" w:rsidP="00E048F2">
            <w:pPr>
              <w:widowControl w:val="0"/>
              <w:tabs>
                <w:tab w:val="left" w:pos="142"/>
              </w:tabs>
              <w:jc w:val="center"/>
              <w:rPr>
                <w:rFonts w:eastAsia="Calibri"/>
                <w:sz w:val="12"/>
                <w:szCs w:val="12"/>
              </w:rPr>
            </w:pPr>
          </w:p>
        </w:tc>
        <w:tc>
          <w:tcPr>
            <w:tcW w:w="810" w:type="dxa"/>
            <w:vMerge/>
            <w:vAlign w:val="center"/>
          </w:tcPr>
          <w:p w14:paraId="22877DE9" w14:textId="77777777" w:rsidR="00E048F2" w:rsidRPr="009A65F5" w:rsidRDefault="00E048F2" w:rsidP="00E048F2">
            <w:pPr>
              <w:widowControl w:val="0"/>
              <w:tabs>
                <w:tab w:val="left" w:pos="142"/>
              </w:tabs>
              <w:jc w:val="center"/>
              <w:rPr>
                <w:rFonts w:eastAsia="Calibri"/>
                <w:sz w:val="12"/>
                <w:szCs w:val="12"/>
              </w:rPr>
            </w:pPr>
          </w:p>
        </w:tc>
        <w:tc>
          <w:tcPr>
            <w:tcW w:w="2073" w:type="dxa"/>
            <w:vMerge/>
            <w:vAlign w:val="center"/>
          </w:tcPr>
          <w:p w14:paraId="42F62265" w14:textId="77777777" w:rsidR="00E048F2" w:rsidRPr="009A65F5" w:rsidRDefault="00E048F2" w:rsidP="00E048F2">
            <w:pPr>
              <w:widowControl w:val="0"/>
              <w:tabs>
                <w:tab w:val="left" w:pos="142"/>
              </w:tabs>
              <w:jc w:val="center"/>
              <w:rPr>
                <w:rFonts w:eastAsia="Calibri"/>
                <w:sz w:val="12"/>
                <w:szCs w:val="12"/>
              </w:rPr>
            </w:pPr>
          </w:p>
        </w:tc>
        <w:tc>
          <w:tcPr>
            <w:tcW w:w="1977" w:type="dxa"/>
            <w:vMerge/>
            <w:vAlign w:val="center"/>
          </w:tcPr>
          <w:p w14:paraId="779252DB" w14:textId="77777777" w:rsidR="00E048F2" w:rsidRPr="009A65F5" w:rsidRDefault="00E048F2" w:rsidP="00E048F2">
            <w:pPr>
              <w:widowControl w:val="0"/>
              <w:tabs>
                <w:tab w:val="left" w:pos="142"/>
              </w:tabs>
              <w:jc w:val="center"/>
              <w:rPr>
                <w:rFonts w:eastAsia="Calibri"/>
                <w:sz w:val="12"/>
                <w:szCs w:val="12"/>
              </w:rPr>
            </w:pPr>
          </w:p>
        </w:tc>
        <w:tc>
          <w:tcPr>
            <w:tcW w:w="1080" w:type="dxa"/>
            <w:vMerge/>
            <w:vAlign w:val="center"/>
          </w:tcPr>
          <w:p w14:paraId="4381976A"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0014BD45" w14:textId="77777777" w:rsidTr="00E048F2">
        <w:tc>
          <w:tcPr>
            <w:tcW w:w="468" w:type="dxa"/>
            <w:vMerge w:val="restart"/>
            <w:vAlign w:val="center"/>
          </w:tcPr>
          <w:p w14:paraId="1022B232"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40</w:t>
            </w:r>
          </w:p>
        </w:tc>
        <w:tc>
          <w:tcPr>
            <w:tcW w:w="2412" w:type="dxa"/>
            <w:vMerge w:val="restart"/>
            <w:vAlign w:val="center"/>
          </w:tcPr>
          <w:p w14:paraId="1E1ADC8B"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ШРП с суммарной производительностью  1474 нм</w:t>
            </w:r>
            <w:r w:rsidRPr="009A65F5">
              <w:rPr>
                <w:rFonts w:eastAsia="Calibri"/>
                <w:sz w:val="12"/>
                <w:szCs w:val="12"/>
                <w:vertAlign w:val="superscript"/>
              </w:rPr>
              <w:t>3</w:t>
            </w:r>
            <w:r w:rsidRPr="009A65F5">
              <w:rPr>
                <w:rFonts w:eastAsia="Calibri"/>
                <w:sz w:val="12"/>
                <w:szCs w:val="12"/>
              </w:rPr>
              <w:t>/час</w:t>
            </w:r>
          </w:p>
        </w:tc>
        <w:tc>
          <w:tcPr>
            <w:tcW w:w="1080" w:type="dxa"/>
            <w:vAlign w:val="center"/>
          </w:tcPr>
          <w:p w14:paraId="078B72B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компл.</w:t>
            </w:r>
          </w:p>
        </w:tc>
        <w:tc>
          <w:tcPr>
            <w:tcW w:w="810" w:type="dxa"/>
            <w:vAlign w:val="center"/>
          </w:tcPr>
          <w:p w14:paraId="0BBC0B5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480B683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Восточный жилой район</w:t>
            </w:r>
          </w:p>
        </w:tc>
        <w:tc>
          <w:tcPr>
            <w:tcW w:w="1977" w:type="dxa"/>
            <w:vAlign w:val="center"/>
          </w:tcPr>
          <w:p w14:paraId="78AAB40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47C8DEB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Расч. срок</w:t>
            </w:r>
          </w:p>
        </w:tc>
      </w:tr>
      <w:tr w:rsidR="00E048F2" w:rsidRPr="009A65F5" w14:paraId="6DEA6BEE" w14:textId="77777777" w:rsidTr="00E048F2">
        <w:tc>
          <w:tcPr>
            <w:tcW w:w="468" w:type="dxa"/>
            <w:vMerge/>
            <w:vAlign w:val="center"/>
          </w:tcPr>
          <w:p w14:paraId="36ADA8AE" w14:textId="77777777" w:rsidR="00E048F2" w:rsidRPr="009A65F5" w:rsidRDefault="00E048F2" w:rsidP="00E048F2">
            <w:pPr>
              <w:widowControl w:val="0"/>
              <w:tabs>
                <w:tab w:val="left" w:pos="142"/>
              </w:tabs>
              <w:jc w:val="center"/>
              <w:rPr>
                <w:rFonts w:eastAsia="Calibri"/>
                <w:sz w:val="12"/>
                <w:szCs w:val="12"/>
              </w:rPr>
            </w:pPr>
          </w:p>
        </w:tc>
        <w:tc>
          <w:tcPr>
            <w:tcW w:w="2412" w:type="dxa"/>
            <w:vMerge/>
            <w:vAlign w:val="center"/>
          </w:tcPr>
          <w:p w14:paraId="3F2CDFEC" w14:textId="77777777" w:rsidR="00E048F2" w:rsidRPr="009A65F5" w:rsidRDefault="00E048F2" w:rsidP="00E048F2">
            <w:pPr>
              <w:widowControl w:val="0"/>
              <w:tabs>
                <w:tab w:val="left" w:pos="142"/>
              </w:tabs>
              <w:rPr>
                <w:rFonts w:eastAsia="Calibri"/>
                <w:sz w:val="12"/>
                <w:szCs w:val="12"/>
              </w:rPr>
            </w:pPr>
          </w:p>
        </w:tc>
        <w:tc>
          <w:tcPr>
            <w:tcW w:w="1080" w:type="dxa"/>
            <w:vAlign w:val="center"/>
          </w:tcPr>
          <w:p w14:paraId="3797378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компл.</w:t>
            </w:r>
          </w:p>
        </w:tc>
        <w:tc>
          <w:tcPr>
            <w:tcW w:w="810" w:type="dxa"/>
            <w:vAlign w:val="center"/>
          </w:tcPr>
          <w:p w14:paraId="3F39106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0B361BC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Район ул. Заводская</w:t>
            </w:r>
          </w:p>
        </w:tc>
        <w:tc>
          <w:tcPr>
            <w:tcW w:w="1977" w:type="dxa"/>
            <w:vAlign w:val="center"/>
          </w:tcPr>
          <w:p w14:paraId="35D4602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2F79C79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6BA5E792" w14:textId="77777777" w:rsidTr="00E048F2">
        <w:tc>
          <w:tcPr>
            <w:tcW w:w="468" w:type="dxa"/>
            <w:vAlign w:val="center"/>
          </w:tcPr>
          <w:p w14:paraId="553B6A4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41</w:t>
            </w:r>
          </w:p>
        </w:tc>
        <w:tc>
          <w:tcPr>
            <w:tcW w:w="2412" w:type="dxa"/>
            <w:vAlign w:val="center"/>
          </w:tcPr>
          <w:p w14:paraId="6368A69E"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ШРП -//- 603 нм</w:t>
            </w:r>
            <w:r w:rsidRPr="009A65F5">
              <w:rPr>
                <w:rFonts w:eastAsia="Calibri"/>
                <w:sz w:val="12"/>
                <w:szCs w:val="12"/>
                <w:vertAlign w:val="superscript"/>
              </w:rPr>
              <w:t>3</w:t>
            </w:r>
            <w:r w:rsidRPr="009A65F5">
              <w:rPr>
                <w:rFonts w:eastAsia="Calibri"/>
                <w:sz w:val="12"/>
                <w:szCs w:val="12"/>
              </w:rPr>
              <w:t>/час</w:t>
            </w:r>
          </w:p>
        </w:tc>
        <w:tc>
          <w:tcPr>
            <w:tcW w:w="1080" w:type="dxa"/>
            <w:vAlign w:val="center"/>
          </w:tcPr>
          <w:p w14:paraId="40CCD52A"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компл.</w:t>
            </w:r>
          </w:p>
        </w:tc>
        <w:tc>
          <w:tcPr>
            <w:tcW w:w="810" w:type="dxa"/>
            <w:vAlign w:val="center"/>
          </w:tcPr>
          <w:p w14:paraId="0D1A76F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4B5298E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Район ул.Смородиновая</w:t>
            </w:r>
          </w:p>
        </w:tc>
        <w:tc>
          <w:tcPr>
            <w:tcW w:w="1977" w:type="dxa"/>
            <w:vAlign w:val="center"/>
          </w:tcPr>
          <w:p w14:paraId="3ABFBD9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68D9192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7C441C41" w14:textId="77777777" w:rsidTr="00E048F2">
        <w:tc>
          <w:tcPr>
            <w:tcW w:w="468" w:type="dxa"/>
            <w:vAlign w:val="center"/>
          </w:tcPr>
          <w:p w14:paraId="56B1AB0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42</w:t>
            </w:r>
          </w:p>
        </w:tc>
        <w:tc>
          <w:tcPr>
            <w:tcW w:w="2412" w:type="dxa"/>
            <w:vAlign w:val="center"/>
          </w:tcPr>
          <w:p w14:paraId="78FBD17C"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ШРП -//- 470 нм</w:t>
            </w:r>
            <w:r w:rsidRPr="009A65F5">
              <w:rPr>
                <w:rFonts w:eastAsia="Calibri"/>
                <w:sz w:val="12"/>
                <w:szCs w:val="12"/>
                <w:vertAlign w:val="superscript"/>
              </w:rPr>
              <w:t>3</w:t>
            </w:r>
            <w:r w:rsidRPr="009A65F5">
              <w:rPr>
                <w:rFonts w:eastAsia="Calibri"/>
                <w:sz w:val="12"/>
                <w:szCs w:val="12"/>
              </w:rPr>
              <w:t>/час</w:t>
            </w:r>
          </w:p>
        </w:tc>
        <w:tc>
          <w:tcPr>
            <w:tcW w:w="1080" w:type="dxa"/>
            <w:vAlign w:val="center"/>
          </w:tcPr>
          <w:p w14:paraId="6FA071FD"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компл.</w:t>
            </w:r>
          </w:p>
        </w:tc>
        <w:tc>
          <w:tcPr>
            <w:tcW w:w="810" w:type="dxa"/>
            <w:vAlign w:val="center"/>
          </w:tcPr>
          <w:p w14:paraId="7941DF22"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6F1A0EAA"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Участок № 2</w:t>
            </w:r>
          </w:p>
        </w:tc>
        <w:tc>
          <w:tcPr>
            <w:tcW w:w="1977" w:type="dxa"/>
            <w:vAlign w:val="center"/>
          </w:tcPr>
          <w:p w14:paraId="55B17E9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1551C01F"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5D57D83A" w14:textId="77777777" w:rsidTr="00E048F2">
        <w:tc>
          <w:tcPr>
            <w:tcW w:w="468" w:type="dxa"/>
            <w:vMerge w:val="restart"/>
            <w:vAlign w:val="center"/>
          </w:tcPr>
          <w:p w14:paraId="5BFCF64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43</w:t>
            </w:r>
          </w:p>
        </w:tc>
        <w:tc>
          <w:tcPr>
            <w:tcW w:w="2412" w:type="dxa"/>
            <w:vMerge w:val="restart"/>
            <w:vAlign w:val="center"/>
          </w:tcPr>
          <w:p w14:paraId="127FF335"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 xml:space="preserve">Газопроводы высокого давления </w:t>
            </w:r>
            <w:r w:rsidRPr="009A65F5">
              <w:rPr>
                <w:rFonts w:eastAsia="Calibri"/>
                <w:sz w:val="12"/>
                <w:szCs w:val="12"/>
                <w:lang w:val="en-US"/>
              </w:rPr>
              <w:t>II</w:t>
            </w:r>
            <w:r w:rsidRPr="009A65F5">
              <w:rPr>
                <w:rFonts w:eastAsia="Calibri"/>
                <w:sz w:val="12"/>
                <w:szCs w:val="12"/>
              </w:rPr>
              <w:t xml:space="preserve"> категории</w:t>
            </w:r>
          </w:p>
          <w:p w14:paraId="51A1F8B1"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р ≤ 0,6 МПА</w:t>
            </w:r>
          </w:p>
        </w:tc>
        <w:tc>
          <w:tcPr>
            <w:tcW w:w="1080" w:type="dxa"/>
            <w:vAlign w:val="center"/>
          </w:tcPr>
          <w:p w14:paraId="4DCE803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810" w:type="dxa"/>
            <w:vAlign w:val="center"/>
          </w:tcPr>
          <w:p w14:paraId="061A40C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0,65</w:t>
            </w:r>
          </w:p>
        </w:tc>
        <w:tc>
          <w:tcPr>
            <w:tcW w:w="2073" w:type="dxa"/>
            <w:vAlign w:val="center"/>
          </w:tcPr>
          <w:p w14:paraId="3834215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Район ул.Чайковского</w:t>
            </w:r>
          </w:p>
        </w:tc>
        <w:tc>
          <w:tcPr>
            <w:tcW w:w="1977" w:type="dxa"/>
            <w:vAlign w:val="center"/>
          </w:tcPr>
          <w:p w14:paraId="42EF8A3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7A95BBF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 расч. срок</w:t>
            </w:r>
          </w:p>
        </w:tc>
      </w:tr>
      <w:tr w:rsidR="00E048F2" w:rsidRPr="009A65F5" w14:paraId="21A592BE" w14:textId="77777777" w:rsidTr="00E048F2">
        <w:tc>
          <w:tcPr>
            <w:tcW w:w="468" w:type="dxa"/>
            <w:vMerge/>
            <w:vAlign w:val="center"/>
          </w:tcPr>
          <w:p w14:paraId="0E0F1499" w14:textId="77777777" w:rsidR="00E048F2" w:rsidRPr="009A65F5" w:rsidRDefault="00E048F2" w:rsidP="00E048F2">
            <w:pPr>
              <w:widowControl w:val="0"/>
              <w:tabs>
                <w:tab w:val="left" w:pos="142"/>
              </w:tabs>
              <w:jc w:val="center"/>
              <w:rPr>
                <w:rFonts w:eastAsia="Calibri"/>
                <w:sz w:val="12"/>
                <w:szCs w:val="12"/>
              </w:rPr>
            </w:pPr>
          </w:p>
        </w:tc>
        <w:tc>
          <w:tcPr>
            <w:tcW w:w="2412" w:type="dxa"/>
            <w:vMerge/>
            <w:vAlign w:val="center"/>
          </w:tcPr>
          <w:p w14:paraId="7395D7CB" w14:textId="77777777" w:rsidR="00E048F2" w:rsidRPr="009A65F5" w:rsidRDefault="00E048F2" w:rsidP="00E048F2">
            <w:pPr>
              <w:widowControl w:val="0"/>
              <w:tabs>
                <w:tab w:val="left" w:pos="142"/>
              </w:tabs>
              <w:jc w:val="center"/>
              <w:rPr>
                <w:rFonts w:eastAsia="Calibri"/>
                <w:sz w:val="12"/>
                <w:szCs w:val="12"/>
              </w:rPr>
            </w:pPr>
          </w:p>
        </w:tc>
        <w:tc>
          <w:tcPr>
            <w:tcW w:w="1080" w:type="dxa"/>
            <w:vAlign w:val="center"/>
          </w:tcPr>
          <w:p w14:paraId="5684790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810" w:type="dxa"/>
            <w:vAlign w:val="center"/>
          </w:tcPr>
          <w:p w14:paraId="3323421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2,0</w:t>
            </w:r>
          </w:p>
        </w:tc>
        <w:tc>
          <w:tcPr>
            <w:tcW w:w="2073" w:type="dxa"/>
            <w:vAlign w:val="center"/>
          </w:tcPr>
          <w:p w14:paraId="6AAAD8DF"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МКР «Северный»</w:t>
            </w:r>
          </w:p>
        </w:tc>
        <w:tc>
          <w:tcPr>
            <w:tcW w:w="1977" w:type="dxa"/>
            <w:vAlign w:val="center"/>
          </w:tcPr>
          <w:p w14:paraId="374EDA8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672215A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стр-ва</w:t>
            </w:r>
          </w:p>
        </w:tc>
      </w:tr>
      <w:tr w:rsidR="00E048F2" w:rsidRPr="009A65F5" w14:paraId="640F5CAE" w14:textId="77777777" w:rsidTr="00E048F2">
        <w:tc>
          <w:tcPr>
            <w:tcW w:w="468" w:type="dxa"/>
            <w:vMerge/>
            <w:vAlign w:val="center"/>
          </w:tcPr>
          <w:p w14:paraId="67FB4C27" w14:textId="77777777" w:rsidR="00E048F2" w:rsidRPr="009A65F5" w:rsidRDefault="00E048F2" w:rsidP="00E048F2">
            <w:pPr>
              <w:widowControl w:val="0"/>
              <w:tabs>
                <w:tab w:val="left" w:pos="142"/>
              </w:tabs>
              <w:jc w:val="center"/>
              <w:rPr>
                <w:rFonts w:eastAsia="Calibri"/>
                <w:sz w:val="12"/>
                <w:szCs w:val="12"/>
              </w:rPr>
            </w:pPr>
          </w:p>
        </w:tc>
        <w:tc>
          <w:tcPr>
            <w:tcW w:w="2412" w:type="dxa"/>
            <w:vMerge/>
            <w:vAlign w:val="center"/>
          </w:tcPr>
          <w:p w14:paraId="2EA558CC" w14:textId="77777777" w:rsidR="00E048F2" w:rsidRPr="009A65F5" w:rsidRDefault="00E048F2" w:rsidP="00E048F2">
            <w:pPr>
              <w:widowControl w:val="0"/>
              <w:tabs>
                <w:tab w:val="left" w:pos="142"/>
              </w:tabs>
              <w:jc w:val="center"/>
              <w:rPr>
                <w:rFonts w:eastAsia="Calibri"/>
                <w:sz w:val="12"/>
                <w:szCs w:val="12"/>
              </w:rPr>
            </w:pPr>
          </w:p>
        </w:tc>
        <w:tc>
          <w:tcPr>
            <w:tcW w:w="1080" w:type="dxa"/>
            <w:vAlign w:val="center"/>
          </w:tcPr>
          <w:p w14:paraId="184C61C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810" w:type="dxa"/>
            <w:vAlign w:val="center"/>
          </w:tcPr>
          <w:p w14:paraId="454FD6B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2,2</w:t>
            </w:r>
          </w:p>
        </w:tc>
        <w:tc>
          <w:tcPr>
            <w:tcW w:w="2073" w:type="dxa"/>
            <w:vAlign w:val="center"/>
          </w:tcPr>
          <w:p w14:paraId="22EC6ED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Участок № 1</w:t>
            </w:r>
          </w:p>
        </w:tc>
        <w:tc>
          <w:tcPr>
            <w:tcW w:w="1977" w:type="dxa"/>
            <w:vAlign w:val="center"/>
          </w:tcPr>
          <w:p w14:paraId="6364F17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3290476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Расч. срок</w:t>
            </w:r>
          </w:p>
        </w:tc>
      </w:tr>
      <w:tr w:rsidR="00E048F2" w:rsidRPr="009A65F5" w14:paraId="4D24D51F" w14:textId="77777777" w:rsidTr="00E048F2">
        <w:tc>
          <w:tcPr>
            <w:tcW w:w="468" w:type="dxa"/>
            <w:vMerge/>
            <w:vAlign w:val="center"/>
          </w:tcPr>
          <w:p w14:paraId="3C63767F" w14:textId="77777777" w:rsidR="00E048F2" w:rsidRPr="009A65F5" w:rsidRDefault="00E048F2" w:rsidP="00E048F2">
            <w:pPr>
              <w:widowControl w:val="0"/>
              <w:tabs>
                <w:tab w:val="left" w:pos="142"/>
              </w:tabs>
              <w:jc w:val="center"/>
              <w:rPr>
                <w:rFonts w:eastAsia="Calibri"/>
                <w:sz w:val="12"/>
                <w:szCs w:val="12"/>
              </w:rPr>
            </w:pPr>
          </w:p>
        </w:tc>
        <w:tc>
          <w:tcPr>
            <w:tcW w:w="2412" w:type="dxa"/>
            <w:vMerge/>
            <w:vAlign w:val="center"/>
          </w:tcPr>
          <w:p w14:paraId="4EC5C692" w14:textId="77777777" w:rsidR="00E048F2" w:rsidRPr="009A65F5" w:rsidRDefault="00E048F2" w:rsidP="00E048F2">
            <w:pPr>
              <w:widowControl w:val="0"/>
              <w:tabs>
                <w:tab w:val="left" w:pos="142"/>
              </w:tabs>
              <w:jc w:val="center"/>
              <w:rPr>
                <w:rFonts w:eastAsia="Calibri"/>
                <w:sz w:val="12"/>
                <w:szCs w:val="12"/>
              </w:rPr>
            </w:pPr>
          </w:p>
        </w:tc>
        <w:tc>
          <w:tcPr>
            <w:tcW w:w="1080" w:type="dxa"/>
            <w:vAlign w:val="center"/>
          </w:tcPr>
          <w:p w14:paraId="145FA01D"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810" w:type="dxa"/>
            <w:vAlign w:val="center"/>
          </w:tcPr>
          <w:p w14:paraId="338E408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0,53</w:t>
            </w:r>
          </w:p>
        </w:tc>
        <w:tc>
          <w:tcPr>
            <w:tcW w:w="2073" w:type="dxa"/>
            <w:vAlign w:val="center"/>
          </w:tcPr>
          <w:p w14:paraId="734EDD5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Район ул. Заводская</w:t>
            </w:r>
          </w:p>
        </w:tc>
        <w:tc>
          <w:tcPr>
            <w:tcW w:w="1977" w:type="dxa"/>
            <w:vAlign w:val="center"/>
          </w:tcPr>
          <w:p w14:paraId="338DA84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5C7D474A"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w:t>
            </w:r>
          </w:p>
        </w:tc>
      </w:tr>
      <w:tr w:rsidR="00E048F2" w:rsidRPr="009A65F5" w14:paraId="5DDE394F" w14:textId="77777777" w:rsidTr="00E048F2">
        <w:tc>
          <w:tcPr>
            <w:tcW w:w="468" w:type="dxa"/>
            <w:vMerge/>
            <w:vAlign w:val="center"/>
          </w:tcPr>
          <w:p w14:paraId="1910EE0A" w14:textId="77777777" w:rsidR="00E048F2" w:rsidRPr="009A65F5" w:rsidRDefault="00E048F2" w:rsidP="00E048F2">
            <w:pPr>
              <w:widowControl w:val="0"/>
              <w:tabs>
                <w:tab w:val="left" w:pos="142"/>
              </w:tabs>
              <w:jc w:val="center"/>
              <w:rPr>
                <w:rFonts w:eastAsia="Calibri"/>
                <w:sz w:val="12"/>
                <w:szCs w:val="12"/>
              </w:rPr>
            </w:pPr>
          </w:p>
        </w:tc>
        <w:tc>
          <w:tcPr>
            <w:tcW w:w="2412" w:type="dxa"/>
            <w:vMerge/>
            <w:vAlign w:val="center"/>
          </w:tcPr>
          <w:p w14:paraId="3988BF10" w14:textId="77777777" w:rsidR="00E048F2" w:rsidRPr="009A65F5" w:rsidRDefault="00E048F2" w:rsidP="00E048F2">
            <w:pPr>
              <w:widowControl w:val="0"/>
              <w:tabs>
                <w:tab w:val="left" w:pos="142"/>
              </w:tabs>
              <w:jc w:val="center"/>
              <w:rPr>
                <w:rFonts w:eastAsia="Calibri"/>
                <w:sz w:val="12"/>
                <w:szCs w:val="12"/>
              </w:rPr>
            </w:pPr>
          </w:p>
        </w:tc>
        <w:tc>
          <w:tcPr>
            <w:tcW w:w="1080" w:type="dxa"/>
            <w:vAlign w:val="center"/>
          </w:tcPr>
          <w:p w14:paraId="4E16A2F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810" w:type="dxa"/>
            <w:vAlign w:val="center"/>
          </w:tcPr>
          <w:p w14:paraId="557631D2"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0,75</w:t>
            </w:r>
          </w:p>
        </w:tc>
        <w:tc>
          <w:tcPr>
            <w:tcW w:w="2073" w:type="dxa"/>
            <w:vAlign w:val="center"/>
          </w:tcPr>
          <w:p w14:paraId="3262348F"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Восточный жилой район</w:t>
            </w:r>
          </w:p>
        </w:tc>
        <w:tc>
          <w:tcPr>
            <w:tcW w:w="1977" w:type="dxa"/>
            <w:vAlign w:val="center"/>
          </w:tcPr>
          <w:p w14:paraId="7C8721A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6723A78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w:t>
            </w:r>
          </w:p>
        </w:tc>
      </w:tr>
      <w:tr w:rsidR="00E048F2" w:rsidRPr="009A65F5" w14:paraId="6D6AC870" w14:textId="77777777" w:rsidTr="00E048F2">
        <w:tc>
          <w:tcPr>
            <w:tcW w:w="468" w:type="dxa"/>
            <w:vMerge/>
            <w:vAlign w:val="center"/>
          </w:tcPr>
          <w:p w14:paraId="31497B0B" w14:textId="77777777" w:rsidR="00E048F2" w:rsidRPr="009A65F5" w:rsidRDefault="00E048F2" w:rsidP="00E048F2">
            <w:pPr>
              <w:widowControl w:val="0"/>
              <w:tabs>
                <w:tab w:val="left" w:pos="142"/>
              </w:tabs>
              <w:jc w:val="center"/>
              <w:rPr>
                <w:rFonts w:eastAsia="Calibri"/>
                <w:sz w:val="12"/>
                <w:szCs w:val="12"/>
              </w:rPr>
            </w:pPr>
          </w:p>
        </w:tc>
        <w:tc>
          <w:tcPr>
            <w:tcW w:w="2412" w:type="dxa"/>
            <w:vMerge/>
            <w:vAlign w:val="center"/>
          </w:tcPr>
          <w:p w14:paraId="6B022BB0" w14:textId="77777777" w:rsidR="00E048F2" w:rsidRPr="009A65F5" w:rsidRDefault="00E048F2" w:rsidP="00E048F2">
            <w:pPr>
              <w:widowControl w:val="0"/>
              <w:tabs>
                <w:tab w:val="left" w:pos="142"/>
              </w:tabs>
              <w:jc w:val="center"/>
              <w:rPr>
                <w:rFonts w:eastAsia="Calibri"/>
                <w:sz w:val="12"/>
                <w:szCs w:val="12"/>
              </w:rPr>
            </w:pPr>
          </w:p>
        </w:tc>
        <w:tc>
          <w:tcPr>
            <w:tcW w:w="1080" w:type="dxa"/>
            <w:vAlign w:val="center"/>
          </w:tcPr>
          <w:p w14:paraId="4D52DED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810" w:type="dxa"/>
            <w:vAlign w:val="center"/>
          </w:tcPr>
          <w:p w14:paraId="7F3BF17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0,17</w:t>
            </w:r>
          </w:p>
        </w:tc>
        <w:tc>
          <w:tcPr>
            <w:tcW w:w="2073" w:type="dxa"/>
            <w:vAlign w:val="center"/>
          </w:tcPr>
          <w:p w14:paraId="39AC2D4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Район ул.Смородиновая</w:t>
            </w:r>
          </w:p>
        </w:tc>
        <w:tc>
          <w:tcPr>
            <w:tcW w:w="1977" w:type="dxa"/>
            <w:vAlign w:val="center"/>
          </w:tcPr>
          <w:p w14:paraId="1D51501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53793EC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w:t>
            </w:r>
          </w:p>
        </w:tc>
      </w:tr>
      <w:tr w:rsidR="00E048F2" w:rsidRPr="009A65F5" w14:paraId="4BE3AA40" w14:textId="77777777" w:rsidTr="00E048F2">
        <w:tc>
          <w:tcPr>
            <w:tcW w:w="468" w:type="dxa"/>
            <w:vMerge/>
            <w:vAlign w:val="center"/>
          </w:tcPr>
          <w:p w14:paraId="34985099" w14:textId="77777777" w:rsidR="00E048F2" w:rsidRPr="009A65F5" w:rsidRDefault="00E048F2" w:rsidP="00E048F2">
            <w:pPr>
              <w:widowControl w:val="0"/>
              <w:tabs>
                <w:tab w:val="left" w:pos="142"/>
              </w:tabs>
              <w:jc w:val="center"/>
              <w:rPr>
                <w:rFonts w:eastAsia="Calibri"/>
                <w:sz w:val="12"/>
                <w:szCs w:val="12"/>
              </w:rPr>
            </w:pPr>
          </w:p>
        </w:tc>
        <w:tc>
          <w:tcPr>
            <w:tcW w:w="2412" w:type="dxa"/>
            <w:vMerge/>
            <w:vAlign w:val="center"/>
          </w:tcPr>
          <w:p w14:paraId="5258C43D" w14:textId="77777777" w:rsidR="00E048F2" w:rsidRPr="009A65F5" w:rsidRDefault="00E048F2" w:rsidP="00E048F2">
            <w:pPr>
              <w:widowControl w:val="0"/>
              <w:tabs>
                <w:tab w:val="left" w:pos="142"/>
              </w:tabs>
              <w:jc w:val="center"/>
              <w:rPr>
                <w:rFonts w:eastAsia="Calibri"/>
                <w:sz w:val="12"/>
                <w:szCs w:val="12"/>
              </w:rPr>
            </w:pPr>
          </w:p>
        </w:tc>
        <w:tc>
          <w:tcPr>
            <w:tcW w:w="1080" w:type="dxa"/>
            <w:vAlign w:val="center"/>
          </w:tcPr>
          <w:p w14:paraId="326D3D0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810" w:type="dxa"/>
            <w:vAlign w:val="center"/>
          </w:tcPr>
          <w:p w14:paraId="23CA88AA"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0,5</w:t>
            </w:r>
          </w:p>
        </w:tc>
        <w:tc>
          <w:tcPr>
            <w:tcW w:w="2073" w:type="dxa"/>
            <w:vAlign w:val="center"/>
          </w:tcPr>
          <w:p w14:paraId="2BE99CCE"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Участок № 2</w:t>
            </w:r>
          </w:p>
        </w:tc>
        <w:tc>
          <w:tcPr>
            <w:tcW w:w="1977" w:type="dxa"/>
            <w:vAlign w:val="center"/>
          </w:tcPr>
          <w:p w14:paraId="3C31436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48F3CBF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w:t>
            </w:r>
          </w:p>
        </w:tc>
      </w:tr>
      <w:tr w:rsidR="00E048F2" w:rsidRPr="009A65F5" w14:paraId="2C85B0FA" w14:textId="77777777" w:rsidTr="00E048F2">
        <w:tc>
          <w:tcPr>
            <w:tcW w:w="468" w:type="dxa"/>
            <w:vMerge/>
            <w:vAlign w:val="center"/>
          </w:tcPr>
          <w:p w14:paraId="780740F3" w14:textId="77777777" w:rsidR="00E048F2" w:rsidRPr="009A65F5" w:rsidRDefault="00E048F2" w:rsidP="00E048F2">
            <w:pPr>
              <w:widowControl w:val="0"/>
              <w:tabs>
                <w:tab w:val="left" w:pos="142"/>
              </w:tabs>
              <w:jc w:val="center"/>
              <w:rPr>
                <w:rFonts w:eastAsia="Calibri"/>
                <w:sz w:val="12"/>
                <w:szCs w:val="12"/>
              </w:rPr>
            </w:pPr>
          </w:p>
        </w:tc>
        <w:tc>
          <w:tcPr>
            <w:tcW w:w="2412" w:type="dxa"/>
            <w:vMerge/>
            <w:vAlign w:val="center"/>
          </w:tcPr>
          <w:p w14:paraId="4953931A" w14:textId="77777777" w:rsidR="00E048F2" w:rsidRPr="009A65F5" w:rsidRDefault="00E048F2" w:rsidP="00E048F2">
            <w:pPr>
              <w:widowControl w:val="0"/>
              <w:tabs>
                <w:tab w:val="left" w:pos="142"/>
              </w:tabs>
              <w:jc w:val="center"/>
              <w:rPr>
                <w:rFonts w:eastAsia="Calibri"/>
                <w:sz w:val="12"/>
                <w:szCs w:val="12"/>
              </w:rPr>
            </w:pPr>
          </w:p>
        </w:tc>
        <w:tc>
          <w:tcPr>
            <w:tcW w:w="1080" w:type="dxa"/>
            <w:vAlign w:val="center"/>
          </w:tcPr>
          <w:p w14:paraId="263F2AC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810" w:type="dxa"/>
            <w:vAlign w:val="center"/>
          </w:tcPr>
          <w:p w14:paraId="6059086E"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0,5</w:t>
            </w:r>
          </w:p>
        </w:tc>
        <w:tc>
          <w:tcPr>
            <w:tcW w:w="2073" w:type="dxa"/>
            <w:vAlign w:val="center"/>
          </w:tcPr>
          <w:p w14:paraId="52A552A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Район ул.Транспортная – ул.Восточная</w:t>
            </w:r>
          </w:p>
        </w:tc>
        <w:tc>
          <w:tcPr>
            <w:tcW w:w="1977" w:type="dxa"/>
            <w:vAlign w:val="center"/>
          </w:tcPr>
          <w:p w14:paraId="2B5FCF32"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159C697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w:t>
            </w:r>
          </w:p>
        </w:tc>
      </w:tr>
      <w:tr w:rsidR="00E048F2" w:rsidRPr="009A65F5" w14:paraId="603BF72E" w14:textId="77777777" w:rsidTr="00E048F2">
        <w:tc>
          <w:tcPr>
            <w:tcW w:w="468" w:type="dxa"/>
            <w:vMerge/>
            <w:vAlign w:val="center"/>
          </w:tcPr>
          <w:p w14:paraId="1FE31EA5" w14:textId="77777777" w:rsidR="00E048F2" w:rsidRPr="009A65F5" w:rsidRDefault="00E048F2" w:rsidP="00E048F2">
            <w:pPr>
              <w:widowControl w:val="0"/>
              <w:tabs>
                <w:tab w:val="left" w:pos="142"/>
              </w:tabs>
              <w:jc w:val="center"/>
              <w:rPr>
                <w:rFonts w:eastAsia="Calibri"/>
                <w:sz w:val="12"/>
                <w:szCs w:val="12"/>
              </w:rPr>
            </w:pPr>
          </w:p>
        </w:tc>
        <w:tc>
          <w:tcPr>
            <w:tcW w:w="2412" w:type="dxa"/>
            <w:vMerge/>
            <w:vAlign w:val="center"/>
          </w:tcPr>
          <w:p w14:paraId="671B5FC7" w14:textId="77777777" w:rsidR="00E048F2" w:rsidRPr="009A65F5" w:rsidRDefault="00E048F2" w:rsidP="00E048F2">
            <w:pPr>
              <w:widowControl w:val="0"/>
              <w:tabs>
                <w:tab w:val="left" w:pos="142"/>
              </w:tabs>
              <w:jc w:val="center"/>
              <w:rPr>
                <w:rFonts w:eastAsia="Calibri"/>
                <w:sz w:val="12"/>
                <w:szCs w:val="12"/>
              </w:rPr>
            </w:pPr>
          </w:p>
        </w:tc>
        <w:tc>
          <w:tcPr>
            <w:tcW w:w="1080" w:type="dxa"/>
            <w:vAlign w:val="center"/>
          </w:tcPr>
          <w:p w14:paraId="20364C3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810" w:type="dxa"/>
            <w:vAlign w:val="center"/>
          </w:tcPr>
          <w:p w14:paraId="5E164AD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0,6</w:t>
            </w:r>
          </w:p>
        </w:tc>
        <w:tc>
          <w:tcPr>
            <w:tcW w:w="2073" w:type="dxa"/>
            <w:vAlign w:val="center"/>
          </w:tcPr>
          <w:p w14:paraId="1842262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ул. Отечественной Войны</w:t>
            </w:r>
          </w:p>
        </w:tc>
        <w:tc>
          <w:tcPr>
            <w:tcW w:w="1977" w:type="dxa"/>
            <w:vAlign w:val="center"/>
          </w:tcPr>
          <w:p w14:paraId="3CBE45F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6A8DE2A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w:t>
            </w:r>
          </w:p>
        </w:tc>
      </w:tr>
      <w:tr w:rsidR="00E048F2" w:rsidRPr="009A65F5" w14:paraId="63A61544" w14:textId="77777777" w:rsidTr="00E048F2">
        <w:tc>
          <w:tcPr>
            <w:tcW w:w="468" w:type="dxa"/>
            <w:vMerge/>
            <w:vAlign w:val="center"/>
          </w:tcPr>
          <w:p w14:paraId="77867E7E" w14:textId="77777777" w:rsidR="00E048F2" w:rsidRPr="009A65F5" w:rsidRDefault="00E048F2" w:rsidP="00E048F2">
            <w:pPr>
              <w:widowControl w:val="0"/>
              <w:tabs>
                <w:tab w:val="left" w:pos="142"/>
              </w:tabs>
              <w:jc w:val="center"/>
              <w:rPr>
                <w:rFonts w:eastAsia="Calibri"/>
                <w:sz w:val="12"/>
                <w:szCs w:val="12"/>
              </w:rPr>
            </w:pPr>
          </w:p>
        </w:tc>
        <w:tc>
          <w:tcPr>
            <w:tcW w:w="2412" w:type="dxa"/>
            <w:vMerge/>
            <w:vAlign w:val="center"/>
          </w:tcPr>
          <w:p w14:paraId="7DAF9F5B" w14:textId="77777777" w:rsidR="00E048F2" w:rsidRPr="009A65F5" w:rsidRDefault="00E048F2" w:rsidP="00E048F2">
            <w:pPr>
              <w:widowControl w:val="0"/>
              <w:tabs>
                <w:tab w:val="left" w:pos="142"/>
              </w:tabs>
              <w:jc w:val="center"/>
              <w:rPr>
                <w:rFonts w:eastAsia="Calibri"/>
                <w:sz w:val="12"/>
                <w:szCs w:val="12"/>
              </w:rPr>
            </w:pPr>
          </w:p>
        </w:tc>
        <w:tc>
          <w:tcPr>
            <w:tcW w:w="1080" w:type="dxa"/>
            <w:vAlign w:val="center"/>
          </w:tcPr>
          <w:p w14:paraId="5581625D"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км</w:t>
            </w:r>
          </w:p>
        </w:tc>
        <w:tc>
          <w:tcPr>
            <w:tcW w:w="810" w:type="dxa"/>
            <w:vAlign w:val="center"/>
          </w:tcPr>
          <w:p w14:paraId="5FA770CF"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0,55</w:t>
            </w:r>
          </w:p>
        </w:tc>
        <w:tc>
          <w:tcPr>
            <w:tcW w:w="2073" w:type="dxa"/>
            <w:vAlign w:val="center"/>
          </w:tcPr>
          <w:p w14:paraId="359FAC0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ул. Лесная – ул. 40 лет Октября</w:t>
            </w:r>
          </w:p>
        </w:tc>
        <w:tc>
          <w:tcPr>
            <w:tcW w:w="1977" w:type="dxa"/>
            <w:vAlign w:val="center"/>
          </w:tcPr>
          <w:p w14:paraId="4997B24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5B9E516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lang w:val="en-US"/>
              </w:rPr>
              <w:t>I</w:t>
            </w:r>
            <w:r w:rsidRPr="009A65F5">
              <w:rPr>
                <w:rFonts w:eastAsia="Calibri"/>
                <w:sz w:val="12"/>
                <w:szCs w:val="12"/>
              </w:rPr>
              <w:t xml:space="preserve"> оч. стр</w:t>
            </w:r>
          </w:p>
        </w:tc>
      </w:tr>
      <w:tr w:rsidR="00E048F2" w:rsidRPr="009A65F5" w14:paraId="3A8A4E4D" w14:textId="77777777" w:rsidTr="00E048F2">
        <w:tc>
          <w:tcPr>
            <w:tcW w:w="468" w:type="dxa"/>
            <w:vAlign w:val="center"/>
          </w:tcPr>
          <w:p w14:paraId="758AAFA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44</w:t>
            </w:r>
          </w:p>
        </w:tc>
        <w:tc>
          <w:tcPr>
            <w:tcW w:w="2412" w:type="dxa"/>
            <w:vAlign w:val="center"/>
          </w:tcPr>
          <w:p w14:paraId="6481DE0E"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Котельная блочная БМК-5,0 МВт</w:t>
            </w:r>
          </w:p>
        </w:tc>
        <w:tc>
          <w:tcPr>
            <w:tcW w:w="1080" w:type="dxa"/>
            <w:vAlign w:val="center"/>
          </w:tcPr>
          <w:p w14:paraId="65309C12"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шт.</w:t>
            </w:r>
          </w:p>
        </w:tc>
        <w:tc>
          <w:tcPr>
            <w:tcW w:w="810" w:type="dxa"/>
            <w:vAlign w:val="center"/>
          </w:tcPr>
          <w:p w14:paraId="14E0485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7B43F75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ул.Чайковского</w:t>
            </w:r>
          </w:p>
        </w:tc>
        <w:tc>
          <w:tcPr>
            <w:tcW w:w="1977" w:type="dxa"/>
            <w:vAlign w:val="center"/>
          </w:tcPr>
          <w:p w14:paraId="797588BE"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2D0BD8D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 очередь</w:t>
            </w:r>
          </w:p>
        </w:tc>
      </w:tr>
      <w:tr w:rsidR="00E048F2" w:rsidRPr="009A65F5" w14:paraId="1769E8A5" w14:textId="77777777" w:rsidTr="00E048F2">
        <w:tc>
          <w:tcPr>
            <w:tcW w:w="468" w:type="dxa"/>
            <w:vAlign w:val="center"/>
          </w:tcPr>
          <w:p w14:paraId="66EAC18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45</w:t>
            </w:r>
          </w:p>
        </w:tc>
        <w:tc>
          <w:tcPr>
            <w:tcW w:w="2412" w:type="dxa"/>
            <w:vAlign w:val="center"/>
          </w:tcPr>
          <w:p w14:paraId="570F44EA"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Котельная БМК-1,0 МВт</w:t>
            </w:r>
          </w:p>
        </w:tc>
        <w:tc>
          <w:tcPr>
            <w:tcW w:w="1080" w:type="dxa"/>
            <w:vAlign w:val="center"/>
          </w:tcPr>
          <w:p w14:paraId="7FD39BE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шт.</w:t>
            </w:r>
          </w:p>
        </w:tc>
        <w:tc>
          <w:tcPr>
            <w:tcW w:w="810" w:type="dxa"/>
            <w:vAlign w:val="center"/>
          </w:tcPr>
          <w:p w14:paraId="7411A18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636F589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мкр.«Северный»</w:t>
            </w:r>
          </w:p>
        </w:tc>
        <w:tc>
          <w:tcPr>
            <w:tcW w:w="1977" w:type="dxa"/>
            <w:vAlign w:val="center"/>
          </w:tcPr>
          <w:p w14:paraId="41A685E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2C6AC73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I очередь</w:t>
            </w:r>
          </w:p>
        </w:tc>
      </w:tr>
      <w:tr w:rsidR="00E048F2" w:rsidRPr="009A65F5" w14:paraId="571C9DB1" w14:textId="77777777" w:rsidTr="00E048F2">
        <w:tc>
          <w:tcPr>
            <w:tcW w:w="468" w:type="dxa"/>
            <w:vAlign w:val="center"/>
          </w:tcPr>
          <w:p w14:paraId="550EBCF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46</w:t>
            </w:r>
          </w:p>
        </w:tc>
        <w:tc>
          <w:tcPr>
            <w:tcW w:w="2412" w:type="dxa"/>
            <w:vAlign w:val="center"/>
          </w:tcPr>
          <w:p w14:paraId="3174EE7B"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Котельная БМК-5,0 МВт</w:t>
            </w:r>
          </w:p>
        </w:tc>
        <w:tc>
          <w:tcPr>
            <w:tcW w:w="1080" w:type="dxa"/>
            <w:vAlign w:val="center"/>
          </w:tcPr>
          <w:p w14:paraId="6DEDC3D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шт.</w:t>
            </w:r>
          </w:p>
        </w:tc>
        <w:tc>
          <w:tcPr>
            <w:tcW w:w="810" w:type="dxa"/>
            <w:vAlign w:val="center"/>
          </w:tcPr>
          <w:p w14:paraId="557F032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04A9706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мкр. «Северный»</w:t>
            </w:r>
          </w:p>
        </w:tc>
        <w:tc>
          <w:tcPr>
            <w:tcW w:w="1977" w:type="dxa"/>
            <w:vAlign w:val="center"/>
          </w:tcPr>
          <w:p w14:paraId="7349C27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6FB6E92F"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15FEF553" w14:textId="77777777" w:rsidTr="00E048F2">
        <w:tc>
          <w:tcPr>
            <w:tcW w:w="468" w:type="dxa"/>
            <w:vAlign w:val="center"/>
          </w:tcPr>
          <w:p w14:paraId="7FDA859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47</w:t>
            </w:r>
          </w:p>
        </w:tc>
        <w:tc>
          <w:tcPr>
            <w:tcW w:w="2412" w:type="dxa"/>
            <w:vAlign w:val="center"/>
          </w:tcPr>
          <w:p w14:paraId="7D44AA9A"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Котельная БМК-0,8 МВт</w:t>
            </w:r>
          </w:p>
        </w:tc>
        <w:tc>
          <w:tcPr>
            <w:tcW w:w="1080" w:type="dxa"/>
            <w:vAlign w:val="center"/>
          </w:tcPr>
          <w:p w14:paraId="4E51DCBE"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шт.</w:t>
            </w:r>
          </w:p>
        </w:tc>
        <w:tc>
          <w:tcPr>
            <w:tcW w:w="810" w:type="dxa"/>
            <w:vAlign w:val="center"/>
          </w:tcPr>
          <w:p w14:paraId="358E362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2BC104F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уч.№1 ул.Чайковского</w:t>
            </w:r>
          </w:p>
        </w:tc>
        <w:tc>
          <w:tcPr>
            <w:tcW w:w="1977" w:type="dxa"/>
            <w:vAlign w:val="center"/>
          </w:tcPr>
          <w:p w14:paraId="26E8161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30A3C666" w14:textId="77777777" w:rsidR="00E048F2" w:rsidRPr="009A65F5" w:rsidRDefault="00E048F2" w:rsidP="00E048F2">
            <w:pPr>
              <w:widowControl w:val="0"/>
              <w:tabs>
                <w:tab w:val="left" w:pos="142"/>
              </w:tabs>
              <w:jc w:val="center"/>
              <w:rPr>
                <w:rFonts w:eastAsia="Calibri"/>
                <w:sz w:val="12"/>
                <w:szCs w:val="12"/>
                <w:lang w:val="en-US"/>
              </w:rPr>
            </w:pPr>
          </w:p>
        </w:tc>
      </w:tr>
      <w:tr w:rsidR="00E048F2" w:rsidRPr="009A65F5" w14:paraId="611BB152" w14:textId="77777777" w:rsidTr="00E048F2">
        <w:tc>
          <w:tcPr>
            <w:tcW w:w="468" w:type="dxa"/>
            <w:vAlign w:val="center"/>
          </w:tcPr>
          <w:p w14:paraId="7116227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48</w:t>
            </w:r>
          </w:p>
        </w:tc>
        <w:tc>
          <w:tcPr>
            <w:tcW w:w="2412" w:type="dxa"/>
            <w:vAlign w:val="center"/>
          </w:tcPr>
          <w:p w14:paraId="7934A9E8"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Котельная БМК-1,0 МВт</w:t>
            </w:r>
          </w:p>
        </w:tc>
        <w:tc>
          <w:tcPr>
            <w:tcW w:w="1080" w:type="dxa"/>
            <w:vAlign w:val="center"/>
          </w:tcPr>
          <w:p w14:paraId="74672D8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шт.</w:t>
            </w:r>
          </w:p>
        </w:tc>
        <w:tc>
          <w:tcPr>
            <w:tcW w:w="810" w:type="dxa"/>
            <w:vAlign w:val="center"/>
          </w:tcPr>
          <w:p w14:paraId="354A84D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06D5E14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мкр. «Северный»</w:t>
            </w:r>
          </w:p>
        </w:tc>
        <w:tc>
          <w:tcPr>
            <w:tcW w:w="1977" w:type="dxa"/>
            <w:vAlign w:val="center"/>
          </w:tcPr>
          <w:p w14:paraId="56301FB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0F3E38F4"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29E22373" w14:textId="77777777" w:rsidTr="00E048F2">
        <w:tc>
          <w:tcPr>
            <w:tcW w:w="468" w:type="dxa"/>
            <w:vAlign w:val="center"/>
          </w:tcPr>
          <w:p w14:paraId="7E6E77F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49</w:t>
            </w:r>
          </w:p>
        </w:tc>
        <w:tc>
          <w:tcPr>
            <w:tcW w:w="2412" w:type="dxa"/>
            <w:vAlign w:val="center"/>
          </w:tcPr>
          <w:p w14:paraId="6EFD557C"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Котельная БМК-3,0 МВт</w:t>
            </w:r>
          </w:p>
        </w:tc>
        <w:tc>
          <w:tcPr>
            <w:tcW w:w="1080" w:type="dxa"/>
            <w:vAlign w:val="center"/>
          </w:tcPr>
          <w:p w14:paraId="07C5619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шт.</w:t>
            </w:r>
          </w:p>
        </w:tc>
        <w:tc>
          <w:tcPr>
            <w:tcW w:w="810" w:type="dxa"/>
            <w:vAlign w:val="center"/>
          </w:tcPr>
          <w:p w14:paraId="3A3CEAB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4E045B2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для поз.11</w:t>
            </w:r>
          </w:p>
        </w:tc>
        <w:tc>
          <w:tcPr>
            <w:tcW w:w="1977" w:type="dxa"/>
            <w:vAlign w:val="center"/>
          </w:tcPr>
          <w:p w14:paraId="182A7CC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3101B74F"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2BCDA40D" w14:textId="77777777" w:rsidTr="00E048F2">
        <w:tc>
          <w:tcPr>
            <w:tcW w:w="468" w:type="dxa"/>
            <w:vAlign w:val="center"/>
          </w:tcPr>
          <w:p w14:paraId="6376ACC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50</w:t>
            </w:r>
          </w:p>
        </w:tc>
        <w:tc>
          <w:tcPr>
            <w:tcW w:w="2412" w:type="dxa"/>
            <w:vAlign w:val="center"/>
          </w:tcPr>
          <w:p w14:paraId="5ACEF208"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Котельная БМК-1,5МВт</w:t>
            </w:r>
          </w:p>
        </w:tc>
        <w:tc>
          <w:tcPr>
            <w:tcW w:w="1080" w:type="dxa"/>
            <w:vAlign w:val="center"/>
          </w:tcPr>
          <w:p w14:paraId="50280F65"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шт.</w:t>
            </w:r>
          </w:p>
        </w:tc>
        <w:tc>
          <w:tcPr>
            <w:tcW w:w="810" w:type="dxa"/>
            <w:vAlign w:val="center"/>
          </w:tcPr>
          <w:p w14:paraId="2BE3848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525F61DE"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уч.№1 поз. 12</w:t>
            </w:r>
          </w:p>
        </w:tc>
        <w:tc>
          <w:tcPr>
            <w:tcW w:w="1977" w:type="dxa"/>
            <w:vAlign w:val="center"/>
          </w:tcPr>
          <w:p w14:paraId="303A580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49506208"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2B6879D3" w14:textId="77777777" w:rsidTr="00E048F2">
        <w:tc>
          <w:tcPr>
            <w:tcW w:w="468" w:type="dxa"/>
            <w:vAlign w:val="center"/>
          </w:tcPr>
          <w:p w14:paraId="0B1B43B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51</w:t>
            </w:r>
          </w:p>
        </w:tc>
        <w:tc>
          <w:tcPr>
            <w:tcW w:w="2412" w:type="dxa"/>
            <w:vAlign w:val="center"/>
          </w:tcPr>
          <w:p w14:paraId="300197C7"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Котельная БМК-1,0 МВт</w:t>
            </w:r>
          </w:p>
        </w:tc>
        <w:tc>
          <w:tcPr>
            <w:tcW w:w="1080" w:type="dxa"/>
            <w:vAlign w:val="center"/>
          </w:tcPr>
          <w:p w14:paraId="48286E0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шт.</w:t>
            </w:r>
          </w:p>
        </w:tc>
        <w:tc>
          <w:tcPr>
            <w:tcW w:w="810" w:type="dxa"/>
            <w:vAlign w:val="center"/>
          </w:tcPr>
          <w:p w14:paraId="5212005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17A42F3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ул. Свободы поз. 13, 17</w:t>
            </w:r>
          </w:p>
        </w:tc>
        <w:tc>
          <w:tcPr>
            <w:tcW w:w="1977" w:type="dxa"/>
            <w:vAlign w:val="center"/>
          </w:tcPr>
          <w:p w14:paraId="10B37B5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508F7AD7"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261DEC96" w14:textId="77777777" w:rsidTr="00E048F2">
        <w:tc>
          <w:tcPr>
            <w:tcW w:w="468" w:type="dxa"/>
            <w:vAlign w:val="center"/>
          </w:tcPr>
          <w:p w14:paraId="621666D2"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52</w:t>
            </w:r>
          </w:p>
        </w:tc>
        <w:tc>
          <w:tcPr>
            <w:tcW w:w="2412" w:type="dxa"/>
            <w:vAlign w:val="center"/>
          </w:tcPr>
          <w:p w14:paraId="107377F5"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Котельная БМК- 1,26 МВт</w:t>
            </w:r>
          </w:p>
        </w:tc>
        <w:tc>
          <w:tcPr>
            <w:tcW w:w="1080" w:type="dxa"/>
            <w:vAlign w:val="center"/>
          </w:tcPr>
          <w:p w14:paraId="38CDBA8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шт.</w:t>
            </w:r>
          </w:p>
        </w:tc>
        <w:tc>
          <w:tcPr>
            <w:tcW w:w="810" w:type="dxa"/>
            <w:vAlign w:val="center"/>
          </w:tcPr>
          <w:p w14:paraId="4779ED0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2B8684BA"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ул.Чайковского поз. 18,21</w:t>
            </w:r>
          </w:p>
        </w:tc>
        <w:tc>
          <w:tcPr>
            <w:tcW w:w="1977" w:type="dxa"/>
            <w:vAlign w:val="center"/>
          </w:tcPr>
          <w:p w14:paraId="629E97FA"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79394BCD"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61A3BCF5" w14:textId="77777777" w:rsidTr="00E048F2">
        <w:tc>
          <w:tcPr>
            <w:tcW w:w="468" w:type="dxa"/>
            <w:vAlign w:val="center"/>
          </w:tcPr>
          <w:p w14:paraId="650A0CB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53</w:t>
            </w:r>
          </w:p>
        </w:tc>
        <w:tc>
          <w:tcPr>
            <w:tcW w:w="2412" w:type="dxa"/>
            <w:vAlign w:val="center"/>
          </w:tcPr>
          <w:p w14:paraId="4D9764C2"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Котельная БМК-3,0 МВт</w:t>
            </w:r>
          </w:p>
        </w:tc>
        <w:tc>
          <w:tcPr>
            <w:tcW w:w="1080" w:type="dxa"/>
            <w:vAlign w:val="center"/>
          </w:tcPr>
          <w:p w14:paraId="440145DC"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шт.</w:t>
            </w:r>
          </w:p>
        </w:tc>
        <w:tc>
          <w:tcPr>
            <w:tcW w:w="810" w:type="dxa"/>
            <w:vAlign w:val="center"/>
          </w:tcPr>
          <w:p w14:paraId="7FE1EB8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19157562"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для поз.24,26,28</w:t>
            </w:r>
          </w:p>
        </w:tc>
        <w:tc>
          <w:tcPr>
            <w:tcW w:w="1977" w:type="dxa"/>
            <w:vAlign w:val="center"/>
          </w:tcPr>
          <w:p w14:paraId="6744F442"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5B5B8900"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6B0964A9" w14:textId="77777777" w:rsidTr="00E048F2">
        <w:tc>
          <w:tcPr>
            <w:tcW w:w="468" w:type="dxa"/>
            <w:vAlign w:val="center"/>
          </w:tcPr>
          <w:p w14:paraId="6194FBC9"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54</w:t>
            </w:r>
          </w:p>
        </w:tc>
        <w:tc>
          <w:tcPr>
            <w:tcW w:w="2412" w:type="dxa"/>
            <w:vAlign w:val="center"/>
          </w:tcPr>
          <w:p w14:paraId="2B8C46BB"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Котельная БМК-2,26 МВт</w:t>
            </w:r>
          </w:p>
        </w:tc>
        <w:tc>
          <w:tcPr>
            <w:tcW w:w="1080" w:type="dxa"/>
            <w:vAlign w:val="center"/>
          </w:tcPr>
          <w:p w14:paraId="3F823F5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шт.</w:t>
            </w:r>
          </w:p>
        </w:tc>
        <w:tc>
          <w:tcPr>
            <w:tcW w:w="810" w:type="dxa"/>
            <w:vAlign w:val="center"/>
          </w:tcPr>
          <w:p w14:paraId="02C3AF9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2832F67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ул.Чайковского</w:t>
            </w:r>
          </w:p>
        </w:tc>
        <w:tc>
          <w:tcPr>
            <w:tcW w:w="1977" w:type="dxa"/>
            <w:vAlign w:val="center"/>
          </w:tcPr>
          <w:p w14:paraId="4624F95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137E3023"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5AE23CB9" w14:textId="77777777" w:rsidTr="00E048F2">
        <w:tc>
          <w:tcPr>
            <w:tcW w:w="468" w:type="dxa"/>
            <w:vAlign w:val="center"/>
          </w:tcPr>
          <w:p w14:paraId="62679F3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55</w:t>
            </w:r>
          </w:p>
        </w:tc>
        <w:tc>
          <w:tcPr>
            <w:tcW w:w="2412" w:type="dxa"/>
            <w:vAlign w:val="center"/>
          </w:tcPr>
          <w:p w14:paraId="3C5378D0"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Котельная БМК-1,5МВт</w:t>
            </w:r>
          </w:p>
        </w:tc>
        <w:tc>
          <w:tcPr>
            <w:tcW w:w="1080" w:type="dxa"/>
            <w:vAlign w:val="center"/>
          </w:tcPr>
          <w:p w14:paraId="694EA51E"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шт.</w:t>
            </w:r>
          </w:p>
        </w:tc>
        <w:tc>
          <w:tcPr>
            <w:tcW w:w="810" w:type="dxa"/>
            <w:vAlign w:val="center"/>
          </w:tcPr>
          <w:p w14:paraId="09215CC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5FF0C87B"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ул. Отечественной войны поз. 27</w:t>
            </w:r>
          </w:p>
        </w:tc>
        <w:tc>
          <w:tcPr>
            <w:tcW w:w="1977" w:type="dxa"/>
            <w:vAlign w:val="center"/>
          </w:tcPr>
          <w:p w14:paraId="33480B7F"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6DEDE7CB"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218F64D3" w14:textId="77777777" w:rsidTr="00E048F2">
        <w:tc>
          <w:tcPr>
            <w:tcW w:w="468" w:type="dxa"/>
            <w:vAlign w:val="center"/>
          </w:tcPr>
          <w:p w14:paraId="3440674A"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56</w:t>
            </w:r>
          </w:p>
        </w:tc>
        <w:tc>
          <w:tcPr>
            <w:tcW w:w="2412" w:type="dxa"/>
            <w:vAlign w:val="center"/>
          </w:tcPr>
          <w:p w14:paraId="25C752CF"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Котельная БМК-1,5МВт</w:t>
            </w:r>
          </w:p>
        </w:tc>
        <w:tc>
          <w:tcPr>
            <w:tcW w:w="1080" w:type="dxa"/>
            <w:vAlign w:val="center"/>
          </w:tcPr>
          <w:p w14:paraId="6AC0894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шт.</w:t>
            </w:r>
          </w:p>
        </w:tc>
        <w:tc>
          <w:tcPr>
            <w:tcW w:w="810" w:type="dxa"/>
            <w:vAlign w:val="center"/>
          </w:tcPr>
          <w:p w14:paraId="775EED23"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0FBC461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поз. 30, 31</w:t>
            </w:r>
          </w:p>
        </w:tc>
        <w:tc>
          <w:tcPr>
            <w:tcW w:w="1977" w:type="dxa"/>
            <w:vAlign w:val="center"/>
          </w:tcPr>
          <w:p w14:paraId="44D982E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677F8147"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0F5788D1" w14:textId="77777777" w:rsidTr="00E048F2">
        <w:tc>
          <w:tcPr>
            <w:tcW w:w="468" w:type="dxa"/>
            <w:vAlign w:val="center"/>
          </w:tcPr>
          <w:p w14:paraId="151BB8F0"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57</w:t>
            </w:r>
          </w:p>
        </w:tc>
        <w:tc>
          <w:tcPr>
            <w:tcW w:w="2412" w:type="dxa"/>
            <w:vAlign w:val="center"/>
          </w:tcPr>
          <w:p w14:paraId="63929133"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Котельная БМК-2,25 МВт</w:t>
            </w:r>
          </w:p>
        </w:tc>
        <w:tc>
          <w:tcPr>
            <w:tcW w:w="1080" w:type="dxa"/>
            <w:vAlign w:val="center"/>
          </w:tcPr>
          <w:p w14:paraId="08D92C5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шт.</w:t>
            </w:r>
          </w:p>
        </w:tc>
        <w:tc>
          <w:tcPr>
            <w:tcW w:w="810" w:type="dxa"/>
            <w:vAlign w:val="center"/>
          </w:tcPr>
          <w:p w14:paraId="0E86E524"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68116041"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по ул. Лесная поз. 35</w:t>
            </w:r>
          </w:p>
        </w:tc>
        <w:tc>
          <w:tcPr>
            <w:tcW w:w="1977" w:type="dxa"/>
            <w:vAlign w:val="center"/>
          </w:tcPr>
          <w:p w14:paraId="7DA69712"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7AFE783C" w14:textId="77777777" w:rsidR="00E048F2" w:rsidRPr="009A65F5" w:rsidRDefault="00E048F2" w:rsidP="00E048F2">
            <w:pPr>
              <w:widowControl w:val="0"/>
              <w:tabs>
                <w:tab w:val="left" w:pos="142"/>
              </w:tabs>
              <w:jc w:val="center"/>
              <w:rPr>
                <w:rFonts w:eastAsia="Calibri"/>
                <w:sz w:val="12"/>
                <w:szCs w:val="12"/>
              </w:rPr>
            </w:pPr>
          </w:p>
        </w:tc>
      </w:tr>
      <w:tr w:rsidR="00E048F2" w:rsidRPr="009A65F5" w14:paraId="2BE1CB02" w14:textId="77777777" w:rsidTr="00E048F2">
        <w:tc>
          <w:tcPr>
            <w:tcW w:w="468" w:type="dxa"/>
            <w:vAlign w:val="center"/>
          </w:tcPr>
          <w:p w14:paraId="2C286682"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58</w:t>
            </w:r>
          </w:p>
        </w:tc>
        <w:tc>
          <w:tcPr>
            <w:tcW w:w="2412" w:type="dxa"/>
            <w:vAlign w:val="center"/>
          </w:tcPr>
          <w:p w14:paraId="24F165FD" w14:textId="77777777" w:rsidR="00E048F2" w:rsidRPr="009A65F5" w:rsidRDefault="00E048F2" w:rsidP="00E048F2">
            <w:pPr>
              <w:widowControl w:val="0"/>
              <w:tabs>
                <w:tab w:val="left" w:pos="142"/>
              </w:tabs>
              <w:rPr>
                <w:rFonts w:eastAsia="Calibri"/>
                <w:sz w:val="12"/>
                <w:szCs w:val="12"/>
              </w:rPr>
            </w:pPr>
            <w:r w:rsidRPr="009A65F5">
              <w:rPr>
                <w:rFonts w:eastAsia="Calibri"/>
                <w:sz w:val="12"/>
                <w:szCs w:val="12"/>
              </w:rPr>
              <w:t>Котельная БМК-2,52МВт</w:t>
            </w:r>
          </w:p>
        </w:tc>
        <w:tc>
          <w:tcPr>
            <w:tcW w:w="1080" w:type="dxa"/>
            <w:vAlign w:val="center"/>
          </w:tcPr>
          <w:p w14:paraId="5BE26FCD"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шт.</w:t>
            </w:r>
          </w:p>
        </w:tc>
        <w:tc>
          <w:tcPr>
            <w:tcW w:w="810" w:type="dxa"/>
            <w:vAlign w:val="center"/>
          </w:tcPr>
          <w:p w14:paraId="18E803F6"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1</w:t>
            </w:r>
          </w:p>
        </w:tc>
        <w:tc>
          <w:tcPr>
            <w:tcW w:w="2073" w:type="dxa"/>
            <w:vAlign w:val="center"/>
          </w:tcPr>
          <w:p w14:paraId="17ECAAD8"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мкр. «Северный» поз.36</w:t>
            </w:r>
          </w:p>
        </w:tc>
        <w:tc>
          <w:tcPr>
            <w:tcW w:w="1977" w:type="dxa"/>
            <w:vAlign w:val="center"/>
          </w:tcPr>
          <w:p w14:paraId="6D62D5F7" w14:textId="77777777" w:rsidR="00E048F2" w:rsidRPr="009A65F5" w:rsidRDefault="00E048F2" w:rsidP="00E048F2">
            <w:pPr>
              <w:widowControl w:val="0"/>
              <w:tabs>
                <w:tab w:val="left" w:pos="142"/>
              </w:tabs>
              <w:jc w:val="center"/>
              <w:rPr>
                <w:rFonts w:eastAsia="Calibri"/>
                <w:sz w:val="12"/>
                <w:szCs w:val="12"/>
              </w:rPr>
            </w:pPr>
            <w:r w:rsidRPr="009A65F5">
              <w:rPr>
                <w:rFonts w:eastAsia="Calibri"/>
                <w:sz w:val="12"/>
                <w:szCs w:val="12"/>
              </w:rPr>
              <w:t>Новое строительство</w:t>
            </w:r>
          </w:p>
        </w:tc>
        <w:tc>
          <w:tcPr>
            <w:tcW w:w="1080" w:type="dxa"/>
            <w:vAlign w:val="center"/>
          </w:tcPr>
          <w:p w14:paraId="03B75919" w14:textId="77777777" w:rsidR="00E048F2" w:rsidRPr="009A65F5" w:rsidRDefault="00E048F2" w:rsidP="00E048F2">
            <w:pPr>
              <w:widowControl w:val="0"/>
              <w:tabs>
                <w:tab w:val="left" w:pos="142"/>
              </w:tabs>
              <w:jc w:val="center"/>
              <w:rPr>
                <w:rFonts w:eastAsia="Calibri"/>
                <w:sz w:val="12"/>
                <w:szCs w:val="12"/>
              </w:rPr>
            </w:pPr>
          </w:p>
        </w:tc>
      </w:tr>
    </w:tbl>
    <w:p w14:paraId="1035C4AD" w14:textId="77777777" w:rsidR="00E048F2" w:rsidRPr="005F60B7" w:rsidRDefault="00E048F2" w:rsidP="00E048F2">
      <w:pPr>
        <w:widowControl w:val="0"/>
        <w:tabs>
          <w:tab w:val="left" w:pos="142"/>
        </w:tabs>
        <w:jc w:val="both"/>
        <w:rPr>
          <w:rFonts w:eastAsia="Calibri"/>
          <w:sz w:val="16"/>
          <w:szCs w:val="16"/>
        </w:rPr>
      </w:pPr>
    </w:p>
    <w:p w14:paraId="79C6D61E" w14:textId="77777777" w:rsidR="00E048F2" w:rsidRPr="005F60B7" w:rsidRDefault="00E048F2" w:rsidP="00E048F2">
      <w:pPr>
        <w:widowControl w:val="0"/>
        <w:tabs>
          <w:tab w:val="left" w:pos="142"/>
        </w:tabs>
        <w:jc w:val="both"/>
        <w:rPr>
          <w:rFonts w:eastAsia="Calibri"/>
          <w:b/>
          <w:color w:val="0070C0"/>
          <w:sz w:val="16"/>
          <w:szCs w:val="16"/>
        </w:rPr>
      </w:pPr>
    </w:p>
    <w:p w14:paraId="5C1142B8" w14:textId="77777777" w:rsidR="00E048F2" w:rsidRPr="005F60B7" w:rsidRDefault="00E048F2" w:rsidP="009B6053">
      <w:pPr>
        <w:pStyle w:val="30"/>
        <w:keepNext w:val="0"/>
        <w:widowControl w:val="0"/>
        <w:numPr>
          <w:ilvl w:val="2"/>
          <w:numId w:val="41"/>
        </w:numPr>
        <w:tabs>
          <w:tab w:val="left" w:pos="142"/>
        </w:tabs>
        <w:suppressAutoHyphens w:val="0"/>
        <w:spacing w:before="0" w:after="0"/>
        <w:ind w:left="0" w:firstLine="0"/>
        <w:jc w:val="center"/>
        <w:rPr>
          <w:rFonts w:ascii="Times New Roman" w:eastAsia="Calibri" w:hAnsi="Times New Roman"/>
          <w:b w:val="0"/>
          <w:sz w:val="16"/>
          <w:szCs w:val="16"/>
        </w:rPr>
      </w:pPr>
      <w:r w:rsidRPr="005F60B7">
        <w:rPr>
          <w:rFonts w:ascii="Times New Roman" w:hAnsi="Times New Roman"/>
          <w:b w:val="0"/>
          <w:bCs w:val="0"/>
          <w:sz w:val="16"/>
          <w:szCs w:val="16"/>
        </w:rPr>
        <w:t>Предложения по развитию сельскохозяйственного производства, созданию условий для развития малого и среднего предпринимательства</w:t>
      </w:r>
      <w:r w:rsidRPr="005F60B7">
        <w:rPr>
          <w:rFonts w:ascii="Times New Roman" w:eastAsia="Calibri" w:hAnsi="Times New Roman"/>
          <w:b w:val="0"/>
          <w:sz w:val="16"/>
          <w:szCs w:val="16"/>
        </w:rPr>
        <w:t>.</w:t>
      </w:r>
    </w:p>
    <w:p w14:paraId="1D397692" w14:textId="77777777" w:rsidR="00E048F2" w:rsidRPr="005F60B7" w:rsidRDefault="00E048F2" w:rsidP="00E048F2">
      <w:pPr>
        <w:widowControl w:val="0"/>
        <w:tabs>
          <w:tab w:val="left" w:pos="142"/>
        </w:tabs>
        <w:jc w:val="center"/>
        <w:rPr>
          <w:sz w:val="16"/>
          <w:szCs w:val="16"/>
        </w:rPr>
      </w:pPr>
      <w:r w:rsidRPr="005F60B7">
        <w:rPr>
          <w:b/>
          <w:i/>
          <w:sz w:val="16"/>
          <w:szCs w:val="16"/>
        </w:rPr>
        <w:t>(в редакции решения СНД от 08.11.2017 №104)</w:t>
      </w:r>
    </w:p>
    <w:p w14:paraId="40867DD4" w14:textId="77777777" w:rsidR="00E048F2" w:rsidRPr="005F60B7" w:rsidRDefault="00E048F2" w:rsidP="00E048F2">
      <w:pPr>
        <w:pStyle w:val="af"/>
        <w:widowControl w:val="0"/>
        <w:tabs>
          <w:tab w:val="left" w:pos="142"/>
        </w:tabs>
        <w:ind w:left="0"/>
        <w:contextualSpacing w:val="0"/>
        <w:jc w:val="center"/>
        <w:rPr>
          <w:rFonts w:eastAsia="Calibri"/>
          <w:i/>
          <w:kern w:val="24"/>
          <w:sz w:val="16"/>
          <w:szCs w:val="16"/>
        </w:rPr>
      </w:pPr>
    </w:p>
    <w:p w14:paraId="0296101A" w14:textId="77777777" w:rsidR="00E048F2" w:rsidRPr="005F60B7" w:rsidRDefault="00E048F2" w:rsidP="00E048F2">
      <w:pPr>
        <w:widowControl w:val="0"/>
        <w:tabs>
          <w:tab w:val="left" w:pos="142"/>
        </w:tabs>
        <w:autoSpaceDE w:val="0"/>
        <w:autoSpaceDN w:val="0"/>
        <w:adjustRightInd w:val="0"/>
        <w:jc w:val="both"/>
        <w:rPr>
          <w:rFonts w:eastAsia="Calibri"/>
          <w:sz w:val="16"/>
          <w:szCs w:val="16"/>
        </w:rPr>
      </w:pPr>
      <w:r w:rsidRPr="005F60B7">
        <w:rPr>
          <w:rFonts w:eastAsia="Calibri"/>
          <w:sz w:val="16"/>
          <w:szCs w:val="16"/>
        </w:rPr>
        <w:t xml:space="preserve">На основании Федеральным </w:t>
      </w:r>
      <w:hyperlink r:id="rId40" w:history="1">
        <w:r w:rsidRPr="005F60B7">
          <w:rPr>
            <w:rFonts w:eastAsia="Calibri"/>
            <w:sz w:val="16"/>
            <w:szCs w:val="16"/>
          </w:rPr>
          <w:t>законом</w:t>
        </w:r>
      </w:hyperlink>
      <w:r w:rsidRPr="005F60B7">
        <w:rPr>
          <w:rFonts w:eastAsia="Calibri"/>
          <w:sz w:val="16"/>
          <w:szCs w:val="16"/>
        </w:rPr>
        <w:t xml:space="preserve"> от 29.12.2014 </w:t>
      </w:r>
      <w:hyperlink r:id="rId41" w:history="1">
        <w:r w:rsidRPr="005F60B7">
          <w:rPr>
            <w:rFonts w:eastAsia="Calibri"/>
            <w:sz w:val="16"/>
            <w:szCs w:val="16"/>
          </w:rPr>
          <w:t>N 473-ФЗ</w:t>
        </w:r>
      </w:hyperlink>
      <w:r w:rsidRPr="005F60B7">
        <w:rPr>
          <w:rFonts w:eastAsia="Calibri"/>
          <w:sz w:val="16"/>
          <w:szCs w:val="16"/>
        </w:rPr>
        <w:t xml:space="preserve"> «О территориях опережающего социально-экономического развития в Российской Федерации», </w:t>
      </w:r>
      <w:hyperlink r:id="rId42" w:history="1">
        <w:r w:rsidRPr="005F60B7">
          <w:rPr>
            <w:rFonts w:eastAsia="Calibri"/>
            <w:sz w:val="16"/>
            <w:szCs w:val="16"/>
          </w:rPr>
          <w:t>Постановлени</w:t>
        </w:r>
      </w:hyperlink>
      <w:r w:rsidRPr="005F60B7">
        <w:rPr>
          <w:rFonts w:eastAsia="Calibri"/>
          <w:sz w:val="16"/>
          <w:szCs w:val="16"/>
        </w:rPr>
        <w:t xml:space="preserve">я Правительства Российской Федерации от 22.06.2015 N 614 «Об особенностях создания территорий опережающего социально-экономического развития на территориях монопрофильных муниципальных образований Российской Федерации (моногородов)», </w:t>
      </w:r>
      <w:hyperlink r:id="rId43" w:history="1">
        <w:r w:rsidRPr="005F60B7">
          <w:rPr>
            <w:rFonts w:eastAsia="Calibri"/>
            <w:sz w:val="16"/>
            <w:szCs w:val="16"/>
          </w:rPr>
          <w:t>Постановлением</w:t>
        </w:r>
      </w:hyperlink>
      <w:r w:rsidRPr="005F60B7">
        <w:rPr>
          <w:rFonts w:eastAsia="Calibri"/>
          <w:sz w:val="16"/>
          <w:szCs w:val="16"/>
        </w:rPr>
        <w:t xml:space="preserve"> Правительства Российской Федерации от 16.03.2018 N 264 «О создании территории опережающего социально-экономического развития "Павловск"» принято решение: «</w:t>
      </w:r>
      <w:r w:rsidRPr="005F60B7">
        <w:rPr>
          <w:rFonts w:eastAsia="Calibri"/>
          <w:b/>
          <w:sz w:val="16"/>
          <w:szCs w:val="16"/>
        </w:rPr>
        <w:t>Создать территорию опережающего социально-экономического развития "Павловск"</w:t>
      </w:r>
      <w:r w:rsidRPr="005F60B7">
        <w:rPr>
          <w:rFonts w:eastAsia="Calibri"/>
          <w:sz w:val="16"/>
          <w:szCs w:val="16"/>
        </w:rPr>
        <w:t xml:space="preserve"> (далее - территория опережающего развития) на территории муниципального образования городское поселение - город Павловск Павловского муниципального района Воронежской области», имея в виду, что ее функционирование будет обеспечивать достижение стабильного социально-экономического развития муниципального образования путем привлечения инвестиций и создания новых рабочих мест.</w:t>
      </w:r>
    </w:p>
    <w:p w14:paraId="51F46001" w14:textId="77777777" w:rsidR="00E048F2" w:rsidRPr="005F60B7" w:rsidRDefault="00E048F2" w:rsidP="00E048F2">
      <w:pPr>
        <w:widowControl w:val="0"/>
        <w:tabs>
          <w:tab w:val="left" w:pos="142"/>
        </w:tabs>
        <w:jc w:val="center"/>
        <w:rPr>
          <w:b/>
          <w:bCs/>
          <w:sz w:val="16"/>
          <w:szCs w:val="16"/>
        </w:rPr>
      </w:pPr>
    </w:p>
    <w:p w14:paraId="2713E6CD" w14:textId="77777777" w:rsidR="00E048F2" w:rsidRPr="005F60B7" w:rsidRDefault="00E048F2" w:rsidP="00E048F2">
      <w:pPr>
        <w:widowControl w:val="0"/>
        <w:tabs>
          <w:tab w:val="left" w:pos="142"/>
        </w:tabs>
        <w:jc w:val="center"/>
        <w:rPr>
          <w:b/>
          <w:bCs/>
          <w:sz w:val="16"/>
          <w:szCs w:val="16"/>
        </w:rPr>
      </w:pPr>
    </w:p>
    <w:p w14:paraId="418A082F" w14:textId="77777777" w:rsidR="00E048F2" w:rsidRPr="005F60B7" w:rsidRDefault="00E048F2" w:rsidP="00E048F2">
      <w:pPr>
        <w:widowControl w:val="0"/>
        <w:tabs>
          <w:tab w:val="left" w:pos="142"/>
        </w:tabs>
        <w:jc w:val="center"/>
        <w:rPr>
          <w:b/>
          <w:bCs/>
          <w:sz w:val="16"/>
          <w:szCs w:val="16"/>
        </w:rPr>
      </w:pPr>
    </w:p>
    <w:p w14:paraId="6768D860" w14:textId="77777777" w:rsidR="00E048F2" w:rsidRPr="005F60B7" w:rsidRDefault="00E048F2" w:rsidP="00E048F2">
      <w:pPr>
        <w:widowControl w:val="0"/>
        <w:tabs>
          <w:tab w:val="left" w:pos="142"/>
        </w:tabs>
        <w:jc w:val="center"/>
        <w:rPr>
          <w:b/>
          <w:bCs/>
          <w:sz w:val="16"/>
          <w:szCs w:val="16"/>
        </w:rPr>
      </w:pPr>
    </w:p>
    <w:p w14:paraId="3C41CAE5" w14:textId="77777777" w:rsidR="00E048F2" w:rsidRPr="005F60B7" w:rsidRDefault="00E048F2" w:rsidP="00E048F2">
      <w:pPr>
        <w:widowControl w:val="0"/>
        <w:tabs>
          <w:tab w:val="left" w:pos="142"/>
        </w:tabs>
        <w:jc w:val="center"/>
        <w:rPr>
          <w:b/>
          <w:bCs/>
          <w:sz w:val="16"/>
          <w:szCs w:val="16"/>
        </w:rPr>
      </w:pPr>
    </w:p>
    <w:p w14:paraId="43117BDF" w14:textId="77777777" w:rsidR="00E048F2" w:rsidRPr="005F60B7" w:rsidRDefault="00E048F2" w:rsidP="00E048F2">
      <w:pPr>
        <w:widowControl w:val="0"/>
        <w:tabs>
          <w:tab w:val="left" w:pos="142"/>
        </w:tabs>
        <w:jc w:val="center"/>
        <w:rPr>
          <w:b/>
          <w:bCs/>
          <w:sz w:val="16"/>
          <w:szCs w:val="16"/>
        </w:rPr>
      </w:pPr>
    </w:p>
    <w:p w14:paraId="10C9FB32" w14:textId="77777777" w:rsidR="00E048F2" w:rsidRPr="005F60B7" w:rsidRDefault="00E048F2" w:rsidP="00E048F2">
      <w:pPr>
        <w:widowControl w:val="0"/>
        <w:tabs>
          <w:tab w:val="left" w:pos="142"/>
        </w:tabs>
        <w:jc w:val="center"/>
        <w:rPr>
          <w:b/>
          <w:bCs/>
          <w:sz w:val="16"/>
          <w:szCs w:val="16"/>
        </w:rPr>
      </w:pPr>
      <w:r w:rsidRPr="005F60B7">
        <w:rPr>
          <w:b/>
          <w:bCs/>
          <w:sz w:val="16"/>
          <w:szCs w:val="16"/>
        </w:rPr>
        <w:t>ПЕРЕЧЕНЬ</w:t>
      </w:r>
    </w:p>
    <w:p w14:paraId="2FB67732" w14:textId="77777777" w:rsidR="00E048F2" w:rsidRPr="005F60B7" w:rsidRDefault="00E048F2" w:rsidP="00E048F2">
      <w:pPr>
        <w:widowControl w:val="0"/>
        <w:tabs>
          <w:tab w:val="left" w:pos="142"/>
        </w:tabs>
        <w:jc w:val="center"/>
        <w:rPr>
          <w:b/>
          <w:bCs/>
          <w:sz w:val="16"/>
          <w:szCs w:val="16"/>
        </w:rPr>
      </w:pPr>
      <w:r w:rsidRPr="005F60B7">
        <w:rPr>
          <w:b/>
          <w:bCs/>
          <w:sz w:val="16"/>
          <w:szCs w:val="16"/>
        </w:rPr>
        <w:t>ВИДОВ ЭКОНОМИЧЕСКОЙ ДЕЯТЕЛЬНОСТИ, ВКЛЮЧЕННЫХ В КЛАССЫ</w:t>
      </w:r>
    </w:p>
    <w:p w14:paraId="06077E54" w14:textId="77777777" w:rsidR="00E048F2" w:rsidRPr="005F60B7" w:rsidRDefault="00E048F2" w:rsidP="00E048F2">
      <w:pPr>
        <w:widowControl w:val="0"/>
        <w:tabs>
          <w:tab w:val="left" w:pos="142"/>
        </w:tabs>
        <w:jc w:val="center"/>
        <w:rPr>
          <w:b/>
          <w:bCs/>
          <w:sz w:val="16"/>
          <w:szCs w:val="16"/>
        </w:rPr>
      </w:pPr>
      <w:r w:rsidRPr="005F60B7">
        <w:rPr>
          <w:b/>
          <w:bCs/>
          <w:sz w:val="16"/>
          <w:szCs w:val="16"/>
        </w:rPr>
        <w:t>ОБЩЕРОССИЙСКОГО КЛАССИФИКАТОРА ВИДОВ ЭКОНОМИЧЕСКОЙ</w:t>
      </w:r>
    </w:p>
    <w:p w14:paraId="688602BA" w14:textId="77777777" w:rsidR="00E048F2" w:rsidRPr="005F60B7" w:rsidRDefault="00E048F2" w:rsidP="00E048F2">
      <w:pPr>
        <w:widowControl w:val="0"/>
        <w:tabs>
          <w:tab w:val="left" w:pos="142"/>
        </w:tabs>
        <w:jc w:val="center"/>
        <w:rPr>
          <w:b/>
          <w:bCs/>
          <w:sz w:val="16"/>
          <w:szCs w:val="16"/>
        </w:rPr>
      </w:pPr>
      <w:r w:rsidRPr="005F60B7">
        <w:rPr>
          <w:b/>
          <w:bCs/>
          <w:sz w:val="16"/>
          <w:szCs w:val="16"/>
        </w:rPr>
        <w:t>ДЕЯТЕЛЬНОСТИ (ОК 029-2014 (КДЕС РЕД. 2), ПРИ ОСУЩЕСТВЛЕНИИ</w:t>
      </w:r>
    </w:p>
    <w:p w14:paraId="78238BD5" w14:textId="77777777" w:rsidR="00E048F2" w:rsidRPr="005F60B7" w:rsidRDefault="00E048F2" w:rsidP="00E048F2">
      <w:pPr>
        <w:widowControl w:val="0"/>
        <w:tabs>
          <w:tab w:val="left" w:pos="142"/>
        </w:tabs>
        <w:jc w:val="center"/>
        <w:rPr>
          <w:b/>
          <w:bCs/>
          <w:sz w:val="16"/>
          <w:szCs w:val="16"/>
        </w:rPr>
      </w:pPr>
      <w:r w:rsidRPr="005F60B7">
        <w:rPr>
          <w:b/>
          <w:bCs/>
          <w:sz w:val="16"/>
          <w:szCs w:val="16"/>
        </w:rPr>
        <w:t>КОТОРЫХ ДЕЙСТВУЕТ ОСОБЫЙ ПРАВОВОЙ РЕЖИМ ОСУЩЕСТВЛЕНИЯ</w:t>
      </w:r>
    </w:p>
    <w:p w14:paraId="06B86AA9" w14:textId="77777777" w:rsidR="00E048F2" w:rsidRPr="005F60B7" w:rsidRDefault="00E048F2" w:rsidP="00E048F2">
      <w:pPr>
        <w:widowControl w:val="0"/>
        <w:tabs>
          <w:tab w:val="left" w:pos="142"/>
        </w:tabs>
        <w:jc w:val="center"/>
        <w:rPr>
          <w:b/>
          <w:bCs/>
          <w:sz w:val="16"/>
          <w:szCs w:val="16"/>
        </w:rPr>
      </w:pPr>
      <w:r w:rsidRPr="005F60B7">
        <w:rPr>
          <w:b/>
          <w:bCs/>
          <w:sz w:val="16"/>
          <w:szCs w:val="16"/>
        </w:rPr>
        <w:t>ПРЕДПРИНИМАТЕЛЬСКОЙ ДЕЯТЕЛЬНОСТИ ПРИ РЕАЛИЗАЦИИ РЕЗИДЕНТАМИ</w:t>
      </w:r>
    </w:p>
    <w:p w14:paraId="6BE087AB" w14:textId="77777777" w:rsidR="00E048F2" w:rsidRPr="005F60B7" w:rsidRDefault="00E048F2" w:rsidP="00E048F2">
      <w:pPr>
        <w:widowControl w:val="0"/>
        <w:tabs>
          <w:tab w:val="left" w:pos="142"/>
        </w:tabs>
        <w:jc w:val="center"/>
        <w:rPr>
          <w:b/>
          <w:bCs/>
          <w:sz w:val="16"/>
          <w:szCs w:val="16"/>
        </w:rPr>
      </w:pPr>
      <w:r w:rsidRPr="005F60B7">
        <w:rPr>
          <w:b/>
          <w:bCs/>
          <w:sz w:val="16"/>
          <w:szCs w:val="16"/>
        </w:rPr>
        <w:t>ИНВЕСТИЦИОННЫХ ПРОЕКТОВ НА ТЕРРИТОРИИ ОПЕРЕЖАЮЩЕГО</w:t>
      </w:r>
    </w:p>
    <w:p w14:paraId="1FC1A6C1" w14:textId="77777777" w:rsidR="00E048F2" w:rsidRPr="005F60B7" w:rsidRDefault="00E048F2" w:rsidP="00E048F2">
      <w:pPr>
        <w:widowControl w:val="0"/>
        <w:tabs>
          <w:tab w:val="left" w:pos="142"/>
        </w:tabs>
        <w:jc w:val="center"/>
        <w:rPr>
          <w:b/>
          <w:bCs/>
          <w:sz w:val="16"/>
          <w:szCs w:val="16"/>
        </w:rPr>
      </w:pPr>
      <w:r w:rsidRPr="005F60B7">
        <w:rPr>
          <w:b/>
          <w:bCs/>
          <w:sz w:val="16"/>
          <w:szCs w:val="16"/>
        </w:rPr>
        <w:t>СОЦИАЛЬНО-ЭКОНОМИЧЕСКОГО РАЗВИТИЯ "ПАВЛОВСК"</w:t>
      </w:r>
    </w:p>
    <w:p w14:paraId="632708DC" w14:textId="77777777" w:rsidR="00E048F2" w:rsidRPr="005F60B7" w:rsidRDefault="00E048F2" w:rsidP="00E048F2">
      <w:pPr>
        <w:widowControl w:val="0"/>
        <w:tabs>
          <w:tab w:val="left" w:pos="142"/>
        </w:tabs>
        <w:jc w:val="center"/>
        <w:rPr>
          <w:sz w:val="16"/>
          <w:szCs w:val="16"/>
        </w:rPr>
      </w:pPr>
    </w:p>
    <w:p w14:paraId="6B8BDC73" w14:textId="77777777" w:rsidR="00E048F2" w:rsidRPr="005F60B7" w:rsidRDefault="00E048F2" w:rsidP="00E048F2">
      <w:pPr>
        <w:widowControl w:val="0"/>
        <w:tabs>
          <w:tab w:val="left" w:pos="142"/>
        </w:tabs>
        <w:autoSpaceDE w:val="0"/>
        <w:autoSpaceDN w:val="0"/>
        <w:adjustRightInd w:val="0"/>
        <w:jc w:val="both"/>
        <w:rPr>
          <w:sz w:val="16"/>
          <w:szCs w:val="16"/>
        </w:rPr>
      </w:pPr>
      <w:r w:rsidRPr="005F60B7">
        <w:rPr>
          <w:sz w:val="16"/>
          <w:szCs w:val="16"/>
        </w:rPr>
        <w:t>1. Производство пищевых продуктов</w:t>
      </w:r>
    </w:p>
    <w:p w14:paraId="6F9523A2" w14:textId="77777777" w:rsidR="00E048F2" w:rsidRPr="005F60B7" w:rsidRDefault="00E048F2" w:rsidP="00E048F2">
      <w:pPr>
        <w:widowControl w:val="0"/>
        <w:tabs>
          <w:tab w:val="left" w:pos="142"/>
        </w:tabs>
        <w:autoSpaceDE w:val="0"/>
        <w:autoSpaceDN w:val="0"/>
        <w:adjustRightInd w:val="0"/>
        <w:jc w:val="both"/>
        <w:rPr>
          <w:sz w:val="16"/>
          <w:szCs w:val="16"/>
        </w:rPr>
      </w:pPr>
      <w:r w:rsidRPr="005F60B7">
        <w:rPr>
          <w:sz w:val="16"/>
          <w:szCs w:val="16"/>
        </w:rPr>
        <w:t>2. Производство прочей неметаллической минеральной продукции</w:t>
      </w:r>
    </w:p>
    <w:p w14:paraId="4784E16E" w14:textId="77777777" w:rsidR="00E048F2" w:rsidRPr="005F60B7" w:rsidRDefault="00E048F2" w:rsidP="00E048F2">
      <w:pPr>
        <w:widowControl w:val="0"/>
        <w:tabs>
          <w:tab w:val="left" w:pos="142"/>
        </w:tabs>
        <w:autoSpaceDE w:val="0"/>
        <w:autoSpaceDN w:val="0"/>
        <w:adjustRightInd w:val="0"/>
        <w:jc w:val="both"/>
        <w:rPr>
          <w:sz w:val="16"/>
          <w:szCs w:val="16"/>
        </w:rPr>
      </w:pPr>
      <w:r w:rsidRPr="005F60B7">
        <w:rPr>
          <w:sz w:val="16"/>
          <w:szCs w:val="16"/>
        </w:rPr>
        <w:t>3. Выращивание прочих плодовых и ягодных культур</w:t>
      </w:r>
    </w:p>
    <w:p w14:paraId="4FC9223C" w14:textId="77777777" w:rsidR="00E048F2" w:rsidRPr="005F60B7" w:rsidRDefault="00E048F2" w:rsidP="00E048F2">
      <w:pPr>
        <w:widowControl w:val="0"/>
        <w:tabs>
          <w:tab w:val="left" w:pos="142"/>
        </w:tabs>
        <w:autoSpaceDE w:val="0"/>
        <w:autoSpaceDN w:val="0"/>
        <w:adjustRightInd w:val="0"/>
        <w:jc w:val="both"/>
        <w:rPr>
          <w:sz w:val="16"/>
          <w:szCs w:val="16"/>
        </w:rPr>
      </w:pPr>
      <w:r w:rsidRPr="005F60B7">
        <w:rPr>
          <w:sz w:val="16"/>
          <w:szCs w:val="16"/>
        </w:rPr>
        <w:t>4. Выращивание овощей, бахчевых, корнеплодных и клубнеплодных культур, грибов и трюфелей</w:t>
      </w:r>
    </w:p>
    <w:p w14:paraId="72333980" w14:textId="77777777" w:rsidR="00E048F2" w:rsidRPr="005F60B7" w:rsidRDefault="00E048F2" w:rsidP="00E048F2">
      <w:pPr>
        <w:widowControl w:val="0"/>
        <w:tabs>
          <w:tab w:val="left" w:pos="142"/>
        </w:tabs>
        <w:autoSpaceDE w:val="0"/>
        <w:autoSpaceDN w:val="0"/>
        <w:adjustRightInd w:val="0"/>
        <w:jc w:val="both"/>
        <w:rPr>
          <w:sz w:val="16"/>
          <w:szCs w:val="16"/>
        </w:rPr>
      </w:pPr>
      <w:r w:rsidRPr="005F60B7">
        <w:rPr>
          <w:sz w:val="16"/>
          <w:szCs w:val="16"/>
        </w:rPr>
        <w:t>5. Производство мебели</w:t>
      </w:r>
    </w:p>
    <w:p w14:paraId="3231DE4F" w14:textId="77777777" w:rsidR="00E048F2" w:rsidRPr="005F60B7" w:rsidRDefault="00E048F2" w:rsidP="00E048F2">
      <w:pPr>
        <w:widowControl w:val="0"/>
        <w:tabs>
          <w:tab w:val="left" w:pos="142"/>
        </w:tabs>
        <w:autoSpaceDE w:val="0"/>
        <w:autoSpaceDN w:val="0"/>
        <w:adjustRightInd w:val="0"/>
        <w:jc w:val="both"/>
        <w:rPr>
          <w:sz w:val="16"/>
          <w:szCs w:val="16"/>
        </w:rPr>
      </w:pPr>
      <w:r w:rsidRPr="005F60B7">
        <w:rPr>
          <w:sz w:val="16"/>
          <w:szCs w:val="16"/>
        </w:rPr>
        <w:t>6. Производство прочих транспортных средств и оборудования</w:t>
      </w:r>
    </w:p>
    <w:p w14:paraId="3E2A4B73" w14:textId="77777777" w:rsidR="00E048F2" w:rsidRPr="005F60B7" w:rsidRDefault="00E048F2" w:rsidP="00E048F2">
      <w:pPr>
        <w:widowControl w:val="0"/>
        <w:tabs>
          <w:tab w:val="left" w:pos="142"/>
        </w:tabs>
        <w:autoSpaceDE w:val="0"/>
        <w:autoSpaceDN w:val="0"/>
        <w:adjustRightInd w:val="0"/>
        <w:jc w:val="both"/>
        <w:rPr>
          <w:sz w:val="16"/>
          <w:szCs w:val="16"/>
        </w:rPr>
      </w:pPr>
      <w:r w:rsidRPr="005F60B7">
        <w:rPr>
          <w:sz w:val="16"/>
          <w:szCs w:val="16"/>
        </w:rPr>
        <w:t>7. Деятельность по предоставлению мест для временного проживания</w:t>
      </w:r>
    </w:p>
    <w:p w14:paraId="779D50F1" w14:textId="77777777" w:rsidR="00E048F2" w:rsidRPr="005F60B7" w:rsidRDefault="00E048F2" w:rsidP="00E048F2">
      <w:pPr>
        <w:widowControl w:val="0"/>
        <w:tabs>
          <w:tab w:val="left" w:pos="142"/>
        </w:tabs>
        <w:autoSpaceDE w:val="0"/>
        <w:autoSpaceDN w:val="0"/>
        <w:adjustRightInd w:val="0"/>
        <w:jc w:val="both"/>
        <w:rPr>
          <w:sz w:val="16"/>
          <w:szCs w:val="16"/>
        </w:rPr>
      </w:pPr>
      <w:r w:rsidRPr="005F60B7">
        <w:rPr>
          <w:sz w:val="16"/>
          <w:szCs w:val="16"/>
        </w:rPr>
        <w:t>8. Деятельность по предоставлению продуктов питания и напитков</w:t>
      </w:r>
    </w:p>
    <w:p w14:paraId="69372968" w14:textId="77777777" w:rsidR="00E048F2" w:rsidRPr="005F60B7" w:rsidRDefault="00E048F2" w:rsidP="00E048F2">
      <w:pPr>
        <w:widowControl w:val="0"/>
        <w:tabs>
          <w:tab w:val="left" w:pos="142"/>
        </w:tabs>
        <w:autoSpaceDE w:val="0"/>
        <w:autoSpaceDN w:val="0"/>
        <w:adjustRightInd w:val="0"/>
        <w:jc w:val="both"/>
        <w:rPr>
          <w:sz w:val="16"/>
          <w:szCs w:val="16"/>
        </w:rPr>
      </w:pPr>
      <w:r w:rsidRPr="005F60B7">
        <w:rPr>
          <w:sz w:val="16"/>
          <w:szCs w:val="16"/>
        </w:rPr>
        <w:t>9. Деятельность в области спорта, отдыха и развлечений</w:t>
      </w:r>
    </w:p>
    <w:p w14:paraId="043C5E5D" w14:textId="77777777" w:rsidR="00E048F2" w:rsidRPr="005F60B7" w:rsidRDefault="00E048F2" w:rsidP="00E048F2">
      <w:pPr>
        <w:widowControl w:val="0"/>
        <w:tabs>
          <w:tab w:val="left" w:pos="142"/>
        </w:tabs>
        <w:autoSpaceDE w:val="0"/>
        <w:autoSpaceDN w:val="0"/>
        <w:adjustRightInd w:val="0"/>
        <w:jc w:val="both"/>
        <w:rPr>
          <w:sz w:val="16"/>
          <w:szCs w:val="16"/>
        </w:rPr>
      </w:pPr>
    </w:p>
    <w:p w14:paraId="1AFCD8A0" w14:textId="77777777" w:rsidR="00E048F2" w:rsidRPr="005F60B7" w:rsidRDefault="00E048F2" w:rsidP="00E048F2">
      <w:pPr>
        <w:widowControl w:val="0"/>
        <w:tabs>
          <w:tab w:val="left" w:pos="142"/>
        </w:tabs>
        <w:autoSpaceDE w:val="0"/>
        <w:autoSpaceDN w:val="0"/>
        <w:adjustRightInd w:val="0"/>
        <w:jc w:val="both"/>
        <w:rPr>
          <w:sz w:val="16"/>
          <w:szCs w:val="16"/>
        </w:rPr>
      </w:pPr>
      <w:r w:rsidRPr="005F60B7">
        <w:rPr>
          <w:sz w:val="16"/>
          <w:szCs w:val="16"/>
        </w:rPr>
        <w:t>В соответствии п. 2 СОГЛАШЕНИЯ между Министерством экономического развития РФ, правительством Воронежской области и администрацией городского поселения – город Павловск от 04.09.2019 №С-123-1Ш/Д14 «О создании на территории городского поселения – город Павловск Павловского муниципального района Воронежской области территории опережающего социально-экономического развития «Павловск»» описание местоположения границ ТОР «Павловск» соответствует описанию границ городского поселения – город Павловск, предусмотренному Законом ВО от 15.10.2004 №36-ОЗ.</w:t>
      </w:r>
    </w:p>
    <w:p w14:paraId="710F267F" w14:textId="77777777" w:rsidR="00E048F2" w:rsidRPr="005F60B7" w:rsidRDefault="00E048F2" w:rsidP="00E048F2">
      <w:pPr>
        <w:widowControl w:val="0"/>
        <w:tabs>
          <w:tab w:val="left" w:pos="142"/>
        </w:tabs>
        <w:autoSpaceDE w:val="0"/>
        <w:autoSpaceDN w:val="0"/>
        <w:adjustRightInd w:val="0"/>
        <w:jc w:val="both"/>
        <w:rPr>
          <w:sz w:val="16"/>
          <w:szCs w:val="16"/>
        </w:rPr>
      </w:pPr>
      <w:r w:rsidRPr="005F60B7">
        <w:rPr>
          <w:sz w:val="16"/>
          <w:szCs w:val="16"/>
        </w:rPr>
        <w:lastRenderedPageBreak/>
        <w:t>В соответствии с п. 6 раздела 10 Закона Воронежской области от 20.12.2018 N 168-ОЗ «О Стратегии социально-экономического развития Воронежской области на период до 2035 года» (принят Воронежской областной Думой 17.12.2018):</w:t>
      </w:r>
    </w:p>
    <w:p w14:paraId="6D44D510" w14:textId="77777777" w:rsidR="00E048F2" w:rsidRPr="005F60B7" w:rsidRDefault="00E048F2" w:rsidP="00E048F2">
      <w:pPr>
        <w:widowControl w:val="0"/>
        <w:tabs>
          <w:tab w:val="left" w:pos="142"/>
        </w:tabs>
        <w:autoSpaceDE w:val="0"/>
        <w:autoSpaceDN w:val="0"/>
        <w:adjustRightInd w:val="0"/>
        <w:jc w:val="both"/>
        <w:rPr>
          <w:sz w:val="16"/>
          <w:szCs w:val="16"/>
        </w:rPr>
      </w:pPr>
      <w:r w:rsidRPr="005F60B7">
        <w:rPr>
          <w:sz w:val="16"/>
          <w:szCs w:val="16"/>
        </w:rPr>
        <w:t>«Создание территории опережающего социально-экономического развития (ТОСЭР) "Павловск" на территории моногорода Павловска Павловского муниципального района, что позволит диверсифицировать экономику моногорода, создать 1,5 тыс. новых рабочих мест, привлечь более 12 млрд. рублей инвестиций».</w:t>
      </w:r>
    </w:p>
    <w:p w14:paraId="04AEBBA1" w14:textId="77777777" w:rsidR="00E048F2" w:rsidRPr="005F60B7" w:rsidRDefault="00E048F2" w:rsidP="00E048F2">
      <w:pPr>
        <w:widowControl w:val="0"/>
        <w:tabs>
          <w:tab w:val="left" w:pos="142"/>
        </w:tabs>
        <w:autoSpaceDE w:val="0"/>
        <w:autoSpaceDN w:val="0"/>
        <w:adjustRightInd w:val="0"/>
        <w:jc w:val="both"/>
        <w:rPr>
          <w:sz w:val="16"/>
          <w:szCs w:val="16"/>
        </w:rPr>
      </w:pPr>
      <w:r w:rsidRPr="005F60B7">
        <w:rPr>
          <w:sz w:val="16"/>
          <w:szCs w:val="16"/>
        </w:rPr>
        <w:t>В связи с вышеизложенным, генеральным планом на территории городского поселения – город Павловск</w:t>
      </w: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326"/>
        <w:gridCol w:w="3122"/>
        <w:gridCol w:w="1152"/>
      </w:tblGrid>
      <w:tr w:rsidR="00E048F2" w:rsidRPr="009A65F5" w14:paraId="1B63D515" w14:textId="77777777" w:rsidTr="00E048F2">
        <w:tc>
          <w:tcPr>
            <w:tcW w:w="567" w:type="dxa"/>
            <w:tcBorders>
              <w:top w:val="single" w:sz="4" w:space="0" w:color="000000"/>
              <w:left w:val="single" w:sz="4" w:space="0" w:color="000000"/>
              <w:bottom w:val="single" w:sz="4" w:space="0" w:color="000000"/>
            </w:tcBorders>
            <w:shd w:val="clear" w:color="auto" w:fill="D9D9D9"/>
          </w:tcPr>
          <w:p w14:paraId="3E60C9DC" w14:textId="77777777" w:rsidR="00E048F2" w:rsidRPr="009A65F5" w:rsidRDefault="00E048F2" w:rsidP="00E048F2">
            <w:pPr>
              <w:pStyle w:val="aff7"/>
              <w:suppressLineNumbers w:val="0"/>
              <w:tabs>
                <w:tab w:val="left" w:pos="142"/>
              </w:tabs>
              <w:suppressAutoHyphens w:val="0"/>
              <w:snapToGrid w:val="0"/>
              <w:jc w:val="center"/>
              <w:rPr>
                <w:b/>
                <w:bCs/>
                <w:sz w:val="12"/>
                <w:szCs w:val="12"/>
              </w:rPr>
            </w:pPr>
            <w:r w:rsidRPr="009A65F5">
              <w:rPr>
                <w:b/>
                <w:bCs/>
                <w:sz w:val="12"/>
                <w:szCs w:val="12"/>
              </w:rPr>
              <w:t>№ п/п</w:t>
            </w:r>
          </w:p>
        </w:tc>
        <w:tc>
          <w:tcPr>
            <w:tcW w:w="6804" w:type="dxa"/>
            <w:tcBorders>
              <w:top w:val="single" w:sz="4" w:space="0" w:color="000000"/>
              <w:left w:val="single" w:sz="4" w:space="0" w:color="000000"/>
              <w:bottom w:val="single" w:sz="4" w:space="0" w:color="000000"/>
            </w:tcBorders>
            <w:shd w:val="clear" w:color="auto" w:fill="D9D9D9"/>
          </w:tcPr>
          <w:p w14:paraId="222CC382" w14:textId="77777777" w:rsidR="00E048F2" w:rsidRPr="009A65F5" w:rsidRDefault="00E048F2" w:rsidP="00E048F2">
            <w:pPr>
              <w:pStyle w:val="aff7"/>
              <w:suppressLineNumbers w:val="0"/>
              <w:tabs>
                <w:tab w:val="left" w:pos="142"/>
              </w:tabs>
              <w:suppressAutoHyphens w:val="0"/>
              <w:snapToGrid w:val="0"/>
              <w:jc w:val="center"/>
              <w:rPr>
                <w:b/>
                <w:bCs/>
                <w:sz w:val="12"/>
                <w:szCs w:val="12"/>
              </w:rPr>
            </w:pPr>
            <w:r w:rsidRPr="009A65F5">
              <w:rPr>
                <w:b/>
                <w:bCs/>
                <w:sz w:val="12"/>
                <w:szCs w:val="12"/>
              </w:rPr>
              <w:t>Наименование мероприятия</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2A5509C0" w14:textId="77777777" w:rsidR="00E048F2" w:rsidRPr="009A65F5" w:rsidRDefault="00E048F2" w:rsidP="00E048F2">
            <w:pPr>
              <w:pStyle w:val="aff7"/>
              <w:suppressLineNumbers w:val="0"/>
              <w:tabs>
                <w:tab w:val="left" w:pos="142"/>
              </w:tabs>
              <w:suppressAutoHyphens w:val="0"/>
              <w:snapToGrid w:val="0"/>
              <w:jc w:val="center"/>
              <w:rPr>
                <w:b/>
                <w:bCs/>
                <w:sz w:val="12"/>
                <w:szCs w:val="12"/>
              </w:rPr>
            </w:pPr>
            <w:r w:rsidRPr="009A65F5">
              <w:rPr>
                <w:b/>
                <w:bCs/>
                <w:sz w:val="12"/>
                <w:szCs w:val="12"/>
              </w:rPr>
              <w:t>Сроки реализации</w:t>
            </w:r>
          </w:p>
        </w:tc>
      </w:tr>
      <w:tr w:rsidR="00E048F2" w:rsidRPr="009A65F5" w14:paraId="582C89AB" w14:textId="77777777" w:rsidTr="00E048F2">
        <w:tc>
          <w:tcPr>
            <w:tcW w:w="567" w:type="dxa"/>
            <w:tcBorders>
              <w:top w:val="single" w:sz="4" w:space="0" w:color="000000"/>
              <w:left w:val="single" w:sz="4" w:space="0" w:color="000000"/>
              <w:bottom w:val="single" w:sz="4" w:space="0" w:color="000000"/>
            </w:tcBorders>
            <w:shd w:val="clear" w:color="auto" w:fill="auto"/>
          </w:tcPr>
          <w:p w14:paraId="5FF2414C" w14:textId="77777777" w:rsidR="00E048F2" w:rsidRPr="009A65F5" w:rsidRDefault="00E048F2" w:rsidP="00E048F2">
            <w:pPr>
              <w:pStyle w:val="aff7"/>
              <w:suppressLineNumbers w:val="0"/>
              <w:tabs>
                <w:tab w:val="left" w:pos="142"/>
              </w:tabs>
              <w:suppressAutoHyphens w:val="0"/>
              <w:snapToGrid w:val="0"/>
              <w:jc w:val="center"/>
              <w:rPr>
                <w:sz w:val="12"/>
                <w:szCs w:val="12"/>
              </w:rPr>
            </w:pPr>
            <w:r w:rsidRPr="009A65F5">
              <w:rPr>
                <w:sz w:val="12"/>
                <w:szCs w:val="12"/>
              </w:rPr>
              <w:t>1.</w:t>
            </w:r>
          </w:p>
        </w:tc>
        <w:tc>
          <w:tcPr>
            <w:tcW w:w="6804" w:type="dxa"/>
            <w:tcBorders>
              <w:top w:val="single" w:sz="4" w:space="0" w:color="000000"/>
              <w:left w:val="single" w:sz="4" w:space="0" w:color="000000"/>
              <w:bottom w:val="single" w:sz="4" w:space="0" w:color="000000"/>
            </w:tcBorders>
            <w:shd w:val="clear" w:color="auto" w:fill="auto"/>
          </w:tcPr>
          <w:p w14:paraId="6BBFE310" w14:textId="77777777" w:rsidR="00E048F2" w:rsidRPr="009A65F5" w:rsidRDefault="00E048F2" w:rsidP="00E048F2">
            <w:pPr>
              <w:widowControl w:val="0"/>
              <w:tabs>
                <w:tab w:val="left" w:pos="142"/>
              </w:tabs>
              <w:snapToGrid w:val="0"/>
              <w:jc w:val="both"/>
              <w:rPr>
                <w:rFonts w:eastAsia="TimesNewRomanPSMT"/>
                <w:sz w:val="12"/>
                <w:szCs w:val="12"/>
              </w:rPr>
            </w:pPr>
            <w:r w:rsidRPr="009A65F5">
              <w:rPr>
                <w:rFonts w:eastAsia="TimesNewRomanPSMT"/>
                <w:sz w:val="12"/>
                <w:szCs w:val="12"/>
              </w:rPr>
              <w:t xml:space="preserve">Строительство </w:t>
            </w:r>
            <w:r w:rsidRPr="009A65F5">
              <w:rPr>
                <w:rFonts w:eastAsia="Calibri"/>
                <w:sz w:val="12"/>
                <w:szCs w:val="12"/>
              </w:rPr>
              <w:t xml:space="preserve">зерноперерабатывающих предприятий на территории земельных участков с кадастровыми номерами </w:t>
            </w:r>
            <w:r w:rsidRPr="009A65F5">
              <w:rPr>
                <w:sz w:val="12"/>
                <w:szCs w:val="12"/>
              </w:rPr>
              <w:t>36:20:0100053:46, 36:20:0100053:48 площадью 1,45 га и 0,6 га соответственно.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B76D094" w14:textId="77777777" w:rsidR="00E048F2" w:rsidRPr="009A65F5" w:rsidRDefault="00E048F2" w:rsidP="00E048F2">
            <w:pPr>
              <w:widowControl w:val="0"/>
              <w:tabs>
                <w:tab w:val="left" w:pos="142"/>
              </w:tabs>
              <w:snapToGrid w:val="0"/>
              <w:jc w:val="center"/>
              <w:rPr>
                <w:sz w:val="12"/>
                <w:szCs w:val="12"/>
              </w:rPr>
            </w:pPr>
            <w:r w:rsidRPr="009A65F5">
              <w:rPr>
                <w:rFonts w:eastAsia="TimesNewRomanPSMT"/>
                <w:sz w:val="12"/>
                <w:szCs w:val="12"/>
              </w:rPr>
              <w:t>Расчетный срок</w:t>
            </w:r>
          </w:p>
        </w:tc>
      </w:tr>
      <w:tr w:rsidR="00E048F2" w:rsidRPr="009A65F5" w14:paraId="05BEF69D" w14:textId="77777777" w:rsidTr="00E048F2">
        <w:tc>
          <w:tcPr>
            <w:tcW w:w="567" w:type="dxa"/>
            <w:tcBorders>
              <w:top w:val="single" w:sz="4" w:space="0" w:color="000000"/>
              <w:left w:val="single" w:sz="4" w:space="0" w:color="000000"/>
              <w:bottom w:val="single" w:sz="4" w:space="0" w:color="000000"/>
            </w:tcBorders>
            <w:shd w:val="clear" w:color="auto" w:fill="auto"/>
          </w:tcPr>
          <w:p w14:paraId="3FAA3F09" w14:textId="77777777" w:rsidR="00E048F2" w:rsidRPr="009A65F5" w:rsidRDefault="00E048F2" w:rsidP="00E048F2">
            <w:pPr>
              <w:pStyle w:val="aff7"/>
              <w:suppressLineNumbers w:val="0"/>
              <w:tabs>
                <w:tab w:val="left" w:pos="142"/>
              </w:tabs>
              <w:suppressAutoHyphens w:val="0"/>
              <w:snapToGrid w:val="0"/>
              <w:jc w:val="center"/>
              <w:rPr>
                <w:sz w:val="12"/>
                <w:szCs w:val="12"/>
              </w:rPr>
            </w:pPr>
            <w:r w:rsidRPr="009A65F5">
              <w:rPr>
                <w:sz w:val="12"/>
                <w:szCs w:val="12"/>
              </w:rPr>
              <w:t>2.</w:t>
            </w:r>
          </w:p>
        </w:tc>
        <w:tc>
          <w:tcPr>
            <w:tcW w:w="6804" w:type="dxa"/>
            <w:tcBorders>
              <w:top w:val="single" w:sz="4" w:space="0" w:color="000000"/>
              <w:left w:val="single" w:sz="4" w:space="0" w:color="000000"/>
              <w:bottom w:val="single" w:sz="4" w:space="0" w:color="000000"/>
            </w:tcBorders>
            <w:shd w:val="clear" w:color="auto" w:fill="auto"/>
          </w:tcPr>
          <w:p w14:paraId="014114EA" w14:textId="77777777" w:rsidR="00E048F2" w:rsidRPr="009A65F5" w:rsidRDefault="00E048F2" w:rsidP="00E048F2">
            <w:pPr>
              <w:widowControl w:val="0"/>
              <w:tabs>
                <w:tab w:val="left" w:pos="142"/>
              </w:tabs>
              <w:snapToGrid w:val="0"/>
              <w:jc w:val="both"/>
              <w:rPr>
                <w:rFonts w:eastAsia="TimesNewRomanPSMT"/>
                <w:sz w:val="12"/>
                <w:szCs w:val="12"/>
              </w:rPr>
            </w:pPr>
            <w:r w:rsidRPr="009A65F5">
              <w:rPr>
                <w:rFonts w:eastAsia="TimesNewRomanPSMT"/>
                <w:sz w:val="12"/>
                <w:szCs w:val="12"/>
              </w:rPr>
              <w:t>Размещение объектов промышленного производства на земельном участке с кадастровым номером 36:20:0100053:47 общей площадью 9,17 га, расположенном в северо-восточной части городского поселения – город Павловск.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8CC03EA" w14:textId="77777777" w:rsidR="00E048F2" w:rsidRPr="009A65F5" w:rsidRDefault="00E048F2" w:rsidP="00E048F2">
            <w:pPr>
              <w:widowControl w:val="0"/>
              <w:tabs>
                <w:tab w:val="left" w:pos="142"/>
              </w:tabs>
              <w:snapToGrid w:val="0"/>
              <w:jc w:val="center"/>
              <w:rPr>
                <w:rFonts w:eastAsia="TimesNewRomanPSMT"/>
                <w:sz w:val="12"/>
                <w:szCs w:val="12"/>
              </w:rPr>
            </w:pPr>
            <w:r w:rsidRPr="009A65F5">
              <w:rPr>
                <w:rFonts w:eastAsia="TimesNewRomanPSMT"/>
                <w:sz w:val="12"/>
                <w:szCs w:val="12"/>
              </w:rPr>
              <w:t>Расчетный срок</w:t>
            </w:r>
          </w:p>
        </w:tc>
      </w:tr>
      <w:tr w:rsidR="00E048F2" w:rsidRPr="009A65F5" w14:paraId="4100DD88" w14:textId="77777777" w:rsidTr="00E048F2">
        <w:tc>
          <w:tcPr>
            <w:tcW w:w="567" w:type="dxa"/>
            <w:tcBorders>
              <w:top w:val="single" w:sz="4" w:space="0" w:color="000000"/>
              <w:left w:val="single" w:sz="4" w:space="0" w:color="000000"/>
              <w:bottom w:val="single" w:sz="4" w:space="0" w:color="000000"/>
            </w:tcBorders>
            <w:shd w:val="clear" w:color="auto" w:fill="auto"/>
          </w:tcPr>
          <w:p w14:paraId="0A07925F" w14:textId="77777777" w:rsidR="00E048F2" w:rsidRPr="009A65F5" w:rsidRDefault="00E048F2" w:rsidP="00E048F2">
            <w:pPr>
              <w:pStyle w:val="aff7"/>
              <w:suppressLineNumbers w:val="0"/>
              <w:tabs>
                <w:tab w:val="left" w:pos="142"/>
              </w:tabs>
              <w:suppressAutoHyphens w:val="0"/>
              <w:snapToGrid w:val="0"/>
              <w:jc w:val="center"/>
              <w:rPr>
                <w:sz w:val="12"/>
                <w:szCs w:val="12"/>
              </w:rPr>
            </w:pPr>
            <w:r w:rsidRPr="009A65F5">
              <w:rPr>
                <w:sz w:val="12"/>
                <w:szCs w:val="12"/>
              </w:rPr>
              <w:t>3.</w:t>
            </w:r>
          </w:p>
        </w:tc>
        <w:tc>
          <w:tcPr>
            <w:tcW w:w="6804" w:type="dxa"/>
            <w:tcBorders>
              <w:top w:val="single" w:sz="4" w:space="0" w:color="000000"/>
              <w:left w:val="single" w:sz="4" w:space="0" w:color="000000"/>
              <w:bottom w:val="single" w:sz="4" w:space="0" w:color="000000"/>
            </w:tcBorders>
            <w:shd w:val="clear" w:color="auto" w:fill="auto"/>
          </w:tcPr>
          <w:p w14:paraId="5F86F5DD" w14:textId="77777777" w:rsidR="00E048F2" w:rsidRPr="009A65F5" w:rsidRDefault="00E048F2" w:rsidP="00E048F2">
            <w:pPr>
              <w:widowControl w:val="0"/>
              <w:tabs>
                <w:tab w:val="left" w:pos="142"/>
              </w:tabs>
              <w:snapToGrid w:val="0"/>
              <w:jc w:val="both"/>
              <w:rPr>
                <w:rFonts w:eastAsia="TimesNewRomanPSMT"/>
                <w:sz w:val="12"/>
                <w:szCs w:val="12"/>
              </w:rPr>
            </w:pPr>
            <w:r w:rsidRPr="009A65F5">
              <w:rPr>
                <w:rFonts w:eastAsia="TimesNewRomanPSMT"/>
                <w:sz w:val="12"/>
                <w:szCs w:val="12"/>
              </w:rPr>
              <w:t>Строительство</w:t>
            </w:r>
            <w:r w:rsidRPr="009A65F5">
              <w:rPr>
                <w:rFonts w:eastAsia="Calibri"/>
                <w:iCs/>
                <w:sz w:val="12"/>
                <w:szCs w:val="12"/>
              </w:rPr>
              <w:t xml:space="preserve"> фабрики по производству одноразовой целлюлозной посуды из многолетней целлюлозосодержащей технической культуры мискантус на земельном участке </w:t>
            </w:r>
            <w:r w:rsidRPr="009A65F5">
              <w:rPr>
                <w:rFonts w:eastAsia="TimesNewRomanPSMT"/>
                <w:sz w:val="12"/>
                <w:szCs w:val="12"/>
              </w:rPr>
              <w:t>с кадастровым номером</w:t>
            </w:r>
            <w:r w:rsidRPr="009A65F5">
              <w:rPr>
                <w:rFonts w:eastAsia="Calibri"/>
                <w:iCs/>
                <w:sz w:val="12"/>
                <w:szCs w:val="12"/>
              </w:rPr>
              <w:t xml:space="preserve"> </w:t>
            </w:r>
            <w:r w:rsidRPr="009A65F5">
              <w:rPr>
                <w:rFonts w:eastAsia="Calibri"/>
                <w:sz w:val="12"/>
                <w:szCs w:val="12"/>
              </w:rPr>
              <w:t xml:space="preserve">36:20:6000019:158 </w:t>
            </w:r>
            <w:r w:rsidRPr="009A65F5">
              <w:rPr>
                <w:rFonts w:eastAsia="TimesNewRomanPSMT"/>
                <w:sz w:val="12"/>
                <w:szCs w:val="12"/>
              </w:rPr>
              <w:t>общей площадью 4,8 га, прилегающем к восточной границе городского поселения – город Павловск.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79317B2" w14:textId="77777777" w:rsidR="00E048F2" w:rsidRPr="009A65F5" w:rsidRDefault="00E048F2" w:rsidP="00E048F2">
            <w:pPr>
              <w:widowControl w:val="0"/>
              <w:tabs>
                <w:tab w:val="left" w:pos="142"/>
              </w:tabs>
              <w:snapToGrid w:val="0"/>
              <w:jc w:val="center"/>
              <w:rPr>
                <w:rFonts w:eastAsia="TimesNewRomanPSMT"/>
                <w:sz w:val="12"/>
                <w:szCs w:val="12"/>
              </w:rPr>
            </w:pPr>
            <w:r w:rsidRPr="009A65F5">
              <w:rPr>
                <w:rFonts w:eastAsia="TimesNewRomanPSMT"/>
                <w:sz w:val="12"/>
                <w:szCs w:val="12"/>
              </w:rPr>
              <w:t>Расчетный срок</w:t>
            </w:r>
          </w:p>
        </w:tc>
      </w:tr>
      <w:tr w:rsidR="00E048F2" w:rsidRPr="009A65F5" w14:paraId="361AB989" w14:textId="77777777" w:rsidTr="00E048F2">
        <w:tc>
          <w:tcPr>
            <w:tcW w:w="567" w:type="dxa"/>
            <w:tcBorders>
              <w:top w:val="single" w:sz="4" w:space="0" w:color="000000"/>
              <w:left w:val="single" w:sz="4" w:space="0" w:color="000000"/>
              <w:bottom w:val="single" w:sz="4" w:space="0" w:color="000000"/>
            </w:tcBorders>
            <w:shd w:val="clear" w:color="auto" w:fill="auto"/>
          </w:tcPr>
          <w:p w14:paraId="593F8A63" w14:textId="77777777" w:rsidR="00E048F2" w:rsidRPr="009A65F5" w:rsidRDefault="00E048F2" w:rsidP="00E048F2">
            <w:pPr>
              <w:pStyle w:val="aff7"/>
              <w:suppressLineNumbers w:val="0"/>
              <w:tabs>
                <w:tab w:val="left" w:pos="142"/>
              </w:tabs>
              <w:suppressAutoHyphens w:val="0"/>
              <w:snapToGrid w:val="0"/>
              <w:jc w:val="center"/>
              <w:rPr>
                <w:sz w:val="12"/>
                <w:szCs w:val="12"/>
              </w:rPr>
            </w:pPr>
            <w:r w:rsidRPr="009A65F5">
              <w:rPr>
                <w:sz w:val="12"/>
                <w:szCs w:val="12"/>
              </w:rPr>
              <w:t>4.</w:t>
            </w:r>
          </w:p>
        </w:tc>
        <w:tc>
          <w:tcPr>
            <w:tcW w:w="6804" w:type="dxa"/>
            <w:tcBorders>
              <w:top w:val="single" w:sz="4" w:space="0" w:color="000000"/>
              <w:left w:val="single" w:sz="4" w:space="0" w:color="000000"/>
              <w:bottom w:val="single" w:sz="4" w:space="0" w:color="000000"/>
            </w:tcBorders>
            <w:shd w:val="clear" w:color="auto" w:fill="auto"/>
          </w:tcPr>
          <w:p w14:paraId="75ACEBF3" w14:textId="77777777" w:rsidR="00E048F2" w:rsidRPr="009A65F5" w:rsidRDefault="00E048F2" w:rsidP="00E048F2">
            <w:pPr>
              <w:widowControl w:val="0"/>
              <w:tabs>
                <w:tab w:val="left" w:pos="142"/>
              </w:tabs>
              <w:snapToGrid w:val="0"/>
              <w:jc w:val="both"/>
              <w:rPr>
                <w:rFonts w:eastAsia="Calibri"/>
                <w:iCs/>
                <w:sz w:val="12"/>
                <w:szCs w:val="12"/>
              </w:rPr>
            </w:pPr>
            <w:r w:rsidRPr="009A65F5">
              <w:rPr>
                <w:rFonts w:eastAsia="TimesNewRomanPSMT"/>
                <w:sz w:val="12"/>
                <w:szCs w:val="12"/>
              </w:rPr>
              <w:t xml:space="preserve">Строительство </w:t>
            </w:r>
            <w:r w:rsidRPr="009A65F5">
              <w:rPr>
                <w:rFonts w:eastAsia="Calibri"/>
                <w:iCs/>
                <w:sz w:val="12"/>
                <w:szCs w:val="12"/>
              </w:rPr>
              <w:t xml:space="preserve">тепличного комплекса по выращиванию овощных культур и цветов по голландской технологии на земельном участке с кадастровым номером 36:20:0100013:147 общей площадью 8,0 га, распложенном в восточной части  </w:t>
            </w:r>
            <w:r w:rsidRPr="009A65F5">
              <w:rPr>
                <w:rFonts w:eastAsia="TimesNewRomanPSMT"/>
                <w:sz w:val="12"/>
                <w:szCs w:val="12"/>
              </w:rPr>
              <w:t>городского поселения – город Павловск.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5E4D060" w14:textId="77777777" w:rsidR="00E048F2" w:rsidRPr="009A65F5" w:rsidRDefault="00E048F2" w:rsidP="00E048F2">
            <w:pPr>
              <w:widowControl w:val="0"/>
              <w:tabs>
                <w:tab w:val="left" w:pos="142"/>
              </w:tabs>
              <w:snapToGrid w:val="0"/>
              <w:jc w:val="center"/>
              <w:rPr>
                <w:rFonts w:eastAsia="TimesNewRomanPSMT"/>
                <w:sz w:val="12"/>
                <w:szCs w:val="12"/>
              </w:rPr>
            </w:pPr>
            <w:r w:rsidRPr="009A65F5">
              <w:rPr>
                <w:rFonts w:eastAsia="TimesNewRomanPSMT"/>
                <w:sz w:val="12"/>
                <w:szCs w:val="12"/>
              </w:rPr>
              <w:t>Расчетный срок</w:t>
            </w:r>
          </w:p>
        </w:tc>
      </w:tr>
      <w:tr w:rsidR="00E048F2" w:rsidRPr="009A65F5" w14:paraId="0E1BB2A4" w14:textId="77777777" w:rsidTr="00E048F2">
        <w:tc>
          <w:tcPr>
            <w:tcW w:w="567" w:type="dxa"/>
            <w:tcBorders>
              <w:top w:val="single" w:sz="4" w:space="0" w:color="000000"/>
              <w:left w:val="single" w:sz="4" w:space="0" w:color="000000"/>
              <w:bottom w:val="single" w:sz="4" w:space="0" w:color="000000"/>
            </w:tcBorders>
            <w:shd w:val="clear" w:color="auto" w:fill="auto"/>
          </w:tcPr>
          <w:p w14:paraId="3A4C7B43" w14:textId="77777777" w:rsidR="00E048F2" w:rsidRPr="009A65F5" w:rsidRDefault="00E048F2" w:rsidP="00E048F2">
            <w:pPr>
              <w:pStyle w:val="aff7"/>
              <w:suppressLineNumbers w:val="0"/>
              <w:tabs>
                <w:tab w:val="left" w:pos="142"/>
              </w:tabs>
              <w:suppressAutoHyphens w:val="0"/>
              <w:snapToGrid w:val="0"/>
              <w:jc w:val="center"/>
              <w:rPr>
                <w:sz w:val="12"/>
                <w:szCs w:val="12"/>
              </w:rPr>
            </w:pPr>
            <w:r w:rsidRPr="009A65F5">
              <w:rPr>
                <w:sz w:val="12"/>
                <w:szCs w:val="12"/>
              </w:rPr>
              <w:t>5.</w:t>
            </w:r>
          </w:p>
        </w:tc>
        <w:tc>
          <w:tcPr>
            <w:tcW w:w="6804" w:type="dxa"/>
            <w:tcBorders>
              <w:top w:val="single" w:sz="4" w:space="0" w:color="000000"/>
              <w:left w:val="single" w:sz="4" w:space="0" w:color="000000"/>
              <w:bottom w:val="single" w:sz="4" w:space="0" w:color="000000"/>
            </w:tcBorders>
            <w:shd w:val="clear" w:color="auto" w:fill="auto"/>
          </w:tcPr>
          <w:p w14:paraId="23217F8D" w14:textId="77777777" w:rsidR="00E048F2" w:rsidRPr="009A65F5" w:rsidRDefault="00E048F2" w:rsidP="00E048F2">
            <w:pPr>
              <w:widowControl w:val="0"/>
              <w:tabs>
                <w:tab w:val="left" w:pos="142"/>
              </w:tabs>
              <w:jc w:val="both"/>
              <w:rPr>
                <w:rFonts w:eastAsia="Calibri"/>
                <w:iCs/>
                <w:sz w:val="12"/>
                <w:szCs w:val="12"/>
              </w:rPr>
            </w:pPr>
            <w:r w:rsidRPr="009A65F5">
              <w:rPr>
                <w:sz w:val="12"/>
                <w:szCs w:val="12"/>
              </w:rPr>
              <w:t xml:space="preserve">Размещение зданий, строений, сооружений, используемых для производства, хранения и первичной переработки сельскохозяйственной продукции на территории земельных участков с кадастровыми номерами </w:t>
            </w:r>
            <w:r w:rsidRPr="009A65F5">
              <w:rPr>
                <w:rFonts w:eastAsia="Calibri"/>
                <w:iCs/>
                <w:sz w:val="12"/>
                <w:szCs w:val="12"/>
              </w:rPr>
              <w:t>36:20:6000019:1,</w:t>
            </w:r>
            <w:r w:rsidRPr="009A65F5">
              <w:rPr>
                <w:rFonts w:eastAsia="+mn-ea"/>
                <w:kern w:val="24"/>
                <w:sz w:val="12"/>
                <w:szCs w:val="12"/>
              </w:rPr>
              <w:t xml:space="preserve"> </w:t>
            </w:r>
            <w:r w:rsidRPr="009A65F5">
              <w:rPr>
                <w:rFonts w:eastAsia="Calibri"/>
                <w:iCs/>
                <w:sz w:val="12"/>
                <w:szCs w:val="12"/>
              </w:rPr>
              <w:t>36:20:6000019:102, 36:20:6000019:164,</w:t>
            </w:r>
            <w:r w:rsidRPr="009A65F5">
              <w:rPr>
                <w:rFonts w:eastAsia="+mn-ea"/>
                <w:kern w:val="24"/>
                <w:sz w:val="12"/>
                <w:szCs w:val="12"/>
              </w:rPr>
              <w:t xml:space="preserve"> </w:t>
            </w:r>
            <w:r w:rsidRPr="009A65F5">
              <w:rPr>
                <w:rFonts w:eastAsia="Calibri"/>
                <w:iCs/>
                <w:sz w:val="12"/>
                <w:szCs w:val="12"/>
              </w:rPr>
              <w:t>36:20:6200001:50,</w:t>
            </w:r>
            <w:r w:rsidRPr="009A65F5">
              <w:rPr>
                <w:rFonts w:eastAsia="+mn-ea"/>
                <w:kern w:val="24"/>
                <w:sz w:val="12"/>
                <w:szCs w:val="12"/>
              </w:rPr>
              <w:t xml:space="preserve"> </w:t>
            </w:r>
            <w:r w:rsidRPr="009A65F5">
              <w:rPr>
                <w:rFonts w:eastAsia="Calibri"/>
                <w:iCs/>
                <w:sz w:val="12"/>
                <w:szCs w:val="12"/>
              </w:rPr>
              <w:t>36:20:6200001:1627, 36:20:6200001:3198,</w:t>
            </w:r>
            <w:r w:rsidRPr="009A65F5">
              <w:rPr>
                <w:rFonts w:eastAsia="+mn-ea"/>
                <w:kern w:val="24"/>
                <w:sz w:val="12"/>
                <w:szCs w:val="12"/>
              </w:rPr>
              <w:t xml:space="preserve"> </w:t>
            </w:r>
            <w:r w:rsidRPr="009A65F5">
              <w:rPr>
                <w:rFonts w:eastAsia="Calibri"/>
                <w:iCs/>
                <w:sz w:val="12"/>
                <w:szCs w:val="12"/>
              </w:rPr>
              <w:t>36:20:6200001:3195.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726FF44" w14:textId="77777777" w:rsidR="00E048F2" w:rsidRPr="009A65F5" w:rsidRDefault="00E048F2" w:rsidP="00E048F2">
            <w:pPr>
              <w:widowControl w:val="0"/>
              <w:tabs>
                <w:tab w:val="left" w:pos="142"/>
              </w:tabs>
              <w:jc w:val="center"/>
              <w:rPr>
                <w:sz w:val="12"/>
                <w:szCs w:val="12"/>
              </w:rPr>
            </w:pPr>
            <w:r w:rsidRPr="009A65F5">
              <w:rPr>
                <w:rFonts w:eastAsia="TimesNewRomanPSMT"/>
                <w:sz w:val="12"/>
                <w:szCs w:val="12"/>
              </w:rPr>
              <w:t>Расчетный срок</w:t>
            </w:r>
          </w:p>
        </w:tc>
      </w:tr>
      <w:tr w:rsidR="00E048F2" w:rsidRPr="009A65F5" w14:paraId="09591F46" w14:textId="77777777" w:rsidTr="00E048F2">
        <w:tc>
          <w:tcPr>
            <w:tcW w:w="567" w:type="dxa"/>
            <w:tcBorders>
              <w:top w:val="single" w:sz="4" w:space="0" w:color="000000"/>
              <w:left w:val="single" w:sz="4" w:space="0" w:color="000000"/>
              <w:bottom w:val="single" w:sz="4" w:space="0" w:color="000000"/>
            </w:tcBorders>
            <w:shd w:val="clear" w:color="auto" w:fill="auto"/>
          </w:tcPr>
          <w:p w14:paraId="57A0F65F" w14:textId="77777777" w:rsidR="00E048F2" w:rsidRPr="009A65F5" w:rsidRDefault="00E048F2" w:rsidP="00E048F2">
            <w:pPr>
              <w:pStyle w:val="aff7"/>
              <w:suppressLineNumbers w:val="0"/>
              <w:tabs>
                <w:tab w:val="left" w:pos="142"/>
              </w:tabs>
              <w:suppressAutoHyphens w:val="0"/>
              <w:snapToGrid w:val="0"/>
              <w:jc w:val="center"/>
              <w:rPr>
                <w:sz w:val="12"/>
                <w:szCs w:val="12"/>
              </w:rPr>
            </w:pPr>
            <w:r w:rsidRPr="009A65F5">
              <w:rPr>
                <w:sz w:val="12"/>
                <w:szCs w:val="12"/>
              </w:rPr>
              <w:t>6.</w:t>
            </w:r>
          </w:p>
        </w:tc>
        <w:tc>
          <w:tcPr>
            <w:tcW w:w="6804" w:type="dxa"/>
            <w:tcBorders>
              <w:top w:val="single" w:sz="4" w:space="0" w:color="000000"/>
              <w:left w:val="single" w:sz="4" w:space="0" w:color="000000"/>
              <w:bottom w:val="single" w:sz="4" w:space="0" w:color="000000"/>
            </w:tcBorders>
            <w:shd w:val="clear" w:color="auto" w:fill="auto"/>
          </w:tcPr>
          <w:p w14:paraId="55188E93" w14:textId="77777777" w:rsidR="00E048F2" w:rsidRPr="009A65F5" w:rsidRDefault="00E048F2" w:rsidP="00E048F2">
            <w:pPr>
              <w:widowControl w:val="0"/>
              <w:tabs>
                <w:tab w:val="left" w:pos="142"/>
              </w:tabs>
              <w:jc w:val="both"/>
              <w:rPr>
                <w:sz w:val="12"/>
                <w:szCs w:val="12"/>
              </w:rPr>
            </w:pPr>
            <w:r w:rsidRPr="009A65F5">
              <w:rPr>
                <w:iCs/>
                <w:sz w:val="12"/>
                <w:szCs w:val="12"/>
              </w:rPr>
              <w:t>Строительство семенного завода на земельном участке с кадастровым номером 36:20:6200001:3402 в рамках инвестиционного проекта «</w:t>
            </w:r>
            <w:r w:rsidRPr="009A65F5">
              <w:rPr>
                <w:iCs/>
                <w:sz w:val="12"/>
                <w:szCs w:val="12"/>
                <w:lang w:val="en-US"/>
              </w:rPr>
              <w:t>Euralis</w:t>
            </w:r>
            <w:r w:rsidRPr="009A65F5">
              <w:rPr>
                <w:iCs/>
                <w:sz w:val="12"/>
                <w:szCs w:val="12"/>
              </w:rPr>
              <w:t xml:space="preserve"> </w:t>
            </w:r>
            <w:r w:rsidRPr="009A65F5">
              <w:rPr>
                <w:iCs/>
                <w:sz w:val="12"/>
                <w:szCs w:val="12"/>
                <w:lang w:val="en-US"/>
              </w:rPr>
              <w:t>Semences</w:t>
            </w:r>
            <w:r w:rsidRPr="009A65F5">
              <w:rPr>
                <w:iCs/>
                <w:sz w:val="12"/>
                <w:szCs w:val="12"/>
              </w:rPr>
              <w:t xml:space="preserve"> </w:t>
            </w:r>
            <w:r w:rsidRPr="009A65F5">
              <w:rPr>
                <w:iCs/>
                <w:sz w:val="12"/>
                <w:szCs w:val="12"/>
                <w:lang w:val="en-US"/>
              </w:rPr>
              <w:t>Group</w:t>
            </w:r>
            <w:r w:rsidRPr="009A65F5">
              <w:rPr>
                <w:iCs/>
                <w:sz w:val="12"/>
                <w:szCs w:val="12"/>
              </w:rPr>
              <w:t>» на территории ТОСЭР – «Павловск».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A22851B" w14:textId="77777777" w:rsidR="00E048F2" w:rsidRPr="009A65F5" w:rsidRDefault="00E048F2" w:rsidP="00E048F2">
            <w:pPr>
              <w:widowControl w:val="0"/>
              <w:tabs>
                <w:tab w:val="left" w:pos="142"/>
              </w:tabs>
              <w:jc w:val="center"/>
              <w:rPr>
                <w:sz w:val="12"/>
                <w:szCs w:val="12"/>
              </w:rPr>
            </w:pPr>
            <w:r w:rsidRPr="009A65F5">
              <w:rPr>
                <w:rFonts w:eastAsia="TimesNewRomanPSMT"/>
                <w:sz w:val="12"/>
                <w:szCs w:val="12"/>
              </w:rPr>
              <w:t>Расчетный срок</w:t>
            </w:r>
          </w:p>
        </w:tc>
      </w:tr>
      <w:tr w:rsidR="00E048F2" w:rsidRPr="009A65F5" w14:paraId="4AE03B18" w14:textId="77777777" w:rsidTr="00E048F2">
        <w:tc>
          <w:tcPr>
            <w:tcW w:w="567" w:type="dxa"/>
            <w:tcBorders>
              <w:top w:val="single" w:sz="4" w:space="0" w:color="000000"/>
              <w:left w:val="single" w:sz="4" w:space="0" w:color="000000"/>
              <w:bottom w:val="single" w:sz="4" w:space="0" w:color="000000"/>
            </w:tcBorders>
            <w:shd w:val="clear" w:color="auto" w:fill="auto"/>
          </w:tcPr>
          <w:p w14:paraId="3B117854" w14:textId="77777777" w:rsidR="00E048F2" w:rsidRPr="009A65F5" w:rsidRDefault="00E048F2" w:rsidP="00E048F2">
            <w:pPr>
              <w:pStyle w:val="aff7"/>
              <w:suppressLineNumbers w:val="0"/>
              <w:tabs>
                <w:tab w:val="left" w:pos="142"/>
              </w:tabs>
              <w:suppressAutoHyphens w:val="0"/>
              <w:snapToGrid w:val="0"/>
              <w:jc w:val="center"/>
              <w:rPr>
                <w:sz w:val="12"/>
                <w:szCs w:val="12"/>
              </w:rPr>
            </w:pPr>
            <w:r w:rsidRPr="009A65F5">
              <w:rPr>
                <w:sz w:val="12"/>
                <w:szCs w:val="12"/>
              </w:rPr>
              <w:t>7.</w:t>
            </w:r>
          </w:p>
        </w:tc>
        <w:tc>
          <w:tcPr>
            <w:tcW w:w="6804" w:type="dxa"/>
            <w:tcBorders>
              <w:top w:val="single" w:sz="4" w:space="0" w:color="000000"/>
              <w:left w:val="single" w:sz="4" w:space="0" w:color="000000"/>
              <w:bottom w:val="single" w:sz="4" w:space="0" w:color="000000"/>
            </w:tcBorders>
            <w:shd w:val="clear" w:color="auto" w:fill="auto"/>
          </w:tcPr>
          <w:p w14:paraId="2841F553" w14:textId="77777777" w:rsidR="00E048F2" w:rsidRPr="009A65F5" w:rsidRDefault="00E048F2" w:rsidP="00E048F2">
            <w:pPr>
              <w:widowControl w:val="0"/>
              <w:tabs>
                <w:tab w:val="left" w:pos="142"/>
              </w:tabs>
              <w:snapToGrid w:val="0"/>
              <w:jc w:val="both"/>
              <w:rPr>
                <w:rFonts w:eastAsia="TimesNewRomanPSMT"/>
                <w:sz w:val="12"/>
                <w:szCs w:val="12"/>
              </w:rPr>
            </w:pPr>
            <w:r w:rsidRPr="009A65F5">
              <w:rPr>
                <w:rFonts w:eastAsia="TimesNewRomanPSMT"/>
                <w:sz w:val="12"/>
                <w:szCs w:val="12"/>
              </w:rPr>
              <w:t xml:space="preserve">Строительство логистического центра на территории земельного участка с кадастровым номером </w:t>
            </w:r>
            <w:r w:rsidRPr="009A65F5">
              <w:rPr>
                <w:sz w:val="12"/>
                <w:szCs w:val="12"/>
              </w:rPr>
              <w:t>36:20:6200001:3403, который предлагается к переводу в категорию «земли промышленности и иного специального назначения».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56D3D95" w14:textId="77777777" w:rsidR="00E048F2" w:rsidRPr="009A65F5" w:rsidRDefault="00E048F2" w:rsidP="00E048F2">
            <w:pPr>
              <w:widowControl w:val="0"/>
              <w:tabs>
                <w:tab w:val="left" w:pos="142"/>
              </w:tabs>
              <w:snapToGrid w:val="0"/>
              <w:jc w:val="center"/>
              <w:rPr>
                <w:rFonts w:eastAsia="TimesNewRomanPSMT"/>
                <w:sz w:val="12"/>
                <w:szCs w:val="12"/>
              </w:rPr>
            </w:pPr>
            <w:r w:rsidRPr="009A65F5">
              <w:rPr>
                <w:sz w:val="12"/>
                <w:szCs w:val="12"/>
              </w:rPr>
              <w:t>Расчетный срок</w:t>
            </w:r>
          </w:p>
        </w:tc>
      </w:tr>
      <w:tr w:rsidR="00E048F2" w:rsidRPr="009A65F5" w14:paraId="7DC021E6" w14:textId="77777777" w:rsidTr="00E048F2">
        <w:tc>
          <w:tcPr>
            <w:tcW w:w="567" w:type="dxa"/>
            <w:tcBorders>
              <w:top w:val="single" w:sz="4" w:space="0" w:color="000000"/>
              <w:left w:val="single" w:sz="4" w:space="0" w:color="000000"/>
              <w:bottom w:val="single" w:sz="4" w:space="0" w:color="000000"/>
            </w:tcBorders>
            <w:shd w:val="clear" w:color="auto" w:fill="auto"/>
          </w:tcPr>
          <w:p w14:paraId="1747E9E1" w14:textId="77777777" w:rsidR="00E048F2" w:rsidRPr="009A65F5" w:rsidRDefault="00E048F2" w:rsidP="00E048F2">
            <w:pPr>
              <w:pStyle w:val="aff7"/>
              <w:suppressLineNumbers w:val="0"/>
              <w:tabs>
                <w:tab w:val="left" w:pos="142"/>
              </w:tabs>
              <w:suppressAutoHyphens w:val="0"/>
              <w:snapToGrid w:val="0"/>
              <w:jc w:val="center"/>
              <w:rPr>
                <w:sz w:val="12"/>
                <w:szCs w:val="12"/>
              </w:rPr>
            </w:pPr>
            <w:r w:rsidRPr="009A65F5">
              <w:rPr>
                <w:sz w:val="12"/>
                <w:szCs w:val="12"/>
              </w:rPr>
              <w:t>8.</w:t>
            </w:r>
          </w:p>
        </w:tc>
        <w:tc>
          <w:tcPr>
            <w:tcW w:w="6804" w:type="dxa"/>
            <w:tcBorders>
              <w:top w:val="single" w:sz="4" w:space="0" w:color="000000"/>
              <w:left w:val="single" w:sz="4" w:space="0" w:color="000000"/>
              <w:bottom w:val="single" w:sz="4" w:space="0" w:color="000000"/>
            </w:tcBorders>
            <w:shd w:val="clear" w:color="auto" w:fill="auto"/>
          </w:tcPr>
          <w:p w14:paraId="3CE40E44" w14:textId="77777777" w:rsidR="00E048F2" w:rsidRPr="009A65F5" w:rsidRDefault="00E048F2" w:rsidP="00E048F2">
            <w:pPr>
              <w:widowControl w:val="0"/>
              <w:tabs>
                <w:tab w:val="left" w:pos="142"/>
              </w:tabs>
              <w:snapToGrid w:val="0"/>
              <w:jc w:val="both"/>
              <w:rPr>
                <w:rFonts w:eastAsia="TimesNewRomanPSMT"/>
                <w:sz w:val="12"/>
                <w:szCs w:val="12"/>
              </w:rPr>
            </w:pPr>
            <w:r w:rsidRPr="009A65F5">
              <w:rPr>
                <w:rFonts w:eastAsia="TimesNewRomanPSMT"/>
                <w:sz w:val="12"/>
                <w:szCs w:val="12"/>
              </w:rPr>
              <w:t>Строительство гостиницы на территории земельного участка с кадастровым номером 36:20:0000000:3542 общей площадью 1 га.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4042305" w14:textId="77777777" w:rsidR="00E048F2" w:rsidRPr="009A65F5" w:rsidRDefault="00E048F2" w:rsidP="00E048F2">
            <w:pPr>
              <w:widowControl w:val="0"/>
              <w:tabs>
                <w:tab w:val="left" w:pos="142"/>
              </w:tabs>
              <w:snapToGrid w:val="0"/>
              <w:jc w:val="center"/>
              <w:rPr>
                <w:sz w:val="12"/>
                <w:szCs w:val="12"/>
              </w:rPr>
            </w:pPr>
            <w:r w:rsidRPr="009A65F5">
              <w:rPr>
                <w:sz w:val="12"/>
                <w:szCs w:val="12"/>
              </w:rPr>
              <w:t>Расчетный срок</w:t>
            </w:r>
          </w:p>
        </w:tc>
      </w:tr>
    </w:tbl>
    <w:p w14:paraId="4EE15F67" w14:textId="77777777" w:rsidR="00E048F2" w:rsidRPr="005F60B7" w:rsidRDefault="00E048F2" w:rsidP="00E048F2">
      <w:pPr>
        <w:widowControl w:val="0"/>
        <w:tabs>
          <w:tab w:val="left" w:pos="142"/>
        </w:tabs>
        <w:jc w:val="both"/>
        <w:rPr>
          <w:rFonts w:eastAsia="Calibri"/>
          <w:b/>
          <w:sz w:val="16"/>
          <w:szCs w:val="16"/>
        </w:rPr>
      </w:pPr>
      <w:r w:rsidRPr="005F60B7">
        <w:rPr>
          <w:rFonts w:eastAsia="Calibri"/>
          <w:b/>
          <w:sz w:val="16"/>
          <w:szCs w:val="16"/>
        </w:rPr>
        <w:t>Примечание: Для вышеуказанных мероприятий, необходимо проведение работ по установлению санитарно-защитной зоны.</w:t>
      </w:r>
    </w:p>
    <w:p w14:paraId="3715CD28" w14:textId="77777777" w:rsidR="00E048F2" w:rsidRPr="005F60B7" w:rsidRDefault="00E048F2" w:rsidP="00E048F2">
      <w:pPr>
        <w:widowControl w:val="0"/>
        <w:tabs>
          <w:tab w:val="left" w:pos="142"/>
        </w:tabs>
        <w:jc w:val="both"/>
        <w:rPr>
          <w:rFonts w:eastAsia="Calibri"/>
          <w:b/>
          <w:sz w:val="16"/>
          <w:szCs w:val="16"/>
        </w:rPr>
      </w:pPr>
    </w:p>
    <w:p w14:paraId="5A6C5018" w14:textId="77777777" w:rsidR="00E048F2" w:rsidRPr="005F60B7" w:rsidRDefault="00E048F2" w:rsidP="00E048F2">
      <w:pPr>
        <w:widowControl w:val="0"/>
        <w:tabs>
          <w:tab w:val="left" w:pos="142"/>
        </w:tabs>
        <w:autoSpaceDE w:val="0"/>
        <w:autoSpaceDN w:val="0"/>
        <w:adjustRightInd w:val="0"/>
        <w:jc w:val="both"/>
        <w:rPr>
          <w:rFonts w:eastAsia="Calibri"/>
          <w:sz w:val="16"/>
          <w:szCs w:val="16"/>
        </w:rPr>
      </w:pPr>
      <w:r w:rsidRPr="005F60B7">
        <w:rPr>
          <w:rFonts w:eastAsia="Calibri"/>
          <w:sz w:val="16"/>
          <w:szCs w:val="16"/>
        </w:rPr>
        <w:t xml:space="preserve">В соответствии с п. 2 ст. 12 Федерального закона от 30.03.1999 N 52-ФЗ (ред. от 26.07.2019) "О санитарно-эпидемиологическом благополучии населения": </w:t>
      </w:r>
    </w:p>
    <w:p w14:paraId="08499D63" w14:textId="77777777" w:rsidR="00E048F2" w:rsidRPr="005F60B7" w:rsidRDefault="00E048F2" w:rsidP="00E048F2">
      <w:pPr>
        <w:widowControl w:val="0"/>
        <w:tabs>
          <w:tab w:val="left" w:pos="142"/>
        </w:tabs>
        <w:autoSpaceDE w:val="0"/>
        <w:autoSpaceDN w:val="0"/>
        <w:adjustRightInd w:val="0"/>
        <w:jc w:val="both"/>
        <w:rPr>
          <w:rFonts w:eastAsia="Calibri"/>
          <w:sz w:val="16"/>
          <w:szCs w:val="16"/>
        </w:rPr>
      </w:pPr>
      <w:r w:rsidRPr="005F60B7">
        <w:rPr>
          <w:rFonts w:eastAsia="Calibri"/>
          <w:sz w:val="16"/>
          <w:szCs w:val="16"/>
        </w:rPr>
        <w:t xml:space="preserve">«При разработке нормативов градостроительного проектирования, схем территориального планирования, генеральных планов городских и сельских поселений, проектов планировки общественных центров, жилых районов, магистралей городов, решении вопросов размещения объектов гражданского, промышленного и сельскохозяйственного назначения и установления их санитарно-защитных зон, а также при проектировании, строительстве, реконструкции, техническом перевооружении, консервации и ликвидации промышленных, транспортных объектов, зданий и сооружений культурно-бытового назначения, жилых домов, объектов инженерной инфраструктуры и благоустройства и иных объектов (далее - объекты) должны соблюдаться </w:t>
      </w:r>
      <w:hyperlink r:id="rId44" w:history="1">
        <w:r w:rsidRPr="005F60B7">
          <w:rPr>
            <w:rFonts w:eastAsia="Calibri"/>
            <w:sz w:val="16"/>
            <w:szCs w:val="16"/>
          </w:rPr>
          <w:t>санитарные правила</w:t>
        </w:r>
      </w:hyperlink>
      <w:r w:rsidRPr="005F60B7">
        <w:rPr>
          <w:rFonts w:eastAsia="Calibri"/>
          <w:sz w:val="16"/>
          <w:szCs w:val="16"/>
        </w:rPr>
        <w:t>.</w:t>
      </w:r>
    </w:p>
    <w:p w14:paraId="0B278B53" w14:textId="77777777" w:rsidR="00E048F2" w:rsidRPr="005F60B7" w:rsidRDefault="00E048F2" w:rsidP="00E048F2">
      <w:pPr>
        <w:widowControl w:val="0"/>
        <w:tabs>
          <w:tab w:val="left" w:pos="142"/>
        </w:tabs>
        <w:autoSpaceDE w:val="0"/>
        <w:autoSpaceDN w:val="0"/>
        <w:adjustRightInd w:val="0"/>
        <w:jc w:val="both"/>
        <w:rPr>
          <w:rFonts w:eastAsia="Calibri"/>
          <w:sz w:val="16"/>
          <w:szCs w:val="16"/>
        </w:rPr>
      </w:pPr>
      <w:r w:rsidRPr="005F60B7">
        <w:rPr>
          <w:rFonts w:eastAsia="Calibri"/>
          <w:sz w:val="16"/>
          <w:szCs w:val="16"/>
        </w:rPr>
        <w:t xml:space="preserve">(в ред. Федеральных законов от 18.12.2006 </w:t>
      </w:r>
      <w:hyperlink r:id="rId45" w:history="1">
        <w:r w:rsidRPr="005F60B7">
          <w:rPr>
            <w:rFonts w:eastAsia="Calibri"/>
            <w:sz w:val="16"/>
            <w:szCs w:val="16"/>
          </w:rPr>
          <w:t>N 232-ФЗ</w:t>
        </w:r>
      </w:hyperlink>
      <w:r w:rsidRPr="005F60B7">
        <w:rPr>
          <w:rFonts w:eastAsia="Calibri"/>
          <w:sz w:val="16"/>
          <w:szCs w:val="16"/>
        </w:rPr>
        <w:t xml:space="preserve">, от 18.07.2011 </w:t>
      </w:r>
      <w:hyperlink r:id="rId46" w:history="1">
        <w:r w:rsidRPr="005F60B7">
          <w:rPr>
            <w:rFonts w:eastAsia="Calibri"/>
            <w:sz w:val="16"/>
            <w:szCs w:val="16"/>
          </w:rPr>
          <w:t>N 215-ФЗ</w:t>
        </w:r>
      </w:hyperlink>
      <w:r w:rsidRPr="005F60B7">
        <w:rPr>
          <w:rFonts w:eastAsia="Calibri"/>
          <w:sz w:val="16"/>
          <w:szCs w:val="16"/>
        </w:rPr>
        <w:t xml:space="preserve">, от 23.06.2014 </w:t>
      </w:r>
      <w:hyperlink r:id="rId47" w:history="1">
        <w:r w:rsidRPr="005F60B7">
          <w:rPr>
            <w:rFonts w:eastAsia="Calibri"/>
            <w:sz w:val="16"/>
            <w:szCs w:val="16"/>
          </w:rPr>
          <w:t>N 171-ФЗ</w:t>
        </w:r>
      </w:hyperlink>
      <w:r w:rsidRPr="005F60B7">
        <w:rPr>
          <w:rFonts w:eastAsia="Calibri"/>
          <w:sz w:val="16"/>
          <w:szCs w:val="16"/>
        </w:rPr>
        <w:t>)</w:t>
      </w:r>
    </w:p>
    <w:p w14:paraId="0718B703" w14:textId="77777777" w:rsidR="00E048F2" w:rsidRPr="005F60B7" w:rsidRDefault="00E048F2" w:rsidP="00E048F2">
      <w:pPr>
        <w:widowControl w:val="0"/>
        <w:tabs>
          <w:tab w:val="left" w:pos="142"/>
        </w:tabs>
        <w:autoSpaceDE w:val="0"/>
        <w:autoSpaceDN w:val="0"/>
        <w:adjustRightInd w:val="0"/>
        <w:jc w:val="both"/>
        <w:rPr>
          <w:rFonts w:eastAsia="Calibri"/>
          <w:sz w:val="16"/>
          <w:szCs w:val="16"/>
        </w:rPr>
      </w:pPr>
      <w:r w:rsidRPr="005F60B7">
        <w:rPr>
          <w:rFonts w:eastAsia="Calibri"/>
          <w:sz w:val="16"/>
          <w:szCs w:val="16"/>
        </w:rPr>
        <w:t>КонсультантПлюс: примечание.</w:t>
      </w:r>
    </w:p>
    <w:p w14:paraId="5A31A8FB" w14:textId="77777777" w:rsidR="00E048F2" w:rsidRPr="005F60B7" w:rsidRDefault="00E048F2" w:rsidP="00E048F2">
      <w:pPr>
        <w:widowControl w:val="0"/>
        <w:tabs>
          <w:tab w:val="left" w:pos="142"/>
        </w:tabs>
        <w:autoSpaceDE w:val="0"/>
        <w:autoSpaceDN w:val="0"/>
        <w:adjustRightInd w:val="0"/>
        <w:jc w:val="both"/>
        <w:rPr>
          <w:rFonts w:eastAsia="Calibri"/>
          <w:sz w:val="16"/>
          <w:szCs w:val="16"/>
        </w:rPr>
      </w:pPr>
      <w:r w:rsidRPr="005F60B7">
        <w:rPr>
          <w:rFonts w:eastAsia="Calibri"/>
          <w:sz w:val="16"/>
          <w:szCs w:val="16"/>
        </w:rPr>
        <w:t xml:space="preserve">До утверждения Правительством Положения о санитарно-защитных зонах такие зоны устанавливаются в соответствии с требованиями </w:t>
      </w:r>
      <w:hyperlink r:id="rId48" w:history="1">
        <w:r w:rsidRPr="005F60B7">
          <w:rPr>
            <w:rFonts w:eastAsia="Calibri"/>
            <w:sz w:val="16"/>
            <w:szCs w:val="16"/>
          </w:rPr>
          <w:t>ст. 106</w:t>
        </w:r>
      </w:hyperlink>
      <w:r w:rsidRPr="005F60B7">
        <w:rPr>
          <w:rFonts w:eastAsia="Calibri"/>
          <w:sz w:val="16"/>
          <w:szCs w:val="16"/>
        </w:rPr>
        <w:t xml:space="preserve"> ЗК РФ в </w:t>
      </w:r>
      <w:hyperlink r:id="rId49" w:history="1">
        <w:r w:rsidRPr="005F60B7">
          <w:rPr>
            <w:rFonts w:eastAsia="Calibri"/>
            <w:sz w:val="16"/>
            <w:szCs w:val="16"/>
          </w:rPr>
          <w:t>порядке</w:t>
        </w:r>
      </w:hyperlink>
      <w:r w:rsidRPr="005F60B7">
        <w:rPr>
          <w:rFonts w:eastAsia="Calibri"/>
          <w:sz w:val="16"/>
          <w:szCs w:val="16"/>
        </w:rPr>
        <w:t xml:space="preserve">, установленном до 04.08.2018 (ФЗ от 03.08.2018 </w:t>
      </w:r>
      <w:hyperlink r:id="rId50" w:history="1">
        <w:r w:rsidRPr="005F60B7">
          <w:rPr>
            <w:rFonts w:eastAsia="Calibri"/>
            <w:sz w:val="16"/>
            <w:szCs w:val="16"/>
          </w:rPr>
          <w:t>N 342-ФЗ</w:t>
        </w:r>
      </w:hyperlink>
      <w:r w:rsidRPr="005F60B7">
        <w:rPr>
          <w:rFonts w:eastAsia="Calibri"/>
          <w:sz w:val="16"/>
          <w:szCs w:val="16"/>
        </w:rPr>
        <w:t>).</w:t>
      </w:r>
    </w:p>
    <w:p w14:paraId="3E2C9C8B" w14:textId="77777777" w:rsidR="00E048F2" w:rsidRPr="005F60B7" w:rsidRDefault="00E048F2" w:rsidP="00E048F2">
      <w:pPr>
        <w:widowControl w:val="0"/>
        <w:tabs>
          <w:tab w:val="left" w:pos="142"/>
        </w:tabs>
        <w:autoSpaceDE w:val="0"/>
        <w:autoSpaceDN w:val="0"/>
        <w:adjustRightInd w:val="0"/>
        <w:jc w:val="both"/>
        <w:rPr>
          <w:rFonts w:eastAsia="Calibri"/>
          <w:sz w:val="16"/>
          <w:szCs w:val="16"/>
        </w:rPr>
      </w:pPr>
      <w:r w:rsidRPr="005F60B7">
        <w:rPr>
          <w:rFonts w:eastAsia="Calibri"/>
          <w:sz w:val="16"/>
          <w:szCs w:val="16"/>
        </w:rPr>
        <w:t xml:space="preserve"> Санитарно-защитные зоны устанавливаются федеральным органом исполнительной власти, осуществляющим федеральный государственный санитарно-эпидемиологический надзор. Положение о санитарно-защитных зонах утверждается </w:t>
      </w:r>
      <w:r w:rsidRPr="005F60B7">
        <w:rPr>
          <w:rFonts w:eastAsia="Calibri"/>
          <w:sz w:val="16"/>
          <w:szCs w:val="16"/>
        </w:rPr>
        <w:t>Правительством Российской Федерации.</w:t>
      </w:r>
    </w:p>
    <w:p w14:paraId="507E67E5" w14:textId="77777777" w:rsidR="00E048F2" w:rsidRPr="005F60B7" w:rsidRDefault="00E048F2" w:rsidP="00E048F2">
      <w:pPr>
        <w:widowControl w:val="0"/>
        <w:tabs>
          <w:tab w:val="left" w:pos="142"/>
        </w:tabs>
        <w:autoSpaceDE w:val="0"/>
        <w:autoSpaceDN w:val="0"/>
        <w:adjustRightInd w:val="0"/>
        <w:jc w:val="both"/>
        <w:rPr>
          <w:rFonts w:eastAsia="Calibri"/>
          <w:sz w:val="16"/>
          <w:szCs w:val="16"/>
        </w:rPr>
      </w:pPr>
      <w:r w:rsidRPr="005F60B7">
        <w:rPr>
          <w:rFonts w:eastAsia="Calibri"/>
          <w:sz w:val="16"/>
          <w:szCs w:val="16"/>
        </w:rPr>
        <w:t xml:space="preserve">(в ред. Федерального </w:t>
      </w:r>
      <w:hyperlink r:id="rId51" w:history="1">
        <w:r w:rsidRPr="005F60B7">
          <w:rPr>
            <w:rFonts w:eastAsia="Calibri"/>
            <w:sz w:val="16"/>
            <w:szCs w:val="16"/>
          </w:rPr>
          <w:t>закона</w:t>
        </w:r>
      </w:hyperlink>
      <w:r w:rsidRPr="005F60B7">
        <w:rPr>
          <w:rFonts w:eastAsia="Calibri"/>
          <w:sz w:val="16"/>
          <w:szCs w:val="16"/>
        </w:rPr>
        <w:t xml:space="preserve"> от 03.08.2018 N 342-ФЗ)».</w:t>
      </w:r>
    </w:p>
    <w:p w14:paraId="1C64AF82" w14:textId="77777777" w:rsidR="00E048F2" w:rsidRPr="005F60B7" w:rsidRDefault="00E048F2" w:rsidP="00E048F2">
      <w:pPr>
        <w:widowControl w:val="0"/>
        <w:tabs>
          <w:tab w:val="left" w:pos="142"/>
        </w:tabs>
        <w:jc w:val="both"/>
        <w:rPr>
          <w:rFonts w:eastAsia="Calibri"/>
          <w:sz w:val="16"/>
          <w:szCs w:val="16"/>
        </w:rPr>
      </w:pPr>
    </w:p>
    <w:p w14:paraId="5DADD69B" w14:textId="77777777" w:rsidR="00E048F2" w:rsidRPr="005F60B7" w:rsidRDefault="00E048F2" w:rsidP="00E048F2">
      <w:pPr>
        <w:widowControl w:val="0"/>
        <w:tabs>
          <w:tab w:val="left" w:pos="142"/>
        </w:tabs>
        <w:jc w:val="both"/>
        <w:rPr>
          <w:rFonts w:eastAsia="Calibri"/>
          <w:sz w:val="16"/>
          <w:szCs w:val="16"/>
        </w:rPr>
      </w:pPr>
      <w:r w:rsidRPr="005F60B7">
        <w:rPr>
          <w:rFonts w:eastAsia="Calibri"/>
          <w:sz w:val="16"/>
          <w:szCs w:val="16"/>
        </w:rPr>
        <w:t>Правила установления санитарно-защитных зон и использования земельных участков, расположенных в границах санитарно-защитных зон утверждены Постановлением Правительства РФ от 03.03.2018 N 222 (ред. от 21.12.2018).</w:t>
      </w:r>
    </w:p>
    <w:p w14:paraId="710EE3FA" w14:textId="77777777" w:rsidR="00E048F2" w:rsidRPr="005F60B7" w:rsidRDefault="00E048F2" w:rsidP="00E048F2">
      <w:pPr>
        <w:widowControl w:val="0"/>
        <w:tabs>
          <w:tab w:val="left" w:pos="142"/>
        </w:tabs>
        <w:jc w:val="both"/>
        <w:rPr>
          <w:rFonts w:eastAsia="Calibri"/>
          <w:b/>
          <w:sz w:val="16"/>
          <w:szCs w:val="16"/>
        </w:rPr>
      </w:pPr>
    </w:p>
    <w:p w14:paraId="634CEEB2" w14:textId="77777777" w:rsidR="00E048F2" w:rsidRPr="005F60B7" w:rsidRDefault="00E048F2" w:rsidP="00E048F2">
      <w:pPr>
        <w:widowControl w:val="0"/>
        <w:tabs>
          <w:tab w:val="left" w:pos="142"/>
        </w:tabs>
        <w:jc w:val="center"/>
        <w:rPr>
          <w:rFonts w:eastAsia="Calibri"/>
          <w:sz w:val="16"/>
          <w:szCs w:val="16"/>
        </w:rPr>
      </w:pPr>
      <w:bookmarkStart w:id="129" w:name="_Toc481486175"/>
      <w:r w:rsidRPr="005F60B7">
        <w:rPr>
          <w:rFonts w:eastAsia="Calibri"/>
          <w:sz w:val="16"/>
          <w:szCs w:val="16"/>
        </w:rPr>
        <w:t>4.Основные технико-экономические показатели.</w:t>
      </w:r>
      <w:bookmarkEnd w:id="129"/>
    </w:p>
    <w:p w14:paraId="196E0CB1" w14:textId="77777777" w:rsidR="00E048F2" w:rsidRPr="005F60B7" w:rsidRDefault="00E048F2" w:rsidP="00E048F2">
      <w:pPr>
        <w:widowControl w:val="0"/>
        <w:tabs>
          <w:tab w:val="left" w:pos="142"/>
        </w:tabs>
        <w:jc w:val="center"/>
        <w:rPr>
          <w:sz w:val="16"/>
          <w:szCs w:val="16"/>
        </w:rPr>
      </w:pPr>
      <w:r w:rsidRPr="005F60B7">
        <w:rPr>
          <w:b/>
          <w:i/>
          <w:sz w:val="16"/>
          <w:szCs w:val="16"/>
        </w:rPr>
        <w:t>(в редакции решения СНД от 08.11.2017 №104)</w:t>
      </w:r>
    </w:p>
    <w:p w14:paraId="2DE9969A" w14:textId="77777777" w:rsidR="00E048F2" w:rsidRPr="005F60B7" w:rsidRDefault="00E048F2" w:rsidP="00E048F2">
      <w:pPr>
        <w:pStyle w:val="af"/>
        <w:widowControl w:val="0"/>
        <w:tabs>
          <w:tab w:val="left" w:pos="142"/>
        </w:tabs>
        <w:ind w:left="0"/>
        <w:contextualSpacing w:val="0"/>
        <w:jc w:val="center"/>
        <w:rPr>
          <w:rFonts w:eastAsia="Calibri"/>
          <w:i/>
          <w:kern w:val="24"/>
          <w:sz w:val="16"/>
          <w:szCs w:val="16"/>
        </w:rPr>
      </w:pPr>
    </w:p>
    <w:p w14:paraId="7543638A" w14:textId="77777777" w:rsidR="00E048F2" w:rsidRPr="005F60B7" w:rsidRDefault="00E048F2" w:rsidP="00E048F2">
      <w:pPr>
        <w:widowControl w:val="0"/>
        <w:tabs>
          <w:tab w:val="left" w:pos="142"/>
        </w:tabs>
        <w:jc w:val="both"/>
        <w:rPr>
          <w:rFonts w:eastAsia="Calibri"/>
          <w:color w:val="000000"/>
          <w:kern w:val="24"/>
          <w:sz w:val="16"/>
          <w:szCs w:val="16"/>
        </w:rPr>
      </w:pPr>
    </w:p>
    <w:tbl>
      <w:tblPr>
        <w:tblW w:w="5000" w:type="pct"/>
        <w:tblLayout w:type="fixed"/>
        <w:tblLook w:val="0000" w:firstRow="0" w:lastRow="0" w:firstColumn="0" w:lastColumn="0" w:noHBand="0" w:noVBand="0"/>
      </w:tblPr>
      <w:tblGrid>
        <w:gridCol w:w="260"/>
        <w:gridCol w:w="2267"/>
        <w:gridCol w:w="565"/>
        <w:gridCol w:w="760"/>
        <w:gridCol w:w="13"/>
        <w:gridCol w:w="735"/>
      </w:tblGrid>
      <w:tr w:rsidR="00E048F2" w:rsidRPr="005F60B7" w14:paraId="68596812" w14:textId="77777777" w:rsidTr="00E048F2">
        <w:trPr>
          <w:tblHeader/>
        </w:trPr>
        <w:tc>
          <w:tcPr>
            <w:tcW w:w="283" w:type="pct"/>
            <w:tcBorders>
              <w:top w:val="single" w:sz="4" w:space="0" w:color="000000"/>
              <w:left w:val="single" w:sz="4" w:space="0" w:color="000000"/>
              <w:bottom w:val="single" w:sz="4" w:space="0" w:color="000000"/>
            </w:tcBorders>
            <w:vAlign w:val="center"/>
          </w:tcPr>
          <w:p w14:paraId="354E9DEB"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 п/п</w:t>
            </w:r>
          </w:p>
        </w:tc>
        <w:tc>
          <w:tcPr>
            <w:tcW w:w="2464" w:type="pct"/>
            <w:tcBorders>
              <w:top w:val="single" w:sz="4" w:space="0" w:color="000000"/>
              <w:left w:val="single" w:sz="4" w:space="0" w:color="000000"/>
              <w:bottom w:val="single" w:sz="4" w:space="0" w:color="000000"/>
            </w:tcBorders>
            <w:vAlign w:val="center"/>
          </w:tcPr>
          <w:p w14:paraId="240D12B8"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Наименование показателей</w:t>
            </w:r>
          </w:p>
        </w:tc>
        <w:tc>
          <w:tcPr>
            <w:tcW w:w="614" w:type="pct"/>
            <w:tcBorders>
              <w:top w:val="single" w:sz="4" w:space="0" w:color="000000"/>
              <w:left w:val="single" w:sz="4" w:space="0" w:color="000000"/>
              <w:bottom w:val="single" w:sz="4" w:space="0" w:color="000000"/>
            </w:tcBorders>
            <w:vAlign w:val="center"/>
          </w:tcPr>
          <w:p w14:paraId="2493E839"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Един. измер.</w:t>
            </w:r>
          </w:p>
        </w:tc>
        <w:tc>
          <w:tcPr>
            <w:tcW w:w="840" w:type="pct"/>
            <w:gridSpan w:val="2"/>
            <w:tcBorders>
              <w:top w:val="single" w:sz="4" w:space="0" w:color="000000"/>
              <w:left w:val="single" w:sz="4" w:space="0" w:color="000000"/>
              <w:bottom w:val="single" w:sz="4" w:space="0" w:color="000000"/>
            </w:tcBorders>
            <w:vAlign w:val="center"/>
          </w:tcPr>
          <w:p w14:paraId="5940A234"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 xml:space="preserve">Современное состояние </w:t>
            </w:r>
          </w:p>
          <w:p w14:paraId="1F9B9A61"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(2007 год)</w:t>
            </w:r>
          </w:p>
        </w:tc>
        <w:tc>
          <w:tcPr>
            <w:tcW w:w="799" w:type="pct"/>
            <w:tcBorders>
              <w:top w:val="single" w:sz="4" w:space="0" w:color="000000"/>
              <w:left w:val="single" w:sz="4" w:space="0" w:color="000000"/>
              <w:bottom w:val="single" w:sz="4" w:space="0" w:color="000000"/>
              <w:right w:val="single" w:sz="4" w:space="0" w:color="000000"/>
            </w:tcBorders>
            <w:vAlign w:val="center"/>
          </w:tcPr>
          <w:p w14:paraId="2F7E4DE3"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Расчетный срок</w:t>
            </w:r>
          </w:p>
          <w:p w14:paraId="1B7EBE5B"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 xml:space="preserve">(2025 год)  </w:t>
            </w:r>
          </w:p>
        </w:tc>
      </w:tr>
      <w:tr w:rsidR="00E048F2" w:rsidRPr="005F60B7" w14:paraId="4164F969" w14:textId="77777777" w:rsidTr="00E048F2">
        <w:trPr>
          <w:tblHeader/>
        </w:trPr>
        <w:tc>
          <w:tcPr>
            <w:tcW w:w="283" w:type="pct"/>
            <w:tcBorders>
              <w:top w:val="single" w:sz="4" w:space="0" w:color="000000"/>
              <w:left w:val="single" w:sz="4" w:space="0" w:color="000000"/>
              <w:bottom w:val="single" w:sz="4" w:space="0" w:color="000000"/>
            </w:tcBorders>
            <w:shd w:val="clear" w:color="auto" w:fill="C0C0C0"/>
            <w:vAlign w:val="center"/>
          </w:tcPr>
          <w:p w14:paraId="48FA7186"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w:t>
            </w:r>
          </w:p>
        </w:tc>
        <w:tc>
          <w:tcPr>
            <w:tcW w:w="2464" w:type="pct"/>
            <w:tcBorders>
              <w:top w:val="single" w:sz="4" w:space="0" w:color="000000"/>
              <w:left w:val="single" w:sz="4" w:space="0" w:color="000000"/>
              <w:bottom w:val="single" w:sz="4" w:space="0" w:color="000000"/>
            </w:tcBorders>
            <w:shd w:val="clear" w:color="auto" w:fill="C0C0C0"/>
            <w:vAlign w:val="center"/>
          </w:tcPr>
          <w:p w14:paraId="4AE20C9A"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w:t>
            </w:r>
          </w:p>
        </w:tc>
        <w:tc>
          <w:tcPr>
            <w:tcW w:w="614" w:type="pct"/>
            <w:tcBorders>
              <w:top w:val="single" w:sz="4" w:space="0" w:color="000000"/>
              <w:left w:val="single" w:sz="4" w:space="0" w:color="000000"/>
              <w:bottom w:val="single" w:sz="4" w:space="0" w:color="000000"/>
            </w:tcBorders>
            <w:shd w:val="clear" w:color="auto" w:fill="C0C0C0"/>
            <w:vAlign w:val="center"/>
          </w:tcPr>
          <w:p w14:paraId="5D0A5180"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3</w:t>
            </w:r>
          </w:p>
        </w:tc>
        <w:tc>
          <w:tcPr>
            <w:tcW w:w="840" w:type="pct"/>
            <w:gridSpan w:val="2"/>
            <w:tcBorders>
              <w:top w:val="single" w:sz="4" w:space="0" w:color="000000"/>
              <w:left w:val="single" w:sz="4" w:space="0" w:color="000000"/>
              <w:bottom w:val="single" w:sz="4" w:space="0" w:color="000000"/>
            </w:tcBorders>
            <w:shd w:val="clear" w:color="auto" w:fill="C0C0C0"/>
            <w:vAlign w:val="center"/>
          </w:tcPr>
          <w:p w14:paraId="6FE5885E"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4</w:t>
            </w:r>
          </w:p>
        </w:tc>
        <w:tc>
          <w:tcPr>
            <w:tcW w:w="799"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53AD7B6D"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5</w:t>
            </w:r>
          </w:p>
        </w:tc>
      </w:tr>
      <w:tr w:rsidR="00E048F2" w:rsidRPr="005F60B7" w14:paraId="248DDCC9" w14:textId="77777777" w:rsidTr="00E048F2">
        <w:tc>
          <w:tcPr>
            <w:tcW w:w="283" w:type="pct"/>
            <w:tcBorders>
              <w:top w:val="single" w:sz="4" w:space="0" w:color="000000"/>
              <w:left w:val="single" w:sz="4" w:space="0" w:color="000000"/>
              <w:bottom w:val="single" w:sz="4" w:space="0" w:color="000000"/>
            </w:tcBorders>
            <w:vAlign w:val="center"/>
          </w:tcPr>
          <w:p w14:paraId="59C111CD" w14:textId="77777777" w:rsidR="00E048F2" w:rsidRPr="009A65F5" w:rsidRDefault="00E048F2" w:rsidP="00E048F2">
            <w:pPr>
              <w:widowControl w:val="0"/>
              <w:tabs>
                <w:tab w:val="left" w:pos="142"/>
              </w:tabs>
              <w:snapToGrid w:val="0"/>
              <w:jc w:val="center"/>
              <w:rPr>
                <w:b/>
                <w:i/>
                <w:kern w:val="1"/>
                <w:sz w:val="12"/>
                <w:szCs w:val="12"/>
                <w:lang w:val="en-US"/>
              </w:rPr>
            </w:pPr>
            <w:r w:rsidRPr="009A65F5">
              <w:rPr>
                <w:b/>
                <w:i/>
                <w:kern w:val="1"/>
                <w:sz w:val="12"/>
                <w:szCs w:val="12"/>
                <w:lang w:val="en-US"/>
              </w:rPr>
              <w:t>I</w:t>
            </w:r>
          </w:p>
        </w:tc>
        <w:tc>
          <w:tcPr>
            <w:tcW w:w="4717" w:type="pct"/>
            <w:gridSpan w:val="5"/>
            <w:tcBorders>
              <w:top w:val="single" w:sz="4" w:space="0" w:color="000000"/>
              <w:left w:val="single" w:sz="4" w:space="0" w:color="000000"/>
              <w:bottom w:val="single" w:sz="4" w:space="0" w:color="000000"/>
              <w:right w:val="single" w:sz="4" w:space="0" w:color="000000"/>
            </w:tcBorders>
          </w:tcPr>
          <w:p w14:paraId="5ED4CB73"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Территория</w:t>
            </w:r>
          </w:p>
        </w:tc>
      </w:tr>
      <w:tr w:rsidR="00E048F2" w:rsidRPr="005F60B7" w14:paraId="353806CF" w14:textId="77777777" w:rsidTr="00E048F2">
        <w:tc>
          <w:tcPr>
            <w:tcW w:w="283" w:type="pct"/>
            <w:tcBorders>
              <w:top w:val="single" w:sz="4" w:space="0" w:color="000000"/>
              <w:left w:val="single" w:sz="4" w:space="0" w:color="000000"/>
            </w:tcBorders>
            <w:vAlign w:val="center"/>
          </w:tcPr>
          <w:p w14:paraId="715BD4F9"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lang w:val="en-US"/>
              </w:rPr>
              <w:t>1</w:t>
            </w:r>
            <w:r w:rsidRPr="009A65F5">
              <w:rPr>
                <w:b/>
                <w:i/>
                <w:kern w:val="1"/>
                <w:sz w:val="12"/>
                <w:szCs w:val="12"/>
              </w:rPr>
              <w:t>.</w:t>
            </w:r>
          </w:p>
        </w:tc>
        <w:tc>
          <w:tcPr>
            <w:tcW w:w="2464" w:type="pct"/>
            <w:tcBorders>
              <w:top w:val="single" w:sz="4" w:space="0" w:color="000000"/>
              <w:left w:val="single" w:sz="4" w:space="0" w:color="000000"/>
              <w:right w:val="single" w:sz="4" w:space="0" w:color="auto"/>
            </w:tcBorders>
            <w:vAlign w:val="center"/>
          </w:tcPr>
          <w:p w14:paraId="6B063902"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Общая площадь земель городского поселения город Павловск</w:t>
            </w:r>
          </w:p>
        </w:tc>
        <w:tc>
          <w:tcPr>
            <w:tcW w:w="614" w:type="pct"/>
            <w:tcBorders>
              <w:top w:val="single" w:sz="4" w:space="0" w:color="000000"/>
              <w:left w:val="single" w:sz="4" w:space="0" w:color="auto"/>
              <w:right w:val="single" w:sz="4" w:space="0" w:color="auto"/>
            </w:tcBorders>
            <w:vAlign w:val="center"/>
          </w:tcPr>
          <w:p w14:paraId="68C5F8EF"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14:paraId="0DEBE8BB"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6161,0</w:t>
            </w:r>
          </w:p>
        </w:tc>
        <w:tc>
          <w:tcPr>
            <w:tcW w:w="799" w:type="pct"/>
            <w:tcBorders>
              <w:top w:val="single" w:sz="4" w:space="0" w:color="000000"/>
              <w:left w:val="single" w:sz="4" w:space="0" w:color="auto"/>
              <w:bottom w:val="single" w:sz="4" w:space="0" w:color="000000"/>
              <w:right w:val="single" w:sz="4" w:space="0" w:color="000000"/>
            </w:tcBorders>
            <w:vAlign w:val="center"/>
          </w:tcPr>
          <w:p w14:paraId="2E4C03BC"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6161,0</w:t>
            </w:r>
          </w:p>
        </w:tc>
      </w:tr>
      <w:tr w:rsidR="00E048F2" w:rsidRPr="005F60B7" w14:paraId="3701A2A3" w14:textId="77777777" w:rsidTr="00E048F2">
        <w:tc>
          <w:tcPr>
            <w:tcW w:w="283" w:type="pct"/>
            <w:tcBorders>
              <w:top w:val="single" w:sz="4" w:space="0" w:color="000000"/>
              <w:left w:val="single" w:sz="4" w:space="0" w:color="000000"/>
            </w:tcBorders>
            <w:vAlign w:val="center"/>
          </w:tcPr>
          <w:p w14:paraId="4169FFED" w14:textId="77777777" w:rsidR="00E048F2" w:rsidRPr="009A65F5" w:rsidRDefault="00E048F2" w:rsidP="00E048F2">
            <w:pPr>
              <w:widowControl w:val="0"/>
              <w:tabs>
                <w:tab w:val="left" w:pos="142"/>
              </w:tabs>
              <w:snapToGrid w:val="0"/>
              <w:jc w:val="center"/>
              <w:rPr>
                <w:b/>
                <w:i/>
                <w:kern w:val="1"/>
                <w:sz w:val="12"/>
                <w:szCs w:val="12"/>
                <w:lang w:val="en-US"/>
              </w:rPr>
            </w:pPr>
          </w:p>
        </w:tc>
        <w:tc>
          <w:tcPr>
            <w:tcW w:w="2464" w:type="pct"/>
            <w:tcBorders>
              <w:top w:val="single" w:sz="4" w:space="0" w:color="000000"/>
              <w:left w:val="single" w:sz="4" w:space="0" w:color="000000"/>
              <w:right w:val="single" w:sz="4" w:space="0" w:color="auto"/>
            </w:tcBorders>
            <w:vAlign w:val="center"/>
          </w:tcPr>
          <w:p w14:paraId="1A8C00F0"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в том числе:</w:t>
            </w:r>
          </w:p>
        </w:tc>
        <w:tc>
          <w:tcPr>
            <w:tcW w:w="614" w:type="pct"/>
            <w:tcBorders>
              <w:top w:val="single" w:sz="4" w:space="0" w:color="000000"/>
              <w:left w:val="single" w:sz="4" w:space="0" w:color="auto"/>
              <w:right w:val="single" w:sz="4" w:space="0" w:color="auto"/>
            </w:tcBorders>
            <w:vAlign w:val="center"/>
          </w:tcPr>
          <w:p w14:paraId="080CC8DD" w14:textId="77777777" w:rsidR="00E048F2" w:rsidRPr="009A65F5" w:rsidRDefault="00E048F2" w:rsidP="00E048F2">
            <w:pPr>
              <w:widowControl w:val="0"/>
              <w:tabs>
                <w:tab w:val="left" w:pos="142"/>
              </w:tabs>
              <w:snapToGrid w:val="0"/>
              <w:jc w:val="center"/>
              <w:rPr>
                <w:b/>
                <w:i/>
                <w:kern w:val="1"/>
                <w:sz w:val="12"/>
                <w:szCs w:val="12"/>
              </w:rPr>
            </w:pPr>
          </w:p>
        </w:tc>
        <w:tc>
          <w:tcPr>
            <w:tcW w:w="840" w:type="pct"/>
            <w:gridSpan w:val="2"/>
            <w:tcBorders>
              <w:top w:val="single" w:sz="4" w:space="0" w:color="000000"/>
              <w:left w:val="single" w:sz="4" w:space="0" w:color="auto"/>
              <w:bottom w:val="single" w:sz="4" w:space="0" w:color="000000"/>
              <w:right w:val="single" w:sz="4" w:space="0" w:color="auto"/>
            </w:tcBorders>
            <w:vAlign w:val="center"/>
          </w:tcPr>
          <w:p w14:paraId="6D82794F" w14:textId="77777777" w:rsidR="00E048F2" w:rsidRPr="009A65F5" w:rsidRDefault="00E048F2" w:rsidP="00E048F2">
            <w:pPr>
              <w:widowControl w:val="0"/>
              <w:tabs>
                <w:tab w:val="left" w:pos="142"/>
              </w:tabs>
              <w:snapToGrid w:val="0"/>
              <w:jc w:val="center"/>
              <w:rPr>
                <w:b/>
                <w:i/>
                <w:kern w:val="1"/>
                <w:sz w:val="12"/>
                <w:szCs w:val="12"/>
              </w:rPr>
            </w:pPr>
          </w:p>
        </w:tc>
        <w:tc>
          <w:tcPr>
            <w:tcW w:w="799" w:type="pct"/>
            <w:tcBorders>
              <w:top w:val="single" w:sz="4" w:space="0" w:color="000000"/>
              <w:left w:val="single" w:sz="4" w:space="0" w:color="auto"/>
              <w:bottom w:val="single" w:sz="4" w:space="0" w:color="000000"/>
              <w:right w:val="single" w:sz="4" w:space="0" w:color="000000"/>
            </w:tcBorders>
            <w:vAlign w:val="center"/>
          </w:tcPr>
          <w:p w14:paraId="4174C04A" w14:textId="77777777" w:rsidR="00E048F2" w:rsidRPr="009A65F5" w:rsidRDefault="00E048F2" w:rsidP="00E048F2">
            <w:pPr>
              <w:widowControl w:val="0"/>
              <w:tabs>
                <w:tab w:val="left" w:pos="142"/>
              </w:tabs>
              <w:snapToGrid w:val="0"/>
              <w:jc w:val="center"/>
              <w:rPr>
                <w:b/>
                <w:i/>
                <w:kern w:val="1"/>
                <w:sz w:val="12"/>
                <w:szCs w:val="12"/>
              </w:rPr>
            </w:pPr>
          </w:p>
        </w:tc>
      </w:tr>
      <w:tr w:rsidR="00E048F2" w:rsidRPr="005F60B7" w14:paraId="43737D46" w14:textId="77777777" w:rsidTr="00E048F2">
        <w:tc>
          <w:tcPr>
            <w:tcW w:w="283" w:type="pct"/>
            <w:tcBorders>
              <w:top w:val="single" w:sz="4" w:space="0" w:color="000000"/>
              <w:left w:val="single" w:sz="4" w:space="0" w:color="000000"/>
            </w:tcBorders>
            <w:vAlign w:val="center"/>
          </w:tcPr>
          <w:p w14:paraId="54C91331" w14:textId="77777777" w:rsidR="00E048F2" w:rsidRPr="009A65F5" w:rsidRDefault="00E048F2" w:rsidP="00E048F2">
            <w:pPr>
              <w:widowControl w:val="0"/>
              <w:tabs>
                <w:tab w:val="left" w:pos="142"/>
              </w:tabs>
              <w:snapToGrid w:val="0"/>
              <w:jc w:val="center"/>
              <w:rPr>
                <w:b/>
                <w:i/>
                <w:kern w:val="1"/>
                <w:sz w:val="12"/>
                <w:szCs w:val="12"/>
                <w:lang w:val="en-US"/>
              </w:rPr>
            </w:pPr>
            <w:r w:rsidRPr="009A65F5">
              <w:rPr>
                <w:b/>
                <w:i/>
                <w:kern w:val="1"/>
                <w:sz w:val="12"/>
                <w:szCs w:val="12"/>
                <w:lang w:val="en-US"/>
              </w:rPr>
              <w:t>1.1</w:t>
            </w:r>
          </w:p>
        </w:tc>
        <w:tc>
          <w:tcPr>
            <w:tcW w:w="2464" w:type="pct"/>
            <w:tcBorders>
              <w:top w:val="single" w:sz="4" w:space="0" w:color="000000"/>
              <w:left w:val="single" w:sz="4" w:space="0" w:color="000000"/>
              <w:right w:val="single" w:sz="4" w:space="0" w:color="auto"/>
            </w:tcBorders>
            <w:vAlign w:val="center"/>
          </w:tcPr>
          <w:p w14:paraId="40F21FAF"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Земли лесного фонда</w:t>
            </w:r>
          </w:p>
        </w:tc>
        <w:tc>
          <w:tcPr>
            <w:tcW w:w="614" w:type="pct"/>
            <w:tcBorders>
              <w:top w:val="single" w:sz="4" w:space="0" w:color="000000"/>
              <w:left w:val="single" w:sz="4" w:space="0" w:color="auto"/>
              <w:right w:val="single" w:sz="4" w:space="0" w:color="auto"/>
            </w:tcBorders>
            <w:vAlign w:val="center"/>
          </w:tcPr>
          <w:p w14:paraId="23B65118"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14:paraId="2451DB5D"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2610,0</w:t>
            </w:r>
          </w:p>
        </w:tc>
        <w:tc>
          <w:tcPr>
            <w:tcW w:w="799" w:type="pct"/>
            <w:tcBorders>
              <w:top w:val="single" w:sz="4" w:space="0" w:color="000000"/>
              <w:left w:val="single" w:sz="4" w:space="0" w:color="auto"/>
              <w:bottom w:val="single" w:sz="4" w:space="0" w:color="000000"/>
              <w:right w:val="single" w:sz="4" w:space="0" w:color="000000"/>
            </w:tcBorders>
            <w:vAlign w:val="center"/>
          </w:tcPr>
          <w:p w14:paraId="735949DC"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2610,0</w:t>
            </w:r>
          </w:p>
        </w:tc>
      </w:tr>
      <w:tr w:rsidR="00E048F2" w:rsidRPr="005F60B7" w14:paraId="57F9C367" w14:textId="77777777" w:rsidTr="00E048F2">
        <w:tc>
          <w:tcPr>
            <w:tcW w:w="283" w:type="pct"/>
            <w:tcBorders>
              <w:top w:val="single" w:sz="4" w:space="0" w:color="000000"/>
              <w:left w:val="single" w:sz="4" w:space="0" w:color="000000"/>
            </w:tcBorders>
            <w:vAlign w:val="center"/>
          </w:tcPr>
          <w:p w14:paraId="4099C61D"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1.2</w:t>
            </w:r>
          </w:p>
        </w:tc>
        <w:tc>
          <w:tcPr>
            <w:tcW w:w="2464" w:type="pct"/>
            <w:tcBorders>
              <w:top w:val="single" w:sz="4" w:space="0" w:color="000000"/>
              <w:left w:val="single" w:sz="4" w:space="0" w:color="000000"/>
              <w:right w:val="single" w:sz="4" w:space="0" w:color="auto"/>
            </w:tcBorders>
            <w:vAlign w:val="center"/>
          </w:tcPr>
          <w:p w14:paraId="66521EA6"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614" w:type="pct"/>
            <w:tcBorders>
              <w:top w:val="single" w:sz="4" w:space="0" w:color="000000"/>
              <w:left w:val="single" w:sz="4" w:space="0" w:color="auto"/>
              <w:right w:val="single" w:sz="4" w:space="0" w:color="auto"/>
            </w:tcBorders>
            <w:vAlign w:val="center"/>
          </w:tcPr>
          <w:p w14:paraId="776EB785"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14:paraId="6D8354C3"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160,0</w:t>
            </w:r>
          </w:p>
        </w:tc>
        <w:tc>
          <w:tcPr>
            <w:tcW w:w="799" w:type="pct"/>
            <w:tcBorders>
              <w:top w:val="single" w:sz="4" w:space="0" w:color="000000"/>
              <w:left w:val="single" w:sz="4" w:space="0" w:color="auto"/>
              <w:bottom w:val="single" w:sz="4" w:space="0" w:color="000000"/>
              <w:right w:val="single" w:sz="4" w:space="0" w:color="000000"/>
            </w:tcBorders>
            <w:vAlign w:val="center"/>
          </w:tcPr>
          <w:p w14:paraId="6257A8F6"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256,07</w:t>
            </w:r>
          </w:p>
        </w:tc>
      </w:tr>
      <w:tr w:rsidR="00E048F2" w:rsidRPr="005F60B7" w14:paraId="2DA7ACF1" w14:textId="77777777" w:rsidTr="00E048F2">
        <w:tc>
          <w:tcPr>
            <w:tcW w:w="283" w:type="pct"/>
            <w:tcBorders>
              <w:top w:val="single" w:sz="4" w:space="0" w:color="000000"/>
              <w:left w:val="single" w:sz="4" w:space="0" w:color="000000"/>
            </w:tcBorders>
            <w:vAlign w:val="center"/>
          </w:tcPr>
          <w:p w14:paraId="23CA1EAF"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1.3</w:t>
            </w:r>
          </w:p>
        </w:tc>
        <w:tc>
          <w:tcPr>
            <w:tcW w:w="2464" w:type="pct"/>
            <w:tcBorders>
              <w:top w:val="single" w:sz="4" w:space="0" w:color="000000"/>
              <w:left w:val="single" w:sz="4" w:space="0" w:color="000000"/>
              <w:right w:val="single" w:sz="4" w:space="0" w:color="auto"/>
            </w:tcBorders>
            <w:vAlign w:val="center"/>
          </w:tcPr>
          <w:p w14:paraId="1C07F85E"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Земли сельскохозяйственного назначения</w:t>
            </w:r>
          </w:p>
        </w:tc>
        <w:tc>
          <w:tcPr>
            <w:tcW w:w="614" w:type="pct"/>
            <w:tcBorders>
              <w:top w:val="single" w:sz="4" w:space="0" w:color="000000"/>
              <w:left w:val="single" w:sz="4" w:space="0" w:color="auto"/>
              <w:right w:val="single" w:sz="4" w:space="0" w:color="auto"/>
            </w:tcBorders>
            <w:vAlign w:val="center"/>
          </w:tcPr>
          <w:p w14:paraId="78CFEAFD"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14:paraId="5B76D8A1"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2354,0</w:t>
            </w:r>
          </w:p>
        </w:tc>
        <w:tc>
          <w:tcPr>
            <w:tcW w:w="799" w:type="pct"/>
            <w:tcBorders>
              <w:top w:val="single" w:sz="4" w:space="0" w:color="000000"/>
              <w:left w:val="single" w:sz="4" w:space="0" w:color="auto"/>
              <w:bottom w:val="single" w:sz="4" w:space="0" w:color="000000"/>
              <w:right w:val="single" w:sz="4" w:space="0" w:color="000000"/>
            </w:tcBorders>
            <w:vAlign w:val="center"/>
          </w:tcPr>
          <w:p w14:paraId="796187E7"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1992,4</w:t>
            </w:r>
          </w:p>
        </w:tc>
      </w:tr>
      <w:tr w:rsidR="00E048F2" w:rsidRPr="005F60B7" w14:paraId="01A589F8" w14:textId="77777777" w:rsidTr="00E048F2">
        <w:tc>
          <w:tcPr>
            <w:tcW w:w="283" w:type="pct"/>
            <w:tcBorders>
              <w:top w:val="single" w:sz="4" w:space="0" w:color="000000"/>
              <w:left w:val="single" w:sz="4" w:space="0" w:color="000000"/>
            </w:tcBorders>
            <w:vAlign w:val="center"/>
          </w:tcPr>
          <w:p w14:paraId="14A2757E"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1.4</w:t>
            </w:r>
          </w:p>
        </w:tc>
        <w:tc>
          <w:tcPr>
            <w:tcW w:w="2464" w:type="pct"/>
            <w:tcBorders>
              <w:top w:val="single" w:sz="4" w:space="0" w:color="000000"/>
              <w:left w:val="single" w:sz="4" w:space="0" w:color="000000"/>
              <w:right w:val="single" w:sz="4" w:space="0" w:color="auto"/>
            </w:tcBorders>
            <w:vAlign w:val="center"/>
          </w:tcPr>
          <w:p w14:paraId="37821161"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Земли водного фонда</w:t>
            </w:r>
          </w:p>
        </w:tc>
        <w:tc>
          <w:tcPr>
            <w:tcW w:w="614" w:type="pct"/>
            <w:tcBorders>
              <w:top w:val="single" w:sz="4" w:space="0" w:color="000000"/>
              <w:left w:val="single" w:sz="4" w:space="0" w:color="auto"/>
              <w:right w:val="single" w:sz="4" w:space="0" w:color="auto"/>
            </w:tcBorders>
            <w:vAlign w:val="center"/>
          </w:tcPr>
          <w:p w14:paraId="13E18F55"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14:paraId="4F44623B"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180,0</w:t>
            </w:r>
          </w:p>
        </w:tc>
        <w:tc>
          <w:tcPr>
            <w:tcW w:w="799" w:type="pct"/>
            <w:tcBorders>
              <w:top w:val="single" w:sz="4" w:space="0" w:color="000000"/>
              <w:left w:val="single" w:sz="4" w:space="0" w:color="auto"/>
              <w:bottom w:val="single" w:sz="4" w:space="0" w:color="000000"/>
              <w:right w:val="single" w:sz="4" w:space="0" w:color="000000"/>
            </w:tcBorders>
            <w:vAlign w:val="center"/>
          </w:tcPr>
          <w:p w14:paraId="0D794DAC"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180,0</w:t>
            </w:r>
          </w:p>
        </w:tc>
      </w:tr>
      <w:tr w:rsidR="00E048F2" w:rsidRPr="005F60B7" w14:paraId="16AF80B7" w14:textId="77777777" w:rsidTr="00E048F2">
        <w:tc>
          <w:tcPr>
            <w:tcW w:w="283" w:type="pct"/>
            <w:tcBorders>
              <w:top w:val="single" w:sz="4" w:space="0" w:color="000000"/>
              <w:left w:val="single" w:sz="4" w:space="0" w:color="000000"/>
            </w:tcBorders>
            <w:vAlign w:val="center"/>
          </w:tcPr>
          <w:p w14:paraId="46AA9156"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1.5</w:t>
            </w:r>
          </w:p>
        </w:tc>
        <w:tc>
          <w:tcPr>
            <w:tcW w:w="2464" w:type="pct"/>
            <w:tcBorders>
              <w:top w:val="single" w:sz="4" w:space="0" w:color="000000"/>
              <w:left w:val="single" w:sz="4" w:space="0" w:color="000000"/>
              <w:right w:val="single" w:sz="4" w:space="0" w:color="auto"/>
            </w:tcBorders>
            <w:vAlign w:val="center"/>
          </w:tcPr>
          <w:p w14:paraId="18966A76"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Земли запаса</w:t>
            </w:r>
          </w:p>
        </w:tc>
        <w:tc>
          <w:tcPr>
            <w:tcW w:w="614" w:type="pct"/>
            <w:tcBorders>
              <w:top w:val="single" w:sz="4" w:space="0" w:color="000000"/>
              <w:left w:val="single" w:sz="4" w:space="0" w:color="auto"/>
              <w:right w:val="single" w:sz="4" w:space="0" w:color="auto"/>
            </w:tcBorders>
            <w:vAlign w:val="center"/>
          </w:tcPr>
          <w:p w14:paraId="5D7EE41E"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14:paraId="68023607"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20,0</w:t>
            </w:r>
          </w:p>
        </w:tc>
        <w:tc>
          <w:tcPr>
            <w:tcW w:w="799" w:type="pct"/>
            <w:tcBorders>
              <w:top w:val="single" w:sz="4" w:space="0" w:color="000000"/>
              <w:left w:val="single" w:sz="4" w:space="0" w:color="auto"/>
              <w:bottom w:val="single" w:sz="4" w:space="0" w:color="000000"/>
              <w:right w:val="single" w:sz="4" w:space="0" w:color="000000"/>
            </w:tcBorders>
            <w:vAlign w:val="center"/>
          </w:tcPr>
          <w:p w14:paraId="37DF904C"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20,0</w:t>
            </w:r>
          </w:p>
        </w:tc>
      </w:tr>
      <w:tr w:rsidR="00E048F2" w:rsidRPr="005F60B7" w14:paraId="6ADCAE37" w14:textId="77777777" w:rsidTr="00E048F2">
        <w:tc>
          <w:tcPr>
            <w:tcW w:w="283" w:type="pct"/>
            <w:tcBorders>
              <w:top w:val="single" w:sz="4" w:space="0" w:color="000000"/>
              <w:left w:val="single" w:sz="4" w:space="0" w:color="000000"/>
            </w:tcBorders>
            <w:vAlign w:val="center"/>
          </w:tcPr>
          <w:p w14:paraId="65E99C6F" w14:textId="77777777" w:rsidR="00E048F2" w:rsidRPr="009A65F5" w:rsidRDefault="00E048F2" w:rsidP="00E048F2">
            <w:pPr>
              <w:widowControl w:val="0"/>
              <w:tabs>
                <w:tab w:val="left" w:pos="142"/>
              </w:tabs>
              <w:snapToGrid w:val="0"/>
              <w:jc w:val="center"/>
              <w:rPr>
                <w:b/>
                <w:i/>
                <w:kern w:val="1"/>
                <w:sz w:val="12"/>
                <w:szCs w:val="12"/>
                <w:lang w:val="en-US"/>
              </w:rPr>
            </w:pPr>
            <w:r w:rsidRPr="009A65F5">
              <w:rPr>
                <w:b/>
                <w:i/>
                <w:kern w:val="1"/>
                <w:sz w:val="12"/>
                <w:szCs w:val="12"/>
                <w:lang w:val="en-US"/>
              </w:rPr>
              <w:t>1.2</w:t>
            </w:r>
          </w:p>
        </w:tc>
        <w:tc>
          <w:tcPr>
            <w:tcW w:w="2464" w:type="pct"/>
            <w:tcBorders>
              <w:top w:val="single" w:sz="4" w:space="0" w:color="000000"/>
              <w:left w:val="single" w:sz="4" w:space="0" w:color="000000"/>
              <w:right w:val="single" w:sz="4" w:space="0" w:color="auto"/>
            </w:tcBorders>
            <w:vAlign w:val="center"/>
          </w:tcPr>
          <w:p w14:paraId="4E2331C1"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Земли населенных пунктов</w:t>
            </w:r>
          </w:p>
        </w:tc>
        <w:tc>
          <w:tcPr>
            <w:tcW w:w="614" w:type="pct"/>
            <w:tcBorders>
              <w:top w:val="single" w:sz="4" w:space="0" w:color="000000"/>
              <w:left w:val="single" w:sz="4" w:space="0" w:color="auto"/>
              <w:right w:val="single" w:sz="4" w:space="0" w:color="auto"/>
            </w:tcBorders>
            <w:vAlign w:val="center"/>
          </w:tcPr>
          <w:p w14:paraId="37389460"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14:paraId="10A109DC"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716,7</w:t>
            </w:r>
          </w:p>
        </w:tc>
        <w:tc>
          <w:tcPr>
            <w:tcW w:w="799" w:type="pct"/>
            <w:tcBorders>
              <w:top w:val="single" w:sz="4" w:space="0" w:color="000000"/>
              <w:left w:val="single" w:sz="4" w:space="0" w:color="auto"/>
              <w:bottom w:val="single" w:sz="4" w:space="0" w:color="000000"/>
              <w:right w:val="single" w:sz="4" w:space="0" w:color="000000"/>
            </w:tcBorders>
            <w:vAlign w:val="center"/>
          </w:tcPr>
          <w:p w14:paraId="0D03EE61"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1102,53</w:t>
            </w:r>
          </w:p>
        </w:tc>
      </w:tr>
      <w:tr w:rsidR="00E048F2" w:rsidRPr="005F60B7" w14:paraId="7313A4BF" w14:textId="77777777" w:rsidTr="00E048F2">
        <w:tc>
          <w:tcPr>
            <w:tcW w:w="283" w:type="pct"/>
            <w:tcBorders>
              <w:top w:val="single" w:sz="4" w:space="0" w:color="000000"/>
              <w:left w:val="single" w:sz="4" w:space="0" w:color="000000"/>
              <w:bottom w:val="single" w:sz="4" w:space="0" w:color="000000"/>
            </w:tcBorders>
            <w:vAlign w:val="center"/>
          </w:tcPr>
          <w:p w14:paraId="2F146FEA" w14:textId="77777777" w:rsidR="00E048F2" w:rsidRPr="009A65F5" w:rsidRDefault="00E048F2" w:rsidP="00E048F2">
            <w:pPr>
              <w:widowControl w:val="0"/>
              <w:tabs>
                <w:tab w:val="left" w:pos="142"/>
              </w:tabs>
              <w:snapToGrid w:val="0"/>
              <w:jc w:val="center"/>
              <w:rPr>
                <w:b/>
                <w:i/>
                <w:kern w:val="1"/>
                <w:sz w:val="12"/>
                <w:szCs w:val="12"/>
                <w:lang w:val="en-US"/>
              </w:rPr>
            </w:pPr>
            <w:r w:rsidRPr="009A65F5">
              <w:rPr>
                <w:b/>
                <w:i/>
                <w:kern w:val="1"/>
                <w:sz w:val="12"/>
                <w:szCs w:val="12"/>
                <w:lang w:val="en-US"/>
              </w:rPr>
              <w:t>II</w:t>
            </w:r>
          </w:p>
        </w:tc>
        <w:tc>
          <w:tcPr>
            <w:tcW w:w="4717" w:type="pct"/>
            <w:gridSpan w:val="5"/>
            <w:tcBorders>
              <w:top w:val="single" w:sz="4" w:space="0" w:color="000000"/>
              <w:left w:val="single" w:sz="4" w:space="0" w:color="000000"/>
              <w:bottom w:val="single" w:sz="4" w:space="0" w:color="000000"/>
              <w:right w:val="single" w:sz="4" w:space="0" w:color="000000"/>
            </w:tcBorders>
          </w:tcPr>
          <w:p w14:paraId="3E162845" w14:textId="77777777" w:rsidR="00E048F2" w:rsidRPr="009A65F5" w:rsidRDefault="00E048F2" w:rsidP="00E048F2">
            <w:pPr>
              <w:widowControl w:val="0"/>
              <w:tabs>
                <w:tab w:val="left" w:pos="142"/>
              </w:tabs>
              <w:rPr>
                <w:b/>
                <w:i/>
                <w:kern w:val="1"/>
                <w:sz w:val="12"/>
                <w:szCs w:val="12"/>
              </w:rPr>
            </w:pPr>
            <w:r w:rsidRPr="009A65F5">
              <w:rPr>
                <w:b/>
                <w:i/>
                <w:kern w:val="1"/>
                <w:sz w:val="12"/>
                <w:szCs w:val="12"/>
              </w:rPr>
              <w:t>Население</w:t>
            </w:r>
          </w:p>
        </w:tc>
      </w:tr>
      <w:tr w:rsidR="00E048F2" w:rsidRPr="005F60B7" w14:paraId="115784BA" w14:textId="77777777" w:rsidTr="00E048F2">
        <w:tc>
          <w:tcPr>
            <w:tcW w:w="283" w:type="pct"/>
            <w:tcBorders>
              <w:top w:val="single" w:sz="4" w:space="0" w:color="000000"/>
              <w:left w:val="single" w:sz="4" w:space="0" w:color="000000"/>
              <w:bottom w:val="single" w:sz="4" w:space="0" w:color="000000"/>
            </w:tcBorders>
            <w:vAlign w:val="center"/>
          </w:tcPr>
          <w:p w14:paraId="53A430BE"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w:t>
            </w:r>
          </w:p>
        </w:tc>
        <w:tc>
          <w:tcPr>
            <w:tcW w:w="2464" w:type="pct"/>
            <w:tcBorders>
              <w:top w:val="single" w:sz="4" w:space="0" w:color="000000"/>
              <w:left w:val="single" w:sz="4" w:space="0" w:color="000000"/>
              <w:bottom w:val="single" w:sz="4" w:space="0" w:color="000000"/>
            </w:tcBorders>
            <w:vAlign w:val="center"/>
          </w:tcPr>
          <w:p w14:paraId="5CEEBE84"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Численность населения городского поселения город Павловск</w:t>
            </w:r>
          </w:p>
        </w:tc>
        <w:tc>
          <w:tcPr>
            <w:tcW w:w="614" w:type="pct"/>
            <w:tcBorders>
              <w:top w:val="single" w:sz="4" w:space="0" w:color="000000"/>
              <w:left w:val="single" w:sz="4" w:space="0" w:color="000000"/>
              <w:bottom w:val="single" w:sz="4" w:space="0" w:color="000000"/>
            </w:tcBorders>
            <w:vAlign w:val="center"/>
          </w:tcPr>
          <w:p w14:paraId="4E0FB175"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тыс. чел.</w:t>
            </w:r>
          </w:p>
        </w:tc>
        <w:tc>
          <w:tcPr>
            <w:tcW w:w="826" w:type="pct"/>
            <w:tcBorders>
              <w:top w:val="single" w:sz="4" w:space="0" w:color="000000"/>
              <w:left w:val="single" w:sz="4" w:space="0" w:color="000000"/>
              <w:bottom w:val="single" w:sz="4" w:space="0" w:color="000000"/>
            </w:tcBorders>
            <w:vAlign w:val="center"/>
          </w:tcPr>
          <w:p w14:paraId="4B17B7BC" w14:textId="77777777" w:rsidR="00E048F2" w:rsidRPr="009A65F5" w:rsidRDefault="00E048F2" w:rsidP="00E048F2">
            <w:pPr>
              <w:widowControl w:val="0"/>
              <w:tabs>
                <w:tab w:val="left" w:pos="142"/>
              </w:tabs>
              <w:jc w:val="center"/>
              <w:rPr>
                <w:b/>
                <w:i/>
                <w:kern w:val="1"/>
                <w:sz w:val="12"/>
                <w:szCs w:val="12"/>
              </w:rPr>
            </w:pPr>
            <w:r w:rsidRPr="009A65F5">
              <w:rPr>
                <w:b/>
                <w:i/>
                <w:kern w:val="1"/>
                <w:sz w:val="12"/>
                <w:szCs w:val="12"/>
              </w:rPr>
              <w:t>25,6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67F08627" w14:textId="77777777" w:rsidR="00E048F2" w:rsidRPr="009A65F5" w:rsidRDefault="00E048F2" w:rsidP="00E048F2">
            <w:pPr>
              <w:widowControl w:val="0"/>
              <w:tabs>
                <w:tab w:val="left" w:pos="142"/>
              </w:tabs>
              <w:jc w:val="center"/>
              <w:rPr>
                <w:b/>
                <w:i/>
                <w:kern w:val="1"/>
                <w:sz w:val="12"/>
                <w:szCs w:val="12"/>
              </w:rPr>
            </w:pPr>
            <w:r w:rsidRPr="009A65F5">
              <w:rPr>
                <w:b/>
                <w:i/>
                <w:kern w:val="1"/>
                <w:sz w:val="12"/>
                <w:szCs w:val="12"/>
              </w:rPr>
              <w:t>29,0</w:t>
            </w:r>
          </w:p>
        </w:tc>
      </w:tr>
      <w:tr w:rsidR="00E048F2" w:rsidRPr="005F60B7" w14:paraId="6A21B3FE" w14:textId="77777777" w:rsidTr="00E048F2">
        <w:tc>
          <w:tcPr>
            <w:tcW w:w="283" w:type="pct"/>
            <w:tcBorders>
              <w:top w:val="single" w:sz="4" w:space="0" w:color="000000"/>
              <w:left w:val="single" w:sz="4" w:space="0" w:color="000000"/>
              <w:bottom w:val="single" w:sz="4" w:space="0" w:color="000000"/>
            </w:tcBorders>
            <w:vAlign w:val="center"/>
          </w:tcPr>
          <w:p w14:paraId="658B7F07"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w:t>
            </w:r>
          </w:p>
        </w:tc>
        <w:tc>
          <w:tcPr>
            <w:tcW w:w="2464" w:type="pct"/>
            <w:tcBorders>
              <w:top w:val="single" w:sz="4" w:space="0" w:color="000000"/>
              <w:left w:val="single" w:sz="4" w:space="0" w:color="000000"/>
              <w:bottom w:val="single" w:sz="4" w:space="0" w:color="000000"/>
            </w:tcBorders>
            <w:vAlign w:val="center"/>
          </w:tcPr>
          <w:p w14:paraId="339516DF" w14:textId="77777777" w:rsidR="00E048F2" w:rsidRPr="009A65F5" w:rsidRDefault="00E048F2" w:rsidP="00E048F2">
            <w:pPr>
              <w:widowControl w:val="0"/>
              <w:tabs>
                <w:tab w:val="left" w:pos="142"/>
              </w:tabs>
              <w:snapToGrid w:val="0"/>
              <w:rPr>
                <w:b/>
                <w:i/>
                <w:sz w:val="12"/>
                <w:szCs w:val="12"/>
              </w:rPr>
            </w:pPr>
            <w:r w:rsidRPr="009A65F5">
              <w:rPr>
                <w:b/>
                <w:i/>
                <w:sz w:val="12"/>
                <w:szCs w:val="12"/>
              </w:rPr>
              <w:t>Возрастная структура населения – всего,</w:t>
            </w:r>
          </w:p>
        </w:tc>
        <w:tc>
          <w:tcPr>
            <w:tcW w:w="614" w:type="pct"/>
            <w:tcBorders>
              <w:top w:val="single" w:sz="4" w:space="0" w:color="000000"/>
              <w:left w:val="single" w:sz="4" w:space="0" w:color="000000"/>
              <w:bottom w:val="single" w:sz="4" w:space="0" w:color="000000"/>
            </w:tcBorders>
            <w:vAlign w:val="center"/>
          </w:tcPr>
          <w:p w14:paraId="799B2EFE" w14:textId="77777777" w:rsidR="00E048F2" w:rsidRPr="009A65F5" w:rsidRDefault="00E048F2" w:rsidP="00E048F2">
            <w:pPr>
              <w:widowControl w:val="0"/>
              <w:tabs>
                <w:tab w:val="left" w:pos="142"/>
              </w:tabs>
              <w:snapToGrid w:val="0"/>
              <w:jc w:val="center"/>
              <w:rPr>
                <w:b/>
                <w:i/>
                <w:sz w:val="12"/>
                <w:szCs w:val="12"/>
              </w:rPr>
            </w:pPr>
            <w:r w:rsidRPr="009A65F5">
              <w:rPr>
                <w:b/>
                <w:i/>
                <w:sz w:val="12"/>
                <w:szCs w:val="12"/>
              </w:rPr>
              <w:t>чел./%</w:t>
            </w:r>
          </w:p>
        </w:tc>
        <w:tc>
          <w:tcPr>
            <w:tcW w:w="826" w:type="pct"/>
            <w:tcBorders>
              <w:top w:val="single" w:sz="4" w:space="0" w:color="000000"/>
              <w:left w:val="single" w:sz="4" w:space="0" w:color="000000"/>
              <w:bottom w:val="single" w:sz="4" w:space="0" w:color="000000"/>
            </w:tcBorders>
            <w:vAlign w:val="center"/>
          </w:tcPr>
          <w:p w14:paraId="5166B923" w14:textId="77777777" w:rsidR="00E048F2" w:rsidRPr="009A65F5" w:rsidRDefault="00E048F2" w:rsidP="00E048F2">
            <w:pPr>
              <w:widowControl w:val="0"/>
              <w:tabs>
                <w:tab w:val="left" w:pos="142"/>
              </w:tabs>
              <w:jc w:val="center"/>
              <w:rPr>
                <w:rFonts w:eastAsia="Calibri"/>
                <w:b/>
                <w:i/>
                <w:sz w:val="12"/>
                <w:szCs w:val="12"/>
              </w:rPr>
            </w:pPr>
            <w:r w:rsidRPr="009A65F5">
              <w:rPr>
                <w:rFonts w:eastAsia="Calibri"/>
                <w:b/>
                <w:i/>
                <w:sz w:val="12"/>
                <w:szCs w:val="12"/>
              </w:rPr>
              <w:t>25,64/100,0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6CD95F16" w14:textId="77777777" w:rsidR="00E048F2" w:rsidRPr="009A65F5" w:rsidRDefault="00E048F2" w:rsidP="00E048F2">
            <w:pPr>
              <w:widowControl w:val="0"/>
              <w:tabs>
                <w:tab w:val="left" w:pos="142"/>
              </w:tabs>
              <w:jc w:val="center"/>
              <w:rPr>
                <w:rFonts w:eastAsia="Calibri"/>
                <w:b/>
                <w:i/>
                <w:sz w:val="12"/>
                <w:szCs w:val="12"/>
              </w:rPr>
            </w:pPr>
            <w:r w:rsidRPr="009A65F5">
              <w:rPr>
                <w:rFonts w:eastAsia="Calibri"/>
                <w:b/>
                <w:i/>
                <w:sz w:val="12"/>
                <w:szCs w:val="12"/>
              </w:rPr>
              <w:t>29,00/100,0</w:t>
            </w:r>
          </w:p>
        </w:tc>
      </w:tr>
      <w:tr w:rsidR="00E048F2" w:rsidRPr="005F60B7" w14:paraId="78066C0F" w14:textId="77777777" w:rsidTr="00E048F2">
        <w:tc>
          <w:tcPr>
            <w:tcW w:w="283" w:type="pct"/>
            <w:tcBorders>
              <w:top w:val="single" w:sz="4" w:space="0" w:color="000000"/>
              <w:left w:val="single" w:sz="4" w:space="0" w:color="000000"/>
              <w:bottom w:val="single" w:sz="4" w:space="0" w:color="000000"/>
            </w:tcBorders>
            <w:vAlign w:val="center"/>
          </w:tcPr>
          <w:p w14:paraId="2A0311C8" w14:textId="77777777" w:rsidR="00E048F2" w:rsidRPr="009A65F5" w:rsidRDefault="00E048F2" w:rsidP="00E048F2">
            <w:pPr>
              <w:widowControl w:val="0"/>
              <w:tabs>
                <w:tab w:val="left" w:pos="142"/>
              </w:tabs>
              <w:snapToGrid w:val="0"/>
              <w:jc w:val="center"/>
              <w:rPr>
                <w:b/>
                <w:i/>
                <w:kern w:val="1"/>
                <w:sz w:val="12"/>
                <w:szCs w:val="12"/>
              </w:rPr>
            </w:pPr>
          </w:p>
        </w:tc>
        <w:tc>
          <w:tcPr>
            <w:tcW w:w="2464" w:type="pct"/>
            <w:tcBorders>
              <w:top w:val="single" w:sz="4" w:space="0" w:color="000000"/>
              <w:left w:val="single" w:sz="4" w:space="0" w:color="000000"/>
              <w:bottom w:val="single" w:sz="4" w:space="0" w:color="000000"/>
            </w:tcBorders>
            <w:vAlign w:val="center"/>
          </w:tcPr>
          <w:p w14:paraId="52CDFED2" w14:textId="77777777" w:rsidR="00E048F2" w:rsidRPr="009A65F5" w:rsidRDefault="00E048F2" w:rsidP="00E048F2">
            <w:pPr>
              <w:widowControl w:val="0"/>
              <w:tabs>
                <w:tab w:val="left" w:pos="142"/>
              </w:tabs>
              <w:snapToGrid w:val="0"/>
              <w:rPr>
                <w:b/>
                <w:i/>
                <w:sz w:val="12"/>
                <w:szCs w:val="12"/>
              </w:rPr>
            </w:pPr>
            <w:r w:rsidRPr="009A65F5">
              <w:rPr>
                <w:b/>
                <w:i/>
                <w:sz w:val="12"/>
                <w:szCs w:val="12"/>
              </w:rPr>
              <w:t>в том числе:</w:t>
            </w:r>
          </w:p>
        </w:tc>
        <w:tc>
          <w:tcPr>
            <w:tcW w:w="614" w:type="pct"/>
            <w:tcBorders>
              <w:top w:val="single" w:sz="4" w:space="0" w:color="000000"/>
              <w:left w:val="single" w:sz="4" w:space="0" w:color="000000"/>
              <w:bottom w:val="single" w:sz="4" w:space="0" w:color="000000"/>
            </w:tcBorders>
            <w:vAlign w:val="center"/>
          </w:tcPr>
          <w:p w14:paraId="43B59DF9" w14:textId="77777777" w:rsidR="00E048F2" w:rsidRPr="009A65F5" w:rsidRDefault="00E048F2" w:rsidP="00E048F2">
            <w:pPr>
              <w:widowControl w:val="0"/>
              <w:tabs>
                <w:tab w:val="left" w:pos="142"/>
              </w:tabs>
              <w:snapToGrid w:val="0"/>
              <w:jc w:val="center"/>
              <w:rPr>
                <w:b/>
                <w:i/>
                <w:sz w:val="12"/>
                <w:szCs w:val="12"/>
              </w:rPr>
            </w:pPr>
          </w:p>
        </w:tc>
        <w:tc>
          <w:tcPr>
            <w:tcW w:w="826" w:type="pct"/>
            <w:tcBorders>
              <w:top w:val="single" w:sz="4" w:space="0" w:color="000000"/>
              <w:left w:val="single" w:sz="4" w:space="0" w:color="000000"/>
              <w:bottom w:val="single" w:sz="4" w:space="0" w:color="000000"/>
            </w:tcBorders>
            <w:vAlign w:val="center"/>
          </w:tcPr>
          <w:p w14:paraId="297A3193" w14:textId="77777777" w:rsidR="00E048F2" w:rsidRPr="009A65F5" w:rsidRDefault="00E048F2" w:rsidP="00E048F2">
            <w:pPr>
              <w:widowControl w:val="0"/>
              <w:tabs>
                <w:tab w:val="left" w:pos="142"/>
              </w:tabs>
              <w:jc w:val="center"/>
              <w:rPr>
                <w:rFonts w:eastAsia="Calibri"/>
                <w:b/>
                <w:i/>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4FCC9F41" w14:textId="77777777" w:rsidR="00E048F2" w:rsidRPr="009A65F5" w:rsidRDefault="00E048F2" w:rsidP="00E048F2">
            <w:pPr>
              <w:widowControl w:val="0"/>
              <w:tabs>
                <w:tab w:val="left" w:pos="142"/>
              </w:tabs>
              <w:jc w:val="center"/>
              <w:rPr>
                <w:rFonts w:eastAsia="Calibri"/>
                <w:b/>
                <w:i/>
                <w:sz w:val="12"/>
                <w:szCs w:val="12"/>
              </w:rPr>
            </w:pPr>
          </w:p>
        </w:tc>
      </w:tr>
      <w:tr w:rsidR="00E048F2" w:rsidRPr="005F60B7" w14:paraId="7EE1593D" w14:textId="77777777" w:rsidTr="00E048F2">
        <w:tc>
          <w:tcPr>
            <w:tcW w:w="283" w:type="pct"/>
            <w:tcBorders>
              <w:top w:val="single" w:sz="4" w:space="0" w:color="000000"/>
              <w:left w:val="single" w:sz="4" w:space="0" w:color="000000"/>
              <w:bottom w:val="single" w:sz="4" w:space="0" w:color="000000"/>
            </w:tcBorders>
            <w:vAlign w:val="center"/>
          </w:tcPr>
          <w:p w14:paraId="296C676C"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2.1</w:t>
            </w:r>
          </w:p>
        </w:tc>
        <w:tc>
          <w:tcPr>
            <w:tcW w:w="2464" w:type="pct"/>
            <w:tcBorders>
              <w:top w:val="single" w:sz="4" w:space="0" w:color="000000"/>
              <w:left w:val="single" w:sz="4" w:space="0" w:color="000000"/>
              <w:bottom w:val="single" w:sz="4" w:space="0" w:color="000000"/>
            </w:tcBorders>
            <w:vAlign w:val="center"/>
          </w:tcPr>
          <w:p w14:paraId="3EC86A55" w14:textId="77777777" w:rsidR="00E048F2" w:rsidRPr="009A65F5" w:rsidRDefault="00E048F2" w:rsidP="00E048F2">
            <w:pPr>
              <w:widowControl w:val="0"/>
              <w:tabs>
                <w:tab w:val="left" w:pos="142"/>
              </w:tabs>
              <w:snapToGrid w:val="0"/>
              <w:rPr>
                <w:b/>
                <w:i/>
                <w:sz w:val="12"/>
                <w:szCs w:val="12"/>
              </w:rPr>
            </w:pPr>
            <w:r w:rsidRPr="009A65F5">
              <w:rPr>
                <w:b/>
                <w:i/>
                <w:sz w:val="12"/>
                <w:szCs w:val="12"/>
              </w:rPr>
              <w:t>моложе трудоспособного возраста</w:t>
            </w:r>
          </w:p>
        </w:tc>
        <w:tc>
          <w:tcPr>
            <w:tcW w:w="614" w:type="pct"/>
            <w:tcBorders>
              <w:top w:val="single" w:sz="4" w:space="0" w:color="000000"/>
              <w:left w:val="single" w:sz="4" w:space="0" w:color="000000"/>
              <w:bottom w:val="single" w:sz="4" w:space="0" w:color="000000"/>
            </w:tcBorders>
            <w:vAlign w:val="center"/>
          </w:tcPr>
          <w:p w14:paraId="29A41F63" w14:textId="77777777" w:rsidR="00E048F2" w:rsidRPr="009A65F5" w:rsidRDefault="00E048F2" w:rsidP="00E048F2">
            <w:pPr>
              <w:widowControl w:val="0"/>
              <w:tabs>
                <w:tab w:val="left" w:pos="142"/>
              </w:tabs>
              <w:snapToGrid w:val="0"/>
              <w:jc w:val="center"/>
              <w:rPr>
                <w:b/>
                <w:i/>
                <w:sz w:val="12"/>
                <w:szCs w:val="12"/>
              </w:rPr>
            </w:pPr>
            <w:r w:rsidRPr="009A65F5">
              <w:rPr>
                <w:b/>
                <w:i/>
                <w:sz w:val="12"/>
                <w:szCs w:val="12"/>
              </w:rPr>
              <w:t>-//-</w:t>
            </w:r>
          </w:p>
        </w:tc>
        <w:tc>
          <w:tcPr>
            <w:tcW w:w="826" w:type="pct"/>
            <w:tcBorders>
              <w:top w:val="single" w:sz="4" w:space="0" w:color="000000"/>
              <w:left w:val="single" w:sz="4" w:space="0" w:color="000000"/>
              <w:bottom w:val="single" w:sz="4" w:space="0" w:color="000000"/>
            </w:tcBorders>
            <w:vAlign w:val="center"/>
          </w:tcPr>
          <w:p w14:paraId="1854F102" w14:textId="77777777" w:rsidR="00E048F2" w:rsidRPr="009A65F5" w:rsidRDefault="00E048F2" w:rsidP="00E048F2">
            <w:pPr>
              <w:widowControl w:val="0"/>
              <w:tabs>
                <w:tab w:val="left" w:pos="142"/>
              </w:tabs>
              <w:jc w:val="center"/>
              <w:rPr>
                <w:rFonts w:eastAsia="Calibri"/>
                <w:b/>
                <w:i/>
                <w:sz w:val="12"/>
                <w:szCs w:val="12"/>
              </w:rPr>
            </w:pPr>
            <w:r w:rsidRPr="009A65F5">
              <w:rPr>
                <w:rFonts w:eastAsia="Calibri"/>
                <w:b/>
                <w:i/>
                <w:sz w:val="12"/>
                <w:szCs w:val="12"/>
              </w:rPr>
              <w:t>3,83/15,0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0DAE9D9D" w14:textId="77777777" w:rsidR="00E048F2" w:rsidRPr="009A65F5" w:rsidRDefault="00E048F2" w:rsidP="00E048F2">
            <w:pPr>
              <w:widowControl w:val="0"/>
              <w:tabs>
                <w:tab w:val="left" w:pos="142"/>
              </w:tabs>
              <w:jc w:val="center"/>
              <w:rPr>
                <w:rFonts w:eastAsia="Calibri"/>
                <w:b/>
                <w:i/>
                <w:sz w:val="12"/>
                <w:szCs w:val="12"/>
              </w:rPr>
            </w:pPr>
            <w:r w:rsidRPr="009A65F5">
              <w:rPr>
                <w:rFonts w:eastAsia="Calibri"/>
                <w:b/>
                <w:i/>
                <w:sz w:val="12"/>
                <w:szCs w:val="12"/>
              </w:rPr>
              <w:t>4,50/15,5</w:t>
            </w:r>
          </w:p>
        </w:tc>
      </w:tr>
      <w:tr w:rsidR="00E048F2" w:rsidRPr="005F60B7" w14:paraId="7B3DBCD4" w14:textId="77777777" w:rsidTr="00E048F2">
        <w:tc>
          <w:tcPr>
            <w:tcW w:w="283" w:type="pct"/>
            <w:tcBorders>
              <w:top w:val="single" w:sz="4" w:space="0" w:color="000000"/>
              <w:left w:val="single" w:sz="4" w:space="0" w:color="000000"/>
              <w:bottom w:val="single" w:sz="4" w:space="0" w:color="000000"/>
            </w:tcBorders>
            <w:vAlign w:val="center"/>
          </w:tcPr>
          <w:p w14:paraId="262964C2"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2.2</w:t>
            </w:r>
          </w:p>
        </w:tc>
        <w:tc>
          <w:tcPr>
            <w:tcW w:w="2464" w:type="pct"/>
            <w:tcBorders>
              <w:top w:val="single" w:sz="4" w:space="0" w:color="000000"/>
              <w:left w:val="single" w:sz="4" w:space="0" w:color="000000"/>
              <w:bottom w:val="single" w:sz="4" w:space="0" w:color="000000"/>
            </w:tcBorders>
            <w:vAlign w:val="center"/>
          </w:tcPr>
          <w:p w14:paraId="1D0B3A06" w14:textId="77777777" w:rsidR="00E048F2" w:rsidRPr="009A65F5" w:rsidRDefault="00E048F2" w:rsidP="00E048F2">
            <w:pPr>
              <w:widowControl w:val="0"/>
              <w:tabs>
                <w:tab w:val="left" w:pos="142"/>
              </w:tabs>
              <w:snapToGrid w:val="0"/>
              <w:rPr>
                <w:b/>
                <w:i/>
                <w:sz w:val="12"/>
                <w:szCs w:val="12"/>
              </w:rPr>
            </w:pPr>
            <w:r w:rsidRPr="009A65F5">
              <w:rPr>
                <w:b/>
                <w:i/>
                <w:sz w:val="12"/>
                <w:szCs w:val="12"/>
              </w:rPr>
              <w:t>в трудоспособном возрасте</w:t>
            </w:r>
          </w:p>
        </w:tc>
        <w:tc>
          <w:tcPr>
            <w:tcW w:w="614" w:type="pct"/>
            <w:tcBorders>
              <w:top w:val="single" w:sz="4" w:space="0" w:color="000000"/>
              <w:left w:val="single" w:sz="4" w:space="0" w:color="000000"/>
              <w:bottom w:val="single" w:sz="4" w:space="0" w:color="000000"/>
            </w:tcBorders>
            <w:vAlign w:val="center"/>
          </w:tcPr>
          <w:p w14:paraId="52BDBFF6" w14:textId="77777777" w:rsidR="00E048F2" w:rsidRPr="009A65F5" w:rsidRDefault="00E048F2" w:rsidP="00E048F2">
            <w:pPr>
              <w:widowControl w:val="0"/>
              <w:tabs>
                <w:tab w:val="left" w:pos="142"/>
              </w:tabs>
              <w:snapToGrid w:val="0"/>
              <w:jc w:val="center"/>
              <w:rPr>
                <w:b/>
                <w:i/>
                <w:sz w:val="12"/>
                <w:szCs w:val="12"/>
              </w:rPr>
            </w:pPr>
            <w:r w:rsidRPr="009A65F5">
              <w:rPr>
                <w:b/>
                <w:i/>
                <w:sz w:val="12"/>
                <w:szCs w:val="12"/>
              </w:rPr>
              <w:t>-//-</w:t>
            </w:r>
          </w:p>
        </w:tc>
        <w:tc>
          <w:tcPr>
            <w:tcW w:w="826" w:type="pct"/>
            <w:tcBorders>
              <w:top w:val="single" w:sz="4" w:space="0" w:color="000000"/>
              <w:left w:val="single" w:sz="4" w:space="0" w:color="000000"/>
              <w:bottom w:val="single" w:sz="4" w:space="0" w:color="000000"/>
            </w:tcBorders>
            <w:vAlign w:val="center"/>
          </w:tcPr>
          <w:p w14:paraId="547A1AA8" w14:textId="77777777" w:rsidR="00E048F2" w:rsidRPr="009A65F5" w:rsidRDefault="00E048F2" w:rsidP="00E048F2">
            <w:pPr>
              <w:widowControl w:val="0"/>
              <w:tabs>
                <w:tab w:val="left" w:pos="142"/>
              </w:tabs>
              <w:jc w:val="center"/>
              <w:rPr>
                <w:rFonts w:eastAsia="Calibri"/>
                <w:b/>
                <w:i/>
                <w:sz w:val="12"/>
                <w:szCs w:val="12"/>
              </w:rPr>
            </w:pPr>
            <w:r w:rsidRPr="009A65F5">
              <w:rPr>
                <w:rFonts w:eastAsia="Calibri"/>
                <w:b/>
                <w:i/>
                <w:sz w:val="12"/>
                <w:szCs w:val="12"/>
              </w:rPr>
              <w:t>16,75/65,3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6B5D7426" w14:textId="77777777" w:rsidR="00E048F2" w:rsidRPr="009A65F5" w:rsidRDefault="00E048F2" w:rsidP="00E048F2">
            <w:pPr>
              <w:widowControl w:val="0"/>
              <w:tabs>
                <w:tab w:val="left" w:pos="142"/>
              </w:tabs>
              <w:jc w:val="center"/>
              <w:rPr>
                <w:rFonts w:eastAsia="Calibri"/>
                <w:b/>
                <w:i/>
                <w:sz w:val="12"/>
                <w:szCs w:val="12"/>
              </w:rPr>
            </w:pPr>
            <w:r w:rsidRPr="009A65F5">
              <w:rPr>
                <w:rFonts w:eastAsia="Calibri"/>
                <w:b/>
                <w:i/>
                <w:sz w:val="12"/>
                <w:szCs w:val="12"/>
              </w:rPr>
              <w:t>18,80/64,8</w:t>
            </w:r>
          </w:p>
        </w:tc>
      </w:tr>
      <w:tr w:rsidR="00E048F2" w:rsidRPr="005F60B7" w14:paraId="7D9374D1" w14:textId="77777777" w:rsidTr="00E048F2">
        <w:tc>
          <w:tcPr>
            <w:tcW w:w="283" w:type="pct"/>
            <w:tcBorders>
              <w:top w:val="single" w:sz="4" w:space="0" w:color="000000"/>
              <w:left w:val="single" w:sz="4" w:space="0" w:color="000000"/>
              <w:bottom w:val="single" w:sz="4" w:space="0" w:color="000000"/>
            </w:tcBorders>
            <w:vAlign w:val="center"/>
          </w:tcPr>
          <w:p w14:paraId="0A8207EE"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2.3</w:t>
            </w:r>
          </w:p>
        </w:tc>
        <w:tc>
          <w:tcPr>
            <w:tcW w:w="2464" w:type="pct"/>
            <w:tcBorders>
              <w:top w:val="single" w:sz="4" w:space="0" w:color="000000"/>
              <w:left w:val="single" w:sz="4" w:space="0" w:color="000000"/>
              <w:bottom w:val="single" w:sz="4" w:space="0" w:color="000000"/>
            </w:tcBorders>
            <w:vAlign w:val="center"/>
          </w:tcPr>
          <w:p w14:paraId="3976F321" w14:textId="77777777" w:rsidR="00E048F2" w:rsidRPr="009A65F5" w:rsidRDefault="00E048F2" w:rsidP="00E048F2">
            <w:pPr>
              <w:widowControl w:val="0"/>
              <w:tabs>
                <w:tab w:val="left" w:pos="142"/>
              </w:tabs>
              <w:snapToGrid w:val="0"/>
              <w:rPr>
                <w:b/>
                <w:i/>
                <w:sz w:val="12"/>
                <w:szCs w:val="12"/>
              </w:rPr>
            </w:pPr>
            <w:r w:rsidRPr="009A65F5">
              <w:rPr>
                <w:b/>
                <w:i/>
                <w:sz w:val="12"/>
                <w:szCs w:val="12"/>
              </w:rPr>
              <w:t>старше трудоспособного возраста</w:t>
            </w:r>
          </w:p>
        </w:tc>
        <w:tc>
          <w:tcPr>
            <w:tcW w:w="614" w:type="pct"/>
            <w:tcBorders>
              <w:top w:val="single" w:sz="4" w:space="0" w:color="000000"/>
              <w:left w:val="single" w:sz="4" w:space="0" w:color="000000"/>
              <w:bottom w:val="single" w:sz="4" w:space="0" w:color="000000"/>
            </w:tcBorders>
            <w:vAlign w:val="center"/>
          </w:tcPr>
          <w:p w14:paraId="2359FF46" w14:textId="77777777" w:rsidR="00E048F2" w:rsidRPr="009A65F5" w:rsidRDefault="00E048F2" w:rsidP="00E048F2">
            <w:pPr>
              <w:widowControl w:val="0"/>
              <w:tabs>
                <w:tab w:val="left" w:pos="142"/>
              </w:tabs>
              <w:snapToGrid w:val="0"/>
              <w:jc w:val="center"/>
              <w:rPr>
                <w:b/>
                <w:i/>
                <w:sz w:val="12"/>
                <w:szCs w:val="12"/>
              </w:rPr>
            </w:pPr>
            <w:r w:rsidRPr="009A65F5">
              <w:rPr>
                <w:b/>
                <w:i/>
                <w:sz w:val="12"/>
                <w:szCs w:val="12"/>
              </w:rPr>
              <w:t>-//-</w:t>
            </w:r>
          </w:p>
        </w:tc>
        <w:tc>
          <w:tcPr>
            <w:tcW w:w="826" w:type="pct"/>
            <w:tcBorders>
              <w:top w:val="single" w:sz="4" w:space="0" w:color="000000"/>
              <w:left w:val="single" w:sz="4" w:space="0" w:color="000000"/>
              <w:bottom w:val="single" w:sz="4" w:space="0" w:color="000000"/>
            </w:tcBorders>
            <w:vAlign w:val="center"/>
          </w:tcPr>
          <w:p w14:paraId="4EA2E271" w14:textId="77777777" w:rsidR="00E048F2" w:rsidRPr="009A65F5" w:rsidRDefault="00E048F2" w:rsidP="00E048F2">
            <w:pPr>
              <w:widowControl w:val="0"/>
              <w:tabs>
                <w:tab w:val="left" w:pos="142"/>
              </w:tabs>
              <w:jc w:val="center"/>
              <w:rPr>
                <w:rFonts w:eastAsia="Calibri"/>
                <w:b/>
                <w:i/>
                <w:sz w:val="12"/>
                <w:szCs w:val="12"/>
              </w:rPr>
            </w:pPr>
            <w:r w:rsidRPr="009A65F5">
              <w:rPr>
                <w:rFonts w:eastAsia="Calibri"/>
                <w:b/>
                <w:i/>
                <w:sz w:val="12"/>
                <w:szCs w:val="12"/>
              </w:rPr>
              <w:t>5,06/19,7</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59D5E3DD" w14:textId="77777777" w:rsidR="00E048F2" w:rsidRPr="009A65F5" w:rsidRDefault="00E048F2" w:rsidP="00E048F2">
            <w:pPr>
              <w:widowControl w:val="0"/>
              <w:tabs>
                <w:tab w:val="left" w:pos="142"/>
              </w:tabs>
              <w:jc w:val="center"/>
              <w:rPr>
                <w:rFonts w:eastAsia="Calibri"/>
                <w:b/>
                <w:i/>
                <w:sz w:val="12"/>
                <w:szCs w:val="12"/>
              </w:rPr>
            </w:pPr>
            <w:r w:rsidRPr="009A65F5">
              <w:rPr>
                <w:rFonts w:eastAsia="Calibri"/>
                <w:b/>
                <w:i/>
                <w:sz w:val="12"/>
                <w:szCs w:val="12"/>
              </w:rPr>
              <w:t>5,70/19,7</w:t>
            </w:r>
          </w:p>
        </w:tc>
      </w:tr>
      <w:tr w:rsidR="00E048F2" w:rsidRPr="005F60B7" w14:paraId="0AECF661" w14:textId="77777777" w:rsidTr="00E048F2">
        <w:tc>
          <w:tcPr>
            <w:tcW w:w="283" w:type="pct"/>
            <w:tcBorders>
              <w:top w:val="single" w:sz="4" w:space="0" w:color="000000"/>
              <w:left w:val="single" w:sz="4" w:space="0" w:color="000000"/>
              <w:bottom w:val="single" w:sz="4" w:space="0" w:color="000000"/>
            </w:tcBorders>
            <w:vAlign w:val="center"/>
          </w:tcPr>
          <w:p w14:paraId="1CF56678" w14:textId="77777777" w:rsidR="00E048F2" w:rsidRPr="009A65F5" w:rsidRDefault="00E048F2" w:rsidP="00E048F2">
            <w:pPr>
              <w:widowControl w:val="0"/>
              <w:tabs>
                <w:tab w:val="left" w:pos="142"/>
              </w:tabs>
              <w:snapToGrid w:val="0"/>
              <w:jc w:val="center"/>
              <w:rPr>
                <w:b/>
                <w:i/>
                <w:kern w:val="1"/>
                <w:sz w:val="12"/>
                <w:szCs w:val="12"/>
                <w:lang w:val="en-US"/>
              </w:rPr>
            </w:pPr>
            <w:r w:rsidRPr="009A65F5">
              <w:rPr>
                <w:b/>
                <w:i/>
                <w:kern w:val="1"/>
                <w:sz w:val="12"/>
                <w:szCs w:val="12"/>
                <w:lang w:val="en-US"/>
              </w:rPr>
              <w:t>III</w:t>
            </w:r>
          </w:p>
        </w:tc>
        <w:tc>
          <w:tcPr>
            <w:tcW w:w="4717" w:type="pct"/>
            <w:gridSpan w:val="5"/>
            <w:tcBorders>
              <w:top w:val="single" w:sz="4" w:space="0" w:color="000000"/>
              <w:left w:val="single" w:sz="4" w:space="0" w:color="000000"/>
              <w:bottom w:val="single" w:sz="4" w:space="0" w:color="000000"/>
              <w:right w:val="single" w:sz="4" w:space="0" w:color="000000"/>
            </w:tcBorders>
          </w:tcPr>
          <w:p w14:paraId="0D68DCD8" w14:textId="77777777" w:rsidR="00E048F2" w:rsidRPr="009A65F5" w:rsidRDefault="00E048F2" w:rsidP="00E048F2">
            <w:pPr>
              <w:widowControl w:val="0"/>
              <w:tabs>
                <w:tab w:val="left" w:pos="142"/>
              </w:tabs>
              <w:rPr>
                <w:b/>
                <w:i/>
                <w:kern w:val="1"/>
                <w:sz w:val="12"/>
                <w:szCs w:val="12"/>
              </w:rPr>
            </w:pPr>
            <w:r w:rsidRPr="009A65F5">
              <w:rPr>
                <w:b/>
                <w:i/>
                <w:kern w:val="1"/>
                <w:sz w:val="12"/>
                <w:szCs w:val="12"/>
              </w:rPr>
              <w:t>Жилищный фонд</w:t>
            </w:r>
          </w:p>
        </w:tc>
      </w:tr>
      <w:tr w:rsidR="00E048F2" w:rsidRPr="005F60B7" w14:paraId="02D6A548" w14:textId="77777777" w:rsidTr="00E048F2">
        <w:tc>
          <w:tcPr>
            <w:tcW w:w="283" w:type="pct"/>
            <w:tcBorders>
              <w:top w:val="single" w:sz="4" w:space="0" w:color="000000"/>
              <w:left w:val="single" w:sz="4" w:space="0" w:color="000000"/>
              <w:bottom w:val="single" w:sz="4" w:space="0" w:color="000000"/>
            </w:tcBorders>
            <w:vAlign w:val="center"/>
          </w:tcPr>
          <w:p w14:paraId="3FB4ABA6"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w:t>
            </w:r>
          </w:p>
        </w:tc>
        <w:tc>
          <w:tcPr>
            <w:tcW w:w="2464" w:type="pct"/>
            <w:tcBorders>
              <w:top w:val="single" w:sz="4" w:space="0" w:color="000000"/>
              <w:left w:val="single" w:sz="4" w:space="0" w:color="000000"/>
              <w:bottom w:val="single" w:sz="4" w:space="0" w:color="000000"/>
            </w:tcBorders>
            <w:vAlign w:val="center"/>
          </w:tcPr>
          <w:p w14:paraId="1129D2EE"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Жилищный фонд - всего</w:t>
            </w:r>
          </w:p>
        </w:tc>
        <w:tc>
          <w:tcPr>
            <w:tcW w:w="614" w:type="pct"/>
            <w:tcBorders>
              <w:top w:val="single" w:sz="4" w:space="0" w:color="000000"/>
              <w:left w:val="single" w:sz="4" w:space="0" w:color="000000"/>
              <w:bottom w:val="single" w:sz="4" w:space="0" w:color="000000"/>
            </w:tcBorders>
            <w:vAlign w:val="center"/>
          </w:tcPr>
          <w:p w14:paraId="0C8D9CDA"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т. м</w:t>
            </w:r>
            <w:r w:rsidRPr="009A65F5">
              <w:rPr>
                <w:b/>
                <w:i/>
                <w:kern w:val="1"/>
                <w:sz w:val="12"/>
                <w:szCs w:val="12"/>
                <w:vertAlign w:val="superscript"/>
              </w:rPr>
              <w:t xml:space="preserve">2 </w:t>
            </w:r>
            <w:r w:rsidRPr="009A65F5">
              <w:rPr>
                <w:b/>
                <w:i/>
                <w:kern w:val="1"/>
                <w:sz w:val="12"/>
                <w:szCs w:val="12"/>
              </w:rPr>
              <w:t>общ. пл.</w:t>
            </w:r>
          </w:p>
        </w:tc>
        <w:tc>
          <w:tcPr>
            <w:tcW w:w="826" w:type="pct"/>
            <w:tcBorders>
              <w:top w:val="single" w:sz="4" w:space="0" w:color="000000"/>
              <w:left w:val="single" w:sz="4" w:space="0" w:color="000000"/>
              <w:bottom w:val="single" w:sz="4" w:space="0" w:color="000000"/>
            </w:tcBorders>
            <w:vAlign w:val="center"/>
          </w:tcPr>
          <w:p w14:paraId="2FC70700" w14:textId="77777777" w:rsidR="00E048F2" w:rsidRPr="009A65F5" w:rsidRDefault="00E048F2" w:rsidP="00E048F2">
            <w:pPr>
              <w:widowControl w:val="0"/>
              <w:tabs>
                <w:tab w:val="left" w:pos="142"/>
              </w:tabs>
              <w:jc w:val="center"/>
              <w:rPr>
                <w:b/>
                <w:i/>
                <w:kern w:val="1"/>
                <w:sz w:val="12"/>
                <w:szCs w:val="12"/>
                <w:highlight w:val="yellow"/>
              </w:rPr>
            </w:pPr>
            <w:r w:rsidRPr="009A65F5">
              <w:rPr>
                <w:b/>
                <w:i/>
                <w:kern w:val="1"/>
                <w:sz w:val="12"/>
                <w:szCs w:val="12"/>
              </w:rPr>
              <w:t>519,8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0164607F" w14:textId="77777777" w:rsidR="00E048F2" w:rsidRPr="009A65F5" w:rsidRDefault="00E048F2" w:rsidP="00E048F2">
            <w:pPr>
              <w:widowControl w:val="0"/>
              <w:tabs>
                <w:tab w:val="left" w:pos="142"/>
              </w:tabs>
              <w:jc w:val="center"/>
              <w:rPr>
                <w:b/>
                <w:i/>
                <w:kern w:val="1"/>
                <w:sz w:val="12"/>
                <w:szCs w:val="12"/>
              </w:rPr>
            </w:pPr>
            <w:r w:rsidRPr="009A65F5">
              <w:rPr>
                <w:b/>
                <w:i/>
                <w:kern w:val="1"/>
                <w:sz w:val="12"/>
                <w:szCs w:val="12"/>
              </w:rPr>
              <w:t>732,9</w:t>
            </w:r>
          </w:p>
        </w:tc>
      </w:tr>
      <w:tr w:rsidR="00E048F2" w:rsidRPr="005F60B7" w14:paraId="151D0BB4" w14:textId="77777777" w:rsidTr="00E048F2">
        <w:tc>
          <w:tcPr>
            <w:tcW w:w="283" w:type="pct"/>
            <w:tcBorders>
              <w:top w:val="single" w:sz="4" w:space="0" w:color="000000"/>
              <w:left w:val="single" w:sz="4" w:space="0" w:color="000000"/>
              <w:bottom w:val="single" w:sz="4" w:space="0" w:color="000000"/>
            </w:tcBorders>
            <w:vAlign w:val="center"/>
          </w:tcPr>
          <w:p w14:paraId="7F8F7706"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w:t>
            </w:r>
          </w:p>
        </w:tc>
        <w:tc>
          <w:tcPr>
            <w:tcW w:w="2464" w:type="pct"/>
            <w:tcBorders>
              <w:top w:val="single" w:sz="4" w:space="0" w:color="000000"/>
              <w:left w:val="single" w:sz="4" w:space="0" w:color="000000"/>
              <w:bottom w:val="single" w:sz="4" w:space="0" w:color="000000"/>
            </w:tcBorders>
            <w:vAlign w:val="center"/>
          </w:tcPr>
          <w:p w14:paraId="3DD60B8A"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Средняя обеспеченность населения</w:t>
            </w:r>
          </w:p>
        </w:tc>
        <w:tc>
          <w:tcPr>
            <w:tcW w:w="614" w:type="pct"/>
            <w:tcBorders>
              <w:top w:val="single" w:sz="4" w:space="0" w:color="000000"/>
              <w:left w:val="single" w:sz="4" w:space="0" w:color="000000"/>
              <w:bottom w:val="single" w:sz="4" w:space="0" w:color="000000"/>
            </w:tcBorders>
            <w:vAlign w:val="center"/>
          </w:tcPr>
          <w:p w14:paraId="57857D15"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м</w:t>
            </w:r>
            <w:r w:rsidRPr="009A65F5">
              <w:rPr>
                <w:b/>
                <w:i/>
                <w:kern w:val="1"/>
                <w:sz w:val="12"/>
                <w:szCs w:val="12"/>
                <w:vertAlign w:val="superscript"/>
              </w:rPr>
              <w:t>2</w:t>
            </w:r>
            <w:r w:rsidRPr="009A65F5">
              <w:rPr>
                <w:b/>
                <w:i/>
                <w:kern w:val="1"/>
                <w:sz w:val="12"/>
                <w:szCs w:val="12"/>
              </w:rPr>
              <w:t>/чел.</w:t>
            </w:r>
          </w:p>
        </w:tc>
        <w:tc>
          <w:tcPr>
            <w:tcW w:w="826" w:type="pct"/>
            <w:tcBorders>
              <w:top w:val="single" w:sz="4" w:space="0" w:color="000000"/>
              <w:left w:val="single" w:sz="4" w:space="0" w:color="000000"/>
              <w:bottom w:val="single" w:sz="4" w:space="0" w:color="000000"/>
            </w:tcBorders>
            <w:vAlign w:val="center"/>
          </w:tcPr>
          <w:p w14:paraId="371C6133" w14:textId="77777777" w:rsidR="00E048F2" w:rsidRPr="009A65F5" w:rsidRDefault="00E048F2" w:rsidP="00E048F2">
            <w:pPr>
              <w:widowControl w:val="0"/>
              <w:tabs>
                <w:tab w:val="left" w:pos="142"/>
              </w:tabs>
              <w:jc w:val="center"/>
              <w:rPr>
                <w:b/>
                <w:i/>
                <w:kern w:val="1"/>
                <w:sz w:val="12"/>
                <w:szCs w:val="12"/>
                <w:highlight w:val="yellow"/>
              </w:rPr>
            </w:pPr>
            <w:r w:rsidRPr="009A65F5">
              <w:rPr>
                <w:b/>
                <w:i/>
                <w:kern w:val="1"/>
                <w:sz w:val="12"/>
                <w:szCs w:val="12"/>
              </w:rPr>
              <w:t>20,3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56C9C1CF" w14:textId="77777777" w:rsidR="00E048F2" w:rsidRPr="009A65F5" w:rsidRDefault="00E048F2" w:rsidP="00E048F2">
            <w:pPr>
              <w:widowControl w:val="0"/>
              <w:tabs>
                <w:tab w:val="left" w:pos="142"/>
              </w:tabs>
              <w:jc w:val="center"/>
              <w:rPr>
                <w:b/>
                <w:i/>
                <w:kern w:val="1"/>
                <w:sz w:val="12"/>
                <w:szCs w:val="12"/>
              </w:rPr>
            </w:pPr>
            <w:r w:rsidRPr="009A65F5">
              <w:rPr>
                <w:b/>
                <w:i/>
                <w:kern w:val="1"/>
                <w:sz w:val="12"/>
                <w:szCs w:val="12"/>
              </w:rPr>
              <w:t>25,3</w:t>
            </w:r>
          </w:p>
        </w:tc>
      </w:tr>
      <w:tr w:rsidR="00E048F2" w:rsidRPr="005F60B7" w14:paraId="2D92A581" w14:textId="77777777" w:rsidTr="00E048F2">
        <w:tc>
          <w:tcPr>
            <w:tcW w:w="283" w:type="pct"/>
            <w:tcBorders>
              <w:top w:val="single" w:sz="4" w:space="0" w:color="000000"/>
              <w:left w:val="single" w:sz="4" w:space="0" w:color="000000"/>
              <w:bottom w:val="single" w:sz="4" w:space="0" w:color="000000"/>
            </w:tcBorders>
            <w:vAlign w:val="center"/>
          </w:tcPr>
          <w:p w14:paraId="1656A247"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3</w:t>
            </w:r>
          </w:p>
        </w:tc>
        <w:tc>
          <w:tcPr>
            <w:tcW w:w="2464" w:type="pct"/>
            <w:tcBorders>
              <w:top w:val="single" w:sz="4" w:space="0" w:color="000000"/>
              <w:left w:val="single" w:sz="4" w:space="0" w:color="000000"/>
              <w:bottom w:val="single" w:sz="4" w:space="0" w:color="000000"/>
            </w:tcBorders>
            <w:vAlign w:val="center"/>
          </w:tcPr>
          <w:p w14:paraId="149C45E1"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Общий объем нового жилищного строительства</w:t>
            </w:r>
          </w:p>
        </w:tc>
        <w:tc>
          <w:tcPr>
            <w:tcW w:w="614" w:type="pct"/>
            <w:tcBorders>
              <w:top w:val="single" w:sz="4" w:space="0" w:color="000000"/>
              <w:left w:val="single" w:sz="4" w:space="0" w:color="000000"/>
              <w:bottom w:val="single" w:sz="4" w:space="0" w:color="000000"/>
            </w:tcBorders>
            <w:vAlign w:val="center"/>
          </w:tcPr>
          <w:p w14:paraId="4A31722C"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т. м</w:t>
            </w:r>
            <w:r w:rsidRPr="009A65F5">
              <w:rPr>
                <w:b/>
                <w:i/>
                <w:kern w:val="1"/>
                <w:sz w:val="12"/>
                <w:szCs w:val="12"/>
                <w:vertAlign w:val="superscript"/>
              </w:rPr>
              <w:t xml:space="preserve">2 </w:t>
            </w:r>
            <w:r w:rsidRPr="009A65F5">
              <w:rPr>
                <w:b/>
                <w:i/>
                <w:kern w:val="1"/>
                <w:sz w:val="12"/>
                <w:szCs w:val="12"/>
              </w:rPr>
              <w:t>общ. пл.</w:t>
            </w:r>
          </w:p>
        </w:tc>
        <w:tc>
          <w:tcPr>
            <w:tcW w:w="826" w:type="pct"/>
            <w:tcBorders>
              <w:top w:val="single" w:sz="4" w:space="0" w:color="000000"/>
              <w:left w:val="single" w:sz="4" w:space="0" w:color="000000"/>
              <w:bottom w:val="single" w:sz="4" w:space="0" w:color="000000"/>
            </w:tcBorders>
            <w:vAlign w:val="center"/>
          </w:tcPr>
          <w:p w14:paraId="65F5ECFB"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269141B6" w14:textId="77777777" w:rsidR="00E048F2" w:rsidRPr="009A65F5" w:rsidRDefault="00E048F2" w:rsidP="00E048F2">
            <w:pPr>
              <w:widowControl w:val="0"/>
              <w:tabs>
                <w:tab w:val="left" w:pos="142"/>
              </w:tabs>
              <w:jc w:val="center"/>
              <w:rPr>
                <w:b/>
                <w:i/>
                <w:kern w:val="1"/>
                <w:sz w:val="12"/>
                <w:szCs w:val="12"/>
              </w:rPr>
            </w:pPr>
            <w:r w:rsidRPr="009A65F5">
              <w:rPr>
                <w:b/>
                <w:i/>
                <w:kern w:val="1"/>
                <w:sz w:val="12"/>
                <w:szCs w:val="12"/>
              </w:rPr>
              <w:t>222,9</w:t>
            </w:r>
          </w:p>
        </w:tc>
      </w:tr>
      <w:tr w:rsidR="00E048F2" w:rsidRPr="005F60B7" w14:paraId="43989BD4" w14:textId="77777777" w:rsidTr="00E048F2">
        <w:tc>
          <w:tcPr>
            <w:tcW w:w="283" w:type="pct"/>
            <w:tcBorders>
              <w:top w:val="single" w:sz="4" w:space="0" w:color="000000"/>
              <w:left w:val="single" w:sz="4" w:space="0" w:color="000000"/>
              <w:bottom w:val="single" w:sz="4" w:space="0" w:color="000000"/>
            </w:tcBorders>
            <w:vAlign w:val="center"/>
          </w:tcPr>
          <w:p w14:paraId="6DE41D27"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4</w:t>
            </w:r>
          </w:p>
        </w:tc>
        <w:tc>
          <w:tcPr>
            <w:tcW w:w="2464" w:type="pct"/>
            <w:tcBorders>
              <w:top w:val="single" w:sz="4" w:space="0" w:color="000000"/>
              <w:left w:val="single" w:sz="4" w:space="0" w:color="000000"/>
              <w:bottom w:val="single" w:sz="4" w:space="0" w:color="000000"/>
            </w:tcBorders>
            <w:vAlign w:val="center"/>
          </w:tcPr>
          <w:p w14:paraId="633F5275"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Общий объем убыли жилищного фонда</w:t>
            </w:r>
          </w:p>
        </w:tc>
        <w:tc>
          <w:tcPr>
            <w:tcW w:w="614" w:type="pct"/>
            <w:tcBorders>
              <w:top w:val="single" w:sz="4" w:space="0" w:color="000000"/>
              <w:left w:val="single" w:sz="4" w:space="0" w:color="000000"/>
              <w:bottom w:val="single" w:sz="4" w:space="0" w:color="000000"/>
            </w:tcBorders>
            <w:vAlign w:val="center"/>
          </w:tcPr>
          <w:p w14:paraId="0F4B44EC"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т. м</w:t>
            </w:r>
            <w:r w:rsidRPr="009A65F5">
              <w:rPr>
                <w:b/>
                <w:i/>
                <w:kern w:val="1"/>
                <w:sz w:val="12"/>
                <w:szCs w:val="12"/>
                <w:vertAlign w:val="superscript"/>
              </w:rPr>
              <w:t xml:space="preserve">2 </w:t>
            </w:r>
            <w:r w:rsidRPr="009A65F5">
              <w:rPr>
                <w:b/>
                <w:i/>
                <w:kern w:val="1"/>
                <w:sz w:val="12"/>
                <w:szCs w:val="12"/>
              </w:rPr>
              <w:t>общ. пл.</w:t>
            </w:r>
          </w:p>
        </w:tc>
        <w:tc>
          <w:tcPr>
            <w:tcW w:w="826" w:type="pct"/>
            <w:tcBorders>
              <w:top w:val="single" w:sz="4" w:space="0" w:color="000000"/>
              <w:left w:val="single" w:sz="4" w:space="0" w:color="000000"/>
              <w:bottom w:val="single" w:sz="4" w:space="0" w:color="000000"/>
            </w:tcBorders>
            <w:vAlign w:val="center"/>
          </w:tcPr>
          <w:p w14:paraId="559FD339"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6F77021A" w14:textId="77777777" w:rsidR="00E048F2" w:rsidRPr="009A65F5" w:rsidRDefault="00E048F2" w:rsidP="00E048F2">
            <w:pPr>
              <w:widowControl w:val="0"/>
              <w:tabs>
                <w:tab w:val="left" w:pos="142"/>
              </w:tabs>
              <w:jc w:val="center"/>
              <w:rPr>
                <w:b/>
                <w:i/>
                <w:kern w:val="1"/>
                <w:sz w:val="12"/>
                <w:szCs w:val="12"/>
              </w:rPr>
            </w:pPr>
            <w:r w:rsidRPr="009A65F5">
              <w:rPr>
                <w:b/>
                <w:i/>
                <w:kern w:val="1"/>
                <w:sz w:val="12"/>
                <w:szCs w:val="12"/>
              </w:rPr>
              <w:t>9,8</w:t>
            </w:r>
          </w:p>
        </w:tc>
      </w:tr>
      <w:tr w:rsidR="00E048F2" w:rsidRPr="005F60B7" w14:paraId="69D3A178" w14:textId="77777777" w:rsidTr="00E048F2">
        <w:tc>
          <w:tcPr>
            <w:tcW w:w="283" w:type="pct"/>
            <w:tcBorders>
              <w:top w:val="single" w:sz="4" w:space="0" w:color="000000"/>
              <w:left w:val="single" w:sz="4" w:space="0" w:color="000000"/>
              <w:bottom w:val="single" w:sz="4" w:space="0" w:color="000000"/>
            </w:tcBorders>
            <w:vAlign w:val="center"/>
          </w:tcPr>
          <w:p w14:paraId="509EDB92"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5</w:t>
            </w:r>
          </w:p>
        </w:tc>
        <w:tc>
          <w:tcPr>
            <w:tcW w:w="2464" w:type="pct"/>
            <w:tcBorders>
              <w:top w:val="single" w:sz="4" w:space="0" w:color="000000"/>
              <w:left w:val="single" w:sz="4" w:space="0" w:color="000000"/>
              <w:bottom w:val="single" w:sz="4" w:space="0" w:color="000000"/>
            </w:tcBorders>
            <w:vAlign w:val="center"/>
          </w:tcPr>
          <w:p w14:paraId="795A5BC8"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Существующий сохраняемый жилищный фонд</w:t>
            </w:r>
          </w:p>
        </w:tc>
        <w:tc>
          <w:tcPr>
            <w:tcW w:w="614" w:type="pct"/>
            <w:tcBorders>
              <w:top w:val="single" w:sz="4" w:space="0" w:color="000000"/>
              <w:left w:val="single" w:sz="4" w:space="0" w:color="000000"/>
              <w:bottom w:val="single" w:sz="4" w:space="0" w:color="000000"/>
            </w:tcBorders>
            <w:vAlign w:val="center"/>
          </w:tcPr>
          <w:p w14:paraId="1A800F81"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т. м</w:t>
            </w:r>
            <w:r w:rsidRPr="009A65F5">
              <w:rPr>
                <w:b/>
                <w:i/>
                <w:kern w:val="1"/>
                <w:sz w:val="12"/>
                <w:szCs w:val="12"/>
                <w:vertAlign w:val="superscript"/>
              </w:rPr>
              <w:t xml:space="preserve">2 </w:t>
            </w:r>
            <w:r w:rsidRPr="009A65F5">
              <w:rPr>
                <w:b/>
                <w:i/>
                <w:kern w:val="1"/>
                <w:sz w:val="12"/>
                <w:szCs w:val="12"/>
              </w:rPr>
              <w:t xml:space="preserve">общ. пл. </w:t>
            </w:r>
          </w:p>
        </w:tc>
        <w:tc>
          <w:tcPr>
            <w:tcW w:w="826" w:type="pct"/>
            <w:tcBorders>
              <w:top w:val="single" w:sz="4" w:space="0" w:color="000000"/>
              <w:left w:val="single" w:sz="4" w:space="0" w:color="000000"/>
              <w:bottom w:val="single" w:sz="4" w:space="0" w:color="000000"/>
            </w:tcBorders>
            <w:vAlign w:val="center"/>
          </w:tcPr>
          <w:p w14:paraId="3DDF877A" w14:textId="77777777" w:rsidR="00E048F2" w:rsidRPr="009A65F5" w:rsidRDefault="00E048F2" w:rsidP="00E048F2">
            <w:pPr>
              <w:widowControl w:val="0"/>
              <w:tabs>
                <w:tab w:val="left" w:pos="142"/>
              </w:tabs>
              <w:jc w:val="center"/>
              <w:rPr>
                <w:b/>
                <w:i/>
                <w:kern w:val="1"/>
                <w:sz w:val="12"/>
                <w:szCs w:val="12"/>
              </w:rPr>
            </w:pPr>
            <w:r w:rsidRPr="009A65F5">
              <w:rPr>
                <w:b/>
                <w:i/>
                <w:kern w:val="1"/>
                <w:sz w:val="12"/>
                <w:szCs w:val="12"/>
              </w:rPr>
              <w:t>519,8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435D3554" w14:textId="77777777" w:rsidR="00E048F2" w:rsidRPr="009A65F5" w:rsidRDefault="00E048F2" w:rsidP="00E048F2">
            <w:pPr>
              <w:widowControl w:val="0"/>
              <w:tabs>
                <w:tab w:val="left" w:pos="142"/>
              </w:tabs>
              <w:jc w:val="center"/>
              <w:rPr>
                <w:b/>
                <w:i/>
                <w:kern w:val="1"/>
                <w:sz w:val="12"/>
                <w:szCs w:val="12"/>
              </w:rPr>
            </w:pPr>
            <w:r w:rsidRPr="009A65F5">
              <w:rPr>
                <w:b/>
                <w:i/>
                <w:kern w:val="1"/>
                <w:sz w:val="12"/>
                <w:szCs w:val="12"/>
              </w:rPr>
              <w:t>510,0</w:t>
            </w:r>
          </w:p>
        </w:tc>
      </w:tr>
      <w:tr w:rsidR="00E048F2" w:rsidRPr="005F60B7" w14:paraId="00AD5F78" w14:textId="77777777" w:rsidTr="00E048F2">
        <w:tc>
          <w:tcPr>
            <w:tcW w:w="283" w:type="pct"/>
            <w:tcBorders>
              <w:top w:val="single" w:sz="4" w:space="0" w:color="000000"/>
              <w:left w:val="single" w:sz="4" w:space="0" w:color="000000"/>
              <w:bottom w:val="single" w:sz="4" w:space="0" w:color="000000"/>
            </w:tcBorders>
            <w:vAlign w:val="center"/>
          </w:tcPr>
          <w:p w14:paraId="76E65D25" w14:textId="77777777" w:rsidR="00E048F2" w:rsidRPr="009A65F5" w:rsidRDefault="00E048F2" w:rsidP="00E048F2">
            <w:pPr>
              <w:widowControl w:val="0"/>
              <w:tabs>
                <w:tab w:val="left" w:pos="142"/>
              </w:tabs>
              <w:snapToGrid w:val="0"/>
              <w:jc w:val="center"/>
              <w:rPr>
                <w:b/>
                <w:i/>
                <w:kern w:val="1"/>
                <w:sz w:val="12"/>
                <w:szCs w:val="12"/>
                <w:lang w:val="en-US"/>
              </w:rPr>
            </w:pPr>
            <w:r w:rsidRPr="009A65F5">
              <w:rPr>
                <w:b/>
                <w:i/>
                <w:kern w:val="1"/>
                <w:sz w:val="12"/>
                <w:szCs w:val="12"/>
                <w:lang w:val="en-US"/>
              </w:rPr>
              <w:t>IV</w:t>
            </w:r>
          </w:p>
        </w:tc>
        <w:tc>
          <w:tcPr>
            <w:tcW w:w="4717" w:type="pct"/>
            <w:gridSpan w:val="5"/>
            <w:tcBorders>
              <w:top w:val="single" w:sz="4" w:space="0" w:color="000000"/>
              <w:left w:val="single" w:sz="4" w:space="0" w:color="000000"/>
              <w:bottom w:val="single" w:sz="4" w:space="0" w:color="000000"/>
              <w:right w:val="single" w:sz="4" w:space="0" w:color="000000"/>
            </w:tcBorders>
          </w:tcPr>
          <w:p w14:paraId="7E904B80"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Объекты социального и культурно-бытового обслуживания населения</w:t>
            </w:r>
          </w:p>
        </w:tc>
      </w:tr>
      <w:tr w:rsidR="00E048F2" w:rsidRPr="005F60B7" w14:paraId="63145A7E" w14:textId="77777777" w:rsidTr="00E048F2">
        <w:tc>
          <w:tcPr>
            <w:tcW w:w="283" w:type="pct"/>
            <w:tcBorders>
              <w:top w:val="single" w:sz="4" w:space="0" w:color="000000"/>
              <w:left w:val="single" w:sz="4" w:space="0" w:color="000000"/>
              <w:bottom w:val="single" w:sz="4" w:space="0" w:color="000000"/>
            </w:tcBorders>
            <w:vAlign w:val="center"/>
          </w:tcPr>
          <w:p w14:paraId="16343CB6"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w:t>
            </w:r>
          </w:p>
        </w:tc>
        <w:tc>
          <w:tcPr>
            <w:tcW w:w="2464" w:type="pct"/>
            <w:tcBorders>
              <w:top w:val="single" w:sz="4" w:space="0" w:color="000000"/>
              <w:left w:val="single" w:sz="4" w:space="0" w:color="000000"/>
              <w:bottom w:val="single" w:sz="4" w:space="0" w:color="000000"/>
            </w:tcBorders>
            <w:vAlign w:val="center"/>
          </w:tcPr>
          <w:p w14:paraId="6D09DBD8"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 xml:space="preserve">Детские дошкольные учреждения </w:t>
            </w:r>
          </w:p>
        </w:tc>
        <w:tc>
          <w:tcPr>
            <w:tcW w:w="614" w:type="pct"/>
            <w:tcBorders>
              <w:top w:val="single" w:sz="4" w:space="0" w:color="000000"/>
              <w:left w:val="single" w:sz="4" w:space="0" w:color="000000"/>
              <w:bottom w:val="single" w:sz="4" w:space="0" w:color="000000"/>
            </w:tcBorders>
            <w:vAlign w:val="center"/>
          </w:tcPr>
          <w:p w14:paraId="2E43EEFC" w14:textId="77777777" w:rsidR="00E048F2" w:rsidRPr="009A65F5" w:rsidRDefault="00E048F2" w:rsidP="00E048F2">
            <w:pPr>
              <w:widowControl w:val="0"/>
              <w:tabs>
                <w:tab w:val="left" w:pos="142"/>
              </w:tabs>
              <w:snapToGrid w:val="0"/>
              <w:jc w:val="center"/>
              <w:rPr>
                <w:b/>
                <w:i/>
                <w:kern w:val="1"/>
                <w:sz w:val="12"/>
                <w:szCs w:val="12"/>
                <w:highlight w:val="yellow"/>
              </w:rPr>
            </w:pPr>
          </w:p>
        </w:tc>
        <w:tc>
          <w:tcPr>
            <w:tcW w:w="826" w:type="pct"/>
            <w:tcBorders>
              <w:top w:val="single" w:sz="4" w:space="0" w:color="000000"/>
              <w:left w:val="single" w:sz="4" w:space="0" w:color="000000"/>
              <w:bottom w:val="single" w:sz="4" w:space="0" w:color="000000"/>
            </w:tcBorders>
            <w:vAlign w:val="bottom"/>
          </w:tcPr>
          <w:p w14:paraId="7F33FF00" w14:textId="77777777" w:rsidR="00E048F2" w:rsidRPr="009A65F5" w:rsidRDefault="00E048F2" w:rsidP="00E048F2">
            <w:pPr>
              <w:widowControl w:val="0"/>
              <w:tabs>
                <w:tab w:val="left" w:pos="142"/>
              </w:tabs>
              <w:jc w:val="center"/>
              <w:rPr>
                <w:b/>
                <w:i/>
                <w:color w:val="000000"/>
                <w:kern w:val="1"/>
                <w:sz w:val="12"/>
                <w:szCs w:val="12"/>
                <w:highlight w:val="yellow"/>
              </w:rPr>
            </w:pPr>
          </w:p>
        </w:tc>
        <w:tc>
          <w:tcPr>
            <w:tcW w:w="813" w:type="pct"/>
            <w:gridSpan w:val="2"/>
            <w:tcBorders>
              <w:top w:val="single" w:sz="4" w:space="0" w:color="000000"/>
              <w:left w:val="single" w:sz="4" w:space="0" w:color="000000"/>
              <w:bottom w:val="single" w:sz="4" w:space="0" w:color="000000"/>
              <w:right w:val="single" w:sz="4" w:space="0" w:color="000000"/>
            </w:tcBorders>
            <w:vAlign w:val="bottom"/>
          </w:tcPr>
          <w:p w14:paraId="08CAB1D1" w14:textId="77777777" w:rsidR="00E048F2" w:rsidRPr="009A65F5" w:rsidRDefault="00E048F2" w:rsidP="00E048F2">
            <w:pPr>
              <w:widowControl w:val="0"/>
              <w:tabs>
                <w:tab w:val="left" w:pos="142"/>
              </w:tabs>
              <w:jc w:val="center"/>
              <w:rPr>
                <w:b/>
                <w:i/>
                <w:color w:val="000000"/>
                <w:kern w:val="1"/>
                <w:sz w:val="12"/>
                <w:szCs w:val="12"/>
                <w:highlight w:val="yellow"/>
              </w:rPr>
            </w:pPr>
          </w:p>
        </w:tc>
      </w:tr>
      <w:tr w:rsidR="00E048F2" w:rsidRPr="005F60B7" w14:paraId="2C06D4FD" w14:textId="77777777" w:rsidTr="00E048F2">
        <w:tc>
          <w:tcPr>
            <w:tcW w:w="283" w:type="pct"/>
            <w:tcBorders>
              <w:top w:val="single" w:sz="4" w:space="0" w:color="000000"/>
              <w:left w:val="single" w:sz="4" w:space="0" w:color="000000"/>
              <w:bottom w:val="single" w:sz="4" w:space="0" w:color="000000"/>
            </w:tcBorders>
            <w:vAlign w:val="center"/>
          </w:tcPr>
          <w:p w14:paraId="1EE07D20" w14:textId="77777777" w:rsidR="00E048F2" w:rsidRPr="009A65F5" w:rsidRDefault="00E048F2" w:rsidP="00E048F2">
            <w:pPr>
              <w:widowControl w:val="0"/>
              <w:tabs>
                <w:tab w:val="left" w:pos="142"/>
              </w:tabs>
              <w:snapToGrid w:val="0"/>
              <w:jc w:val="center"/>
              <w:rPr>
                <w:b/>
                <w:i/>
                <w:kern w:val="1"/>
                <w:sz w:val="12"/>
                <w:szCs w:val="12"/>
              </w:rPr>
            </w:pPr>
          </w:p>
        </w:tc>
        <w:tc>
          <w:tcPr>
            <w:tcW w:w="2464" w:type="pct"/>
            <w:tcBorders>
              <w:top w:val="single" w:sz="4" w:space="0" w:color="000000"/>
              <w:left w:val="single" w:sz="4" w:space="0" w:color="000000"/>
              <w:bottom w:val="single" w:sz="4" w:space="0" w:color="000000"/>
            </w:tcBorders>
            <w:vAlign w:val="center"/>
          </w:tcPr>
          <w:p w14:paraId="252CF6F0" w14:textId="77777777" w:rsidR="00E048F2" w:rsidRPr="009A65F5" w:rsidRDefault="00E048F2" w:rsidP="00E048F2">
            <w:pPr>
              <w:widowControl w:val="0"/>
              <w:tabs>
                <w:tab w:val="left" w:pos="142"/>
              </w:tabs>
              <w:rPr>
                <w:b/>
                <w:i/>
                <w:kern w:val="1"/>
                <w:sz w:val="12"/>
                <w:szCs w:val="12"/>
              </w:rPr>
            </w:pPr>
            <w:r w:rsidRPr="009A65F5">
              <w:rPr>
                <w:b/>
                <w:i/>
                <w:kern w:val="1"/>
                <w:sz w:val="12"/>
                <w:szCs w:val="12"/>
              </w:rPr>
              <w:t xml:space="preserve">                  всего</w:t>
            </w:r>
          </w:p>
        </w:tc>
        <w:tc>
          <w:tcPr>
            <w:tcW w:w="614" w:type="pct"/>
            <w:tcBorders>
              <w:top w:val="single" w:sz="4" w:space="0" w:color="000000"/>
              <w:left w:val="single" w:sz="4" w:space="0" w:color="000000"/>
              <w:bottom w:val="single" w:sz="4" w:space="0" w:color="000000"/>
            </w:tcBorders>
            <w:vAlign w:val="center"/>
          </w:tcPr>
          <w:p w14:paraId="490A2583"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мест</w:t>
            </w:r>
          </w:p>
        </w:tc>
        <w:tc>
          <w:tcPr>
            <w:tcW w:w="826" w:type="pct"/>
            <w:tcBorders>
              <w:top w:val="single" w:sz="4" w:space="0" w:color="000000"/>
              <w:left w:val="single" w:sz="4" w:space="0" w:color="000000"/>
              <w:bottom w:val="single" w:sz="4" w:space="0" w:color="000000"/>
            </w:tcBorders>
            <w:vAlign w:val="bottom"/>
          </w:tcPr>
          <w:p w14:paraId="254DE1A4" w14:textId="77777777" w:rsidR="00E048F2" w:rsidRPr="009A65F5" w:rsidRDefault="00E048F2" w:rsidP="00E048F2">
            <w:pPr>
              <w:widowControl w:val="0"/>
              <w:tabs>
                <w:tab w:val="left" w:pos="142"/>
              </w:tabs>
              <w:jc w:val="center"/>
              <w:rPr>
                <w:b/>
                <w:i/>
                <w:color w:val="000000"/>
                <w:kern w:val="1"/>
                <w:sz w:val="12"/>
                <w:szCs w:val="12"/>
              </w:rPr>
            </w:pPr>
            <w:r w:rsidRPr="009A65F5">
              <w:rPr>
                <w:b/>
                <w:i/>
                <w:color w:val="000000"/>
                <w:kern w:val="1"/>
                <w:sz w:val="12"/>
                <w:szCs w:val="12"/>
              </w:rPr>
              <w:t>1100</w:t>
            </w:r>
          </w:p>
        </w:tc>
        <w:tc>
          <w:tcPr>
            <w:tcW w:w="813" w:type="pct"/>
            <w:gridSpan w:val="2"/>
            <w:tcBorders>
              <w:top w:val="single" w:sz="4" w:space="0" w:color="000000"/>
              <w:left w:val="single" w:sz="4" w:space="0" w:color="000000"/>
              <w:bottom w:val="single" w:sz="4" w:space="0" w:color="000000"/>
              <w:right w:val="single" w:sz="4" w:space="0" w:color="000000"/>
            </w:tcBorders>
            <w:vAlign w:val="bottom"/>
          </w:tcPr>
          <w:p w14:paraId="37D61C42" w14:textId="77777777" w:rsidR="00E048F2" w:rsidRPr="009A65F5" w:rsidRDefault="00E048F2" w:rsidP="00E048F2">
            <w:pPr>
              <w:widowControl w:val="0"/>
              <w:tabs>
                <w:tab w:val="left" w:pos="142"/>
              </w:tabs>
              <w:jc w:val="center"/>
              <w:rPr>
                <w:b/>
                <w:i/>
                <w:color w:val="000000"/>
                <w:kern w:val="1"/>
                <w:sz w:val="12"/>
                <w:szCs w:val="12"/>
              </w:rPr>
            </w:pPr>
            <w:r w:rsidRPr="009A65F5">
              <w:rPr>
                <w:b/>
                <w:i/>
                <w:color w:val="000000"/>
                <w:kern w:val="1"/>
                <w:sz w:val="12"/>
                <w:szCs w:val="12"/>
              </w:rPr>
              <w:t>1340</w:t>
            </w:r>
          </w:p>
        </w:tc>
      </w:tr>
      <w:tr w:rsidR="00E048F2" w:rsidRPr="005F60B7" w14:paraId="738602B7" w14:textId="77777777" w:rsidTr="00E048F2">
        <w:tc>
          <w:tcPr>
            <w:tcW w:w="283" w:type="pct"/>
            <w:tcBorders>
              <w:top w:val="single" w:sz="4" w:space="0" w:color="000000"/>
              <w:left w:val="single" w:sz="4" w:space="0" w:color="000000"/>
              <w:bottom w:val="single" w:sz="4" w:space="0" w:color="000000"/>
            </w:tcBorders>
            <w:vAlign w:val="center"/>
          </w:tcPr>
          <w:p w14:paraId="1D25AC8D" w14:textId="77777777" w:rsidR="00E048F2" w:rsidRPr="009A65F5" w:rsidRDefault="00E048F2" w:rsidP="00E048F2">
            <w:pPr>
              <w:widowControl w:val="0"/>
              <w:tabs>
                <w:tab w:val="left" w:pos="142"/>
              </w:tabs>
              <w:snapToGrid w:val="0"/>
              <w:jc w:val="center"/>
              <w:rPr>
                <w:b/>
                <w:i/>
                <w:kern w:val="1"/>
                <w:sz w:val="12"/>
                <w:szCs w:val="12"/>
              </w:rPr>
            </w:pPr>
          </w:p>
        </w:tc>
        <w:tc>
          <w:tcPr>
            <w:tcW w:w="2464" w:type="pct"/>
            <w:tcBorders>
              <w:top w:val="single" w:sz="4" w:space="0" w:color="000000"/>
              <w:left w:val="single" w:sz="4" w:space="0" w:color="000000"/>
              <w:bottom w:val="single" w:sz="4" w:space="0" w:color="000000"/>
            </w:tcBorders>
            <w:vAlign w:val="center"/>
          </w:tcPr>
          <w:p w14:paraId="4959715E" w14:textId="77777777" w:rsidR="00E048F2" w:rsidRPr="009A65F5" w:rsidRDefault="00E048F2" w:rsidP="009B6053">
            <w:pPr>
              <w:widowControl w:val="0"/>
              <w:numPr>
                <w:ilvl w:val="0"/>
                <w:numId w:val="115"/>
              </w:numPr>
              <w:tabs>
                <w:tab w:val="left" w:pos="142"/>
              </w:tabs>
              <w:ind w:left="0" w:firstLine="0"/>
              <w:rPr>
                <w:b/>
                <w:i/>
                <w:kern w:val="1"/>
                <w:sz w:val="12"/>
                <w:szCs w:val="12"/>
              </w:rPr>
            </w:pPr>
            <w:r w:rsidRPr="009A65F5">
              <w:rPr>
                <w:b/>
                <w:i/>
                <w:kern w:val="1"/>
                <w:sz w:val="12"/>
                <w:szCs w:val="12"/>
              </w:rPr>
              <w:t>на 1000 жителей</w:t>
            </w:r>
          </w:p>
        </w:tc>
        <w:tc>
          <w:tcPr>
            <w:tcW w:w="614" w:type="pct"/>
            <w:tcBorders>
              <w:top w:val="single" w:sz="4" w:space="0" w:color="000000"/>
              <w:left w:val="single" w:sz="4" w:space="0" w:color="000000"/>
              <w:bottom w:val="single" w:sz="4" w:space="0" w:color="000000"/>
            </w:tcBorders>
            <w:vAlign w:val="center"/>
          </w:tcPr>
          <w:p w14:paraId="075EFC51"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мест</w:t>
            </w:r>
          </w:p>
        </w:tc>
        <w:tc>
          <w:tcPr>
            <w:tcW w:w="826" w:type="pct"/>
            <w:tcBorders>
              <w:top w:val="single" w:sz="4" w:space="0" w:color="000000"/>
              <w:left w:val="single" w:sz="4" w:space="0" w:color="000000"/>
              <w:bottom w:val="single" w:sz="4" w:space="0" w:color="000000"/>
            </w:tcBorders>
            <w:vAlign w:val="center"/>
          </w:tcPr>
          <w:p w14:paraId="620268BF"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43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11793F81"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46</w:t>
            </w:r>
          </w:p>
        </w:tc>
      </w:tr>
      <w:tr w:rsidR="00E048F2" w:rsidRPr="005F60B7" w14:paraId="6D28E2DF" w14:textId="77777777" w:rsidTr="00E048F2">
        <w:tc>
          <w:tcPr>
            <w:tcW w:w="283" w:type="pct"/>
            <w:tcBorders>
              <w:top w:val="single" w:sz="4" w:space="0" w:color="000000"/>
              <w:left w:val="single" w:sz="4" w:space="0" w:color="000000"/>
              <w:bottom w:val="single" w:sz="4" w:space="0" w:color="000000"/>
            </w:tcBorders>
            <w:vAlign w:val="center"/>
          </w:tcPr>
          <w:p w14:paraId="772311ED"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w:t>
            </w:r>
          </w:p>
        </w:tc>
        <w:tc>
          <w:tcPr>
            <w:tcW w:w="2464" w:type="pct"/>
            <w:tcBorders>
              <w:top w:val="single" w:sz="4" w:space="0" w:color="000000"/>
              <w:left w:val="single" w:sz="4" w:space="0" w:color="000000"/>
              <w:bottom w:val="single" w:sz="4" w:space="0" w:color="000000"/>
            </w:tcBorders>
            <w:vAlign w:val="center"/>
          </w:tcPr>
          <w:p w14:paraId="17739D39"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 xml:space="preserve">Общеобразовательные школы </w:t>
            </w:r>
          </w:p>
        </w:tc>
        <w:tc>
          <w:tcPr>
            <w:tcW w:w="614" w:type="pct"/>
            <w:tcBorders>
              <w:top w:val="single" w:sz="4" w:space="0" w:color="000000"/>
              <w:left w:val="single" w:sz="4" w:space="0" w:color="000000"/>
              <w:bottom w:val="single" w:sz="4" w:space="0" w:color="000000"/>
            </w:tcBorders>
            <w:vAlign w:val="center"/>
          </w:tcPr>
          <w:p w14:paraId="49634B61" w14:textId="77777777" w:rsidR="00E048F2" w:rsidRPr="009A65F5" w:rsidRDefault="00E048F2" w:rsidP="00E048F2">
            <w:pPr>
              <w:widowControl w:val="0"/>
              <w:tabs>
                <w:tab w:val="left" w:pos="142"/>
              </w:tabs>
              <w:snapToGrid w:val="0"/>
              <w:jc w:val="center"/>
              <w:rPr>
                <w:b/>
                <w:i/>
                <w:kern w:val="1"/>
                <w:sz w:val="12"/>
                <w:szCs w:val="12"/>
              </w:rPr>
            </w:pPr>
          </w:p>
        </w:tc>
        <w:tc>
          <w:tcPr>
            <w:tcW w:w="826" w:type="pct"/>
            <w:tcBorders>
              <w:top w:val="single" w:sz="4" w:space="0" w:color="000000"/>
              <w:left w:val="single" w:sz="4" w:space="0" w:color="000000"/>
              <w:bottom w:val="single" w:sz="4" w:space="0" w:color="000000"/>
            </w:tcBorders>
            <w:vAlign w:val="center"/>
          </w:tcPr>
          <w:p w14:paraId="014FA082" w14:textId="77777777" w:rsidR="00E048F2" w:rsidRPr="009A65F5" w:rsidRDefault="00E048F2" w:rsidP="00E048F2">
            <w:pPr>
              <w:widowControl w:val="0"/>
              <w:tabs>
                <w:tab w:val="left" w:pos="142"/>
              </w:tabs>
              <w:snapToGrid w:val="0"/>
              <w:jc w:val="center"/>
              <w:rPr>
                <w:b/>
                <w:i/>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66CD4DA7" w14:textId="77777777" w:rsidR="00E048F2" w:rsidRPr="009A65F5" w:rsidRDefault="00E048F2" w:rsidP="00E048F2">
            <w:pPr>
              <w:widowControl w:val="0"/>
              <w:tabs>
                <w:tab w:val="left" w:pos="142"/>
              </w:tabs>
              <w:snapToGrid w:val="0"/>
              <w:jc w:val="center"/>
              <w:rPr>
                <w:b/>
                <w:i/>
                <w:kern w:val="1"/>
                <w:sz w:val="12"/>
                <w:szCs w:val="12"/>
              </w:rPr>
            </w:pPr>
          </w:p>
        </w:tc>
      </w:tr>
      <w:tr w:rsidR="00E048F2" w:rsidRPr="005F60B7" w14:paraId="7C53B5EE" w14:textId="77777777" w:rsidTr="00E048F2">
        <w:tc>
          <w:tcPr>
            <w:tcW w:w="283" w:type="pct"/>
            <w:tcBorders>
              <w:top w:val="single" w:sz="4" w:space="0" w:color="000000"/>
              <w:left w:val="single" w:sz="4" w:space="0" w:color="000000"/>
              <w:bottom w:val="single" w:sz="4" w:space="0" w:color="000000"/>
            </w:tcBorders>
            <w:vAlign w:val="center"/>
          </w:tcPr>
          <w:p w14:paraId="54947D32" w14:textId="77777777" w:rsidR="00E048F2" w:rsidRPr="009A65F5" w:rsidRDefault="00E048F2" w:rsidP="00E048F2">
            <w:pPr>
              <w:widowControl w:val="0"/>
              <w:tabs>
                <w:tab w:val="left" w:pos="142"/>
              </w:tabs>
              <w:snapToGrid w:val="0"/>
              <w:jc w:val="center"/>
              <w:rPr>
                <w:b/>
                <w:i/>
                <w:kern w:val="1"/>
                <w:sz w:val="12"/>
                <w:szCs w:val="12"/>
              </w:rPr>
            </w:pPr>
          </w:p>
        </w:tc>
        <w:tc>
          <w:tcPr>
            <w:tcW w:w="2464" w:type="pct"/>
            <w:tcBorders>
              <w:top w:val="single" w:sz="4" w:space="0" w:color="000000"/>
              <w:left w:val="single" w:sz="4" w:space="0" w:color="000000"/>
              <w:bottom w:val="single" w:sz="4" w:space="0" w:color="000000"/>
            </w:tcBorders>
            <w:vAlign w:val="center"/>
          </w:tcPr>
          <w:p w14:paraId="5F93CE7D" w14:textId="77777777" w:rsidR="00E048F2" w:rsidRPr="009A65F5" w:rsidRDefault="00E048F2" w:rsidP="00E048F2">
            <w:pPr>
              <w:widowControl w:val="0"/>
              <w:tabs>
                <w:tab w:val="left" w:pos="142"/>
              </w:tabs>
              <w:rPr>
                <w:b/>
                <w:i/>
                <w:kern w:val="1"/>
                <w:sz w:val="12"/>
                <w:szCs w:val="12"/>
              </w:rPr>
            </w:pPr>
            <w:r w:rsidRPr="009A65F5">
              <w:rPr>
                <w:b/>
                <w:i/>
                <w:kern w:val="1"/>
                <w:sz w:val="12"/>
                <w:szCs w:val="12"/>
              </w:rPr>
              <w:t xml:space="preserve">                  всего</w:t>
            </w:r>
          </w:p>
        </w:tc>
        <w:tc>
          <w:tcPr>
            <w:tcW w:w="614" w:type="pct"/>
            <w:tcBorders>
              <w:top w:val="single" w:sz="4" w:space="0" w:color="000000"/>
              <w:left w:val="single" w:sz="4" w:space="0" w:color="000000"/>
              <w:bottom w:val="single" w:sz="4" w:space="0" w:color="000000"/>
            </w:tcBorders>
            <w:vAlign w:val="center"/>
          </w:tcPr>
          <w:p w14:paraId="44657DC2"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мест</w:t>
            </w:r>
          </w:p>
        </w:tc>
        <w:tc>
          <w:tcPr>
            <w:tcW w:w="826" w:type="pct"/>
            <w:tcBorders>
              <w:top w:val="single" w:sz="4" w:space="0" w:color="000000"/>
              <w:left w:val="single" w:sz="4" w:space="0" w:color="000000"/>
              <w:bottom w:val="single" w:sz="4" w:space="0" w:color="000000"/>
            </w:tcBorders>
            <w:vAlign w:val="center"/>
          </w:tcPr>
          <w:p w14:paraId="049647FB"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2656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14542D1F"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4021</w:t>
            </w:r>
          </w:p>
        </w:tc>
      </w:tr>
      <w:tr w:rsidR="00E048F2" w:rsidRPr="005F60B7" w14:paraId="3D65AB17" w14:textId="77777777" w:rsidTr="00E048F2">
        <w:tc>
          <w:tcPr>
            <w:tcW w:w="283" w:type="pct"/>
            <w:tcBorders>
              <w:top w:val="single" w:sz="4" w:space="0" w:color="000000"/>
              <w:left w:val="single" w:sz="4" w:space="0" w:color="000000"/>
              <w:bottom w:val="single" w:sz="4" w:space="0" w:color="000000"/>
            </w:tcBorders>
            <w:vAlign w:val="center"/>
          </w:tcPr>
          <w:p w14:paraId="32776A17" w14:textId="77777777" w:rsidR="00E048F2" w:rsidRPr="009A65F5" w:rsidRDefault="00E048F2" w:rsidP="00E048F2">
            <w:pPr>
              <w:widowControl w:val="0"/>
              <w:tabs>
                <w:tab w:val="left" w:pos="142"/>
              </w:tabs>
              <w:snapToGrid w:val="0"/>
              <w:jc w:val="center"/>
              <w:rPr>
                <w:b/>
                <w:i/>
                <w:kern w:val="1"/>
                <w:sz w:val="12"/>
                <w:szCs w:val="12"/>
                <w:highlight w:val="yellow"/>
              </w:rPr>
            </w:pPr>
          </w:p>
        </w:tc>
        <w:tc>
          <w:tcPr>
            <w:tcW w:w="2464" w:type="pct"/>
            <w:tcBorders>
              <w:top w:val="single" w:sz="4" w:space="0" w:color="000000"/>
              <w:left w:val="single" w:sz="4" w:space="0" w:color="000000"/>
              <w:bottom w:val="single" w:sz="4" w:space="0" w:color="000000"/>
            </w:tcBorders>
            <w:vAlign w:val="center"/>
          </w:tcPr>
          <w:p w14:paraId="2A2DCD4C" w14:textId="77777777" w:rsidR="00E048F2" w:rsidRPr="009A65F5" w:rsidRDefault="00E048F2" w:rsidP="009B6053">
            <w:pPr>
              <w:widowControl w:val="0"/>
              <w:numPr>
                <w:ilvl w:val="0"/>
                <w:numId w:val="115"/>
              </w:numPr>
              <w:tabs>
                <w:tab w:val="left" w:pos="142"/>
              </w:tabs>
              <w:ind w:left="0" w:firstLine="0"/>
              <w:rPr>
                <w:b/>
                <w:i/>
                <w:kern w:val="1"/>
                <w:sz w:val="12"/>
                <w:szCs w:val="12"/>
              </w:rPr>
            </w:pPr>
            <w:r w:rsidRPr="009A65F5">
              <w:rPr>
                <w:b/>
                <w:i/>
                <w:kern w:val="1"/>
                <w:sz w:val="12"/>
                <w:szCs w:val="12"/>
              </w:rPr>
              <w:t>на 1000 жителей</w:t>
            </w:r>
          </w:p>
        </w:tc>
        <w:tc>
          <w:tcPr>
            <w:tcW w:w="614" w:type="pct"/>
            <w:tcBorders>
              <w:top w:val="single" w:sz="4" w:space="0" w:color="000000"/>
              <w:left w:val="single" w:sz="4" w:space="0" w:color="000000"/>
              <w:bottom w:val="single" w:sz="4" w:space="0" w:color="000000"/>
            </w:tcBorders>
            <w:vAlign w:val="center"/>
          </w:tcPr>
          <w:p w14:paraId="3A29A763"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мест</w:t>
            </w:r>
          </w:p>
        </w:tc>
        <w:tc>
          <w:tcPr>
            <w:tcW w:w="826" w:type="pct"/>
            <w:tcBorders>
              <w:top w:val="single" w:sz="4" w:space="0" w:color="000000"/>
              <w:left w:val="single" w:sz="4" w:space="0" w:color="000000"/>
              <w:bottom w:val="single" w:sz="4" w:space="0" w:color="000000"/>
            </w:tcBorders>
            <w:vAlign w:val="center"/>
          </w:tcPr>
          <w:p w14:paraId="6B076571"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104</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15CB9025"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139</w:t>
            </w:r>
          </w:p>
        </w:tc>
      </w:tr>
      <w:tr w:rsidR="00E048F2" w:rsidRPr="005F60B7" w14:paraId="2E3D9248" w14:textId="77777777" w:rsidTr="00E048F2">
        <w:tc>
          <w:tcPr>
            <w:tcW w:w="283" w:type="pct"/>
            <w:tcBorders>
              <w:top w:val="single" w:sz="4" w:space="0" w:color="000000"/>
              <w:left w:val="single" w:sz="4" w:space="0" w:color="000000"/>
              <w:bottom w:val="single" w:sz="4" w:space="0" w:color="000000"/>
            </w:tcBorders>
            <w:vAlign w:val="center"/>
          </w:tcPr>
          <w:p w14:paraId="00616E6C"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3</w:t>
            </w:r>
          </w:p>
        </w:tc>
        <w:tc>
          <w:tcPr>
            <w:tcW w:w="2464" w:type="pct"/>
            <w:tcBorders>
              <w:top w:val="single" w:sz="4" w:space="0" w:color="000000"/>
              <w:left w:val="single" w:sz="4" w:space="0" w:color="000000"/>
              <w:bottom w:val="single" w:sz="4" w:space="0" w:color="000000"/>
            </w:tcBorders>
            <w:vAlign w:val="center"/>
          </w:tcPr>
          <w:p w14:paraId="34D5C947"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Больницы</w:t>
            </w:r>
          </w:p>
        </w:tc>
        <w:tc>
          <w:tcPr>
            <w:tcW w:w="614" w:type="pct"/>
            <w:tcBorders>
              <w:top w:val="single" w:sz="4" w:space="0" w:color="000000"/>
              <w:left w:val="single" w:sz="4" w:space="0" w:color="000000"/>
              <w:bottom w:val="single" w:sz="4" w:space="0" w:color="000000"/>
            </w:tcBorders>
            <w:vAlign w:val="center"/>
          </w:tcPr>
          <w:p w14:paraId="08976A6F" w14:textId="77777777" w:rsidR="00E048F2" w:rsidRPr="009A65F5" w:rsidRDefault="00E048F2" w:rsidP="00E048F2">
            <w:pPr>
              <w:widowControl w:val="0"/>
              <w:tabs>
                <w:tab w:val="left" w:pos="142"/>
              </w:tabs>
              <w:snapToGrid w:val="0"/>
              <w:jc w:val="center"/>
              <w:rPr>
                <w:b/>
                <w:i/>
                <w:kern w:val="1"/>
                <w:sz w:val="12"/>
                <w:szCs w:val="12"/>
              </w:rPr>
            </w:pPr>
          </w:p>
        </w:tc>
        <w:tc>
          <w:tcPr>
            <w:tcW w:w="826" w:type="pct"/>
            <w:tcBorders>
              <w:top w:val="single" w:sz="4" w:space="0" w:color="000000"/>
              <w:left w:val="single" w:sz="4" w:space="0" w:color="000000"/>
              <w:bottom w:val="single" w:sz="4" w:space="0" w:color="000000"/>
            </w:tcBorders>
            <w:vAlign w:val="center"/>
          </w:tcPr>
          <w:p w14:paraId="33DAEAAF" w14:textId="77777777" w:rsidR="00E048F2" w:rsidRPr="009A65F5" w:rsidRDefault="00E048F2" w:rsidP="00E048F2">
            <w:pPr>
              <w:widowControl w:val="0"/>
              <w:tabs>
                <w:tab w:val="left" w:pos="142"/>
              </w:tabs>
              <w:snapToGrid w:val="0"/>
              <w:jc w:val="center"/>
              <w:rPr>
                <w:b/>
                <w:i/>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706A048D" w14:textId="77777777" w:rsidR="00E048F2" w:rsidRPr="009A65F5" w:rsidRDefault="00E048F2" w:rsidP="00E048F2">
            <w:pPr>
              <w:widowControl w:val="0"/>
              <w:tabs>
                <w:tab w:val="left" w:pos="142"/>
              </w:tabs>
              <w:snapToGrid w:val="0"/>
              <w:jc w:val="center"/>
              <w:rPr>
                <w:b/>
                <w:i/>
                <w:kern w:val="1"/>
                <w:sz w:val="12"/>
                <w:szCs w:val="12"/>
              </w:rPr>
            </w:pPr>
          </w:p>
        </w:tc>
      </w:tr>
      <w:tr w:rsidR="00E048F2" w:rsidRPr="005F60B7" w14:paraId="4DDF0350" w14:textId="77777777" w:rsidTr="00E048F2">
        <w:tc>
          <w:tcPr>
            <w:tcW w:w="283" w:type="pct"/>
            <w:tcBorders>
              <w:top w:val="single" w:sz="4" w:space="0" w:color="000000"/>
              <w:left w:val="single" w:sz="4" w:space="0" w:color="000000"/>
              <w:bottom w:val="single" w:sz="4" w:space="0" w:color="000000"/>
            </w:tcBorders>
            <w:vAlign w:val="center"/>
          </w:tcPr>
          <w:p w14:paraId="0B218DC8" w14:textId="77777777" w:rsidR="00E048F2" w:rsidRPr="009A65F5" w:rsidRDefault="00E048F2" w:rsidP="00E048F2">
            <w:pPr>
              <w:widowControl w:val="0"/>
              <w:tabs>
                <w:tab w:val="left" w:pos="142"/>
              </w:tabs>
              <w:snapToGrid w:val="0"/>
              <w:jc w:val="center"/>
              <w:rPr>
                <w:b/>
                <w:i/>
                <w:kern w:val="1"/>
                <w:sz w:val="12"/>
                <w:szCs w:val="12"/>
              </w:rPr>
            </w:pPr>
          </w:p>
        </w:tc>
        <w:tc>
          <w:tcPr>
            <w:tcW w:w="2464" w:type="pct"/>
            <w:tcBorders>
              <w:top w:val="single" w:sz="4" w:space="0" w:color="000000"/>
              <w:left w:val="single" w:sz="4" w:space="0" w:color="000000"/>
              <w:bottom w:val="single" w:sz="4" w:space="0" w:color="000000"/>
            </w:tcBorders>
            <w:vAlign w:val="center"/>
          </w:tcPr>
          <w:p w14:paraId="2148D8EC"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 xml:space="preserve">                  всего</w:t>
            </w:r>
          </w:p>
        </w:tc>
        <w:tc>
          <w:tcPr>
            <w:tcW w:w="614" w:type="pct"/>
            <w:tcBorders>
              <w:top w:val="single" w:sz="4" w:space="0" w:color="000000"/>
              <w:left w:val="single" w:sz="4" w:space="0" w:color="000000"/>
              <w:bottom w:val="single" w:sz="4" w:space="0" w:color="000000"/>
            </w:tcBorders>
            <w:vAlign w:val="center"/>
          </w:tcPr>
          <w:p w14:paraId="02B6901C"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коек</w:t>
            </w:r>
          </w:p>
        </w:tc>
        <w:tc>
          <w:tcPr>
            <w:tcW w:w="826" w:type="pct"/>
            <w:tcBorders>
              <w:top w:val="single" w:sz="4" w:space="0" w:color="000000"/>
              <w:left w:val="single" w:sz="4" w:space="0" w:color="000000"/>
              <w:bottom w:val="single" w:sz="4" w:space="0" w:color="000000"/>
            </w:tcBorders>
            <w:vAlign w:val="center"/>
          </w:tcPr>
          <w:p w14:paraId="30C32264"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615</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490B3437"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615</w:t>
            </w:r>
          </w:p>
        </w:tc>
      </w:tr>
      <w:tr w:rsidR="00E048F2" w:rsidRPr="005F60B7" w14:paraId="36B59F67" w14:textId="77777777" w:rsidTr="00E048F2">
        <w:tc>
          <w:tcPr>
            <w:tcW w:w="283" w:type="pct"/>
            <w:tcBorders>
              <w:top w:val="single" w:sz="4" w:space="0" w:color="000000"/>
              <w:left w:val="single" w:sz="4" w:space="0" w:color="000000"/>
              <w:bottom w:val="single" w:sz="4" w:space="0" w:color="000000"/>
            </w:tcBorders>
            <w:vAlign w:val="center"/>
          </w:tcPr>
          <w:p w14:paraId="7F8EEC06" w14:textId="77777777" w:rsidR="00E048F2" w:rsidRPr="009A65F5" w:rsidRDefault="00E048F2" w:rsidP="00E048F2">
            <w:pPr>
              <w:widowControl w:val="0"/>
              <w:tabs>
                <w:tab w:val="left" w:pos="142"/>
              </w:tabs>
              <w:snapToGrid w:val="0"/>
              <w:jc w:val="center"/>
              <w:rPr>
                <w:b/>
                <w:i/>
                <w:kern w:val="1"/>
                <w:sz w:val="12"/>
                <w:szCs w:val="12"/>
              </w:rPr>
            </w:pPr>
          </w:p>
        </w:tc>
        <w:tc>
          <w:tcPr>
            <w:tcW w:w="2464" w:type="pct"/>
            <w:tcBorders>
              <w:top w:val="single" w:sz="4" w:space="0" w:color="000000"/>
              <w:left w:val="single" w:sz="4" w:space="0" w:color="000000"/>
              <w:bottom w:val="single" w:sz="4" w:space="0" w:color="000000"/>
            </w:tcBorders>
            <w:vAlign w:val="center"/>
          </w:tcPr>
          <w:p w14:paraId="2901ABD3" w14:textId="77777777" w:rsidR="00E048F2" w:rsidRPr="009A65F5" w:rsidRDefault="00E048F2" w:rsidP="009B6053">
            <w:pPr>
              <w:widowControl w:val="0"/>
              <w:numPr>
                <w:ilvl w:val="0"/>
                <w:numId w:val="116"/>
              </w:numPr>
              <w:tabs>
                <w:tab w:val="left" w:pos="142"/>
              </w:tabs>
              <w:snapToGrid w:val="0"/>
              <w:ind w:left="0" w:firstLine="0"/>
              <w:rPr>
                <w:b/>
                <w:i/>
                <w:kern w:val="1"/>
                <w:sz w:val="12"/>
                <w:szCs w:val="12"/>
              </w:rPr>
            </w:pPr>
            <w:r w:rsidRPr="009A65F5">
              <w:rPr>
                <w:b/>
                <w:i/>
                <w:kern w:val="1"/>
                <w:sz w:val="12"/>
                <w:szCs w:val="12"/>
              </w:rPr>
              <w:t>на 1000 жителей</w:t>
            </w:r>
          </w:p>
        </w:tc>
        <w:tc>
          <w:tcPr>
            <w:tcW w:w="614" w:type="pct"/>
            <w:tcBorders>
              <w:top w:val="single" w:sz="4" w:space="0" w:color="000000"/>
              <w:left w:val="single" w:sz="4" w:space="0" w:color="000000"/>
              <w:bottom w:val="single" w:sz="4" w:space="0" w:color="000000"/>
            </w:tcBorders>
            <w:vAlign w:val="center"/>
          </w:tcPr>
          <w:p w14:paraId="40298B0E"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коек</w:t>
            </w:r>
          </w:p>
        </w:tc>
        <w:tc>
          <w:tcPr>
            <w:tcW w:w="826" w:type="pct"/>
            <w:tcBorders>
              <w:top w:val="single" w:sz="4" w:space="0" w:color="000000"/>
              <w:left w:val="single" w:sz="4" w:space="0" w:color="000000"/>
              <w:bottom w:val="single" w:sz="4" w:space="0" w:color="000000"/>
            </w:tcBorders>
            <w:vAlign w:val="center"/>
          </w:tcPr>
          <w:p w14:paraId="14C863EB"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24,0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66ADDAF4"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21,2</w:t>
            </w:r>
          </w:p>
        </w:tc>
      </w:tr>
      <w:tr w:rsidR="00E048F2" w:rsidRPr="005F60B7" w14:paraId="22C38649" w14:textId="77777777" w:rsidTr="00E048F2">
        <w:tc>
          <w:tcPr>
            <w:tcW w:w="283" w:type="pct"/>
            <w:tcBorders>
              <w:top w:val="single" w:sz="4" w:space="0" w:color="000000"/>
              <w:left w:val="single" w:sz="4" w:space="0" w:color="000000"/>
              <w:bottom w:val="single" w:sz="4" w:space="0" w:color="000000"/>
            </w:tcBorders>
            <w:vAlign w:val="center"/>
          </w:tcPr>
          <w:p w14:paraId="70B1074F"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4</w:t>
            </w:r>
          </w:p>
        </w:tc>
        <w:tc>
          <w:tcPr>
            <w:tcW w:w="2464" w:type="pct"/>
            <w:tcBorders>
              <w:top w:val="single" w:sz="4" w:space="0" w:color="000000"/>
              <w:left w:val="single" w:sz="4" w:space="0" w:color="000000"/>
              <w:bottom w:val="single" w:sz="4" w:space="0" w:color="000000"/>
            </w:tcBorders>
            <w:vAlign w:val="center"/>
          </w:tcPr>
          <w:p w14:paraId="52725A2F"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Поликлиники</w:t>
            </w:r>
          </w:p>
        </w:tc>
        <w:tc>
          <w:tcPr>
            <w:tcW w:w="614" w:type="pct"/>
            <w:tcBorders>
              <w:top w:val="single" w:sz="4" w:space="0" w:color="000000"/>
              <w:left w:val="single" w:sz="4" w:space="0" w:color="000000"/>
              <w:bottom w:val="single" w:sz="4" w:space="0" w:color="000000"/>
            </w:tcBorders>
            <w:vAlign w:val="center"/>
          </w:tcPr>
          <w:p w14:paraId="07FA99EA" w14:textId="77777777" w:rsidR="00E048F2" w:rsidRPr="009A65F5" w:rsidRDefault="00E048F2" w:rsidP="00E048F2">
            <w:pPr>
              <w:widowControl w:val="0"/>
              <w:tabs>
                <w:tab w:val="left" w:pos="142"/>
              </w:tabs>
              <w:snapToGrid w:val="0"/>
              <w:jc w:val="center"/>
              <w:rPr>
                <w:b/>
                <w:i/>
                <w:kern w:val="1"/>
                <w:sz w:val="12"/>
                <w:szCs w:val="12"/>
                <w:highlight w:val="yellow"/>
              </w:rPr>
            </w:pPr>
          </w:p>
        </w:tc>
        <w:tc>
          <w:tcPr>
            <w:tcW w:w="826" w:type="pct"/>
            <w:tcBorders>
              <w:top w:val="single" w:sz="4" w:space="0" w:color="000000"/>
              <w:left w:val="single" w:sz="4" w:space="0" w:color="000000"/>
              <w:bottom w:val="single" w:sz="4" w:space="0" w:color="000000"/>
            </w:tcBorders>
            <w:vAlign w:val="center"/>
          </w:tcPr>
          <w:p w14:paraId="33EF5B82" w14:textId="77777777" w:rsidR="00E048F2" w:rsidRPr="009A65F5" w:rsidRDefault="00E048F2" w:rsidP="00E048F2">
            <w:pPr>
              <w:widowControl w:val="0"/>
              <w:tabs>
                <w:tab w:val="left" w:pos="142"/>
              </w:tabs>
              <w:snapToGrid w:val="0"/>
              <w:jc w:val="center"/>
              <w:rPr>
                <w:b/>
                <w:i/>
                <w:kern w:val="1"/>
                <w:sz w:val="12"/>
                <w:szCs w:val="12"/>
                <w:highlight w:val="yellow"/>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0096583B" w14:textId="77777777" w:rsidR="00E048F2" w:rsidRPr="009A65F5" w:rsidRDefault="00E048F2" w:rsidP="00E048F2">
            <w:pPr>
              <w:widowControl w:val="0"/>
              <w:tabs>
                <w:tab w:val="left" w:pos="142"/>
              </w:tabs>
              <w:snapToGrid w:val="0"/>
              <w:jc w:val="center"/>
              <w:rPr>
                <w:b/>
                <w:i/>
                <w:kern w:val="1"/>
                <w:sz w:val="12"/>
                <w:szCs w:val="12"/>
                <w:highlight w:val="yellow"/>
              </w:rPr>
            </w:pPr>
          </w:p>
        </w:tc>
      </w:tr>
      <w:tr w:rsidR="00E048F2" w:rsidRPr="005F60B7" w14:paraId="74C5E2FD" w14:textId="77777777" w:rsidTr="00E048F2">
        <w:tc>
          <w:tcPr>
            <w:tcW w:w="283" w:type="pct"/>
            <w:tcBorders>
              <w:top w:val="single" w:sz="4" w:space="0" w:color="000000"/>
              <w:left w:val="single" w:sz="4" w:space="0" w:color="000000"/>
              <w:bottom w:val="single" w:sz="4" w:space="0" w:color="000000"/>
            </w:tcBorders>
            <w:vAlign w:val="center"/>
          </w:tcPr>
          <w:p w14:paraId="42035080" w14:textId="77777777" w:rsidR="00E048F2" w:rsidRPr="009A65F5" w:rsidRDefault="00E048F2" w:rsidP="00E048F2">
            <w:pPr>
              <w:widowControl w:val="0"/>
              <w:tabs>
                <w:tab w:val="left" w:pos="142"/>
              </w:tabs>
              <w:snapToGrid w:val="0"/>
              <w:jc w:val="center"/>
              <w:rPr>
                <w:b/>
                <w:i/>
                <w:kern w:val="1"/>
                <w:sz w:val="12"/>
                <w:szCs w:val="12"/>
                <w:highlight w:val="yellow"/>
              </w:rPr>
            </w:pPr>
          </w:p>
        </w:tc>
        <w:tc>
          <w:tcPr>
            <w:tcW w:w="2464" w:type="pct"/>
            <w:tcBorders>
              <w:top w:val="single" w:sz="4" w:space="0" w:color="000000"/>
              <w:left w:val="single" w:sz="4" w:space="0" w:color="000000"/>
              <w:bottom w:val="single" w:sz="4" w:space="0" w:color="000000"/>
            </w:tcBorders>
            <w:vAlign w:val="center"/>
          </w:tcPr>
          <w:p w14:paraId="14340366"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 xml:space="preserve">                  всего</w:t>
            </w:r>
          </w:p>
        </w:tc>
        <w:tc>
          <w:tcPr>
            <w:tcW w:w="614" w:type="pct"/>
            <w:tcBorders>
              <w:top w:val="single" w:sz="4" w:space="0" w:color="000000"/>
              <w:left w:val="single" w:sz="4" w:space="0" w:color="000000"/>
              <w:bottom w:val="single" w:sz="4" w:space="0" w:color="000000"/>
            </w:tcBorders>
            <w:vAlign w:val="center"/>
          </w:tcPr>
          <w:p w14:paraId="2A732763"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пос. в смену</w:t>
            </w:r>
          </w:p>
        </w:tc>
        <w:tc>
          <w:tcPr>
            <w:tcW w:w="826" w:type="pct"/>
            <w:tcBorders>
              <w:top w:val="single" w:sz="4" w:space="0" w:color="000000"/>
              <w:left w:val="single" w:sz="4" w:space="0" w:color="000000"/>
              <w:bottom w:val="single" w:sz="4" w:space="0" w:color="000000"/>
            </w:tcBorders>
            <w:vAlign w:val="center"/>
          </w:tcPr>
          <w:p w14:paraId="1EBAD7CF"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500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00F5E7AF"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700</w:t>
            </w:r>
          </w:p>
        </w:tc>
      </w:tr>
      <w:tr w:rsidR="00E048F2" w:rsidRPr="005F60B7" w14:paraId="1C07D70B" w14:textId="77777777" w:rsidTr="00E048F2">
        <w:tc>
          <w:tcPr>
            <w:tcW w:w="283" w:type="pct"/>
            <w:tcBorders>
              <w:top w:val="single" w:sz="4" w:space="0" w:color="000000"/>
              <w:left w:val="single" w:sz="4" w:space="0" w:color="000000"/>
              <w:bottom w:val="single" w:sz="4" w:space="0" w:color="000000"/>
            </w:tcBorders>
            <w:vAlign w:val="center"/>
          </w:tcPr>
          <w:p w14:paraId="66A1E983" w14:textId="77777777" w:rsidR="00E048F2" w:rsidRPr="009A65F5" w:rsidRDefault="00E048F2" w:rsidP="00E048F2">
            <w:pPr>
              <w:widowControl w:val="0"/>
              <w:tabs>
                <w:tab w:val="left" w:pos="142"/>
              </w:tabs>
              <w:snapToGrid w:val="0"/>
              <w:jc w:val="center"/>
              <w:rPr>
                <w:b/>
                <w:i/>
                <w:kern w:val="1"/>
                <w:sz w:val="12"/>
                <w:szCs w:val="12"/>
                <w:highlight w:val="yellow"/>
              </w:rPr>
            </w:pPr>
          </w:p>
        </w:tc>
        <w:tc>
          <w:tcPr>
            <w:tcW w:w="2464" w:type="pct"/>
            <w:tcBorders>
              <w:top w:val="single" w:sz="4" w:space="0" w:color="000000"/>
              <w:left w:val="single" w:sz="4" w:space="0" w:color="000000"/>
              <w:bottom w:val="single" w:sz="4" w:space="0" w:color="000000"/>
            </w:tcBorders>
            <w:vAlign w:val="center"/>
          </w:tcPr>
          <w:p w14:paraId="6C8837A7" w14:textId="77777777" w:rsidR="00E048F2" w:rsidRPr="009A65F5" w:rsidRDefault="00E048F2" w:rsidP="009B6053">
            <w:pPr>
              <w:widowControl w:val="0"/>
              <w:numPr>
                <w:ilvl w:val="0"/>
                <w:numId w:val="116"/>
              </w:numPr>
              <w:tabs>
                <w:tab w:val="left" w:pos="142"/>
              </w:tabs>
              <w:snapToGrid w:val="0"/>
              <w:ind w:left="0" w:firstLine="0"/>
              <w:rPr>
                <w:b/>
                <w:i/>
                <w:kern w:val="1"/>
                <w:sz w:val="12"/>
                <w:szCs w:val="12"/>
              </w:rPr>
            </w:pPr>
            <w:r w:rsidRPr="009A65F5">
              <w:rPr>
                <w:b/>
                <w:i/>
                <w:kern w:val="1"/>
                <w:sz w:val="12"/>
                <w:szCs w:val="12"/>
              </w:rPr>
              <w:t>на 1000 жителей</w:t>
            </w:r>
          </w:p>
        </w:tc>
        <w:tc>
          <w:tcPr>
            <w:tcW w:w="614" w:type="pct"/>
            <w:tcBorders>
              <w:top w:val="single" w:sz="4" w:space="0" w:color="000000"/>
              <w:left w:val="single" w:sz="4" w:space="0" w:color="000000"/>
              <w:bottom w:val="single" w:sz="4" w:space="0" w:color="000000"/>
            </w:tcBorders>
            <w:vAlign w:val="center"/>
          </w:tcPr>
          <w:p w14:paraId="40CC058B"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пос. в смену</w:t>
            </w:r>
          </w:p>
        </w:tc>
        <w:tc>
          <w:tcPr>
            <w:tcW w:w="826" w:type="pct"/>
            <w:tcBorders>
              <w:top w:val="single" w:sz="4" w:space="0" w:color="000000"/>
              <w:left w:val="single" w:sz="4" w:space="0" w:color="000000"/>
              <w:bottom w:val="single" w:sz="4" w:space="0" w:color="000000"/>
            </w:tcBorders>
            <w:vAlign w:val="center"/>
          </w:tcPr>
          <w:p w14:paraId="6DFD7358"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2F3EEC9C"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24</w:t>
            </w:r>
          </w:p>
        </w:tc>
      </w:tr>
      <w:tr w:rsidR="00E048F2" w:rsidRPr="005F60B7" w14:paraId="6C349A5E" w14:textId="77777777" w:rsidTr="00E048F2">
        <w:tc>
          <w:tcPr>
            <w:tcW w:w="283" w:type="pct"/>
            <w:tcBorders>
              <w:top w:val="single" w:sz="4" w:space="0" w:color="000000"/>
              <w:left w:val="single" w:sz="4" w:space="0" w:color="000000"/>
              <w:bottom w:val="single" w:sz="4" w:space="0" w:color="000000"/>
            </w:tcBorders>
            <w:vAlign w:val="center"/>
          </w:tcPr>
          <w:p w14:paraId="73D18793"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5</w:t>
            </w:r>
          </w:p>
        </w:tc>
        <w:tc>
          <w:tcPr>
            <w:tcW w:w="2464" w:type="pct"/>
            <w:tcBorders>
              <w:top w:val="single" w:sz="4" w:space="0" w:color="000000"/>
              <w:left w:val="single" w:sz="4" w:space="0" w:color="000000"/>
              <w:bottom w:val="single" w:sz="4" w:space="0" w:color="000000"/>
            </w:tcBorders>
            <w:vAlign w:val="center"/>
          </w:tcPr>
          <w:p w14:paraId="484B16A7" w14:textId="77777777" w:rsidR="00E048F2" w:rsidRPr="009A65F5" w:rsidRDefault="00E048F2" w:rsidP="00E048F2">
            <w:pPr>
              <w:widowControl w:val="0"/>
              <w:tabs>
                <w:tab w:val="left" w:pos="142"/>
              </w:tabs>
              <w:rPr>
                <w:b/>
                <w:i/>
                <w:kern w:val="1"/>
                <w:sz w:val="12"/>
                <w:szCs w:val="12"/>
              </w:rPr>
            </w:pPr>
            <w:r w:rsidRPr="009A65F5">
              <w:rPr>
                <w:b/>
                <w:i/>
                <w:kern w:val="1"/>
                <w:sz w:val="12"/>
                <w:szCs w:val="12"/>
              </w:rPr>
              <w:t>Предприятия розничной торговли:</w:t>
            </w:r>
          </w:p>
        </w:tc>
        <w:tc>
          <w:tcPr>
            <w:tcW w:w="614" w:type="pct"/>
            <w:tcBorders>
              <w:top w:val="single" w:sz="4" w:space="0" w:color="000000"/>
              <w:left w:val="single" w:sz="4" w:space="0" w:color="000000"/>
              <w:bottom w:val="single" w:sz="4" w:space="0" w:color="000000"/>
            </w:tcBorders>
            <w:vAlign w:val="center"/>
          </w:tcPr>
          <w:p w14:paraId="03B0CF13" w14:textId="77777777" w:rsidR="00E048F2" w:rsidRPr="009A65F5" w:rsidRDefault="00E048F2" w:rsidP="00E048F2">
            <w:pPr>
              <w:widowControl w:val="0"/>
              <w:tabs>
                <w:tab w:val="left" w:pos="142"/>
              </w:tabs>
              <w:snapToGrid w:val="0"/>
              <w:jc w:val="center"/>
              <w:rPr>
                <w:b/>
                <w:i/>
                <w:kern w:val="1"/>
                <w:sz w:val="12"/>
                <w:szCs w:val="12"/>
              </w:rPr>
            </w:pPr>
          </w:p>
        </w:tc>
        <w:tc>
          <w:tcPr>
            <w:tcW w:w="826" w:type="pct"/>
            <w:tcBorders>
              <w:top w:val="single" w:sz="4" w:space="0" w:color="000000"/>
              <w:left w:val="single" w:sz="4" w:space="0" w:color="000000"/>
              <w:bottom w:val="single" w:sz="4" w:space="0" w:color="000000"/>
            </w:tcBorders>
            <w:vAlign w:val="center"/>
          </w:tcPr>
          <w:p w14:paraId="3104CD8A" w14:textId="77777777" w:rsidR="00E048F2" w:rsidRPr="009A65F5" w:rsidRDefault="00E048F2" w:rsidP="00E048F2">
            <w:pPr>
              <w:widowControl w:val="0"/>
              <w:tabs>
                <w:tab w:val="left" w:pos="142"/>
              </w:tabs>
              <w:snapToGrid w:val="0"/>
              <w:jc w:val="center"/>
              <w:rPr>
                <w:b/>
                <w:i/>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204E0578" w14:textId="77777777" w:rsidR="00E048F2" w:rsidRPr="009A65F5" w:rsidRDefault="00E048F2" w:rsidP="00E048F2">
            <w:pPr>
              <w:widowControl w:val="0"/>
              <w:tabs>
                <w:tab w:val="left" w:pos="142"/>
              </w:tabs>
              <w:snapToGrid w:val="0"/>
              <w:jc w:val="center"/>
              <w:rPr>
                <w:b/>
                <w:i/>
                <w:kern w:val="1"/>
                <w:sz w:val="12"/>
                <w:szCs w:val="12"/>
                <w:highlight w:val="yellow"/>
              </w:rPr>
            </w:pPr>
          </w:p>
        </w:tc>
      </w:tr>
      <w:tr w:rsidR="00E048F2" w:rsidRPr="005F60B7" w14:paraId="0E707797" w14:textId="77777777" w:rsidTr="00E048F2">
        <w:tc>
          <w:tcPr>
            <w:tcW w:w="283" w:type="pct"/>
            <w:tcBorders>
              <w:top w:val="single" w:sz="4" w:space="0" w:color="000000"/>
              <w:left w:val="single" w:sz="4" w:space="0" w:color="000000"/>
              <w:bottom w:val="single" w:sz="4" w:space="0" w:color="000000"/>
            </w:tcBorders>
            <w:vAlign w:val="center"/>
          </w:tcPr>
          <w:p w14:paraId="3912F6D1" w14:textId="77777777" w:rsidR="00E048F2" w:rsidRPr="009A65F5" w:rsidRDefault="00E048F2" w:rsidP="00E048F2">
            <w:pPr>
              <w:widowControl w:val="0"/>
              <w:tabs>
                <w:tab w:val="left" w:pos="142"/>
              </w:tabs>
              <w:snapToGrid w:val="0"/>
              <w:jc w:val="center"/>
              <w:rPr>
                <w:b/>
                <w:i/>
                <w:kern w:val="1"/>
                <w:sz w:val="12"/>
                <w:szCs w:val="12"/>
              </w:rPr>
            </w:pPr>
          </w:p>
        </w:tc>
        <w:tc>
          <w:tcPr>
            <w:tcW w:w="2464" w:type="pct"/>
            <w:tcBorders>
              <w:top w:val="single" w:sz="4" w:space="0" w:color="000000"/>
              <w:left w:val="single" w:sz="4" w:space="0" w:color="000000"/>
              <w:bottom w:val="single" w:sz="4" w:space="0" w:color="000000"/>
            </w:tcBorders>
            <w:vAlign w:val="center"/>
          </w:tcPr>
          <w:p w14:paraId="279394B5"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 xml:space="preserve">                  всего</w:t>
            </w:r>
          </w:p>
        </w:tc>
        <w:tc>
          <w:tcPr>
            <w:tcW w:w="614" w:type="pct"/>
            <w:tcBorders>
              <w:top w:val="single" w:sz="4" w:space="0" w:color="000000"/>
              <w:left w:val="single" w:sz="4" w:space="0" w:color="000000"/>
              <w:bottom w:val="single" w:sz="4" w:space="0" w:color="000000"/>
            </w:tcBorders>
            <w:vAlign w:val="center"/>
          </w:tcPr>
          <w:p w14:paraId="63BCA2FE"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м</w:t>
            </w:r>
            <w:r w:rsidRPr="009A65F5">
              <w:rPr>
                <w:b/>
                <w:i/>
                <w:kern w:val="1"/>
                <w:sz w:val="12"/>
                <w:szCs w:val="12"/>
                <w:vertAlign w:val="superscript"/>
              </w:rPr>
              <w:t>2</w:t>
            </w:r>
            <w:r w:rsidRPr="009A65F5">
              <w:rPr>
                <w:b/>
                <w:i/>
                <w:kern w:val="1"/>
                <w:sz w:val="12"/>
                <w:szCs w:val="12"/>
              </w:rPr>
              <w:t xml:space="preserve"> торг. пл.</w:t>
            </w:r>
          </w:p>
        </w:tc>
        <w:tc>
          <w:tcPr>
            <w:tcW w:w="826" w:type="pct"/>
            <w:tcBorders>
              <w:top w:val="single" w:sz="4" w:space="0" w:color="000000"/>
              <w:left w:val="single" w:sz="4" w:space="0" w:color="000000"/>
              <w:bottom w:val="single" w:sz="4" w:space="0" w:color="000000"/>
            </w:tcBorders>
            <w:vAlign w:val="center"/>
          </w:tcPr>
          <w:p w14:paraId="56C5CFCD"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12694</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7DC1CA07"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13194</w:t>
            </w:r>
          </w:p>
        </w:tc>
      </w:tr>
      <w:tr w:rsidR="00E048F2" w:rsidRPr="005F60B7" w14:paraId="2FFADE08" w14:textId="77777777" w:rsidTr="00E048F2">
        <w:tc>
          <w:tcPr>
            <w:tcW w:w="283" w:type="pct"/>
            <w:tcBorders>
              <w:top w:val="single" w:sz="4" w:space="0" w:color="000000"/>
              <w:left w:val="single" w:sz="4" w:space="0" w:color="000000"/>
              <w:bottom w:val="single" w:sz="4" w:space="0" w:color="000000"/>
            </w:tcBorders>
            <w:vAlign w:val="center"/>
          </w:tcPr>
          <w:p w14:paraId="0BA897E0" w14:textId="77777777" w:rsidR="00E048F2" w:rsidRPr="009A65F5" w:rsidRDefault="00E048F2" w:rsidP="00E048F2">
            <w:pPr>
              <w:widowControl w:val="0"/>
              <w:tabs>
                <w:tab w:val="left" w:pos="142"/>
              </w:tabs>
              <w:snapToGrid w:val="0"/>
              <w:jc w:val="center"/>
              <w:rPr>
                <w:b/>
                <w:i/>
                <w:kern w:val="1"/>
                <w:sz w:val="12"/>
                <w:szCs w:val="12"/>
              </w:rPr>
            </w:pPr>
          </w:p>
        </w:tc>
        <w:tc>
          <w:tcPr>
            <w:tcW w:w="2464" w:type="pct"/>
            <w:tcBorders>
              <w:top w:val="single" w:sz="4" w:space="0" w:color="000000"/>
              <w:left w:val="single" w:sz="4" w:space="0" w:color="000000"/>
              <w:bottom w:val="single" w:sz="4" w:space="0" w:color="000000"/>
            </w:tcBorders>
            <w:vAlign w:val="center"/>
          </w:tcPr>
          <w:p w14:paraId="5DD732CE" w14:textId="77777777" w:rsidR="00E048F2" w:rsidRPr="009A65F5" w:rsidRDefault="00E048F2" w:rsidP="009B6053">
            <w:pPr>
              <w:widowControl w:val="0"/>
              <w:numPr>
                <w:ilvl w:val="0"/>
                <w:numId w:val="116"/>
              </w:numPr>
              <w:tabs>
                <w:tab w:val="left" w:pos="142"/>
              </w:tabs>
              <w:snapToGrid w:val="0"/>
              <w:ind w:left="0" w:firstLine="0"/>
              <w:rPr>
                <w:b/>
                <w:i/>
                <w:kern w:val="1"/>
                <w:sz w:val="12"/>
                <w:szCs w:val="12"/>
              </w:rPr>
            </w:pPr>
            <w:r w:rsidRPr="009A65F5">
              <w:rPr>
                <w:b/>
                <w:i/>
                <w:kern w:val="1"/>
                <w:sz w:val="12"/>
                <w:szCs w:val="12"/>
              </w:rPr>
              <w:t>на 1000 жителей</w:t>
            </w:r>
          </w:p>
        </w:tc>
        <w:tc>
          <w:tcPr>
            <w:tcW w:w="614" w:type="pct"/>
            <w:tcBorders>
              <w:top w:val="single" w:sz="4" w:space="0" w:color="000000"/>
              <w:left w:val="single" w:sz="4" w:space="0" w:color="000000"/>
              <w:bottom w:val="single" w:sz="4" w:space="0" w:color="000000"/>
            </w:tcBorders>
            <w:vAlign w:val="center"/>
          </w:tcPr>
          <w:p w14:paraId="23C4FF26"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м</w:t>
            </w:r>
            <w:r w:rsidRPr="009A65F5">
              <w:rPr>
                <w:b/>
                <w:i/>
                <w:kern w:val="1"/>
                <w:sz w:val="12"/>
                <w:szCs w:val="12"/>
                <w:vertAlign w:val="superscript"/>
              </w:rPr>
              <w:t>2</w:t>
            </w:r>
            <w:r w:rsidRPr="009A65F5">
              <w:rPr>
                <w:b/>
                <w:i/>
                <w:kern w:val="1"/>
                <w:sz w:val="12"/>
                <w:szCs w:val="12"/>
              </w:rPr>
              <w:t xml:space="preserve"> </w:t>
            </w:r>
            <w:r w:rsidRPr="009A65F5">
              <w:rPr>
                <w:b/>
                <w:i/>
                <w:kern w:val="1"/>
                <w:sz w:val="12"/>
                <w:szCs w:val="12"/>
              </w:rPr>
              <w:lastRenderedPageBreak/>
              <w:t>торг. пл.</w:t>
            </w:r>
          </w:p>
        </w:tc>
        <w:tc>
          <w:tcPr>
            <w:tcW w:w="826" w:type="pct"/>
            <w:tcBorders>
              <w:top w:val="single" w:sz="4" w:space="0" w:color="000000"/>
              <w:left w:val="single" w:sz="4" w:space="0" w:color="000000"/>
              <w:bottom w:val="single" w:sz="4" w:space="0" w:color="000000"/>
            </w:tcBorders>
            <w:vAlign w:val="center"/>
          </w:tcPr>
          <w:p w14:paraId="577D2760"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lastRenderedPageBreak/>
              <w:t>496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775C6E28"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455</w:t>
            </w:r>
          </w:p>
        </w:tc>
      </w:tr>
      <w:tr w:rsidR="00E048F2" w:rsidRPr="005F60B7" w14:paraId="0A4A3FCF" w14:textId="77777777" w:rsidTr="00E048F2">
        <w:tc>
          <w:tcPr>
            <w:tcW w:w="283" w:type="pct"/>
            <w:tcBorders>
              <w:top w:val="single" w:sz="4" w:space="0" w:color="000000"/>
              <w:left w:val="single" w:sz="4" w:space="0" w:color="000000"/>
              <w:bottom w:val="single" w:sz="4" w:space="0" w:color="000000"/>
            </w:tcBorders>
            <w:vAlign w:val="center"/>
          </w:tcPr>
          <w:p w14:paraId="4624A928"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6</w:t>
            </w:r>
          </w:p>
        </w:tc>
        <w:tc>
          <w:tcPr>
            <w:tcW w:w="2464" w:type="pct"/>
            <w:tcBorders>
              <w:top w:val="single" w:sz="4" w:space="0" w:color="000000"/>
              <w:left w:val="single" w:sz="4" w:space="0" w:color="000000"/>
              <w:bottom w:val="single" w:sz="4" w:space="0" w:color="000000"/>
            </w:tcBorders>
            <w:vAlign w:val="center"/>
          </w:tcPr>
          <w:p w14:paraId="077A2B9E" w14:textId="77777777" w:rsidR="00E048F2" w:rsidRPr="009A65F5" w:rsidRDefault="00E048F2" w:rsidP="00E048F2">
            <w:pPr>
              <w:widowControl w:val="0"/>
              <w:tabs>
                <w:tab w:val="left" w:pos="142"/>
              </w:tabs>
              <w:rPr>
                <w:b/>
                <w:i/>
                <w:kern w:val="1"/>
                <w:sz w:val="12"/>
                <w:szCs w:val="12"/>
              </w:rPr>
            </w:pPr>
            <w:r w:rsidRPr="009A65F5">
              <w:rPr>
                <w:b/>
                <w:i/>
                <w:kern w:val="1"/>
                <w:sz w:val="12"/>
                <w:szCs w:val="12"/>
              </w:rPr>
              <w:t>Предприятия бытового обслуживания</w:t>
            </w:r>
          </w:p>
        </w:tc>
        <w:tc>
          <w:tcPr>
            <w:tcW w:w="614" w:type="pct"/>
            <w:tcBorders>
              <w:top w:val="single" w:sz="4" w:space="0" w:color="000000"/>
              <w:left w:val="single" w:sz="4" w:space="0" w:color="000000"/>
              <w:bottom w:val="single" w:sz="4" w:space="0" w:color="000000"/>
            </w:tcBorders>
            <w:vAlign w:val="center"/>
          </w:tcPr>
          <w:p w14:paraId="74E7F5D5" w14:textId="77777777" w:rsidR="00E048F2" w:rsidRPr="009A65F5" w:rsidRDefault="00E048F2" w:rsidP="00E048F2">
            <w:pPr>
              <w:widowControl w:val="0"/>
              <w:tabs>
                <w:tab w:val="left" w:pos="142"/>
              </w:tabs>
              <w:snapToGrid w:val="0"/>
              <w:jc w:val="center"/>
              <w:rPr>
                <w:b/>
                <w:i/>
                <w:kern w:val="1"/>
                <w:sz w:val="12"/>
                <w:szCs w:val="12"/>
              </w:rPr>
            </w:pPr>
          </w:p>
        </w:tc>
        <w:tc>
          <w:tcPr>
            <w:tcW w:w="826" w:type="pct"/>
            <w:tcBorders>
              <w:top w:val="single" w:sz="4" w:space="0" w:color="000000"/>
              <w:left w:val="single" w:sz="4" w:space="0" w:color="000000"/>
              <w:bottom w:val="single" w:sz="4" w:space="0" w:color="000000"/>
            </w:tcBorders>
            <w:vAlign w:val="center"/>
          </w:tcPr>
          <w:p w14:paraId="01CED761" w14:textId="77777777" w:rsidR="00E048F2" w:rsidRPr="009A65F5" w:rsidRDefault="00E048F2" w:rsidP="00E048F2">
            <w:pPr>
              <w:widowControl w:val="0"/>
              <w:tabs>
                <w:tab w:val="left" w:pos="142"/>
              </w:tabs>
              <w:snapToGrid w:val="0"/>
              <w:jc w:val="center"/>
              <w:rPr>
                <w:b/>
                <w:i/>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77296666" w14:textId="77777777" w:rsidR="00E048F2" w:rsidRPr="009A65F5" w:rsidRDefault="00E048F2" w:rsidP="00E048F2">
            <w:pPr>
              <w:widowControl w:val="0"/>
              <w:tabs>
                <w:tab w:val="left" w:pos="142"/>
              </w:tabs>
              <w:snapToGrid w:val="0"/>
              <w:jc w:val="center"/>
              <w:rPr>
                <w:b/>
                <w:i/>
                <w:kern w:val="1"/>
                <w:sz w:val="12"/>
                <w:szCs w:val="12"/>
              </w:rPr>
            </w:pPr>
          </w:p>
        </w:tc>
      </w:tr>
      <w:tr w:rsidR="00E048F2" w:rsidRPr="005F60B7" w14:paraId="1FEEBC88" w14:textId="77777777" w:rsidTr="00E048F2">
        <w:tc>
          <w:tcPr>
            <w:tcW w:w="283" w:type="pct"/>
            <w:tcBorders>
              <w:top w:val="single" w:sz="4" w:space="0" w:color="000000"/>
              <w:left w:val="single" w:sz="4" w:space="0" w:color="000000"/>
              <w:bottom w:val="single" w:sz="4" w:space="0" w:color="000000"/>
            </w:tcBorders>
            <w:vAlign w:val="center"/>
          </w:tcPr>
          <w:p w14:paraId="5D7EB034" w14:textId="77777777" w:rsidR="00E048F2" w:rsidRPr="009A65F5" w:rsidRDefault="00E048F2" w:rsidP="00E048F2">
            <w:pPr>
              <w:widowControl w:val="0"/>
              <w:tabs>
                <w:tab w:val="left" w:pos="142"/>
              </w:tabs>
              <w:snapToGrid w:val="0"/>
              <w:jc w:val="center"/>
              <w:rPr>
                <w:b/>
                <w:i/>
                <w:kern w:val="1"/>
                <w:sz w:val="12"/>
                <w:szCs w:val="12"/>
              </w:rPr>
            </w:pPr>
          </w:p>
        </w:tc>
        <w:tc>
          <w:tcPr>
            <w:tcW w:w="2464" w:type="pct"/>
            <w:tcBorders>
              <w:top w:val="single" w:sz="4" w:space="0" w:color="000000"/>
              <w:left w:val="single" w:sz="4" w:space="0" w:color="000000"/>
              <w:bottom w:val="single" w:sz="4" w:space="0" w:color="000000"/>
            </w:tcBorders>
            <w:vAlign w:val="center"/>
          </w:tcPr>
          <w:p w14:paraId="603AAA15"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 xml:space="preserve">                  всего</w:t>
            </w:r>
          </w:p>
        </w:tc>
        <w:tc>
          <w:tcPr>
            <w:tcW w:w="614" w:type="pct"/>
            <w:tcBorders>
              <w:top w:val="single" w:sz="4" w:space="0" w:color="000000"/>
              <w:left w:val="single" w:sz="4" w:space="0" w:color="000000"/>
              <w:bottom w:val="single" w:sz="4" w:space="0" w:color="000000"/>
            </w:tcBorders>
            <w:vAlign w:val="center"/>
          </w:tcPr>
          <w:p w14:paraId="459BD6BF"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раб. мест</w:t>
            </w:r>
          </w:p>
        </w:tc>
        <w:tc>
          <w:tcPr>
            <w:tcW w:w="826" w:type="pct"/>
            <w:tcBorders>
              <w:top w:val="single" w:sz="4" w:space="0" w:color="000000"/>
              <w:left w:val="single" w:sz="4" w:space="0" w:color="000000"/>
              <w:bottom w:val="single" w:sz="4" w:space="0" w:color="000000"/>
            </w:tcBorders>
            <w:vAlign w:val="center"/>
          </w:tcPr>
          <w:p w14:paraId="068A458A"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199</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019A850C"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209</w:t>
            </w:r>
          </w:p>
        </w:tc>
      </w:tr>
      <w:tr w:rsidR="00E048F2" w:rsidRPr="005F60B7" w14:paraId="2EE4A56A" w14:textId="77777777" w:rsidTr="00E048F2">
        <w:tc>
          <w:tcPr>
            <w:tcW w:w="283" w:type="pct"/>
            <w:tcBorders>
              <w:top w:val="single" w:sz="4" w:space="0" w:color="000000"/>
              <w:left w:val="single" w:sz="4" w:space="0" w:color="000000"/>
              <w:bottom w:val="single" w:sz="4" w:space="0" w:color="000000"/>
            </w:tcBorders>
            <w:vAlign w:val="center"/>
          </w:tcPr>
          <w:p w14:paraId="24C37677" w14:textId="77777777" w:rsidR="00E048F2" w:rsidRPr="009A65F5" w:rsidRDefault="00E048F2" w:rsidP="00E048F2">
            <w:pPr>
              <w:widowControl w:val="0"/>
              <w:tabs>
                <w:tab w:val="left" w:pos="142"/>
              </w:tabs>
              <w:snapToGrid w:val="0"/>
              <w:jc w:val="center"/>
              <w:rPr>
                <w:b/>
                <w:i/>
                <w:kern w:val="1"/>
                <w:sz w:val="12"/>
                <w:szCs w:val="12"/>
              </w:rPr>
            </w:pPr>
          </w:p>
        </w:tc>
        <w:tc>
          <w:tcPr>
            <w:tcW w:w="2464" w:type="pct"/>
            <w:tcBorders>
              <w:top w:val="single" w:sz="4" w:space="0" w:color="000000"/>
              <w:left w:val="single" w:sz="4" w:space="0" w:color="000000"/>
              <w:bottom w:val="single" w:sz="4" w:space="0" w:color="000000"/>
            </w:tcBorders>
            <w:vAlign w:val="center"/>
          </w:tcPr>
          <w:p w14:paraId="79A47607" w14:textId="77777777" w:rsidR="00E048F2" w:rsidRPr="009A65F5" w:rsidRDefault="00E048F2" w:rsidP="009B6053">
            <w:pPr>
              <w:widowControl w:val="0"/>
              <w:numPr>
                <w:ilvl w:val="0"/>
                <w:numId w:val="116"/>
              </w:numPr>
              <w:tabs>
                <w:tab w:val="left" w:pos="142"/>
              </w:tabs>
              <w:snapToGrid w:val="0"/>
              <w:ind w:left="0" w:firstLine="0"/>
              <w:rPr>
                <w:b/>
                <w:i/>
                <w:kern w:val="1"/>
                <w:sz w:val="12"/>
                <w:szCs w:val="12"/>
              </w:rPr>
            </w:pPr>
            <w:r w:rsidRPr="009A65F5">
              <w:rPr>
                <w:b/>
                <w:i/>
                <w:kern w:val="1"/>
                <w:sz w:val="12"/>
                <w:szCs w:val="12"/>
              </w:rPr>
              <w:t>на 1000 жителей</w:t>
            </w:r>
          </w:p>
        </w:tc>
        <w:tc>
          <w:tcPr>
            <w:tcW w:w="614" w:type="pct"/>
            <w:tcBorders>
              <w:top w:val="single" w:sz="4" w:space="0" w:color="000000"/>
              <w:left w:val="single" w:sz="4" w:space="0" w:color="000000"/>
              <w:bottom w:val="single" w:sz="4" w:space="0" w:color="000000"/>
            </w:tcBorders>
            <w:vAlign w:val="center"/>
          </w:tcPr>
          <w:p w14:paraId="3550D4FB"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раб. мест</w:t>
            </w:r>
          </w:p>
        </w:tc>
        <w:tc>
          <w:tcPr>
            <w:tcW w:w="826" w:type="pct"/>
            <w:tcBorders>
              <w:top w:val="single" w:sz="4" w:space="0" w:color="000000"/>
              <w:left w:val="single" w:sz="4" w:space="0" w:color="000000"/>
              <w:bottom w:val="single" w:sz="4" w:space="0" w:color="000000"/>
            </w:tcBorders>
            <w:vAlign w:val="center"/>
          </w:tcPr>
          <w:p w14:paraId="790768BD"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7,8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2C4A0669"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7,2</w:t>
            </w:r>
          </w:p>
        </w:tc>
      </w:tr>
      <w:tr w:rsidR="00E048F2" w:rsidRPr="005F60B7" w14:paraId="1840ACD7" w14:textId="77777777" w:rsidTr="00E048F2">
        <w:tc>
          <w:tcPr>
            <w:tcW w:w="283" w:type="pct"/>
            <w:tcBorders>
              <w:top w:val="single" w:sz="4" w:space="0" w:color="000000"/>
              <w:left w:val="single" w:sz="4" w:space="0" w:color="000000"/>
              <w:bottom w:val="single" w:sz="4" w:space="0" w:color="000000"/>
            </w:tcBorders>
            <w:vAlign w:val="center"/>
          </w:tcPr>
          <w:p w14:paraId="14AAA0FD"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7</w:t>
            </w:r>
          </w:p>
        </w:tc>
        <w:tc>
          <w:tcPr>
            <w:tcW w:w="2464" w:type="pct"/>
            <w:tcBorders>
              <w:top w:val="single" w:sz="4" w:space="0" w:color="000000"/>
              <w:left w:val="single" w:sz="4" w:space="0" w:color="000000"/>
              <w:bottom w:val="single" w:sz="4" w:space="0" w:color="000000"/>
            </w:tcBorders>
            <w:vAlign w:val="center"/>
          </w:tcPr>
          <w:p w14:paraId="70EEB657" w14:textId="77777777" w:rsidR="00E048F2" w:rsidRPr="009A65F5" w:rsidRDefault="00E048F2" w:rsidP="00E048F2">
            <w:pPr>
              <w:widowControl w:val="0"/>
              <w:tabs>
                <w:tab w:val="left" w:pos="142"/>
              </w:tabs>
              <w:snapToGrid w:val="0"/>
              <w:rPr>
                <w:b/>
                <w:i/>
                <w:sz w:val="12"/>
                <w:szCs w:val="12"/>
              </w:rPr>
            </w:pPr>
            <w:r w:rsidRPr="009A65F5">
              <w:rPr>
                <w:b/>
                <w:i/>
                <w:sz w:val="12"/>
                <w:szCs w:val="12"/>
              </w:rPr>
              <w:t>Физкультурно-спортивные сооружения:</w:t>
            </w:r>
          </w:p>
        </w:tc>
        <w:tc>
          <w:tcPr>
            <w:tcW w:w="614" w:type="pct"/>
            <w:tcBorders>
              <w:top w:val="single" w:sz="4" w:space="0" w:color="000000"/>
              <w:left w:val="single" w:sz="4" w:space="0" w:color="000000"/>
              <w:bottom w:val="single" w:sz="4" w:space="0" w:color="000000"/>
            </w:tcBorders>
            <w:vAlign w:val="center"/>
          </w:tcPr>
          <w:p w14:paraId="10D61CCC" w14:textId="77777777" w:rsidR="00E048F2" w:rsidRPr="009A65F5" w:rsidRDefault="00E048F2" w:rsidP="00E048F2">
            <w:pPr>
              <w:widowControl w:val="0"/>
              <w:tabs>
                <w:tab w:val="left" w:pos="142"/>
              </w:tabs>
              <w:snapToGrid w:val="0"/>
              <w:jc w:val="center"/>
              <w:rPr>
                <w:b/>
                <w:i/>
                <w:kern w:val="1"/>
                <w:sz w:val="12"/>
                <w:szCs w:val="12"/>
              </w:rPr>
            </w:pPr>
          </w:p>
        </w:tc>
        <w:tc>
          <w:tcPr>
            <w:tcW w:w="826" w:type="pct"/>
            <w:tcBorders>
              <w:top w:val="single" w:sz="4" w:space="0" w:color="000000"/>
              <w:left w:val="single" w:sz="4" w:space="0" w:color="000000"/>
              <w:bottom w:val="single" w:sz="4" w:space="0" w:color="000000"/>
            </w:tcBorders>
            <w:vAlign w:val="center"/>
          </w:tcPr>
          <w:p w14:paraId="011B74E3" w14:textId="77777777" w:rsidR="00E048F2" w:rsidRPr="009A65F5" w:rsidRDefault="00E048F2" w:rsidP="00E048F2">
            <w:pPr>
              <w:widowControl w:val="0"/>
              <w:tabs>
                <w:tab w:val="left" w:pos="142"/>
              </w:tabs>
              <w:snapToGrid w:val="0"/>
              <w:jc w:val="center"/>
              <w:rPr>
                <w:b/>
                <w:i/>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155FD37A" w14:textId="77777777" w:rsidR="00E048F2" w:rsidRPr="009A65F5" w:rsidRDefault="00E048F2" w:rsidP="00E048F2">
            <w:pPr>
              <w:widowControl w:val="0"/>
              <w:tabs>
                <w:tab w:val="left" w:pos="142"/>
              </w:tabs>
              <w:snapToGrid w:val="0"/>
              <w:jc w:val="center"/>
              <w:rPr>
                <w:b/>
                <w:i/>
                <w:kern w:val="1"/>
                <w:sz w:val="12"/>
                <w:szCs w:val="12"/>
              </w:rPr>
            </w:pPr>
          </w:p>
        </w:tc>
      </w:tr>
      <w:tr w:rsidR="00E048F2" w:rsidRPr="005F60B7" w14:paraId="516F2C0F" w14:textId="77777777" w:rsidTr="00E048F2">
        <w:tc>
          <w:tcPr>
            <w:tcW w:w="283" w:type="pct"/>
            <w:tcBorders>
              <w:top w:val="single" w:sz="4" w:space="0" w:color="000000"/>
              <w:left w:val="single" w:sz="4" w:space="0" w:color="000000"/>
              <w:bottom w:val="single" w:sz="4" w:space="0" w:color="000000"/>
            </w:tcBorders>
            <w:vAlign w:val="center"/>
          </w:tcPr>
          <w:p w14:paraId="043377F5"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7.1</w:t>
            </w:r>
          </w:p>
        </w:tc>
        <w:tc>
          <w:tcPr>
            <w:tcW w:w="2464" w:type="pct"/>
            <w:tcBorders>
              <w:top w:val="single" w:sz="4" w:space="0" w:color="000000"/>
              <w:left w:val="single" w:sz="4" w:space="0" w:color="000000"/>
              <w:bottom w:val="single" w:sz="4" w:space="0" w:color="000000"/>
            </w:tcBorders>
            <w:vAlign w:val="center"/>
          </w:tcPr>
          <w:p w14:paraId="458DA48B" w14:textId="77777777" w:rsidR="00E048F2" w:rsidRPr="009A65F5" w:rsidRDefault="00E048F2" w:rsidP="00E048F2">
            <w:pPr>
              <w:widowControl w:val="0"/>
              <w:tabs>
                <w:tab w:val="left" w:pos="142"/>
              </w:tabs>
              <w:snapToGrid w:val="0"/>
              <w:rPr>
                <w:b/>
                <w:i/>
                <w:sz w:val="12"/>
                <w:szCs w:val="12"/>
              </w:rPr>
            </w:pPr>
            <w:r w:rsidRPr="009A65F5">
              <w:rPr>
                <w:rFonts w:eastAsia="Calibri"/>
                <w:b/>
                <w:i/>
                <w:color w:val="000000"/>
                <w:kern w:val="24"/>
                <w:sz w:val="12"/>
                <w:szCs w:val="12"/>
              </w:rPr>
              <w:t>Детская юношеская спортивная школа</w:t>
            </w:r>
          </w:p>
        </w:tc>
        <w:tc>
          <w:tcPr>
            <w:tcW w:w="614" w:type="pct"/>
            <w:tcBorders>
              <w:top w:val="single" w:sz="4" w:space="0" w:color="000000"/>
              <w:left w:val="single" w:sz="4" w:space="0" w:color="000000"/>
              <w:bottom w:val="single" w:sz="4" w:space="0" w:color="000000"/>
            </w:tcBorders>
            <w:vAlign w:val="center"/>
          </w:tcPr>
          <w:p w14:paraId="65EE42F8" w14:textId="77777777" w:rsidR="00E048F2" w:rsidRPr="009A65F5" w:rsidRDefault="00E048F2" w:rsidP="00E048F2">
            <w:pPr>
              <w:widowControl w:val="0"/>
              <w:tabs>
                <w:tab w:val="left" w:pos="142"/>
              </w:tabs>
              <w:snapToGrid w:val="0"/>
              <w:jc w:val="center"/>
              <w:rPr>
                <w:b/>
                <w:i/>
                <w:kern w:val="1"/>
                <w:sz w:val="12"/>
                <w:szCs w:val="12"/>
              </w:rPr>
            </w:pPr>
          </w:p>
        </w:tc>
        <w:tc>
          <w:tcPr>
            <w:tcW w:w="826" w:type="pct"/>
            <w:tcBorders>
              <w:top w:val="single" w:sz="4" w:space="0" w:color="000000"/>
              <w:left w:val="single" w:sz="4" w:space="0" w:color="000000"/>
              <w:bottom w:val="single" w:sz="4" w:space="0" w:color="000000"/>
            </w:tcBorders>
            <w:vAlign w:val="center"/>
          </w:tcPr>
          <w:p w14:paraId="008C1DC8" w14:textId="77777777" w:rsidR="00E048F2" w:rsidRPr="009A65F5" w:rsidRDefault="00E048F2" w:rsidP="00E048F2">
            <w:pPr>
              <w:widowControl w:val="0"/>
              <w:tabs>
                <w:tab w:val="left" w:pos="142"/>
              </w:tabs>
              <w:snapToGrid w:val="0"/>
              <w:jc w:val="center"/>
              <w:rPr>
                <w:b/>
                <w:i/>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1A5F3489" w14:textId="77777777" w:rsidR="00E048F2" w:rsidRPr="009A65F5" w:rsidRDefault="00E048F2" w:rsidP="00E048F2">
            <w:pPr>
              <w:widowControl w:val="0"/>
              <w:tabs>
                <w:tab w:val="left" w:pos="142"/>
              </w:tabs>
              <w:snapToGrid w:val="0"/>
              <w:jc w:val="center"/>
              <w:rPr>
                <w:b/>
                <w:i/>
                <w:kern w:val="1"/>
                <w:sz w:val="12"/>
                <w:szCs w:val="12"/>
              </w:rPr>
            </w:pPr>
          </w:p>
        </w:tc>
      </w:tr>
      <w:tr w:rsidR="00E048F2" w:rsidRPr="005F60B7" w14:paraId="7C4929A1" w14:textId="77777777" w:rsidTr="00E048F2">
        <w:tc>
          <w:tcPr>
            <w:tcW w:w="283" w:type="pct"/>
            <w:tcBorders>
              <w:top w:val="single" w:sz="4" w:space="0" w:color="000000"/>
              <w:left w:val="single" w:sz="4" w:space="0" w:color="000000"/>
              <w:bottom w:val="single" w:sz="4" w:space="0" w:color="000000"/>
            </w:tcBorders>
            <w:vAlign w:val="center"/>
          </w:tcPr>
          <w:p w14:paraId="30FA1AF2" w14:textId="77777777" w:rsidR="00E048F2" w:rsidRPr="009A65F5" w:rsidRDefault="00E048F2" w:rsidP="00E048F2">
            <w:pPr>
              <w:widowControl w:val="0"/>
              <w:tabs>
                <w:tab w:val="left" w:pos="142"/>
              </w:tabs>
              <w:snapToGrid w:val="0"/>
              <w:jc w:val="center"/>
              <w:rPr>
                <w:b/>
                <w:i/>
                <w:kern w:val="1"/>
                <w:sz w:val="12"/>
                <w:szCs w:val="12"/>
              </w:rPr>
            </w:pPr>
          </w:p>
        </w:tc>
        <w:tc>
          <w:tcPr>
            <w:tcW w:w="2464" w:type="pct"/>
            <w:tcBorders>
              <w:top w:val="single" w:sz="4" w:space="0" w:color="000000"/>
              <w:left w:val="single" w:sz="4" w:space="0" w:color="000000"/>
              <w:bottom w:val="single" w:sz="4" w:space="0" w:color="000000"/>
            </w:tcBorders>
            <w:vAlign w:val="center"/>
          </w:tcPr>
          <w:p w14:paraId="05E88FD5"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 xml:space="preserve">                  всего</w:t>
            </w:r>
          </w:p>
        </w:tc>
        <w:tc>
          <w:tcPr>
            <w:tcW w:w="614" w:type="pct"/>
            <w:tcBorders>
              <w:top w:val="single" w:sz="4" w:space="0" w:color="000000"/>
              <w:left w:val="single" w:sz="4" w:space="0" w:color="000000"/>
              <w:bottom w:val="single" w:sz="4" w:space="0" w:color="000000"/>
            </w:tcBorders>
            <w:vAlign w:val="center"/>
          </w:tcPr>
          <w:p w14:paraId="45E290A8"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м</w:t>
            </w:r>
            <w:r w:rsidRPr="009A65F5">
              <w:rPr>
                <w:b/>
                <w:i/>
                <w:kern w:val="1"/>
                <w:sz w:val="12"/>
                <w:szCs w:val="12"/>
                <w:vertAlign w:val="superscript"/>
              </w:rPr>
              <w:t>2</w:t>
            </w:r>
            <w:r w:rsidRPr="009A65F5">
              <w:rPr>
                <w:b/>
                <w:i/>
                <w:kern w:val="1"/>
                <w:sz w:val="12"/>
                <w:szCs w:val="12"/>
              </w:rPr>
              <w:t xml:space="preserve"> торг. пл.</w:t>
            </w:r>
          </w:p>
        </w:tc>
        <w:tc>
          <w:tcPr>
            <w:tcW w:w="826" w:type="pct"/>
            <w:tcBorders>
              <w:top w:val="single" w:sz="4" w:space="0" w:color="000000"/>
              <w:left w:val="single" w:sz="4" w:space="0" w:color="000000"/>
              <w:bottom w:val="single" w:sz="4" w:space="0" w:color="000000"/>
            </w:tcBorders>
            <w:vAlign w:val="center"/>
          </w:tcPr>
          <w:p w14:paraId="1FD4524D"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300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2F662293"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300</w:t>
            </w:r>
          </w:p>
        </w:tc>
      </w:tr>
      <w:tr w:rsidR="00E048F2" w:rsidRPr="005F60B7" w14:paraId="08E6A460" w14:textId="77777777" w:rsidTr="00E048F2">
        <w:tc>
          <w:tcPr>
            <w:tcW w:w="283" w:type="pct"/>
            <w:tcBorders>
              <w:top w:val="single" w:sz="4" w:space="0" w:color="000000"/>
              <w:left w:val="single" w:sz="4" w:space="0" w:color="000000"/>
              <w:bottom w:val="single" w:sz="4" w:space="0" w:color="000000"/>
            </w:tcBorders>
            <w:vAlign w:val="center"/>
          </w:tcPr>
          <w:p w14:paraId="1DCF0997" w14:textId="77777777" w:rsidR="00E048F2" w:rsidRPr="009A65F5" w:rsidRDefault="00E048F2" w:rsidP="00E048F2">
            <w:pPr>
              <w:widowControl w:val="0"/>
              <w:tabs>
                <w:tab w:val="left" w:pos="142"/>
              </w:tabs>
              <w:snapToGrid w:val="0"/>
              <w:jc w:val="center"/>
              <w:rPr>
                <w:b/>
                <w:i/>
                <w:kern w:val="1"/>
                <w:sz w:val="12"/>
                <w:szCs w:val="12"/>
              </w:rPr>
            </w:pPr>
          </w:p>
        </w:tc>
        <w:tc>
          <w:tcPr>
            <w:tcW w:w="2464" w:type="pct"/>
            <w:tcBorders>
              <w:top w:val="single" w:sz="4" w:space="0" w:color="000000"/>
              <w:left w:val="single" w:sz="4" w:space="0" w:color="000000"/>
              <w:bottom w:val="single" w:sz="4" w:space="0" w:color="000000"/>
            </w:tcBorders>
            <w:vAlign w:val="center"/>
          </w:tcPr>
          <w:p w14:paraId="2AAFA253" w14:textId="77777777" w:rsidR="00E048F2" w:rsidRPr="009A65F5" w:rsidRDefault="00E048F2" w:rsidP="009B6053">
            <w:pPr>
              <w:widowControl w:val="0"/>
              <w:numPr>
                <w:ilvl w:val="0"/>
                <w:numId w:val="116"/>
              </w:numPr>
              <w:tabs>
                <w:tab w:val="left" w:pos="142"/>
              </w:tabs>
              <w:snapToGrid w:val="0"/>
              <w:ind w:left="0" w:firstLine="0"/>
              <w:rPr>
                <w:b/>
                <w:i/>
                <w:kern w:val="1"/>
                <w:sz w:val="12"/>
                <w:szCs w:val="12"/>
              </w:rPr>
            </w:pPr>
            <w:r w:rsidRPr="009A65F5">
              <w:rPr>
                <w:b/>
                <w:i/>
                <w:kern w:val="1"/>
                <w:sz w:val="12"/>
                <w:szCs w:val="12"/>
              </w:rPr>
              <w:t>на 1000 жителей</w:t>
            </w:r>
          </w:p>
        </w:tc>
        <w:tc>
          <w:tcPr>
            <w:tcW w:w="614" w:type="pct"/>
            <w:tcBorders>
              <w:top w:val="single" w:sz="4" w:space="0" w:color="000000"/>
              <w:left w:val="single" w:sz="4" w:space="0" w:color="000000"/>
              <w:bottom w:val="single" w:sz="4" w:space="0" w:color="000000"/>
            </w:tcBorders>
            <w:vAlign w:val="center"/>
          </w:tcPr>
          <w:p w14:paraId="2EF31408"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м</w:t>
            </w:r>
            <w:r w:rsidRPr="009A65F5">
              <w:rPr>
                <w:b/>
                <w:i/>
                <w:kern w:val="1"/>
                <w:sz w:val="12"/>
                <w:szCs w:val="12"/>
                <w:vertAlign w:val="superscript"/>
              </w:rPr>
              <w:t>2</w:t>
            </w:r>
            <w:r w:rsidRPr="009A65F5">
              <w:rPr>
                <w:b/>
                <w:i/>
                <w:kern w:val="1"/>
                <w:sz w:val="12"/>
                <w:szCs w:val="12"/>
              </w:rPr>
              <w:t xml:space="preserve"> торг. пл.</w:t>
            </w:r>
          </w:p>
        </w:tc>
        <w:tc>
          <w:tcPr>
            <w:tcW w:w="826" w:type="pct"/>
            <w:tcBorders>
              <w:top w:val="single" w:sz="4" w:space="0" w:color="000000"/>
              <w:left w:val="single" w:sz="4" w:space="0" w:color="000000"/>
              <w:bottom w:val="single" w:sz="4" w:space="0" w:color="000000"/>
            </w:tcBorders>
            <w:vAlign w:val="center"/>
          </w:tcPr>
          <w:p w14:paraId="3E54547E"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12</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443A3A98"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10</w:t>
            </w:r>
          </w:p>
        </w:tc>
      </w:tr>
      <w:tr w:rsidR="00E048F2" w:rsidRPr="005F60B7" w14:paraId="3ABEA1FA" w14:textId="77777777" w:rsidTr="00E048F2">
        <w:tc>
          <w:tcPr>
            <w:tcW w:w="283" w:type="pct"/>
            <w:tcBorders>
              <w:top w:val="single" w:sz="4" w:space="0" w:color="000000"/>
              <w:left w:val="single" w:sz="4" w:space="0" w:color="000000"/>
              <w:bottom w:val="single" w:sz="4" w:space="0" w:color="000000"/>
            </w:tcBorders>
            <w:vAlign w:val="center"/>
          </w:tcPr>
          <w:p w14:paraId="133CB179"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7.2</w:t>
            </w:r>
          </w:p>
        </w:tc>
        <w:tc>
          <w:tcPr>
            <w:tcW w:w="2464" w:type="pct"/>
            <w:tcBorders>
              <w:top w:val="single" w:sz="4" w:space="0" w:color="000000"/>
              <w:left w:val="single" w:sz="4" w:space="0" w:color="000000"/>
              <w:bottom w:val="single" w:sz="4" w:space="0" w:color="000000"/>
            </w:tcBorders>
            <w:vAlign w:val="center"/>
          </w:tcPr>
          <w:p w14:paraId="1A712415" w14:textId="77777777" w:rsidR="00E048F2" w:rsidRPr="009A65F5" w:rsidRDefault="00E048F2" w:rsidP="00E048F2">
            <w:pPr>
              <w:widowControl w:val="0"/>
              <w:tabs>
                <w:tab w:val="left" w:pos="142"/>
              </w:tabs>
              <w:snapToGrid w:val="0"/>
              <w:rPr>
                <w:b/>
                <w:i/>
                <w:sz w:val="12"/>
                <w:szCs w:val="12"/>
              </w:rPr>
            </w:pPr>
            <w:r w:rsidRPr="009A65F5">
              <w:rPr>
                <w:b/>
                <w:i/>
                <w:sz w:val="12"/>
                <w:szCs w:val="12"/>
              </w:rPr>
              <w:t xml:space="preserve">Спортивный зал </w:t>
            </w:r>
          </w:p>
        </w:tc>
        <w:tc>
          <w:tcPr>
            <w:tcW w:w="614" w:type="pct"/>
            <w:tcBorders>
              <w:top w:val="single" w:sz="4" w:space="0" w:color="000000"/>
              <w:left w:val="single" w:sz="4" w:space="0" w:color="000000"/>
              <w:bottom w:val="single" w:sz="4" w:space="0" w:color="000000"/>
            </w:tcBorders>
            <w:vAlign w:val="center"/>
          </w:tcPr>
          <w:p w14:paraId="01820B28" w14:textId="77777777" w:rsidR="00E048F2" w:rsidRPr="009A65F5" w:rsidRDefault="00E048F2" w:rsidP="00E048F2">
            <w:pPr>
              <w:widowControl w:val="0"/>
              <w:tabs>
                <w:tab w:val="left" w:pos="142"/>
              </w:tabs>
              <w:snapToGrid w:val="0"/>
              <w:jc w:val="center"/>
              <w:rPr>
                <w:b/>
                <w:i/>
                <w:kern w:val="1"/>
                <w:sz w:val="12"/>
                <w:szCs w:val="12"/>
              </w:rPr>
            </w:pPr>
          </w:p>
        </w:tc>
        <w:tc>
          <w:tcPr>
            <w:tcW w:w="826" w:type="pct"/>
            <w:tcBorders>
              <w:top w:val="single" w:sz="4" w:space="0" w:color="000000"/>
              <w:left w:val="single" w:sz="4" w:space="0" w:color="000000"/>
              <w:bottom w:val="single" w:sz="4" w:space="0" w:color="000000"/>
            </w:tcBorders>
            <w:vAlign w:val="center"/>
          </w:tcPr>
          <w:p w14:paraId="74F2A29E" w14:textId="77777777" w:rsidR="00E048F2" w:rsidRPr="009A65F5" w:rsidRDefault="00E048F2" w:rsidP="00E048F2">
            <w:pPr>
              <w:widowControl w:val="0"/>
              <w:tabs>
                <w:tab w:val="left" w:pos="142"/>
              </w:tabs>
              <w:snapToGrid w:val="0"/>
              <w:jc w:val="center"/>
              <w:rPr>
                <w:b/>
                <w:i/>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1B55843C" w14:textId="77777777" w:rsidR="00E048F2" w:rsidRPr="009A65F5" w:rsidRDefault="00E048F2" w:rsidP="00E048F2">
            <w:pPr>
              <w:widowControl w:val="0"/>
              <w:tabs>
                <w:tab w:val="left" w:pos="142"/>
              </w:tabs>
              <w:snapToGrid w:val="0"/>
              <w:jc w:val="center"/>
              <w:rPr>
                <w:b/>
                <w:i/>
                <w:kern w:val="1"/>
                <w:sz w:val="12"/>
                <w:szCs w:val="12"/>
              </w:rPr>
            </w:pPr>
          </w:p>
        </w:tc>
      </w:tr>
      <w:tr w:rsidR="00E048F2" w:rsidRPr="005F60B7" w14:paraId="4C87054A" w14:textId="77777777" w:rsidTr="00E048F2">
        <w:tc>
          <w:tcPr>
            <w:tcW w:w="283" w:type="pct"/>
            <w:tcBorders>
              <w:top w:val="single" w:sz="4" w:space="0" w:color="000000"/>
              <w:left w:val="single" w:sz="4" w:space="0" w:color="000000"/>
              <w:bottom w:val="single" w:sz="4" w:space="0" w:color="000000"/>
            </w:tcBorders>
            <w:vAlign w:val="center"/>
          </w:tcPr>
          <w:p w14:paraId="3E58C5CB" w14:textId="77777777" w:rsidR="00E048F2" w:rsidRPr="009A65F5" w:rsidRDefault="00E048F2" w:rsidP="00E048F2">
            <w:pPr>
              <w:widowControl w:val="0"/>
              <w:tabs>
                <w:tab w:val="left" w:pos="142"/>
              </w:tabs>
              <w:snapToGrid w:val="0"/>
              <w:jc w:val="center"/>
              <w:rPr>
                <w:b/>
                <w:i/>
                <w:kern w:val="1"/>
                <w:sz w:val="12"/>
                <w:szCs w:val="12"/>
              </w:rPr>
            </w:pPr>
          </w:p>
        </w:tc>
        <w:tc>
          <w:tcPr>
            <w:tcW w:w="2464" w:type="pct"/>
            <w:tcBorders>
              <w:top w:val="single" w:sz="4" w:space="0" w:color="000000"/>
              <w:left w:val="single" w:sz="4" w:space="0" w:color="000000"/>
              <w:bottom w:val="single" w:sz="4" w:space="0" w:color="000000"/>
            </w:tcBorders>
            <w:vAlign w:val="center"/>
          </w:tcPr>
          <w:p w14:paraId="6EA8CBA5"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 xml:space="preserve">                  всего</w:t>
            </w:r>
          </w:p>
        </w:tc>
        <w:tc>
          <w:tcPr>
            <w:tcW w:w="614" w:type="pct"/>
            <w:tcBorders>
              <w:top w:val="single" w:sz="4" w:space="0" w:color="000000"/>
              <w:left w:val="single" w:sz="4" w:space="0" w:color="000000"/>
              <w:bottom w:val="single" w:sz="4" w:space="0" w:color="000000"/>
            </w:tcBorders>
            <w:vAlign w:val="center"/>
          </w:tcPr>
          <w:p w14:paraId="5C995D0B"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м</w:t>
            </w:r>
            <w:r w:rsidRPr="009A65F5">
              <w:rPr>
                <w:b/>
                <w:i/>
                <w:kern w:val="1"/>
                <w:sz w:val="12"/>
                <w:szCs w:val="12"/>
                <w:vertAlign w:val="superscript"/>
              </w:rPr>
              <w:t>2</w:t>
            </w:r>
            <w:r w:rsidRPr="009A65F5">
              <w:rPr>
                <w:b/>
                <w:i/>
                <w:kern w:val="1"/>
                <w:sz w:val="12"/>
                <w:szCs w:val="12"/>
              </w:rPr>
              <w:t xml:space="preserve"> торг. пл.</w:t>
            </w:r>
          </w:p>
        </w:tc>
        <w:tc>
          <w:tcPr>
            <w:tcW w:w="826" w:type="pct"/>
            <w:tcBorders>
              <w:top w:val="single" w:sz="4" w:space="0" w:color="000000"/>
              <w:left w:val="single" w:sz="4" w:space="0" w:color="000000"/>
              <w:bottom w:val="single" w:sz="4" w:space="0" w:color="000000"/>
            </w:tcBorders>
            <w:vAlign w:val="center"/>
          </w:tcPr>
          <w:p w14:paraId="0293629D"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6B3ADEEC"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2000</w:t>
            </w:r>
          </w:p>
        </w:tc>
      </w:tr>
      <w:tr w:rsidR="00E048F2" w:rsidRPr="005F60B7" w14:paraId="12DC340A" w14:textId="77777777" w:rsidTr="00E048F2">
        <w:tc>
          <w:tcPr>
            <w:tcW w:w="283" w:type="pct"/>
            <w:tcBorders>
              <w:top w:val="single" w:sz="4" w:space="0" w:color="000000"/>
              <w:left w:val="single" w:sz="4" w:space="0" w:color="000000"/>
              <w:bottom w:val="single" w:sz="4" w:space="0" w:color="000000"/>
            </w:tcBorders>
            <w:vAlign w:val="center"/>
          </w:tcPr>
          <w:p w14:paraId="72E2B488" w14:textId="77777777" w:rsidR="00E048F2" w:rsidRPr="009A65F5" w:rsidRDefault="00E048F2" w:rsidP="00E048F2">
            <w:pPr>
              <w:widowControl w:val="0"/>
              <w:tabs>
                <w:tab w:val="left" w:pos="142"/>
              </w:tabs>
              <w:snapToGrid w:val="0"/>
              <w:jc w:val="center"/>
              <w:rPr>
                <w:b/>
                <w:i/>
                <w:kern w:val="1"/>
                <w:sz w:val="12"/>
                <w:szCs w:val="12"/>
              </w:rPr>
            </w:pPr>
          </w:p>
        </w:tc>
        <w:tc>
          <w:tcPr>
            <w:tcW w:w="2464" w:type="pct"/>
            <w:tcBorders>
              <w:top w:val="single" w:sz="4" w:space="0" w:color="000000"/>
              <w:left w:val="single" w:sz="4" w:space="0" w:color="000000"/>
              <w:bottom w:val="single" w:sz="4" w:space="0" w:color="000000"/>
            </w:tcBorders>
            <w:vAlign w:val="center"/>
          </w:tcPr>
          <w:p w14:paraId="7E34BEA3" w14:textId="77777777" w:rsidR="00E048F2" w:rsidRPr="009A65F5" w:rsidRDefault="00E048F2" w:rsidP="009B6053">
            <w:pPr>
              <w:widowControl w:val="0"/>
              <w:numPr>
                <w:ilvl w:val="0"/>
                <w:numId w:val="116"/>
              </w:numPr>
              <w:tabs>
                <w:tab w:val="left" w:pos="142"/>
              </w:tabs>
              <w:snapToGrid w:val="0"/>
              <w:ind w:left="0" w:firstLine="0"/>
              <w:rPr>
                <w:b/>
                <w:i/>
                <w:kern w:val="1"/>
                <w:sz w:val="12"/>
                <w:szCs w:val="12"/>
              </w:rPr>
            </w:pPr>
            <w:r w:rsidRPr="009A65F5">
              <w:rPr>
                <w:b/>
                <w:i/>
                <w:kern w:val="1"/>
                <w:sz w:val="12"/>
                <w:szCs w:val="12"/>
              </w:rPr>
              <w:t>на 1000 жителей</w:t>
            </w:r>
          </w:p>
        </w:tc>
        <w:tc>
          <w:tcPr>
            <w:tcW w:w="614" w:type="pct"/>
            <w:tcBorders>
              <w:top w:val="single" w:sz="4" w:space="0" w:color="000000"/>
              <w:left w:val="single" w:sz="4" w:space="0" w:color="000000"/>
              <w:bottom w:val="single" w:sz="4" w:space="0" w:color="000000"/>
            </w:tcBorders>
            <w:vAlign w:val="center"/>
          </w:tcPr>
          <w:p w14:paraId="48826F85"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м</w:t>
            </w:r>
            <w:r w:rsidRPr="009A65F5">
              <w:rPr>
                <w:b/>
                <w:i/>
                <w:kern w:val="1"/>
                <w:sz w:val="12"/>
                <w:szCs w:val="12"/>
                <w:vertAlign w:val="superscript"/>
              </w:rPr>
              <w:t>2</w:t>
            </w:r>
            <w:r w:rsidRPr="009A65F5">
              <w:rPr>
                <w:b/>
                <w:i/>
                <w:kern w:val="1"/>
                <w:sz w:val="12"/>
                <w:szCs w:val="12"/>
              </w:rPr>
              <w:t xml:space="preserve"> торг. пл.</w:t>
            </w:r>
          </w:p>
        </w:tc>
        <w:tc>
          <w:tcPr>
            <w:tcW w:w="826" w:type="pct"/>
            <w:tcBorders>
              <w:top w:val="single" w:sz="4" w:space="0" w:color="000000"/>
              <w:left w:val="single" w:sz="4" w:space="0" w:color="000000"/>
              <w:bottom w:val="single" w:sz="4" w:space="0" w:color="000000"/>
            </w:tcBorders>
            <w:vAlign w:val="center"/>
          </w:tcPr>
          <w:p w14:paraId="4EFD2858"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61018871"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69</w:t>
            </w:r>
          </w:p>
        </w:tc>
      </w:tr>
      <w:tr w:rsidR="00E048F2" w:rsidRPr="005F60B7" w14:paraId="32E89500" w14:textId="77777777" w:rsidTr="00E048F2">
        <w:tc>
          <w:tcPr>
            <w:tcW w:w="283" w:type="pct"/>
            <w:tcBorders>
              <w:top w:val="single" w:sz="4" w:space="0" w:color="000000"/>
              <w:left w:val="single" w:sz="4" w:space="0" w:color="000000"/>
              <w:bottom w:val="single" w:sz="4" w:space="0" w:color="000000"/>
            </w:tcBorders>
            <w:vAlign w:val="center"/>
          </w:tcPr>
          <w:p w14:paraId="24C52712"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8</w:t>
            </w:r>
          </w:p>
        </w:tc>
        <w:tc>
          <w:tcPr>
            <w:tcW w:w="2464" w:type="pct"/>
            <w:tcBorders>
              <w:top w:val="single" w:sz="4" w:space="0" w:color="000000"/>
              <w:left w:val="single" w:sz="4" w:space="0" w:color="000000"/>
              <w:bottom w:val="single" w:sz="4" w:space="0" w:color="000000"/>
            </w:tcBorders>
            <w:vAlign w:val="center"/>
          </w:tcPr>
          <w:p w14:paraId="3A78A34C" w14:textId="77777777" w:rsidR="00E048F2" w:rsidRPr="009A65F5" w:rsidRDefault="00E048F2" w:rsidP="00E048F2">
            <w:pPr>
              <w:widowControl w:val="0"/>
              <w:tabs>
                <w:tab w:val="left" w:pos="142"/>
              </w:tabs>
              <w:snapToGrid w:val="0"/>
              <w:rPr>
                <w:b/>
                <w:i/>
                <w:sz w:val="12"/>
                <w:szCs w:val="12"/>
              </w:rPr>
            </w:pPr>
            <w:r w:rsidRPr="009A65F5">
              <w:rPr>
                <w:b/>
                <w:i/>
                <w:sz w:val="12"/>
                <w:szCs w:val="12"/>
              </w:rPr>
              <w:t xml:space="preserve">Учреждения культуры </w:t>
            </w:r>
          </w:p>
        </w:tc>
        <w:tc>
          <w:tcPr>
            <w:tcW w:w="614" w:type="pct"/>
            <w:tcBorders>
              <w:top w:val="single" w:sz="4" w:space="0" w:color="000000"/>
              <w:left w:val="single" w:sz="4" w:space="0" w:color="000000"/>
              <w:bottom w:val="single" w:sz="4" w:space="0" w:color="000000"/>
            </w:tcBorders>
            <w:vAlign w:val="center"/>
          </w:tcPr>
          <w:p w14:paraId="411D7892" w14:textId="77777777" w:rsidR="00E048F2" w:rsidRPr="009A65F5" w:rsidRDefault="00E048F2" w:rsidP="00E048F2">
            <w:pPr>
              <w:widowControl w:val="0"/>
              <w:tabs>
                <w:tab w:val="left" w:pos="142"/>
              </w:tabs>
              <w:snapToGrid w:val="0"/>
              <w:jc w:val="center"/>
              <w:rPr>
                <w:b/>
                <w:i/>
                <w:kern w:val="1"/>
                <w:sz w:val="12"/>
                <w:szCs w:val="12"/>
              </w:rPr>
            </w:pPr>
          </w:p>
        </w:tc>
        <w:tc>
          <w:tcPr>
            <w:tcW w:w="826" w:type="pct"/>
            <w:tcBorders>
              <w:top w:val="single" w:sz="4" w:space="0" w:color="000000"/>
              <w:left w:val="single" w:sz="4" w:space="0" w:color="000000"/>
              <w:bottom w:val="single" w:sz="4" w:space="0" w:color="000000"/>
            </w:tcBorders>
            <w:vAlign w:val="center"/>
          </w:tcPr>
          <w:p w14:paraId="22A74A57" w14:textId="77777777" w:rsidR="00E048F2" w:rsidRPr="009A65F5" w:rsidRDefault="00E048F2" w:rsidP="00E048F2">
            <w:pPr>
              <w:widowControl w:val="0"/>
              <w:tabs>
                <w:tab w:val="left" w:pos="142"/>
              </w:tabs>
              <w:snapToGrid w:val="0"/>
              <w:jc w:val="center"/>
              <w:rPr>
                <w:b/>
                <w:i/>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06DBA228" w14:textId="77777777" w:rsidR="00E048F2" w:rsidRPr="009A65F5" w:rsidRDefault="00E048F2" w:rsidP="00E048F2">
            <w:pPr>
              <w:widowControl w:val="0"/>
              <w:tabs>
                <w:tab w:val="left" w:pos="142"/>
              </w:tabs>
              <w:snapToGrid w:val="0"/>
              <w:jc w:val="center"/>
              <w:rPr>
                <w:b/>
                <w:i/>
                <w:kern w:val="1"/>
                <w:sz w:val="12"/>
                <w:szCs w:val="12"/>
              </w:rPr>
            </w:pPr>
          </w:p>
        </w:tc>
      </w:tr>
      <w:tr w:rsidR="00E048F2" w:rsidRPr="005F60B7" w14:paraId="1D0E66FA" w14:textId="77777777" w:rsidTr="00E048F2">
        <w:tc>
          <w:tcPr>
            <w:tcW w:w="283" w:type="pct"/>
            <w:tcBorders>
              <w:top w:val="single" w:sz="4" w:space="0" w:color="000000"/>
              <w:left w:val="single" w:sz="4" w:space="0" w:color="000000"/>
              <w:bottom w:val="single" w:sz="4" w:space="0" w:color="000000"/>
            </w:tcBorders>
            <w:vAlign w:val="center"/>
          </w:tcPr>
          <w:p w14:paraId="1FA8EAE2" w14:textId="77777777" w:rsidR="00E048F2" w:rsidRPr="009A65F5" w:rsidRDefault="00E048F2" w:rsidP="00E048F2">
            <w:pPr>
              <w:widowControl w:val="0"/>
              <w:tabs>
                <w:tab w:val="left" w:pos="142"/>
              </w:tabs>
              <w:snapToGrid w:val="0"/>
              <w:jc w:val="center"/>
              <w:rPr>
                <w:b/>
                <w:i/>
                <w:kern w:val="1"/>
                <w:sz w:val="12"/>
                <w:szCs w:val="12"/>
              </w:rPr>
            </w:pPr>
          </w:p>
        </w:tc>
        <w:tc>
          <w:tcPr>
            <w:tcW w:w="2464" w:type="pct"/>
            <w:tcBorders>
              <w:top w:val="single" w:sz="4" w:space="0" w:color="000000"/>
              <w:left w:val="single" w:sz="4" w:space="0" w:color="000000"/>
              <w:bottom w:val="single" w:sz="4" w:space="0" w:color="000000"/>
            </w:tcBorders>
            <w:vAlign w:val="center"/>
          </w:tcPr>
          <w:p w14:paraId="2E479753"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 xml:space="preserve">                  всего</w:t>
            </w:r>
          </w:p>
        </w:tc>
        <w:tc>
          <w:tcPr>
            <w:tcW w:w="614" w:type="pct"/>
            <w:tcBorders>
              <w:top w:val="single" w:sz="4" w:space="0" w:color="000000"/>
              <w:left w:val="single" w:sz="4" w:space="0" w:color="000000"/>
              <w:bottom w:val="single" w:sz="4" w:space="0" w:color="000000"/>
            </w:tcBorders>
            <w:vAlign w:val="center"/>
          </w:tcPr>
          <w:p w14:paraId="0B851FFA"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мест</w:t>
            </w:r>
          </w:p>
        </w:tc>
        <w:tc>
          <w:tcPr>
            <w:tcW w:w="826" w:type="pct"/>
            <w:tcBorders>
              <w:top w:val="single" w:sz="4" w:space="0" w:color="000000"/>
              <w:left w:val="single" w:sz="4" w:space="0" w:color="000000"/>
              <w:bottom w:val="single" w:sz="4" w:space="0" w:color="000000"/>
            </w:tcBorders>
            <w:vAlign w:val="center"/>
          </w:tcPr>
          <w:p w14:paraId="0D285E9D"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60C267A1"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1500</w:t>
            </w:r>
          </w:p>
        </w:tc>
      </w:tr>
      <w:tr w:rsidR="00E048F2" w:rsidRPr="005F60B7" w14:paraId="398884A1" w14:textId="77777777" w:rsidTr="00E048F2">
        <w:tc>
          <w:tcPr>
            <w:tcW w:w="283" w:type="pct"/>
            <w:tcBorders>
              <w:top w:val="single" w:sz="4" w:space="0" w:color="000000"/>
              <w:left w:val="single" w:sz="4" w:space="0" w:color="000000"/>
              <w:bottom w:val="single" w:sz="4" w:space="0" w:color="000000"/>
            </w:tcBorders>
            <w:vAlign w:val="center"/>
          </w:tcPr>
          <w:p w14:paraId="4C915658" w14:textId="77777777" w:rsidR="00E048F2" w:rsidRPr="009A65F5" w:rsidRDefault="00E048F2" w:rsidP="00E048F2">
            <w:pPr>
              <w:widowControl w:val="0"/>
              <w:tabs>
                <w:tab w:val="left" w:pos="142"/>
              </w:tabs>
              <w:snapToGrid w:val="0"/>
              <w:jc w:val="center"/>
              <w:rPr>
                <w:b/>
                <w:i/>
                <w:kern w:val="1"/>
                <w:sz w:val="12"/>
                <w:szCs w:val="12"/>
              </w:rPr>
            </w:pPr>
          </w:p>
        </w:tc>
        <w:tc>
          <w:tcPr>
            <w:tcW w:w="2464" w:type="pct"/>
            <w:tcBorders>
              <w:top w:val="single" w:sz="4" w:space="0" w:color="000000"/>
              <w:left w:val="single" w:sz="4" w:space="0" w:color="000000"/>
              <w:bottom w:val="single" w:sz="4" w:space="0" w:color="000000"/>
            </w:tcBorders>
            <w:vAlign w:val="center"/>
          </w:tcPr>
          <w:p w14:paraId="7EAA396B" w14:textId="77777777" w:rsidR="00E048F2" w:rsidRPr="009A65F5" w:rsidRDefault="00E048F2" w:rsidP="009B6053">
            <w:pPr>
              <w:widowControl w:val="0"/>
              <w:numPr>
                <w:ilvl w:val="0"/>
                <w:numId w:val="116"/>
              </w:numPr>
              <w:tabs>
                <w:tab w:val="left" w:pos="142"/>
              </w:tabs>
              <w:snapToGrid w:val="0"/>
              <w:ind w:left="0" w:firstLine="0"/>
              <w:rPr>
                <w:b/>
                <w:i/>
                <w:kern w:val="1"/>
                <w:sz w:val="12"/>
                <w:szCs w:val="12"/>
              </w:rPr>
            </w:pPr>
            <w:r w:rsidRPr="009A65F5">
              <w:rPr>
                <w:b/>
                <w:i/>
                <w:kern w:val="1"/>
                <w:sz w:val="12"/>
                <w:szCs w:val="12"/>
              </w:rPr>
              <w:t>на 1000 жителей</w:t>
            </w:r>
          </w:p>
        </w:tc>
        <w:tc>
          <w:tcPr>
            <w:tcW w:w="614" w:type="pct"/>
            <w:tcBorders>
              <w:top w:val="single" w:sz="4" w:space="0" w:color="000000"/>
              <w:left w:val="single" w:sz="4" w:space="0" w:color="000000"/>
              <w:bottom w:val="single" w:sz="4" w:space="0" w:color="000000"/>
            </w:tcBorders>
            <w:vAlign w:val="center"/>
          </w:tcPr>
          <w:p w14:paraId="6369BAB3"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мест</w:t>
            </w:r>
          </w:p>
        </w:tc>
        <w:tc>
          <w:tcPr>
            <w:tcW w:w="826" w:type="pct"/>
            <w:tcBorders>
              <w:top w:val="single" w:sz="4" w:space="0" w:color="000000"/>
              <w:left w:val="single" w:sz="4" w:space="0" w:color="000000"/>
              <w:bottom w:val="single" w:sz="4" w:space="0" w:color="000000"/>
            </w:tcBorders>
            <w:vAlign w:val="center"/>
          </w:tcPr>
          <w:p w14:paraId="6A2C568B"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4200F374"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52</w:t>
            </w:r>
          </w:p>
        </w:tc>
      </w:tr>
      <w:tr w:rsidR="00E048F2" w:rsidRPr="005F60B7" w14:paraId="1D9BC6F7" w14:textId="77777777" w:rsidTr="00E048F2">
        <w:tc>
          <w:tcPr>
            <w:tcW w:w="283" w:type="pct"/>
            <w:tcBorders>
              <w:top w:val="single" w:sz="4" w:space="0" w:color="000000"/>
              <w:left w:val="single" w:sz="4" w:space="0" w:color="000000"/>
              <w:bottom w:val="single" w:sz="4" w:space="0" w:color="000000"/>
            </w:tcBorders>
            <w:vAlign w:val="center"/>
          </w:tcPr>
          <w:p w14:paraId="4554E603" w14:textId="77777777" w:rsidR="00E048F2" w:rsidRPr="009A65F5" w:rsidRDefault="00E048F2" w:rsidP="00E048F2">
            <w:pPr>
              <w:widowControl w:val="0"/>
              <w:tabs>
                <w:tab w:val="left" w:pos="142"/>
              </w:tabs>
              <w:snapToGrid w:val="0"/>
              <w:jc w:val="center"/>
              <w:rPr>
                <w:b/>
                <w:i/>
                <w:kern w:val="1"/>
                <w:sz w:val="12"/>
                <w:szCs w:val="12"/>
                <w:lang w:val="en-US"/>
              </w:rPr>
            </w:pPr>
            <w:r w:rsidRPr="009A65F5">
              <w:rPr>
                <w:b/>
                <w:i/>
                <w:kern w:val="1"/>
                <w:sz w:val="12"/>
                <w:szCs w:val="12"/>
                <w:lang w:val="en-US"/>
              </w:rPr>
              <w:t>VI</w:t>
            </w:r>
          </w:p>
        </w:tc>
        <w:tc>
          <w:tcPr>
            <w:tcW w:w="4717" w:type="pct"/>
            <w:gridSpan w:val="5"/>
            <w:tcBorders>
              <w:top w:val="single" w:sz="4" w:space="0" w:color="000000"/>
              <w:left w:val="single" w:sz="4" w:space="0" w:color="000000"/>
              <w:bottom w:val="single" w:sz="4" w:space="0" w:color="000000"/>
              <w:right w:val="single" w:sz="4" w:space="0" w:color="000000"/>
            </w:tcBorders>
          </w:tcPr>
          <w:p w14:paraId="6508CC8A"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Инженерная инфраструктура</w:t>
            </w:r>
          </w:p>
        </w:tc>
      </w:tr>
      <w:tr w:rsidR="00E048F2" w:rsidRPr="005F60B7" w14:paraId="2877E3B2" w14:textId="77777777" w:rsidTr="00E048F2">
        <w:tc>
          <w:tcPr>
            <w:tcW w:w="283" w:type="pct"/>
            <w:tcBorders>
              <w:top w:val="single" w:sz="4" w:space="0" w:color="000000"/>
              <w:left w:val="single" w:sz="4" w:space="0" w:color="000000"/>
              <w:bottom w:val="single" w:sz="4" w:space="0" w:color="000000"/>
            </w:tcBorders>
            <w:vAlign w:val="center"/>
          </w:tcPr>
          <w:p w14:paraId="7C2CBCBB"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w:t>
            </w:r>
          </w:p>
        </w:tc>
        <w:tc>
          <w:tcPr>
            <w:tcW w:w="2464" w:type="pct"/>
            <w:tcBorders>
              <w:top w:val="single" w:sz="4" w:space="0" w:color="000000"/>
              <w:left w:val="single" w:sz="4" w:space="0" w:color="000000"/>
              <w:bottom w:val="single" w:sz="4" w:space="0" w:color="000000"/>
            </w:tcBorders>
            <w:vAlign w:val="center"/>
          </w:tcPr>
          <w:p w14:paraId="5B514B51" w14:textId="77777777" w:rsidR="00E048F2" w:rsidRPr="009A65F5" w:rsidRDefault="00E048F2" w:rsidP="00E048F2">
            <w:pPr>
              <w:widowControl w:val="0"/>
              <w:tabs>
                <w:tab w:val="left" w:pos="142"/>
              </w:tabs>
              <w:snapToGrid w:val="0"/>
              <w:rPr>
                <w:b/>
                <w:i/>
                <w:kern w:val="1"/>
                <w:sz w:val="12"/>
                <w:szCs w:val="12"/>
                <w:u w:val="single"/>
              </w:rPr>
            </w:pPr>
            <w:r w:rsidRPr="009A65F5">
              <w:rPr>
                <w:b/>
                <w:i/>
                <w:kern w:val="1"/>
                <w:sz w:val="12"/>
                <w:szCs w:val="12"/>
                <w:u w:val="single"/>
              </w:rPr>
              <w:t>Водоснабжение</w:t>
            </w:r>
          </w:p>
        </w:tc>
        <w:tc>
          <w:tcPr>
            <w:tcW w:w="614" w:type="pct"/>
            <w:tcBorders>
              <w:top w:val="single" w:sz="4" w:space="0" w:color="000000"/>
              <w:left w:val="single" w:sz="4" w:space="0" w:color="000000"/>
              <w:bottom w:val="single" w:sz="4" w:space="0" w:color="000000"/>
            </w:tcBorders>
            <w:vAlign w:val="center"/>
          </w:tcPr>
          <w:p w14:paraId="58C34627" w14:textId="77777777" w:rsidR="00E048F2" w:rsidRPr="009A65F5" w:rsidRDefault="00E048F2" w:rsidP="00E048F2">
            <w:pPr>
              <w:widowControl w:val="0"/>
              <w:tabs>
                <w:tab w:val="left" w:pos="142"/>
              </w:tabs>
              <w:snapToGrid w:val="0"/>
              <w:jc w:val="center"/>
              <w:rPr>
                <w:b/>
                <w:i/>
                <w:kern w:val="1"/>
                <w:sz w:val="12"/>
                <w:szCs w:val="12"/>
              </w:rPr>
            </w:pPr>
          </w:p>
        </w:tc>
        <w:tc>
          <w:tcPr>
            <w:tcW w:w="826" w:type="pct"/>
            <w:tcBorders>
              <w:top w:val="single" w:sz="4" w:space="0" w:color="000000"/>
              <w:left w:val="single" w:sz="4" w:space="0" w:color="000000"/>
              <w:bottom w:val="single" w:sz="4" w:space="0" w:color="000000"/>
            </w:tcBorders>
            <w:vAlign w:val="center"/>
          </w:tcPr>
          <w:p w14:paraId="56673D4E" w14:textId="77777777" w:rsidR="00E048F2" w:rsidRPr="009A65F5" w:rsidRDefault="00E048F2" w:rsidP="00E048F2">
            <w:pPr>
              <w:widowControl w:val="0"/>
              <w:tabs>
                <w:tab w:val="left" w:pos="142"/>
              </w:tabs>
              <w:snapToGrid w:val="0"/>
              <w:jc w:val="center"/>
              <w:rPr>
                <w:b/>
                <w:i/>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51A7ABD5" w14:textId="77777777" w:rsidR="00E048F2" w:rsidRPr="009A65F5" w:rsidRDefault="00E048F2" w:rsidP="00E048F2">
            <w:pPr>
              <w:widowControl w:val="0"/>
              <w:tabs>
                <w:tab w:val="left" w:pos="142"/>
              </w:tabs>
              <w:snapToGrid w:val="0"/>
              <w:jc w:val="center"/>
              <w:rPr>
                <w:b/>
                <w:i/>
                <w:kern w:val="1"/>
                <w:sz w:val="12"/>
                <w:szCs w:val="12"/>
              </w:rPr>
            </w:pPr>
          </w:p>
        </w:tc>
      </w:tr>
      <w:tr w:rsidR="00E048F2" w:rsidRPr="005F60B7" w14:paraId="4AC5DA65" w14:textId="77777777" w:rsidTr="00E048F2">
        <w:tc>
          <w:tcPr>
            <w:tcW w:w="283" w:type="pct"/>
            <w:tcBorders>
              <w:top w:val="single" w:sz="4" w:space="0" w:color="000000"/>
              <w:left w:val="single" w:sz="4" w:space="0" w:color="000000"/>
              <w:bottom w:val="single" w:sz="4" w:space="0" w:color="000000"/>
            </w:tcBorders>
            <w:vAlign w:val="center"/>
          </w:tcPr>
          <w:p w14:paraId="1A66EAEC" w14:textId="77777777" w:rsidR="00E048F2" w:rsidRPr="009A65F5" w:rsidRDefault="00E048F2" w:rsidP="00E048F2">
            <w:pPr>
              <w:widowControl w:val="0"/>
              <w:tabs>
                <w:tab w:val="left" w:pos="142"/>
              </w:tabs>
              <w:snapToGrid w:val="0"/>
              <w:jc w:val="center"/>
              <w:rPr>
                <w:b/>
                <w:i/>
                <w:kern w:val="1"/>
                <w:sz w:val="12"/>
                <w:szCs w:val="12"/>
              </w:rPr>
            </w:pPr>
          </w:p>
        </w:tc>
        <w:tc>
          <w:tcPr>
            <w:tcW w:w="2464" w:type="pct"/>
            <w:tcBorders>
              <w:top w:val="single" w:sz="4" w:space="0" w:color="000000"/>
              <w:left w:val="single" w:sz="4" w:space="0" w:color="000000"/>
              <w:bottom w:val="single" w:sz="4" w:space="0" w:color="000000"/>
            </w:tcBorders>
            <w:vAlign w:val="center"/>
          </w:tcPr>
          <w:p w14:paraId="794F2F9B"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Водопотребление – всего по городу</w:t>
            </w:r>
          </w:p>
        </w:tc>
        <w:tc>
          <w:tcPr>
            <w:tcW w:w="614" w:type="pct"/>
            <w:tcBorders>
              <w:top w:val="single" w:sz="4" w:space="0" w:color="000000"/>
              <w:left w:val="single" w:sz="4" w:space="0" w:color="000000"/>
              <w:bottom w:val="single" w:sz="4" w:space="0" w:color="000000"/>
            </w:tcBorders>
            <w:vAlign w:val="center"/>
          </w:tcPr>
          <w:p w14:paraId="6DE23F46"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т.м</w:t>
            </w:r>
            <w:r w:rsidRPr="009A65F5">
              <w:rPr>
                <w:b/>
                <w:i/>
                <w:kern w:val="1"/>
                <w:sz w:val="12"/>
                <w:szCs w:val="12"/>
                <w:vertAlign w:val="superscript"/>
              </w:rPr>
              <w:t>3</w:t>
            </w:r>
            <w:r w:rsidRPr="009A65F5">
              <w:rPr>
                <w:b/>
                <w:i/>
                <w:kern w:val="1"/>
                <w:sz w:val="12"/>
                <w:szCs w:val="12"/>
              </w:rPr>
              <w:t>/сут.</w:t>
            </w:r>
          </w:p>
        </w:tc>
        <w:tc>
          <w:tcPr>
            <w:tcW w:w="826" w:type="pct"/>
            <w:tcBorders>
              <w:top w:val="single" w:sz="4" w:space="0" w:color="000000"/>
              <w:left w:val="single" w:sz="4" w:space="0" w:color="000000"/>
              <w:bottom w:val="single" w:sz="4" w:space="0" w:color="000000"/>
            </w:tcBorders>
            <w:vAlign w:val="center"/>
          </w:tcPr>
          <w:p w14:paraId="1BA244E9"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3B3A6873" w14:textId="77777777" w:rsidR="00E048F2" w:rsidRPr="009A65F5" w:rsidRDefault="00E048F2" w:rsidP="00E048F2">
            <w:pPr>
              <w:widowControl w:val="0"/>
              <w:tabs>
                <w:tab w:val="left" w:pos="142"/>
              </w:tabs>
              <w:snapToGrid w:val="0"/>
              <w:jc w:val="center"/>
              <w:rPr>
                <w:b/>
                <w:i/>
                <w:kern w:val="1"/>
                <w:sz w:val="12"/>
                <w:szCs w:val="12"/>
              </w:rPr>
            </w:pPr>
            <w:r w:rsidRPr="009A65F5">
              <w:rPr>
                <w:rFonts w:eastAsia="Calibri"/>
                <w:b/>
                <w:bCs/>
                <w:color w:val="000000"/>
                <w:sz w:val="12"/>
                <w:szCs w:val="12"/>
              </w:rPr>
              <w:t>12682,0</w:t>
            </w:r>
          </w:p>
        </w:tc>
      </w:tr>
      <w:tr w:rsidR="00E048F2" w:rsidRPr="005F60B7" w14:paraId="1BCFC61C" w14:textId="77777777" w:rsidTr="00E048F2">
        <w:tc>
          <w:tcPr>
            <w:tcW w:w="283" w:type="pct"/>
            <w:tcBorders>
              <w:top w:val="single" w:sz="4" w:space="0" w:color="000000"/>
              <w:left w:val="single" w:sz="4" w:space="0" w:color="000000"/>
              <w:bottom w:val="single" w:sz="4" w:space="0" w:color="000000"/>
            </w:tcBorders>
            <w:vAlign w:val="center"/>
          </w:tcPr>
          <w:p w14:paraId="23582DA2"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w:t>
            </w:r>
          </w:p>
        </w:tc>
        <w:tc>
          <w:tcPr>
            <w:tcW w:w="2464" w:type="pct"/>
            <w:tcBorders>
              <w:top w:val="single" w:sz="4" w:space="0" w:color="000000"/>
              <w:left w:val="single" w:sz="4" w:space="0" w:color="000000"/>
              <w:bottom w:val="single" w:sz="4" w:space="0" w:color="000000"/>
            </w:tcBorders>
            <w:vAlign w:val="center"/>
          </w:tcPr>
          <w:p w14:paraId="08DB6AA2" w14:textId="77777777" w:rsidR="00E048F2" w:rsidRPr="009A65F5" w:rsidRDefault="00E048F2" w:rsidP="00E048F2">
            <w:pPr>
              <w:widowControl w:val="0"/>
              <w:tabs>
                <w:tab w:val="left" w:pos="142"/>
              </w:tabs>
              <w:snapToGrid w:val="0"/>
              <w:rPr>
                <w:b/>
                <w:i/>
                <w:kern w:val="1"/>
                <w:sz w:val="12"/>
                <w:szCs w:val="12"/>
                <w:u w:val="single"/>
              </w:rPr>
            </w:pPr>
            <w:r w:rsidRPr="009A65F5">
              <w:rPr>
                <w:b/>
                <w:i/>
                <w:kern w:val="1"/>
                <w:sz w:val="12"/>
                <w:szCs w:val="12"/>
                <w:u w:val="single"/>
              </w:rPr>
              <w:t>Водоотведение</w:t>
            </w:r>
          </w:p>
        </w:tc>
        <w:tc>
          <w:tcPr>
            <w:tcW w:w="614" w:type="pct"/>
            <w:tcBorders>
              <w:top w:val="single" w:sz="4" w:space="0" w:color="000000"/>
              <w:left w:val="single" w:sz="4" w:space="0" w:color="000000"/>
              <w:bottom w:val="single" w:sz="4" w:space="0" w:color="000000"/>
            </w:tcBorders>
            <w:vAlign w:val="center"/>
          </w:tcPr>
          <w:p w14:paraId="649686F7" w14:textId="77777777" w:rsidR="00E048F2" w:rsidRPr="009A65F5" w:rsidRDefault="00E048F2" w:rsidP="00E048F2">
            <w:pPr>
              <w:widowControl w:val="0"/>
              <w:tabs>
                <w:tab w:val="left" w:pos="142"/>
              </w:tabs>
              <w:snapToGrid w:val="0"/>
              <w:jc w:val="center"/>
              <w:rPr>
                <w:b/>
                <w:i/>
                <w:kern w:val="1"/>
                <w:sz w:val="12"/>
                <w:szCs w:val="12"/>
              </w:rPr>
            </w:pPr>
          </w:p>
        </w:tc>
        <w:tc>
          <w:tcPr>
            <w:tcW w:w="826" w:type="pct"/>
            <w:tcBorders>
              <w:top w:val="single" w:sz="4" w:space="0" w:color="000000"/>
              <w:left w:val="single" w:sz="4" w:space="0" w:color="000000"/>
              <w:bottom w:val="single" w:sz="4" w:space="0" w:color="000000"/>
            </w:tcBorders>
            <w:shd w:val="clear" w:color="auto" w:fill="auto"/>
            <w:vAlign w:val="center"/>
          </w:tcPr>
          <w:p w14:paraId="7DC4A1D2" w14:textId="77777777" w:rsidR="00E048F2" w:rsidRPr="009A65F5" w:rsidRDefault="00E048F2" w:rsidP="00E048F2">
            <w:pPr>
              <w:widowControl w:val="0"/>
              <w:tabs>
                <w:tab w:val="left" w:pos="142"/>
              </w:tabs>
              <w:snapToGrid w:val="0"/>
              <w:jc w:val="center"/>
              <w:rPr>
                <w:b/>
                <w:i/>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7B80EB4C" w14:textId="77777777" w:rsidR="00E048F2" w:rsidRPr="009A65F5" w:rsidRDefault="00E048F2" w:rsidP="00E048F2">
            <w:pPr>
              <w:widowControl w:val="0"/>
              <w:tabs>
                <w:tab w:val="left" w:pos="142"/>
              </w:tabs>
              <w:snapToGrid w:val="0"/>
              <w:jc w:val="center"/>
              <w:rPr>
                <w:b/>
                <w:i/>
                <w:kern w:val="1"/>
                <w:sz w:val="12"/>
                <w:szCs w:val="12"/>
              </w:rPr>
            </w:pPr>
          </w:p>
        </w:tc>
      </w:tr>
      <w:tr w:rsidR="00E048F2" w:rsidRPr="005F60B7" w14:paraId="05B3D928" w14:textId="77777777" w:rsidTr="00E048F2">
        <w:tc>
          <w:tcPr>
            <w:tcW w:w="283" w:type="pct"/>
            <w:tcBorders>
              <w:top w:val="single" w:sz="4" w:space="0" w:color="000000"/>
              <w:left w:val="single" w:sz="4" w:space="0" w:color="000000"/>
              <w:bottom w:val="single" w:sz="4" w:space="0" w:color="000000"/>
            </w:tcBorders>
            <w:vAlign w:val="center"/>
          </w:tcPr>
          <w:p w14:paraId="0CEFF19F"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2.1</w:t>
            </w:r>
          </w:p>
        </w:tc>
        <w:tc>
          <w:tcPr>
            <w:tcW w:w="2464" w:type="pct"/>
            <w:tcBorders>
              <w:top w:val="single" w:sz="4" w:space="0" w:color="000000"/>
              <w:left w:val="single" w:sz="4" w:space="0" w:color="000000"/>
              <w:bottom w:val="single" w:sz="4" w:space="0" w:color="000000"/>
            </w:tcBorders>
            <w:vAlign w:val="center"/>
          </w:tcPr>
          <w:p w14:paraId="6C15253E"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Общее поступление сточных вод – всего,</w:t>
            </w:r>
          </w:p>
        </w:tc>
        <w:tc>
          <w:tcPr>
            <w:tcW w:w="614" w:type="pct"/>
            <w:tcBorders>
              <w:top w:val="single" w:sz="4" w:space="0" w:color="000000"/>
              <w:left w:val="single" w:sz="4" w:space="0" w:color="000000"/>
              <w:bottom w:val="single" w:sz="4" w:space="0" w:color="000000"/>
            </w:tcBorders>
            <w:vAlign w:val="center"/>
          </w:tcPr>
          <w:p w14:paraId="0242BC7B"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т.м</w:t>
            </w:r>
            <w:r w:rsidRPr="009A65F5">
              <w:rPr>
                <w:b/>
                <w:i/>
                <w:kern w:val="1"/>
                <w:sz w:val="12"/>
                <w:szCs w:val="12"/>
                <w:vertAlign w:val="superscript"/>
              </w:rPr>
              <w:t>3</w:t>
            </w:r>
            <w:r w:rsidRPr="009A65F5">
              <w:rPr>
                <w:b/>
                <w:i/>
                <w:kern w:val="1"/>
                <w:sz w:val="12"/>
                <w:szCs w:val="12"/>
              </w:rPr>
              <w:t>/сут.</w:t>
            </w:r>
          </w:p>
        </w:tc>
        <w:tc>
          <w:tcPr>
            <w:tcW w:w="826" w:type="pct"/>
            <w:tcBorders>
              <w:top w:val="single" w:sz="4" w:space="0" w:color="000000"/>
              <w:left w:val="single" w:sz="4" w:space="0" w:color="000000"/>
              <w:bottom w:val="single" w:sz="4" w:space="0" w:color="000000"/>
            </w:tcBorders>
            <w:shd w:val="clear" w:color="auto" w:fill="auto"/>
            <w:vAlign w:val="center"/>
          </w:tcPr>
          <w:p w14:paraId="55455F06"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615B46B1"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10652,0</w:t>
            </w:r>
          </w:p>
        </w:tc>
      </w:tr>
      <w:tr w:rsidR="00E048F2" w:rsidRPr="005F60B7" w14:paraId="477DC077" w14:textId="77777777" w:rsidTr="00E048F2">
        <w:tc>
          <w:tcPr>
            <w:tcW w:w="283" w:type="pct"/>
            <w:tcBorders>
              <w:top w:val="single" w:sz="4" w:space="0" w:color="000000"/>
              <w:left w:val="single" w:sz="4" w:space="0" w:color="000000"/>
              <w:bottom w:val="single" w:sz="4" w:space="0" w:color="000000"/>
            </w:tcBorders>
            <w:vAlign w:val="center"/>
          </w:tcPr>
          <w:p w14:paraId="5F9E99BD"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3.</w:t>
            </w:r>
          </w:p>
        </w:tc>
        <w:tc>
          <w:tcPr>
            <w:tcW w:w="2464" w:type="pct"/>
            <w:tcBorders>
              <w:top w:val="single" w:sz="4" w:space="0" w:color="000000"/>
              <w:left w:val="single" w:sz="4" w:space="0" w:color="000000"/>
              <w:bottom w:val="single" w:sz="4" w:space="0" w:color="000000"/>
            </w:tcBorders>
            <w:vAlign w:val="center"/>
          </w:tcPr>
          <w:p w14:paraId="627CC911" w14:textId="77777777" w:rsidR="00E048F2" w:rsidRPr="009A65F5" w:rsidRDefault="00E048F2" w:rsidP="00E048F2">
            <w:pPr>
              <w:widowControl w:val="0"/>
              <w:tabs>
                <w:tab w:val="left" w:pos="142"/>
              </w:tabs>
              <w:snapToGrid w:val="0"/>
              <w:rPr>
                <w:b/>
                <w:i/>
                <w:kern w:val="1"/>
                <w:sz w:val="12"/>
                <w:szCs w:val="12"/>
                <w:u w:val="single"/>
              </w:rPr>
            </w:pPr>
            <w:r w:rsidRPr="009A65F5">
              <w:rPr>
                <w:b/>
                <w:i/>
                <w:kern w:val="1"/>
                <w:sz w:val="12"/>
                <w:szCs w:val="12"/>
                <w:u w:val="single"/>
              </w:rPr>
              <w:t>Электроснабжение</w:t>
            </w:r>
          </w:p>
        </w:tc>
        <w:tc>
          <w:tcPr>
            <w:tcW w:w="614" w:type="pct"/>
            <w:tcBorders>
              <w:top w:val="single" w:sz="4" w:space="0" w:color="000000"/>
              <w:left w:val="single" w:sz="4" w:space="0" w:color="000000"/>
              <w:bottom w:val="single" w:sz="4" w:space="0" w:color="000000"/>
            </w:tcBorders>
            <w:vAlign w:val="center"/>
          </w:tcPr>
          <w:p w14:paraId="683A701C" w14:textId="77777777" w:rsidR="00E048F2" w:rsidRPr="009A65F5" w:rsidRDefault="00E048F2" w:rsidP="00E048F2">
            <w:pPr>
              <w:widowControl w:val="0"/>
              <w:tabs>
                <w:tab w:val="left" w:pos="142"/>
              </w:tabs>
              <w:snapToGrid w:val="0"/>
              <w:jc w:val="center"/>
              <w:rPr>
                <w:b/>
                <w:i/>
                <w:kern w:val="1"/>
                <w:sz w:val="12"/>
                <w:szCs w:val="12"/>
              </w:rPr>
            </w:pPr>
          </w:p>
        </w:tc>
        <w:tc>
          <w:tcPr>
            <w:tcW w:w="826" w:type="pct"/>
            <w:tcBorders>
              <w:top w:val="single" w:sz="4" w:space="0" w:color="000000"/>
              <w:left w:val="single" w:sz="4" w:space="0" w:color="000000"/>
              <w:bottom w:val="single" w:sz="4" w:space="0" w:color="000000"/>
            </w:tcBorders>
            <w:shd w:val="clear" w:color="auto" w:fill="auto"/>
            <w:vAlign w:val="center"/>
          </w:tcPr>
          <w:p w14:paraId="24EBC155" w14:textId="77777777" w:rsidR="00E048F2" w:rsidRPr="009A65F5" w:rsidRDefault="00E048F2" w:rsidP="00E048F2">
            <w:pPr>
              <w:widowControl w:val="0"/>
              <w:tabs>
                <w:tab w:val="left" w:pos="142"/>
              </w:tabs>
              <w:snapToGrid w:val="0"/>
              <w:jc w:val="center"/>
              <w:rPr>
                <w:b/>
                <w:i/>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0364A795" w14:textId="77777777" w:rsidR="00E048F2" w:rsidRPr="009A65F5" w:rsidRDefault="00E048F2" w:rsidP="00E048F2">
            <w:pPr>
              <w:widowControl w:val="0"/>
              <w:tabs>
                <w:tab w:val="left" w:pos="142"/>
              </w:tabs>
              <w:snapToGrid w:val="0"/>
              <w:jc w:val="center"/>
              <w:rPr>
                <w:b/>
                <w:i/>
                <w:kern w:val="1"/>
                <w:sz w:val="12"/>
                <w:szCs w:val="12"/>
                <w:highlight w:val="yellow"/>
              </w:rPr>
            </w:pPr>
          </w:p>
        </w:tc>
      </w:tr>
      <w:tr w:rsidR="00E048F2" w:rsidRPr="005F60B7" w14:paraId="08BD45F6" w14:textId="77777777" w:rsidTr="00E048F2">
        <w:tc>
          <w:tcPr>
            <w:tcW w:w="283" w:type="pct"/>
            <w:tcBorders>
              <w:top w:val="single" w:sz="4" w:space="0" w:color="000000"/>
              <w:left w:val="single" w:sz="4" w:space="0" w:color="000000"/>
              <w:bottom w:val="single" w:sz="4" w:space="0" w:color="000000"/>
            </w:tcBorders>
            <w:vAlign w:val="center"/>
          </w:tcPr>
          <w:p w14:paraId="3E4D7E0E"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3.1</w:t>
            </w:r>
          </w:p>
        </w:tc>
        <w:tc>
          <w:tcPr>
            <w:tcW w:w="2464" w:type="pct"/>
            <w:tcBorders>
              <w:top w:val="single" w:sz="4" w:space="0" w:color="000000"/>
              <w:left w:val="single" w:sz="4" w:space="0" w:color="000000"/>
              <w:bottom w:val="single" w:sz="4" w:space="0" w:color="000000"/>
            </w:tcBorders>
            <w:vAlign w:val="center"/>
          </w:tcPr>
          <w:p w14:paraId="3DE9BD59"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Потребность в электроэнергии – всего,</w:t>
            </w:r>
          </w:p>
        </w:tc>
        <w:tc>
          <w:tcPr>
            <w:tcW w:w="614" w:type="pct"/>
            <w:tcBorders>
              <w:top w:val="single" w:sz="4" w:space="0" w:color="000000"/>
              <w:left w:val="single" w:sz="4" w:space="0" w:color="000000"/>
              <w:bottom w:val="single" w:sz="4" w:space="0" w:color="000000"/>
            </w:tcBorders>
            <w:vAlign w:val="center"/>
          </w:tcPr>
          <w:p w14:paraId="4B11C624"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т.кВт.ч/год</w:t>
            </w:r>
          </w:p>
        </w:tc>
        <w:tc>
          <w:tcPr>
            <w:tcW w:w="826" w:type="pct"/>
            <w:tcBorders>
              <w:top w:val="single" w:sz="4" w:space="0" w:color="000000"/>
              <w:left w:val="single" w:sz="4" w:space="0" w:color="000000"/>
              <w:bottom w:val="single" w:sz="4" w:space="0" w:color="000000"/>
            </w:tcBorders>
            <w:shd w:val="clear" w:color="auto" w:fill="auto"/>
            <w:vAlign w:val="center"/>
          </w:tcPr>
          <w:p w14:paraId="03EB1F82"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6E247C31"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48081600</w:t>
            </w:r>
          </w:p>
        </w:tc>
      </w:tr>
      <w:tr w:rsidR="00E048F2" w:rsidRPr="005F60B7" w14:paraId="5BA98E1C" w14:textId="77777777" w:rsidTr="00E048F2">
        <w:tc>
          <w:tcPr>
            <w:tcW w:w="283" w:type="pct"/>
            <w:tcBorders>
              <w:top w:val="single" w:sz="4" w:space="0" w:color="000000"/>
              <w:left w:val="single" w:sz="4" w:space="0" w:color="000000"/>
              <w:bottom w:val="single" w:sz="4" w:space="0" w:color="000000"/>
            </w:tcBorders>
            <w:vAlign w:val="center"/>
          </w:tcPr>
          <w:p w14:paraId="6031A00B"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4.</w:t>
            </w:r>
          </w:p>
        </w:tc>
        <w:tc>
          <w:tcPr>
            <w:tcW w:w="2464" w:type="pct"/>
            <w:tcBorders>
              <w:top w:val="single" w:sz="4" w:space="0" w:color="000000"/>
              <w:left w:val="single" w:sz="4" w:space="0" w:color="000000"/>
              <w:bottom w:val="single" w:sz="4" w:space="0" w:color="000000"/>
            </w:tcBorders>
            <w:vAlign w:val="center"/>
          </w:tcPr>
          <w:p w14:paraId="6AD5B03E" w14:textId="77777777" w:rsidR="00E048F2" w:rsidRPr="009A65F5" w:rsidRDefault="00E048F2" w:rsidP="00E048F2">
            <w:pPr>
              <w:widowControl w:val="0"/>
              <w:tabs>
                <w:tab w:val="left" w:pos="142"/>
              </w:tabs>
              <w:snapToGrid w:val="0"/>
              <w:rPr>
                <w:b/>
                <w:i/>
                <w:kern w:val="1"/>
                <w:sz w:val="12"/>
                <w:szCs w:val="12"/>
                <w:u w:val="single"/>
              </w:rPr>
            </w:pPr>
            <w:r w:rsidRPr="009A65F5">
              <w:rPr>
                <w:b/>
                <w:i/>
                <w:kern w:val="1"/>
                <w:sz w:val="12"/>
                <w:szCs w:val="12"/>
                <w:u w:val="single"/>
              </w:rPr>
              <w:t>Теплоснабжение</w:t>
            </w:r>
          </w:p>
        </w:tc>
        <w:tc>
          <w:tcPr>
            <w:tcW w:w="614" w:type="pct"/>
            <w:tcBorders>
              <w:top w:val="single" w:sz="4" w:space="0" w:color="000000"/>
              <w:left w:val="single" w:sz="4" w:space="0" w:color="000000"/>
              <w:bottom w:val="single" w:sz="4" w:space="0" w:color="000000"/>
            </w:tcBorders>
            <w:vAlign w:val="center"/>
          </w:tcPr>
          <w:p w14:paraId="22D72A18" w14:textId="77777777" w:rsidR="00E048F2" w:rsidRPr="009A65F5" w:rsidRDefault="00E048F2" w:rsidP="00E048F2">
            <w:pPr>
              <w:widowControl w:val="0"/>
              <w:tabs>
                <w:tab w:val="left" w:pos="142"/>
              </w:tabs>
              <w:snapToGrid w:val="0"/>
              <w:jc w:val="center"/>
              <w:rPr>
                <w:b/>
                <w:i/>
                <w:kern w:val="1"/>
                <w:sz w:val="12"/>
                <w:szCs w:val="12"/>
              </w:rPr>
            </w:pPr>
          </w:p>
        </w:tc>
        <w:tc>
          <w:tcPr>
            <w:tcW w:w="826" w:type="pct"/>
            <w:tcBorders>
              <w:top w:val="single" w:sz="4" w:space="0" w:color="000000"/>
              <w:left w:val="single" w:sz="4" w:space="0" w:color="000000"/>
              <w:bottom w:val="single" w:sz="4" w:space="0" w:color="000000"/>
            </w:tcBorders>
            <w:shd w:val="clear" w:color="auto" w:fill="auto"/>
            <w:vAlign w:val="center"/>
          </w:tcPr>
          <w:p w14:paraId="3376A007" w14:textId="77777777" w:rsidR="00E048F2" w:rsidRPr="009A65F5" w:rsidRDefault="00E048F2" w:rsidP="00E048F2">
            <w:pPr>
              <w:widowControl w:val="0"/>
              <w:tabs>
                <w:tab w:val="left" w:pos="142"/>
              </w:tabs>
              <w:snapToGrid w:val="0"/>
              <w:jc w:val="center"/>
              <w:rPr>
                <w:b/>
                <w:i/>
                <w:kern w:val="1"/>
                <w:sz w:val="12"/>
                <w:szCs w:val="1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68E6070E" w14:textId="77777777" w:rsidR="00E048F2" w:rsidRPr="009A65F5" w:rsidRDefault="00E048F2" w:rsidP="00E048F2">
            <w:pPr>
              <w:widowControl w:val="0"/>
              <w:tabs>
                <w:tab w:val="left" w:pos="142"/>
              </w:tabs>
              <w:snapToGrid w:val="0"/>
              <w:jc w:val="center"/>
              <w:rPr>
                <w:b/>
                <w:i/>
                <w:kern w:val="1"/>
                <w:sz w:val="12"/>
                <w:szCs w:val="12"/>
              </w:rPr>
            </w:pPr>
          </w:p>
        </w:tc>
      </w:tr>
      <w:tr w:rsidR="00E048F2" w:rsidRPr="005F60B7" w14:paraId="775405C0" w14:textId="77777777" w:rsidTr="00E048F2">
        <w:tc>
          <w:tcPr>
            <w:tcW w:w="283" w:type="pct"/>
            <w:tcBorders>
              <w:top w:val="single" w:sz="4" w:space="0" w:color="000000"/>
              <w:left w:val="single" w:sz="4" w:space="0" w:color="000000"/>
              <w:bottom w:val="single" w:sz="4" w:space="0" w:color="000000"/>
            </w:tcBorders>
            <w:vAlign w:val="center"/>
          </w:tcPr>
          <w:p w14:paraId="12BDA2D7"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4.1</w:t>
            </w:r>
          </w:p>
        </w:tc>
        <w:tc>
          <w:tcPr>
            <w:tcW w:w="2464" w:type="pct"/>
            <w:tcBorders>
              <w:top w:val="single" w:sz="4" w:space="0" w:color="000000"/>
              <w:left w:val="single" w:sz="4" w:space="0" w:color="000000"/>
              <w:bottom w:val="single" w:sz="4" w:space="0" w:color="000000"/>
            </w:tcBorders>
            <w:vAlign w:val="center"/>
          </w:tcPr>
          <w:p w14:paraId="101CBD58"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Тепловая нагрузка – всего (на новое строительство)</w:t>
            </w:r>
          </w:p>
        </w:tc>
        <w:tc>
          <w:tcPr>
            <w:tcW w:w="614" w:type="pct"/>
            <w:tcBorders>
              <w:top w:val="single" w:sz="4" w:space="0" w:color="000000"/>
              <w:left w:val="single" w:sz="4" w:space="0" w:color="000000"/>
              <w:bottom w:val="single" w:sz="4" w:space="0" w:color="000000"/>
            </w:tcBorders>
            <w:vAlign w:val="center"/>
          </w:tcPr>
          <w:p w14:paraId="39988507"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Гкал/час</w:t>
            </w:r>
          </w:p>
        </w:tc>
        <w:tc>
          <w:tcPr>
            <w:tcW w:w="826" w:type="pct"/>
            <w:tcBorders>
              <w:top w:val="single" w:sz="4" w:space="0" w:color="000000"/>
              <w:left w:val="single" w:sz="4" w:space="0" w:color="000000"/>
              <w:bottom w:val="single" w:sz="4" w:space="0" w:color="000000"/>
            </w:tcBorders>
            <w:shd w:val="clear" w:color="auto" w:fill="auto"/>
            <w:vAlign w:val="center"/>
          </w:tcPr>
          <w:p w14:paraId="2B342FE4"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0C1E0936"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6,120</w:t>
            </w:r>
          </w:p>
        </w:tc>
      </w:tr>
      <w:tr w:rsidR="00E048F2" w:rsidRPr="005F60B7" w14:paraId="46B69538" w14:textId="77777777" w:rsidTr="00E048F2">
        <w:tc>
          <w:tcPr>
            <w:tcW w:w="283" w:type="pct"/>
            <w:tcBorders>
              <w:top w:val="single" w:sz="4" w:space="0" w:color="000000"/>
              <w:left w:val="single" w:sz="4" w:space="0" w:color="000000"/>
              <w:bottom w:val="single" w:sz="4" w:space="0" w:color="000000"/>
            </w:tcBorders>
            <w:vAlign w:val="center"/>
          </w:tcPr>
          <w:p w14:paraId="6D6D8C3C"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5.</w:t>
            </w:r>
          </w:p>
        </w:tc>
        <w:tc>
          <w:tcPr>
            <w:tcW w:w="2464" w:type="pct"/>
            <w:tcBorders>
              <w:top w:val="single" w:sz="4" w:space="0" w:color="000000"/>
              <w:left w:val="single" w:sz="4" w:space="0" w:color="000000"/>
              <w:bottom w:val="single" w:sz="4" w:space="0" w:color="000000"/>
            </w:tcBorders>
            <w:vAlign w:val="center"/>
          </w:tcPr>
          <w:p w14:paraId="1EA9D2CF" w14:textId="77777777" w:rsidR="00E048F2" w:rsidRPr="009A65F5" w:rsidRDefault="00E048F2" w:rsidP="00E048F2">
            <w:pPr>
              <w:widowControl w:val="0"/>
              <w:tabs>
                <w:tab w:val="left" w:pos="142"/>
              </w:tabs>
              <w:snapToGrid w:val="0"/>
              <w:rPr>
                <w:b/>
                <w:i/>
                <w:kern w:val="1"/>
                <w:sz w:val="12"/>
                <w:szCs w:val="12"/>
                <w:u w:val="single"/>
              </w:rPr>
            </w:pPr>
            <w:r w:rsidRPr="009A65F5">
              <w:rPr>
                <w:b/>
                <w:i/>
                <w:kern w:val="1"/>
                <w:sz w:val="12"/>
                <w:szCs w:val="12"/>
                <w:u w:val="single"/>
              </w:rPr>
              <w:t>Газоснабжение</w:t>
            </w:r>
          </w:p>
        </w:tc>
        <w:tc>
          <w:tcPr>
            <w:tcW w:w="614" w:type="pct"/>
            <w:tcBorders>
              <w:top w:val="single" w:sz="4" w:space="0" w:color="000000"/>
              <w:left w:val="single" w:sz="4" w:space="0" w:color="000000"/>
              <w:bottom w:val="single" w:sz="4" w:space="0" w:color="000000"/>
            </w:tcBorders>
            <w:vAlign w:val="center"/>
          </w:tcPr>
          <w:p w14:paraId="74091029" w14:textId="77777777" w:rsidR="00E048F2" w:rsidRPr="009A65F5" w:rsidRDefault="00E048F2" w:rsidP="00E048F2">
            <w:pPr>
              <w:widowControl w:val="0"/>
              <w:tabs>
                <w:tab w:val="left" w:pos="142"/>
              </w:tabs>
              <w:snapToGrid w:val="0"/>
              <w:jc w:val="center"/>
              <w:rPr>
                <w:b/>
                <w:i/>
                <w:kern w:val="1"/>
                <w:sz w:val="12"/>
                <w:szCs w:val="12"/>
              </w:rPr>
            </w:pPr>
          </w:p>
        </w:tc>
        <w:tc>
          <w:tcPr>
            <w:tcW w:w="826" w:type="pct"/>
            <w:tcBorders>
              <w:top w:val="single" w:sz="4" w:space="0" w:color="000000"/>
              <w:left w:val="single" w:sz="4" w:space="0" w:color="000000"/>
              <w:bottom w:val="single" w:sz="4" w:space="0" w:color="000000"/>
            </w:tcBorders>
            <w:shd w:val="clear" w:color="auto" w:fill="auto"/>
            <w:vAlign w:val="center"/>
          </w:tcPr>
          <w:p w14:paraId="1ABDE13E" w14:textId="77777777" w:rsidR="00E048F2" w:rsidRPr="009A65F5" w:rsidRDefault="00E048F2" w:rsidP="00E048F2">
            <w:pPr>
              <w:widowControl w:val="0"/>
              <w:tabs>
                <w:tab w:val="left" w:pos="142"/>
              </w:tabs>
              <w:snapToGrid w:val="0"/>
              <w:jc w:val="center"/>
              <w:rPr>
                <w:b/>
                <w:i/>
                <w:kern w:val="1"/>
                <w:sz w:val="12"/>
                <w:szCs w:val="12"/>
                <w:highlight w:val="yellow"/>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0176D42E" w14:textId="77777777" w:rsidR="00E048F2" w:rsidRPr="009A65F5" w:rsidRDefault="00E048F2" w:rsidP="00E048F2">
            <w:pPr>
              <w:widowControl w:val="0"/>
              <w:tabs>
                <w:tab w:val="left" w:pos="142"/>
              </w:tabs>
              <w:snapToGrid w:val="0"/>
              <w:jc w:val="center"/>
              <w:rPr>
                <w:b/>
                <w:i/>
                <w:kern w:val="1"/>
                <w:sz w:val="12"/>
                <w:szCs w:val="12"/>
                <w:highlight w:val="yellow"/>
              </w:rPr>
            </w:pPr>
          </w:p>
        </w:tc>
      </w:tr>
      <w:tr w:rsidR="00E048F2" w:rsidRPr="005F60B7" w14:paraId="1716322D" w14:textId="77777777" w:rsidTr="00E048F2">
        <w:tc>
          <w:tcPr>
            <w:tcW w:w="283" w:type="pct"/>
            <w:tcBorders>
              <w:top w:val="single" w:sz="4" w:space="0" w:color="000000"/>
              <w:left w:val="single" w:sz="4" w:space="0" w:color="000000"/>
              <w:bottom w:val="single" w:sz="4" w:space="0" w:color="000000"/>
            </w:tcBorders>
            <w:vAlign w:val="center"/>
          </w:tcPr>
          <w:p w14:paraId="65875B23"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5.1</w:t>
            </w:r>
          </w:p>
        </w:tc>
        <w:tc>
          <w:tcPr>
            <w:tcW w:w="2464" w:type="pct"/>
            <w:tcBorders>
              <w:top w:val="single" w:sz="4" w:space="0" w:color="000000"/>
              <w:left w:val="single" w:sz="4" w:space="0" w:color="000000"/>
              <w:bottom w:val="single" w:sz="4" w:space="0" w:color="000000"/>
            </w:tcBorders>
            <w:vAlign w:val="center"/>
          </w:tcPr>
          <w:p w14:paraId="14C03232" w14:textId="77777777" w:rsidR="00E048F2" w:rsidRPr="009A65F5" w:rsidRDefault="00E048F2" w:rsidP="00E048F2">
            <w:pPr>
              <w:widowControl w:val="0"/>
              <w:tabs>
                <w:tab w:val="left" w:pos="142"/>
              </w:tabs>
              <w:snapToGrid w:val="0"/>
              <w:rPr>
                <w:b/>
                <w:i/>
                <w:kern w:val="1"/>
                <w:sz w:val="12"/>
                <w:szCs w:val="12"/>
              </w:rPr>
            </w:pPr>
            <w:r w:rsidRPr="009A65F5">
              <w:rPr>
                <w:b/>
                <w:i/>
                <w:kern w:val="1"/>
                <w:sz w:val="12"/>
                <w:szCs w:val="12"/>
              </w:rPr>
              <w:t>Потребление газа – всего (на новое строительство)</w:t>
            </w:r>
          </w:p>
        </w:tc>
        <w:tc>
          <w:tcPr>
            <w:tcW w:w="614" w:type="pct"/>
            <w:tcBorders>
              <w:top w:val="single" w:sz="4" w:space="0" w:color="000000"/>
              <w:left w:val="single" w:sz="4" w:space="0" w:color="000000"/>
              <w:bottom w:val="single" w:sz="4" w:space="0" w:color="000000"/>
            </w:tcBorders>
            <w:vAlign w:val="center"/>
          </w:tcPr>
          <w:p w14:paraId="2C5271E5"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тыс.нм</w:t>
            </w:r>
            <w:r w:rsidRPr="009A65F5">
              <w:rPr>
                <w:b/>
                <w:i/>
                <w:kern w:val="1"/>
                <w:sz w:val="12"/>
                <w:szCs w:val="12"/>
                <w:vertAlign w:val="superscript"/>
              </w:rPr>
              <w:t>3</w:t>
            </w:r>
            <w:r w:rsidRPr="009A65F5">
              <w:rPr>
                <w:b/>
                <w:i/>
                <w:kern w:val="1"/>
                <w:sz w:val="12"/>
                <w:szCs w:val="12"/>
              </w:rPr>
              <w:t>/час</w:t>
            </w:r>
          </w:p>
        </w:tc>
        <w:tc>
          <w:tcPr>
            <w:tcW w:w="826" w:type="pct"/>
            <w:tcBorders>
              <w:top w:val="single" w:sz="4" w:space="0" w:color="000000"/>
              <w:left w:val="single" w:sz="4" w:space="0" w:color="000000"/>
              <w:bottom w:val="single" w:sz="4" w:space="0" w:color="000000"/>
            </w:tcBorders>
            <w:shd w:val="clear" w:color="auto" w:fill="auto"/>
            <w:vAlign w:val="center"/>
          </w:tcPr>
          <w:p w14:paraId="71E82DD6"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73336E2A" w14:textId="77777777" w:rsidR="00E048F2" w:rsidRPr="009A65F5" w:rsidRDefault="00E048F2" w:rsidP="00E048F2">
            <w:pPr>
              <w:widowControl w:val="0"/>
              <w:tabs>
                <w:tab w:val="left" w:pos="142"/>
              </w:tabs>
              <w:snapToGrid w:val="0"/>
              <w:jc w:val="center"/>
              <w:rPr>
                <w:b/>
                <w:i/>
                <w:kern w:val="1"/>
                <w:sz w:val="12"/>
                <w:szCs w:val="12"/>
              </w:rPr>
            </w:pPr>
            <w:r w:rsidRPr="009A65F5">
              <w:rPr>
                <w:b/>
                <w:i/>
                <w:kern w:val="1"/>
                <w:sz w:val="12"/>
                <w:szCs w:val="12"/>
              </w:rPr>
              <w:t>5535,73</w:t>
            </w:r>
          </w:p>
        </w:tc>
      </w:tr>
    </w:tbl>
    <w:p w14:paraId="498FB7FF" w14:textId="77777777" w:rsidR="00E048F2" w:rsidRPr="005F60B7" w:rsidRDefault="00E048F2" w:rsidP="00E048F2">
      <w:pPr>
        <w:widowControl w:val="0"/>
        <w:tabs>
          <w:tab w:val="left" w:pos="142"/>
        </w:tabs>
        <w:jc w:val="both"/>
        <w:rPr>
          <w:rFonts w:eastAsia="Calibri"/>
          <w:sz w:val="16"/>
          <w:szCs w:val="16"/>
        </w:rPr>
      </w:pPr>
    </w:p>
    <w:p w14:paraId="29928EB3" w14:textId="77777777" w:rsidR="00E048F2" w:rsidRPr="005F60B7" w:rsidRDefault="00E048F2" w:rsidP="00E048F2">
      <w:pPr>
        <w:widowControl w:val="0"/>
        <w:shd w:val="clear" w:color="auto" w:fill="FFFFFF"/>
        <w:tabs>
          <w:tab w:val="left" w:pos="142"/>
          <w:tab w:val="left" w:pos="8246"/>
        </w:tabs>
        <w:jc w:val="center"/>
        <w:rPr>
          <w:b/>
          <w:bCs/>
          <w:caps/>
          <w:sz w:val="16"/>
          <w:szCs w:val="16"/>
        </w:rPr>
      </w:pPr>
    </w:p>
    <w:p w14:paraId="7679336E"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 xml:space="preserve">Приложение №3 </w:t>
      </w:r>
    </w:p>
    <w:p w14:paraId="22B6EAF7"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к решению Совета народных</w:t>
      </w:r>
    </w:p>
    <w:p w14:paraId="5E60BDB3"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депутатов городского поселения –</w:t>
      </w:r>
    </w:p>
    <w:p w14:paraId="405A702B"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город Павловск Павловского</w:t>
      </w:r>
    </w:p>
    <w:p w14:paraId="688DE9ED"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муниципального района</w:t>
      </w:r>
    </w:p>
    <w:p w14:paraId="27540DCE"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Воронежской области</w:t>
      </w:r>
    </w:p>
    <w:p w14:paraId="5EA2501B" w14:textId="77777777" w:rsidR="00E048F2" w:rsidRPr="005F60B7" w:rsidRDefault="00E048F2" w:rsidP="00E048F2">
      <w:pPr>
        <w:pStyle w:val="Standard"/>
        <w:tabs>
          <w:tab w:val="left" w:pos="142"/>
        </w:tabs>
        <w:suppressAutoHyphens w:val="0"/>
        <w:jc w:val="both"/>
        <w:rPr>
          <w:rFonts w:cs="Times New Roman"/>
          <w:bCs/>
          <w:sz w:val="16"/>
          <w:szCs w:val="16"/>
        </w:rPr>
      </w:pPr>
    </w:p>
    <w:p w14:paraId="13E80576" w14:textId="77777777" w:rsidR="00E048F2" w:rsidRPr="005F60B7" w:rsidRDefault="00E048F2" w:rsidP="00E048F2">
      <w:pPr>
        <w:pStyle w:val="Standard"/>
        <w:tabs>
          <w:tab w:val="left" w:pos="142"/>
        </w:tabs>
        <w:suppressAutoHyphens w:val="0"/>
        <w:jc w:val="both"/>
        <w:rPr>
          <w:rFonts w:cs="Times New Roman"/>
          <w:bCs/>
          <w:sz w:val="16"/>
          <w:szCs w:val="16"/>
        </w:rPr>
      </w:pPr>
    </w:p>
    <w:p w14:paraId="472637B0" w14:textId="79681461" w:rsidR="00E048F2" w:rsidRPr="005F60B7" w:rsidRDefault="00E048F2" w:rsidP="00E048F2">
      <w:pPr>
        <w:pStyle w:val="Standard"/>
        <w:tabs>
          <w:tab w:val="left" w:pos="142"/>
        </w:tabs>
        <w:suppressAutoHyphens w:val="0"/>
        <w:jc w:val="both"/>
        <w:rPr>
          <w:rFonts w:cs="Times New Roman"/>
          <w:bCs/>
          <w:sz w:val="16"/>
          <w:szCs w:val="16"/>
        </w:rPr>
      </w:pPr>
      <w:r w:rsidRPr="005F60B7">
        <w:rPr>
          <w:noProof/>
          <w:sz w:val="16"/>
          <w:szCs w:val="16"/>
        </w:rPr>
        <w:drawing>
          <wp:inline distT="0" distB="0" distL="0" distR="0" wp14:anchorId="126BC1DB" wp14:editId="0FACF60D">
            <wp:extent cx="2886075" cy="2390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6075" cy="2390775"/>
                    </a:xfrm>
                    <a:prstGeom prst="rect">
                      <a:avLst/>
                    </a:prstGeom>
                    <a:noFill/>
                    <a:ln>
                      <a:noFill/>
                    </a:ln>
                  </pic:spPr>
                </pic:pic>
              </a:graphicData>
            </a:graphic>
          </wp:inline>
        </w:drawing>
      </w:r>
    </w:p>
    <w:p w14:paraId="20334124" w14:textId="77777777" w:rsidR="00E048F2" w:rsidRPr="005F60B7" w:rsidRDefault="00E048F2" w:rsidP="00E048F2">
      <w:pPr>
        <w:pStyle w:val="Standard"/>
        <w:tabs>
          <w:tab w:val="left" w:pos="142"/>
        </w:tabs>
        <w:suppressAutoHyphens w:val="0"/>
        <w:jc w:val="both"/>
        <w:rPr>
          <w:rFonts w:cs="Times New Roman"/>
          <w:bCs/>
          <w:sz w:val="16"/>
          <w:szCs w:val="16"/>
        </w:rPr>
      </w:pPr>
    </w:p>
    <w:p w14:paraId="6956D2A0" w14:textId="77777777" w:rsidR="00E048F2" w:rsidRPr="005F60B7" w:rsidRDefault="00E048F2" w:rsidP="00E048F2">
      <w:pPr>
        <w:pStyle w:val="Standard"/>
        <w:tabs>
          <w:tab w:val="left" w:pos="142"/>
        </w:tabs>
        <w:suppressAutoHyphens w:val="0"/>
        <w:jc w:val="both"/>
        <w:rPr>
          <w:rFonts w:cs="Times New Roman"/>
          <w:bCs/>
          <w:sz w:val="16"/>
          <w:szCs w:val="16"/>
        </w:rPr>
      </w:pPr>
    </w:p>
    <w:p w14:paraId="42DB2814"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 xml:space="preserve">Приложение №4 </w:t>
      </w:r>
    </w:p>
    <w:p w14:paraId="6C9D6CF1"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к решению Совета народных</w:t>
      </w:r>
    </w:p>
    <w:p w14:paraId="6E69460B"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депутатов городского поселения –</w:t>
      </w:r>
    </w:p>
    <w:p w14:paraId="57B114CC"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город Павловск Павловского</w:t>
      </w:r>
    </w:p>
    <w:p w14:paraId="3F77B93D"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муниципального района</w:t>
      </w:r>
    </w:p>
    <w:p w14:paraId="6F0A3EE9" w14:textId="77777777" w:rsidR="00E048F2" w:rsidRPr="005F60B7" w:rsidRDefault="00E048F2" w:rsidP="00E048F2">
      <w:pPr>
        <w:pStyle w:val="Standard"/>
        <w:tabs>
          <w:tab w:val="left" w:pos="142"/>
        </w:tabs>
        <w:suppressAutoHyphens w:val="0"/>
        <w:jc w:val="both"/>
        <w:rPr>
          <w:rFonts w:cs="Times New Roman"/>
          <w:bCs/>
          <w:sz w:val="16"/>
          <w:szCs w:val="16"/>
        </w:rPr>
      </w:pPr>
      <w:r w:rsidRPr="005F60B7">
        <w:rPr>
          <w:rFonts w:cs="Times New Roman"/>
          <w:bCs/>
          <w:sz w:val="16"/>
          <w:szCs w:val="16"/>
        </w:rPr>
        <w:t>Воронежской области</w:t>
      </w:r>
    </w:p>
    <w:p w14:paraId="771C641B" w14:textId="77777777" w:rsidR="00E048F2" w:rsidRPr="005F60B7" w:rsidRDefault="00E048F2" w:rsidP="00E048F2">
      <w:pPr>
        <w:widowControl w:val="0"/>
        <w:shd w:val="clear" w:color="auto" w:fill="FFFFFF"/>
        <w:tabs>
          <w:tab w:val="left" w:pos="142"/>
          <w:tab w:val="left" w:pos="8246"/>
        </w:tabs>
        <w:jc w:val="center"/>
        <w:rPr>
          <w:b/>
          <w:bCs/>
          <w:caps/>
          <w:sz w:val="16"/>
          <w:szCs w:val="16"/>
        </w:rPr>
      </w:pPr>
    </w:p>
    <w:p w14:paraId="17395C91" w14:textId="77777777" w:rsidR="00E048F2" w:rsidRPr="005F60B7" w:rsidRDefault="00E048F2" w:rsidP="00E048F2">
      <w:pPr>
        <w:widowControl w:val="0"/>
        <w:tabs>
          <w:tab w:val="left" w:pos="142"/>
        </w:tabs>
        <w:rPr>
          <w:sz w:val="16"/>
          <w:szCs w:val="16"/>
        </w:rPr>
      </w:pPr>
    </w:p>
    <w:p w14:paraId="0EA0EACA" w14:textId="77777777" w:rsidR="00E048F2" w:rsidRPr="005F60B7" w:rsidRDefault="00E048F2" w:rsidP="00E048F2">
      <w:pPr>
        <w:widowControl w:val="0"/>
        <w:tabs>
          <w:tab w:val="left" w:pos="142"/>
        </w:tabs>
        <w:rPr>
          <w:sz w:val="16"/>
          <w:szCs w:val="16"/>
        </w:rPr>
      </w:pPr>
    </w:p>
    <w:p w14:paraId="4E5BFF21" w14:textId="21414A20" w:rsidR="00E048F2" w:rsidRPr="005F60B7" w:rsidRDefault="00E048F2" w:rsidP="00E048F2">
      <w:pPr>
        <w:widowControl w:val="0"/>
        <w:tabs>
          <w:tab w:val="left" w:pos="142"/>
        </w:tabs>
        <w:rPr>
          <w:sz w:val="16"/>
          <w:szCs w:val="16"/>
        </w:rPr>
      </w:pPr>
      <w:r w:rsidRPr="005F60B7">
        <w:rPr>
          <w:noProof/>
          <w:sz w:val="16"/>
          <w:szCs w:val="16"/>
        </w:rPr>
        <w:drawing>
          <wp:inline distT="0" distB="0" distL="0" distR="0" wp14:anchorId="4AF89958" wp14:editId="68F5300D">
            <wp:extent cx="2876550" cy="2457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6550" cy="2457450"/>
                    </a:xfrm>
                    <a:prstGeom prst="rect">
                      <a:avLst/>
                    </a:prstGeom>
                    <a:noFill/>
                    <a:ln>
                      <a:noFill/>
                    </a:ln>
                  </pic:spPr>
                </pic:pic>
              </a:graphicData>
            </a:graphic>
          </wp:inline>
        </w:drawing>
      </w:r>
    </w:p>
    <w:p w14:paraId="3A577439" w14:textId="77777777" w:rsidR="00E048F2" w:rsidRPr="005F60B7" w:rsidRDefault="00E048F2" w:rsidP="00E048F2">
      <w:pPr>
        <w:widowControl w:val="0"/>
        <w:tabs>
          <w:tab w:val="left" w:pos="142"/>
          <w:tab w:val="left" w:pos="4433"/>
        </w:tabs>
        <w:rPr>
          <w:sz w:val="16"/>
          <w:szCs w:val="16"/>
        </w:rPr>
      </w:pPr>
      <w:r w:rsidRPr="005F60B7">
        <w:rPr>
          <w:sz w:val="16"/>
          <w:szCs w:val="16"/>
        </w:rPr>
        <w:tab/>
      </w:r>
    </w:p>
    <w:p w14:paraId="7D383AE8" w14:textId="77777777" w:rsidR="00457098" w:rsidRDefault="00457098" w:rsidP="005A59D5">
      <w:pPr>
        <w:rPr>
          <w:sz w:val="16"/>
          <w:szCs w:val="16"/>
        </w:rPr>
      </w:pPr>
    </w:p>
    <w:p w14:paraId="4AAA9F49" w14:textId="77777777" w:rsidR="004A2A26" w:rsidRPr="001B6A07" w:rsidRDefault="004A2A26" w:rsidP="004A2A26">
      <w:pPr>
        <w:jc w:val="center"/>
        <w:rPr>
          <w:b/>
          <w:sz w:val="16"/>
          <w:szCs w:val="16"/>
        </w:rPr>
      </w:pPr>
      <w:r w:rsidRPr="001B6A07">
        <w:rPr>
          <w:b/>
          <w:sz w:val="16"/>
          <w:szCs w:val="16"/>
        </w:rPr>
        <w:t xml:space="preserve">ЗАКЛЮЧЕНИЕ </w:t>
      </w:r>
    </w:p>
    <w:p w14:paraId="0EAD9382" w14:textId="77777777" w:rsidR="004A2A26" w:rsidRPr="001B6A07" w:rsidRDefault="004A2A26" w:rsidP="004A2A26">
      <w:pPr>
        <w:jc w:val="center"/>
        <w:rPr>
          <w:b/>
          <w:sz w:val="16"/>
          <w:szCs w:val="16"/>
        </w:rPr>
      </w:pPr>
      <w:r w:rsidRPr="001B6A07">
        <w:rPr>
          <w:b/>
          <w:sz w:val="16"/>
          <w:szCs w:val="16"/>
        </w:rPr>
        <w:t>о результатах публичных слушаний</w:t>
      </w:r>
    </w:p>
    <w:p w14:paraId="340094F4" w14:textId="77777777" w:rsidR="004A2A26" w:rsidRPr="001B6A07" w:rsidRDefault="004A2A26" w:rsidP="004A2A26">
      <w:pPr>
        <w:jc w:val="both"/>
        <w:rPr>
          <w:sz w:val="16"/>
          <w:szCs w:val="16"/>
        </w:rPr>
      </w:pPr>
    </w:p>
    <w:p w14:paraId="155F2D5C" w14:textId="77777777" w:rsidR="004A2A26" w:rsidRPr="001B6A07" w:rsidRDefault="004A2A26" w:rsidP="004A2A26">
      <w:pPr>
        <w:jc w:val="both"/>
        <w:rPr>
          <w:sz w:val="16"/>
          <w:szCs w:val="16"/>
        </w:rPr>
      </w:pPr>
      <w:r w:rsidRPr="001B6A07">
        <w:rPr>
          <w:sz w:val="16"/>
          <w:szCs w:val="16"/>
        </w:rPr>
        <w:t>16.02.2021г.</w:t>
      </w:r>
      <w:r w:rsidRPr="001B6A07">
        <w:rPr>
          <w:sz w:val="16"/>
          <w:szCs w:val="16"/>
        </w:rPr>
        <w:tab/>
        <w:t xml:space="preserve">                                                                                                  г. Павловск </w:t>
      </w:r>
    </w:p>
    <w:p w14:paraId="7F5BD84B" w14:textId="77777777" w:rsidR="004A2A26" w:rsidRPr="001B6A07" w:rsidRDefault="004A2A26" w:rsidP="004A2A26">
      <w:pPr>
        <w:jc w:val="center"/>
        <w:rPr>
          <w:b/>
          <w:sz w:val="16"/>
          <w:szCs w:val="16"/>
        </w:rPr>
      </w:pPr>
    </w:p>
    <w:p w14:paraId="0185A618" w14:textId="77777777" w:rsidR="004A2A26" w:rsidRPr="001B6A07" w:rsidRDefault="004A2A26" w:rsidP="004A2A26">
      <w:pPr>
        <w:jc w:val="center"/>
        <w:rPr>
          <w:b/>
          <w:sz w:val="16"/>
          <w:szCs w:val="16"/>
        </w:rPr>
      </w:pPr>
    </w:p>
    <w:p w14:paraId="7F41891B" w14:textId="77777777" w:rsidR="004A2A26" w:rsidRPr="001B6A07" w:rsidRDefault="004A2A26" w:rsidP="004A2A26">
      <w:pPr>
        <w:tabs>
          <w:tab w:val="num" w:pos="1140"/>
        </w:tabs>
        <w:jc w:val="both"/>
        <w:rPr>
          <w:bCs/>
          <w:iCs/>
          <w:sz w:val="16"/>
          <w:szCs w:val="16"/>
        </w:rPr>
      </w:pPr>
      <w:r w:rsidRPr="001B6A07">
        <w:rPr>
          <w:sz w:val="16"/>
          <w:szCs w:val="16"/>
        </w:rPr>
        <w:t>Комиссией 09.02.2021г. проведены публичные слушания (протокол</w:t>
      </w:r>
      <w:r w:rsidRPr="001B6A07">
        <w:rPr>
          <w:b/>
          <w:sz w:val="16"/>
          <w:szCs w:val="16"/>
        </w:rPr>
        <w:t xml:space="preserve"> </w:t>
      </w:r>
      <w:r w:rsidRPr="001B6A07">
        <w:rPr>
          <w:sz w:val="16"/>
          <w:szCs w:val="16"/>
        </w:rPr>
        <w:t xml:space="preserve">публичных слушаний от 09.02.2021г. №5 по вопросу предоставления Жарову Валерию Борисовичу разрешения на отклонение от предельных параметров разрешенного строительства, реконструкции объектов капитального строительства </w:t>
      </w:r>
      <w:r w:rsidRPr="001B6A07">
        <w:rPr>
          <w:spacing w:val="2"/>
          <w:sz w:val="16"/>
          <w:szCs w:val="16"/>
          <w:shd w:val="clear" w:color="auto" w:fill="FFFFFF"/>
        </w:rPr>
        <w:t xml:space="preserve">на земельном участке с </w:t>
      </w:r>
      <w:r w:rsidRPr="001B6A07">
        <w:rPr>
          <w:sz w:val="16"/>
          <w:szCs w:val="16"/>
        </w:rPr>
        <w:t>кадастровым номером 36:20:0100018:35, площадью 921 кв. м., расположенном по адресу: РФ, Воронежская область, Павловский район, городское поселение – город Павловск, город Павловск, улица Пушкина, 16,</w:t>
      </w:r>
      <w:r w:rsidRPr="001B6A07">
        <w:rPr>
          <w:spacing w:val="2"/>
          <w:sz w:val="16"/>
          <w:szCs w:val="16"/>
          <w:shd w:val="clear" w:color="auto" w:fill="FFFFFF"/>
        </w:rPr>
        <w:t xml:space="preserve"> в части уменьшения минимального отступа от границы земельного участка со стороны улицы Пушкина с 3 м до 0 м; от границы земельного участка со стороны смежного земельного участка с кадастровым номером </w:t>
      </w:r>
      <w:r w:rsidRPr="001B6A07">
        <w:rPr>
          <w:sz w:val="16"/>
          <w:szCs w:val="16"/>
        </w:rPr>
        <w:t>36:20:0100018:72</w:t>
      </w:r>
      <w:r w:rsidRPr="001B6A07">
        <w:rPr>
          <w:spacing w:val="2"/>
          <w:sz w:val="16"/>
          <w:szCs w:val="16"/>
          <w:shd w:val="clear" w:color="auto" w:fill="FFFFFF"/>
        </w:rPr>
        <w:t xml:space="preserve"> с 3 м до 1,4 м.</w:t>
      </w:r>
    </w:p>
    <w:p w14:paraId="1035DF54" w14:textId="77777777" w:rsidR="004A2A26" w:rsidRPr="001B6A07" w:rsidRDefault="004A2A26" w:rsidP="004A2A26">
      <w:pPr>
        <w:tabs>
          <w:tab w:val="num" w:pos="1140"/>
        </w:tabs>
        <w:jc w:val="both"/>
        <w:rPr>
          <w:sz w:val="16"/>
          <w:szCs w:val="16"/>
        </w:rPr>
      </w:pPr>
      <w:r w:rsidRPr="001B6A07">
        <w:rPr>
          <w:sz w:val="16"/>
          <w:szCs w:val="16"/>
        </w:rPr>
        <w:t>На публичных слушаниях присутствовало 5 человек.</w:t>
      </w:r>
    </w:p>
    <w:p w14:paraId="7DC54499" w14:textId="77777777" w:rsidR="004A2A26" w:rsidRPr="001B6A07" w:rsidRDefault="004A2A26" w:rsidP="004A2A26">
      <w:pPr>
        <w:jc w:val="both"/>
        <w:rPr>
          <w:sz w:val="16"/>
          <w:szCs w:val="16"/>
        </w:rPr>
      </w:pPr>
      <w:r w:rsidRPr="001B6A07">
        <w:rPr>
          <w:sz w:val="16"/>
          <w:szCs w:val="16"/>
        </w:rPr>
        <w:t>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разрешения на отклонение от предельных параметров разрешенного строительства Жарову Валерию Борисовичу.</w:t>
      </w:r>
    </w:p>
    <w:p w14:paraId="13E58C6F" w14:textId="77777777" w:rsidR="004A2A26" w:rsidRPr="001B6A07" w:rsidRDefault="004A2A26" w:rsidP="004A2A26">
      <w:pPr>
        <w:jc w:val="both"/>
        <w:rPr>
          <w:rFonts w:eastAsia="Calibri"/>
          <w:sz w:val="16"/>
          <w:szCs w:val="16"/>
        </w:rPr>
      </w:pPr>
      <w:r w:rsidRPr="001B6A07">
        <w:rPr>
          <w:rFonts w:eastAsia="Calibri"/>
          <w:sz w:val="16"/>
          <w:szCs w:val="16"/>
        </w:rPr>
        <w:t xml:space="preserve">Решили: </w:t>
      </w:r>
    </w:p>
    <w:p w14:paraId="684932B2" w14:textId="77777777" w:rsidR="004A2A26" w:rsidRPr="001B6A07" w:rsidRDefault="004A2A26" w:rsidP="004A2A26">
      <w:pPr>
        <w:tabs>
          <w:tab w:val="num" w:pos="1140"/>
        </w:tabs>
        <w:jc w:val="both"/>
        <w:rPr>
          <w:spacing w:val="2"/>
          <w:sz w:val="16"/>
          <w:szCs w:val="16"/>
          <w:shd w:val="clear" w:color="auto" w:fill="FFFFFF"/>
        </w:rPr>
      </w:pPr>
      <w:r w:rsidRPr="001B6A07">
        <w:rPr>
          <w:rFonts w:eastAsia="Calibri"/>
          <w:sz w:val="16"/>
          <w:szCs w:val="16"/>
        </w:rPr>
        <w:t xml:space="preserve">1. Считать возможным отклонение от предельных параметров разрешенного строительства, реконструкции объектов капитального строительства </w:t>
      </w:r>
      <w:r w:rsidRPr="001B6A07">
        <w:rPr>
          <w:spacing w:val="2"/>
          <w:sz w:val="16"/>
          <w:szCs w:val="16"/>
          <w:shd w:val="clear" w:color="auto" w:fill="FFFFFF"/>
        </w:rPr>
        <w:t xml:space="preserve">в части уменьшения минимального отступа от границы земельного участка со стороны улицы Пушкина с 3 м до 0 м; от границы земельного участка со стороны смежного земельного участка с кадастровым номером </w:t>
      </w:r>
      <w:r w:rsidRPr="001B6A07">
        <w:rPr>
          <w:sz w:val="16"/>
          <w:szCs w:val="16"/>
        </w:rPr>
        <w:t>36:20:0100018:72</w:t>
      </w:r>
      <w:r w:rsidRPr="001B6A07">
        <w:rPr>
          <w:spacing w:val="2"/>
          <w:sz w:val="16"/>
          <w:szCs w:val="16"/>
          <w:shd w:val="clear" w:color="auto" w:fill="FFFFFF"/>
        </w:rPr>
        <w:t xml:space="preserve"> с 3 м до 1,4 м.</w:t>
      </w:r>
    </w:p>
    <w:p w14:paraId="5B2AD597" w14:textId="77777777" w:rsidR="004A2A26" w:rsidRPr="001B6A07" w:rsidRDefault="004A2A26" w:rsidP="004A2A26">
      <w:pPr>
        <w:pStyle w:val="af5"/>
        <w:jc w:val="both"/>
        <w:rPr>
          <w:rFonts w:ascii="Times New Roman" w:hAnsi="Times New Roman" w:cs="Times New Roman"/>
          <w:sz w:val="16"/>
          <w:szCs w:val="16"/>
        </w:rPr>
      </w:pPr>
      <w:r w:rsidRPr="001B6A07">
        <w:rPr>
          <w:rFonts w:ascii="Times New Roman" w:eastAsia="Calibri" w:hAnsi="Times New Roman" w:cs="Times New Roman"/>
          <w:sz w:val="16"/>
          <w:szCs w:val="16"/>
        </w:rPr>
        <w:t xml:space="preserve">2. Рекомендовать комиссии </w:t>
      </w:r>
      <w:r w:rsidRPr="001B6A07">
        <w:rPr>
          <w:rFonts w:ascii="Times New Roman" w:hAnsi="Times New Roman" w:cs="Times New Roman"/>
          <w:sz w:val="16"/>
          <w:szCs w:val="16"/>
        </w:rPr>
        <w:t xml:space="preserve">по подготовке проектов правил землепользования и застройки поселений Воронежской области, городского округа город Нововоронеж, Борисоглебского городского округа </w:t>
      </w:r>
      <w:r w:rsidRPr="001B6A07">
        <w:rPr>
          <w:rFonts w:ascii="Times New Roman" w:eastAsia="Calibri" w:hAnsi="Times New Roman" w:cs="Times New Roman"/>
          <w:sz w:val="16"/>
          <w:szCs w:val="16"/>
        </w:rPr>
        <w:t xml:space="preserve">предоставить разрешение на отклонение от предельных параметров разрешенного строительства, реконструкции объекта капитального строительства на земельном участке </w:t>
      </w:r>
      <w:r w:rsidRPr="001B6A07">
        <w:rPr>
          <w:rFonts w:ascii="Times New Roman" w:hAnsi="Times New Roman" w:cs="Times New Roman"/>
          <w:sz w:val="16"/>
          <w:szCs w:val="16"/>
        </w:rPr>
        <w:t>Жарову Валерию Борисовичу.</w:t>
      </w:r>
    </w:p>
    <w:p w14:paraId="1550F686" w14:textId="77777777" w:rsidR="004A2A26" w:rsidRPr="001B6A07" w:rsidRDefault="004A2A26" w:rsidP="004A2A26">
      <w:pPr>
        <w:pStyle w:val="af5"/>
        <w:jc w:val="both"/>
        <w:rPr>
          <w:rFonts w:ascii="Times New Roman" w:hAnsi="Times New Roman" w:cs="Times New Roman"/>
          <w:sz w:val="16"/>
          <w:szCs w:val="16"/>
        </w:rPr>
      </w:pPr>
    </w:p>
    <w:p w14:paraId="5E0E1F09" w14:textId="77777777" w:rsidR="004A2A26" w:rsidRPr="001B6A07" w:rsidRDefault="004A2A26" w:rsidP="004A2A26">
      <w:pPr>
        <w:pStyle w:val="af5"/>
        <w:jc w:val="both"/>
        <w:rPr>
          <w:rFonts w:ascii="Times New Roman" w:hAnsi="Times New Roman" w:cs="Times New Roman"/>
          <w:sz w:val="16"/>
          <w:szCs w:val="16"/>
        </w:rPr>
      </w:pPr>
    </w:p>
    <w:p w14:paraId="5EC98A7D" w14:textId="77777777" w:rsidR="004A2A26" w:rsidRPr="001B6A07" w:rsidRDefault="004A2A26" w:rsidP="004A2A26">
      <w:pPr>
        <w:pStyle w:val="af5"/>
        <w:jc w:val="both"/>
        <w:rPr>
          <w:rFonts w:ascii="Times New Roman" w:hAnsi="Times New Roman" w:cs="Times New Roman"/>
          <w:sz w:val="16"/>
          <w:szCs w:val="16"/>
        </w:rPr>
      </w:pPr>
      <w:r w:rsidRPr="001B6A07">
        <w:rPr>
          <w:rFonts w:ascii="Times New Roman" w:hAnsi="Times New Roman" w:cs="Times New Roman"/>
          <w:sz w:val="16"/>
          <w:szCs w:val="16"/>
        </w:rPr>
        <w:lastRenderedPageBreak/>
        <w:t>Председатель комиссии:</w:t>
      </w:r>
      <w:r w:rsidRPr="001B6A07">
        <w:rPr>
          <w:rFonts w:ascii="Times New Roman" w:hAnsi="Times New Roman" w:cs="Times New Roman"/>
          <w:sz w:val="16"/>
          <w:szCs w:val="16"/>
        </w:rPr>
        <w:tab/>
      </w:r>
      <w:r w:rsidRPr="001B6A07">
        <w:rPr>
          <w:rFonts w:ascii="Times New Roman" w:hAnsi="Times New Roman" w:cs="Times New Roman"/>
          <w:sz w:val="16"/>
          <w:szCs w:val="16"/>
        </w:rPr>
        <w:tab/>
      </w:r>
      <w:r w:rsidRPr="001B6A07">
        <w:rPr>
          <w:rFonts w:ascii="Times New Roman" w:hAnsi="Times New Roman" w:cs="Times New Roman"/>
          <w:sz w:val="16"/>
          <w:szCs w:val="16"/>
        </w:rPr>
        <w:tab/>
        <w:t xml:space="preserve">           </w:t>
      </w:r>
    </w:p>
    <w:p w14:paraId="74D2BEAA" w14:textId="77777777" w:rsidR="004A2A26" w:rsidRPr="001B6A07" w:rsidRDefault="004A2A26" w:rsidP="004A2A26">
      <w:pPr>
        <w:pStyle w:val="af5"/>
        <w:jc w:val="right"/>
        <w:rPr>
          <w:rFonts w:ascii="Times New Roman" w:hAnsi="Times New Roman" w:cs="Times New Roman"/>
          <w:sz w:val="16"/>
          <w:szCs w:val="16"/>
        </w:rPr>
      </w:pPr>
      <w:r w:rsidRPr="001B6A07">
        <w:rPr>
          <w:rFonts w:ascii="Times New Roman" w:hAnsi="Times New Roman" w:cs="Times New Roman"/>
          <w:sz w:val="16"/>
          <w:szCs w:val="16"/>
        </w:rPr>
        <w:t xml:space="preserve">      </w:t>
      </w:r>
      <w:r w:rsidRPr="001B6A07">
        <w:rPr>
          <w:rFonts w:ascii="Times New Roman" w:hAnsi="Times New Roman" w:cs="Times New Roman"/>
          <w:sz w:val="16"/>
          <w:szCs w:val="16"/>
        </w:rPr>
        <w:tab/>
        <w:t xml:space="preserve">                             Н.В. Колесник </w:t>
      </w:r>
    </w:p>
    <w:p w14:paraId="53E9771E" w14:textId="77777777" w:rsidR="004A2A26" w:rsidRPr="001B6A07" w:rsidRDefault="004A2A26" w:rsidP="004A2A26">
      <w:pPr>
        <w:pStyle w:val="af5"/>
        <w:jc w:val="both"/>
        <w:rPr>
          <w:rFonts w:ascii="Times New Roman" w:hAnsi="Times New Roman" w:cs="Times New Roman"/>
          <w:sz w:val="16"/>
          <w:szCs w:val="16"/>
        </w:rPr>
      </w:pPr>
    </w:p>
    <w:p w14:paraId="7138BF07" w14:textId="77777777" w:rsidR="00457098" w:rsidRDefault="00457098" w:rsidP="005A59D5">
      <w:pPr>
        <w:rPr>
          <w:sz w:val="16"/>
          <w:szCs w:val="16"/>
        </w:rPr>
      </w:pPr>
    </w:p>
    <w:p w14:paraId="21F74314" w14:textId="77777777" w:rsidR="00457098" w:rsidRDefault="00457098" w:rsidP="005A59D5">
      <w:pPr>
        <w:jc w:val="both"/>
        <w:rPr>
          <w:sz w:val="16"/>
          <w:szCs w:val="16"/>
        </w:rPr>
      </w:pPr>
    </w:p>
    <w:p w14:paraId="25D517E8" w14:textId="77777777" w:rsidR="00457098" w:rsidRDefault="00457098" w:rsidP="005A59D5">
      <w:pPr>
        <w:jc w:val="both"/>
        <w:rPr>
          <w:sz w:val="16"/>
          <w:szCs w:val="16"/>
        </w:rPr>
      </w:pPr>
    </w:p>
    <w:p w14:paraId="7B02D740" w14:textId="77777777" w:rsidR="00457098" w:rsidRDefault="00457098" w:rsidP="005A59D5">
      <w:pPr>
        <w:jc w:val="both"/>
        <w:rPr>
          <w:sz w:val="16"/>
          <w:szCs w:val="16"/>
        </w:rPr>
      </w:pPr>
    </w:p>
    <w:p w14:paraId="3708A664" w14:textId="55A82DBA" w:rsidR="006C40D8" w:rsidRDefault="006C40D8" w:rsidP="005A59D5">
      <w:pPr>
        <w:rPr>
          <w:sz w:val="16"/>
          <w:szCs w:val="16"/>
        </w:rPr>
      </w:pPr>
    </w:p>
    <w:p w14:paraId="61E412C8" w14:textId="77777777" w:rsidR="00457098" w:rsidRDefault="00457098" w:rsidP="005A59D5">
      <w:pPr>
        <w:jc w:val="both"/>
        <w:rPr>
          <w:sz w:val="16"/>
          <w:szCs w:val="16"/>
        </w:rPr>
      </w:pPr>
    </w:p>
    <w:p w14:paraId="05B1754D" w14:textId="77777777" w:rsidR="00457098" w:rsidRPr="00F61A4E" w:rsidRDefault="00457098" w:rsidP="005A59D5">
      <w:pPr>
        <w:jc w:val="both"/>
        <w:rPr>
          <w:sz w:val="16"/>
          <w:szCs w:val="16"/>
        </w:rPr>
      </w:pPr>
    </w:p>
    <w:p w14:paraId="03EDBB01" w14:textId="2127A675" w:rsidR="000D2CD3" w:rsidRPr="00F61A4E" w:rsidRDefault="003B3748" w:rsidP="005A59D5">
      <w:pPr>
        <w:tabs>
          <w:tab w:val="left" w:pos="3402"/>
          <w:tab w:val="left" w:pos="4395"/>
        </w:tabs>
        <w:jc w:val="both"/>
        <w:rPr>
          <w:sz w:val="16"/>
          <w:szCs w:val="16"/>
        </w:rPr>
      </w:pPr>
      <w:r>
        <w:rPr>
          <w:noProof/>
          <w:sz w:val="16"/>
          <w:szCs w:val="16"/>
        </w:rPr>
        <mc:AlternateContent>
          <mc:Choice Requires="wps">
            <w:drawing>
              <wp:anchor distT="0" distB="0" distL="114300" distR="114300" simplePos="0" relativeHeight="251660800" behindDoc="1" locked="0" layoutInCell="1" allowOverlap="1" wp14:anchorId="521846FD" wp14:editId="4361FCAF">
                <wp:simplePos x="0" y="0"/>
                <wp:positionH relativeFrom="column">
                  <wp:posOffset>-481965</wp:posOffset>
                </wp:positionH>
                <wp:positionV relativeFrom="paragraph">
                  <wp:posOffset>8142605</wp:posOffset>
                </wp:positionV>
                <wp:extent cx="7016750" cy="755650"/>
                <wp:effectExtent l="19050" t="19050" r="12700" b="25400"/>
                <wp:wrapTight wrapText="bothSides">
                  <wp:wrapPolygon edited="0">
                    <wp:start x="117" y="-545"/>
                    <wp:lineTo x="-59" y="-545"/>
                    <wp:lineTo x="-59" y="20692"/>
                    <wp:lineTo x="59" y="22326"/>
                    <wp:lineTo x="21522" y="22326"/>
                    <wp:lineTo x="21580" y="22326"/>
                    <wp:lineTo x="21639" y="18514"/>
                    <wp:lineTo x="21639" y="545"/>
                    <wp:lineTo x="21522" y="-545"/>
                    <wp:lineTo x="117" y="-545"/>
                  </wp:wrapPolygon>
                </wp:wrapTight>
                <wp:docPr id="1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0" cy="755650"/>
                        </a:xfrm>
                        <a:prstGeom prst="roundRect">
                          <a:avLst>
                            <a:gd name="adj" fmla="val 16667"/>
                          </a:avLst>
                        </a:prstGeom>
                        <a:solidFill>
                          <a:srgbClr val="FFFFFF"/>
                        </a:solidFill>
                        <a:ln w="57150" cmpd="thickThin">
                          <a:solidFill>
                            <a:srgbClr val="000000"/>
                          </a:solidFill>
                          <a:round/>
                          <a:headEnd/>
                          <a:tailEnd/>
                        </a:ln>
                      </wps:spPr>
                      <wps:txbx>
                        <w:txbxContent>
                          <w:p w14:paraId="45E5A8CA" w14:textId="77777777" w:rsidR="00E048F2" w:rsidRPr="00A169AD" w:rsidRDefault="00E048F2" w:rsidP="008A59FA">
                            <w:pPr>
                              <w:rPr>
                                <w:i/>
                                <w:iCs/>
                                <w:sz w:val="18"/>
                                <w:szCs w:val="18"/>
                              </w:rPr>
                            </w:pPr>
                            <w:proofErr w:type="gramStart"/>
                            <w:r w:rsidRPr="00A169AD">
                              <w:rPr>
                                <w:b/>
                                <w:bCs/>
                                <w:sz w:val="18"/>
                                <w:szCs w:val="18"/>
                              </w:rPr>
                              <w:t>Учредитель:</w:t>
                            </w:r>
                            <w:r w:rsidRPr="00A169AD">
                              <w:rPr>
                                <w:i/>
                                <w:iCs/>
                                <w:sz w:val="18"/>
                                <w:szCs w:val="18"/>
                              </w:rPr>
                              <w:t>Совет</w:t>
                            </w:r>
                            <w:proofErr w:type="gramEnd"/>
                            <w:r w:rsidRPr="00A169AD">
                              <w:rPr>
                                <w:i/>
                                <w:iCs/>
                                <w:sz w:val="18"/>
                                <w:szCs w:val="18"/>
                              </w:rPr>
                              <w:t xml:space="preserve"> народных депутатов Павловского муниципального района Воронежской области</w:t>
                            </w:r>
                          </w:p>
                          <w:p w14:paraId="16892D12" w14:textId="77777777" w:rsidR="00E048F2" w:rsidRPr="00A169AD" w:rsidRDefault="00E048F2" w:rsidP="008A59FA">
                            <w:pPr>
                              <w:rPr>
                                <w:b/>
                                <w:iCs/>
                                <w:sz w:val="18"/>
                                <w:szCs w:val="18"/>
                              </w:rPr>
                            </w:pPr>
                            <w:r w:rsidRPr="00A169AD">
                              <w:rPr>
                                <w:b/>
                                <w:iCs/>
                                <w:sz w:val="18"/>
                                <w:szCs w:val="18"/>
                              </w:rPr>
                              <w:t xml:space="preserve">Гл. редактор: </w:t>
                            </w:r>
                            <w:r w:rsidRPr="00A169AD">
                              <w:rPr>
                                <w:i/>
                                <w:iCs/>
                                <w:sz w:val="18"/>
                                <w:szCs w:val="18"/>
                              </w:rPr>
                              <w:t>Бабаян Г.Г.</w:t>
                            </w:r>
                          </w:p>
                          <w:p w14:paraId="2792BD4B" w14:textId="77777777" w:rsidR="00E048F2" w:rsidRPr="00A169AD" w:rsidRDefault="00E048F2"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14:paraId="4374B119" w14:textId="77777777" w:rsidR="00E048F2" w:rsidRPr="00A169AD" w:rsidRDefault="00E048F2"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1846FD" id="AutoShape 769" o:spid="_x0000_s1029" style="position:absolute;left:0;text-align:left;margin-left:-37.95pt;margin-top:641.15pt;width:552.5pt;height:5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" strokeweight="4.5pt">
                <v:stroke linestyle="thickThin"/>
                <v:textbox>
                  <w:txbxContent>
                    <w:p w14:paraId="45E5A8CA" w14:textId="77777777" w:rsidR="00E048F2" w:rsidRPr="00A169AD" w:rsidRDefault="00E048F2" w:rsidP="008A59FA">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14:paraId="16892D12" w14:textId="77777777" w:rsidR="00E048F2" w:rsidRPr="00A169AD" w:rsidRDefault="00E048F2" w:rsidP="008A59FA">
                      <w:pPr>
                        <w:rPr>
                          <w:b/>
                          <w:iCs/>
                          <w:sz w:val="18"/>
                          <w:szCs w:val="18"/>
                        </w:rPr>
                      </w:pPr>
                      <w:r w:rsidRPr="00A169AD">
                        <w:rPr>
                          <w:b/>
                          <w:iCs/>
                          <w:sz w:val="18"/>
                          <w:szCs w:val="18"/>
                        </w:rPr>
                        <w:t xml:space="preserve">Гл. редактор: </w:t>
                      </w:r>
                      <w:r w:rsidRPr="00A169AD">
                        <w:rPr>
                          <w:i/>
                          <w:iCs/>
                          <w:sz w:val="18"/>
                          <w:szCs w:val="18"/>
                        </w:rPr>
                        <w:t>Бабаян Г.Г.</w:t>
                      </w:r>
                    </w:p>
                    <w:p w14:paraId="2792BD4B" w14:textId="77777777" w:rsidR="00E048F2" w:rsidRPr="00A169AD" w:rsidRDefault="00E048F2"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14:paraId="4374B119" w14:textId="77777777" w:rsidR="00E048F2" w:rsidRPr="00A169AD" w:rsidRDefault="00E048F2"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mc:Fallback>
        </mc:AlternateContent>
      </w:r>
    </w:p>
    <w:sectPr w:rsidR="000D2CD3" w:rsidRPr="00F61A4E" w:rsidSect="000211C2">
      <w:headerReference w:type="default" r:id="rId54"/>
      <w:type w:val="continuous"/>
      <w:pgSz w:w="11906" w:h="16838" w:code="9"/>
      <w:pgMar w:top="1134" w:right="805" w:bottom="1089" w:left="1202" w:header="510" w:footer="0" w:gutter="0"/>
      <w:cols w:num="2" w:space="67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ECCE6" w14:textId="77777777" w:rsidR="00873D20" w:rsidRDefault="00873D20">
      <w:r>
        <w:separator/>
      </w:r>
    </w:p>
  </w:endnote>
  <w:endnote w:type="continuationSeparator" w:id="0">
    <w:p w14:paraId="26FCD828" w14:textId="77777777" w:rsidR="00873D20" w:rsidRDefault="00873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CC"/>
    <w:family w:val="auto"/>
    <w:pitch w:val="default"/>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Times New Roman'">
    <w:altName w:val="Times New Roman"/>
    <w:charset w:val="00"/>
    <w:family w:val="auto"/>
    <w:pitch w:val="default"/>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font>
  <w:font w:name="Kudriashov">
    <w:altName w:val="Times New Roman"/>
    <w:charset w:val="00"/>
    <w:family w:val="auto"/>
    <w:pitch w:val="variable"/>
  </w:font>
  <w:font w:name="Impact">
    <w:panose1 w:val="020B0806030902050204"/>
    <w:charset w:val="CC"/>
    <w:family w:val="swiss"/>
    <w:pitch w:val="variable"/>
    <w:sig w:usb0="00000287" w:usb1="00000000" w:usb2="00000000" w:usb3="00000000" w:csb0="0000009F" w:csb1="00000000"/>
  </w:font>
  <w:font w:name="TimesNewRomanPSMT">
    <w:altName w:val="Times New Roman"/>
    <w:charset w:val="CC"/>
    <w:family w:val="roman"/>
    <w:pitch w:val="default"/>
    <w:sig w:usb0="00000001" w:usb1="08070000" w:usb2="00000010" w:usb3="00000000" w:csb0="0002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104B" w14:textId="3D4E2EBB" w:rsidR="00E048F2" w:rsidRDefault="00E048F2" w:rsidP="001566A4">
    <w:pPr>
      <w:pStyle w:val="af0"/>
      <w:rPr>
        <w:i/>
        <w:iCs/>
        <w:sz w:val="20"/>
      </w:rPr>
    </w:pPr>
    <w:r>
      <w:rPr>
        <w:i/>
        <w:iCs/>
        <w:sz w:val="20"/>
      </w:rPr>
      <w:t xml:space="preserve">«Павловский муниципальный </w:t>
    </w:r>
    <w:proofErr w:type="gramStart"/>
    <w:r>
      <w:rPr>
        <w:i/>
        <w:iCs/>
        <w:sz w:val="20"/>
      </w:rPr>
      <w:t xml:space="preserve">вестник»   </w:t>
    </w:r>
    <w:proofErr w:type="gramEnd"/>
    <w:r>
      <w:rPr>
        <w:i/>
        <w:iCs/>
        <w:sz w:val="20"/>
      </w:rPr>
      <w:t xml:space="preserve">                               стр. </w:t>
    </w:r>
    <w:r>
      <w:rPr>
        <w:noProof/>
      </w:rPr>
      <w:fldChar w:fldCharType="begin"/>
    </w:r>
    <w:r>
      <w:rPr>
        <w:noProof/>
      </w:rPr>
      <w:instrText xml:space="preserve"> PAGE   \* MERGEFORMAT </w:instrText>
    </w:r>
    <w:r>
      <w:rPr>
        <w:noProof/>
      </w:rPr>
      <w:fldChar w:fldCharType="separate"/>
    </w:r>
    <w:r>
      <w:rPr>
        <w:noProof/>
      </w:rPr>
      <w:t>2</w:t>
    </w:r>
    <w:r>
      <w:rPr>
        <w:noProof/>
      </w:rPr>
      <w:fldChar w:fldCharType="end"/>
    </w:r>
    <w:r>
      <w:rPr>
        <w:noProof/>
      </w:rPr>
      <w:t xml:space="preserve">                              </w:t>
    </w:r>
    <w:r>
      <w:rPr>
        <w:i/>
        <w:iCs/>
        <w:sz w:val="20"/>
      </w:rPr>
      <w:t>01 марта  2021 года № 3</w:t>
    </w:r>
  </w:p>
  <w:p w14:paraId="0075DEFF" w14:textId="77777777" w:rsidR="00E048F2" w:rsidRDefault="00E048F2">
    <w:pPr>
      <w:pStyle w:val="af0"/>
    </w:pPr>
  </w:p>
  <w:p w14:paraId="44F896A2" w14:textId="77777777" w:rsidR="00E048F2" w:rsidRDefault="00E048F2">
    <w:pPr>
      <w:pStyle w:val="af0"/>
    </w:pPr>
  </w:p>
  <w:p w14:paraId="0FB78EF6" w14:textId="77777777" w:rsidR="00E048F2" w:rsidRDefault="00E048F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6A59E" w14:textId="77777777" w:rsidR="00873D20" w:rsidRDefault="00873D20">
      <w:r>
        <w:separator/>
      </w:r>
    </w:p>
  </w:footnote>
  <w:footnote w:type="continuationSeparator" w:id="0">
    <w:p w14:paraId="52B100C9" w14:textId="77777777" w:rsidR="00873D20" w:rsidRDefault="00873D20">
      <w:r>
        <w:continuationSeparator/>
      </w:r>
    </w:p>
  </w:footnote>
  <w:footnote w:id="1">
    <w:p w14:paraId="48128360" w14:textId="77777777" w:rsidR="00E048F2" w:rsidRDefault="00E048F2" w:rsidP="00E048F2">
      <w:pPr>
        <w:pStyle w:val="aff2"/>
      </w:pPr>
      <w:r>
        <w:rPr>
          <w:rStyle w:val="affffffff2"/>
        </w:rPr>
        <w:footnoteRef/>
      </w:r>
      <w:r>
        <w:t xml:space="preserve">  </w:t>
      </w:r>
      <w:r>
        <w:rPr>
          <w:sz w:val="24"/>
          <w:szCs w:val="24"/>
        </w:rPr>
        <w:t>Все изменения выделены жирным курсив шрифтом</w:t>
      </w:r>
    </w:p>
  </w:footnote>
  <w:footnote w:id="2">
    <w:p w14:paraId="0946DD75" w14:textId="77777777" w:rsidR="00E048F2" w:rsidRDefault="00E048F2" w:rsidP="00E048F2">
      <w:pPr>
        <w:pStyle w:val="aff2"/>
      </w:pPr>
      <w:r>
        <w:rPr>
          <w:rStyle w:val="affffffff2"/>
        </w:rPr>
        <w:footnoteRef/>
      </w:r>
      <w:r>
        <w:t xml:space="preserve">  </w:t>
      </w:r>
      <w:r>
        <w:rPr>
          <w:sz w:val="24"/>
          <w:szCs w:val="24"/>
        </w:rPr>
        <w:t>Все изменения выделены жирным курсив шрифтом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09788" w14:textId="77777777" w:rsidR="00E048F2" w:rsidRDefault="00E048F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09F214AD" w14:textId="77777777" w:rsidR="00E048F2" w:rsidRDefault="00E048F2">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ED7A3" w14:textId="77777777" w:rsidR="00E048F2" w:rsidRDefault="00E048F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8</w:t>
    </w:r>
    <w:r>
      <w:rPr>
        <w:rStyle w:val="ac"/>
      </w:rPr>
      <w:fldChar w:fldCharType="end"/>
    </w:r>
  </w:p>
  <w:p w14:paraId="2DF34E93" w14:textId="77777777" w:rsidR="00E048F2" w:rsidRDefault="00E048F2" w:rsidP="006E2BF8">
    <w:pPr>
      <w:pStyle w:val="aa"/>
      <w:ind w:right="360"/>
      <w:jc w:val="both"/>
      <w:rPr>
        <w:i/>
        <w:iCs/>
        <w:sz w:val="20"/>
      </w:rPr>
    </w:pPr>
    <w:r>
      <w:rPr>
        <w:i/>
        <w:iCs/>
        <w:sz w:val="20"/>
      </w:rPr>
      <w:t xml:space="preserve">«Павловский муниципальный вестник» ---------------------------------- 28 января   </w:t>
    </w:r>
    <w:proofErr w:type="gramStart"/>
    <w:r>
      <w:rPr>
        <w:i/>
        <w:iCs/>
        <w:sz w:val="20"/>
      </w:rPr>
      <w:t>2013  года</w:t>
    </w:r>
    <w:proofErr w:type="gramEnd"/>
    <w:r>
      <w:rPr>
        <w:i/>
        <w:iCs/>
        <w:sz w:val="20"/>
      </w:rPr>
      <w:t xml:space="preserve">   №</w:t>
    </w:r>
    <w:r>
      <w:rPr>
        <w:b/>
        <w:bCs/>
        <w:i/>
        <w:iCs/>
        <w:sz w:val="20"/>
      </w:rPr>
      <w:t xml:space="preserve">  1                     </w:t>
    </w:r>
    <w:r>
      <w:rPr>
        <w:i/>
        <w:iCs/>
        <w:sz w:val="20"/>
      </w:rPr>
      <w:t>стр.</w:t>
    </w:r>
  </w:p>
  <w:p w14:paraId="6A1A2661" w14:textId="77777777" w:rsidR="00E048F2" w:rsidRPr="002B0828" w:rsidRDefault="00E048F2" w:rsidP="006E2BF8">
    <w:pPr>
      <w:pStyle w:val="aa"/>
      <w:ind w:right="360"/>
      <w:jc w:val="both"/>
      <w:rPr>
        <w:b/>
        <w:bCs/>
        <w:i/>
        <w:iCs/>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CC206" w14:textId="77777777" w:rsidR="00E048F2" w:rsidRPr="00AF1784" w:rsidRDefault="00E048F2" w:rsidP="006E2BF8">
    <w:pPr>
      <w:pStyle w:val="aa"/>
      <w:ind w:right="360"/>
      <w:jc w:val="both"/>
      <w:rPr>
        <w:b/>
        <w:bCs/>
        <w:i/>
        <w:iCs/>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EB3C8" w14:textId="77777777" w:rsidR="00E048F2" w:rsidRDefault="00E048F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7C03CEB4" w14:textId="77777777" w:rsidR="00E048F2" w:rsidRDefault="00E048F2">
    <w:pPr>
      <w:pStyle w:val="aa"/>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2847C" w14:textId="77777777" w:rsidR="00E048F2" w:rsidRPr="002B0828" w:rsidRDefault="00E048F2" w:rsidP="006E2BF8">
    <w:pPr>
      <w:pStyle w:val="aa"/>
      <w:ind w:right="360"/>
      <w:jc w:val="both"/>
      <w:rPr>
        <w:b/>
        <w:bCs/>
        <w:i/>
        <w:iCs/>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EA707" w14:textId="77777777" w:rsidR="00E048F2" w:rsidRDefault="00E048F2">
    <w:pPr>
      <w:pStyle w:val="aa"/>
      <w:jc w:val="right"/>
    </w:pPr>
    <w:r>
      <w:t>1</w:t>
    </w:r>
    <w:r>
      <w:rPr>
        <w:noProof/>
      </w:rPr>
      <w:fldChar w:fldCharType="begin"/>
    </w:r>
    <w:r>
      <w:rPr>
        <w:noProof/>
      </w:rPr>
      <w:instrText xml:space="preserve"> PAGE   \* MERGEFORMAT </w:instrText>
    </w:r>
    <w:r>
      <w:rPr>
        <w:noProof/>
      </w:rPr>
      <w:fldChar w:fldCharType="separate"/>
    </w:r>
    <w:r>
      <w:rPr>
        <w:noProof/>
      </w:rPr>
      <w:t>14</w:t>
    </w:r>
    <w:r>
      <w:rPr>
        <w:noProof/>
      </w:rPr>
      <w:fldChar w:fldCharType="end"/>
    </w:r>
  </w:p>
  <w:p w14:paraId="610A9175" w14:textId="77777777" w:rsidR="00E048F2" w:rsidRPr="00AF1784" w:rsidRDefault="00E048F2" w:rsidP="006E2BF8">
    <w:pPr>
      <w:pStyle w:val="aa"/>
      <w:ind w:right="360"/>
      <w:jc w:val="both"/>
      <w:rPr>
        <w:b/>
        <w:bCs/>
        <w:i/>
        <w:iCs/>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A76B6" w14:textId="77777777" w:rsidR="00E048F2" w:rsidRDefault="00E048F2" w:rsidP="00CF29DC">
    <w:pPr>
      <w:pStyle w:val="a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AD4807A"/>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15:restartNumberingAfterBreak="0">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15:restartNumberingAfterBreak="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15:restartNumberingAfterBreak="0">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15:restartNumberingAfterBreak="0">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15:restartNumberingAfterBreak="0">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15:restartNumberingAfterBreak="0">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15:restartNumberingAfterBreak="0">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15:restartNumberingAfterBreak="0">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15:restartNumberingAfterBreak="0">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15:restartNumberingAfterBreak="0">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15:restartNumberingAfterBreak="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15:restartNumberingAfterBreak="0">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15:restartNumberingAfterBreak="0">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15:restartNumberingAfterBreak="0">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15:restartNumberingAfterBreak="0">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15:restartNumberingAfterBreak="0">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15:restartNumberingAfterBreak="0">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15:restartNumberingAfterBreak="0">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15:restartNumberingAfterBreak="0">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15:restartNumberingAfterBreak="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15:restartNumberingAfterBreak="0">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15:restartNumberingAfterBreak="0">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15:restartNumberingAfterBreak="0">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15:restartNumberingAfterBreak="0">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15:restartNumberingAfterBreak="0">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15:restartNumberingAfterBreak="0">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15:restartNumberingAfterBreak="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15:restartNumberingAfterBreak="0">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15:restartNumberingAfterBreak="0">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15:restartNumberingAfterBreak="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15:restartNumberingAfterBreak="0">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15:restartNumberingAfterBreak="0">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15:restartNumberingAfterBreak="0">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15:restartNumberingAfterBreak="0">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15:restartNumberingAfterBreak="0">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15:restartNumberingAfterBreak="0">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15:restartNumberingAfterBreak="0">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15:restartNumberingAfterBreak="0">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01570AA4"/>
    <w:multiLevelType w:val="hybridMultilevel"/>
    <w:tmpl w:val="C944B2A8"/>
    <w:lvl w:ilvl="0" w:tplc="00000003">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01A5484C"/>
    <w:multiLevelType w:val="hybridMultilevel"/>
    <w:tmpl w:val="896211B0"/>
    <w:lvl w:ilvl="0" w:tplc="9A82EF4C">
      <w:start w:val="1"/>
      <w:numFmt w:val="bullet"/>
      <w:lvlText w:val=""/>
      <w:lvlJc w:val="left"/>
      <w:pPr>
        <w:tabs>
          <w:tab w:val="num" w:pos="644"/>
        </w:tabs>
        <w:ind w:left="644" w:hanging="284"/>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1DD179E"/>
    <w:multiLevelType w:val="hybridMultilevel"/>
    <w:tmpl w:val="5F245330"/>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02633FDA"/>
    <w:multiLevelType w:val="hybridMultilevel"/>
    <w:tmpl w:val="347E31E2"/>
    <w:lvl w:ilvl="0" w:tplc="9A82EF4C">
      <w:start w:val="1"/>
      <w:numFmt w:val="bullet"/>
      <w:lvlText w:val=""/>
      <w:lvlJc w:val="left"/>
      <w:pPr>
        <w:tabs>
          <w:tab w:val="num" w:pos="1004"/>
        </w:tabs>
        <w:ind w:left="1004" w:hanging="284"/>
      </w:pPr>
      <w:rPr>
        <w:rFonts w:ascii="Symbol" w:hAnsi="Symbol" w:hint="default"/>
        <w:color w:val="auto"/>
        <w:sz w:val="24"/>
        <w:szCs w:val="24"/>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04E61B37"/>
    <w:multiLevelType w:val="hybridMultilevel"/>
    <w:tmpl w:val="8A6CF678"/>
    <w:lvl w:ilvl="0" w:tplc="EECEF6B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05163C5F"/>
    <w:multiLevelType w:val="hybridMultilevel"/>
    <w:tmpl w:val="AE963D7A"/>
    <w:lvl w:ilvl="0" w:tplc="9A82EF4C">
      <w:start w:val="1"/>
      <w:numFmt w:val="bullet"/>
      <w:lvlText w:val=""/>
      <w:lvlJc w:val="left"/>
      <w:pPr>
        <w:tabs>
          <w:tab w:val="num" w:pos="1183"/>
        </w:tabs>
        <w:ind w:left="1183" w:hanging="284"/>
      </w:pPr>
      <w:rPr>
        <w:rFonts w:ascii="Symbol" w:hAnsi="Symbol" w:hint="default"/>
        <w:color w:val="auto"/>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5" w15:restartNumberingAfterBreak="0">
    <w:nsid w:val="05A81D5E"/>
    <w:multiLevelType w:val="hybridMultilevel"/>
    <w:tmpl w:val="E8267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062854D4"/>
    <w:multiLevelType w:val="hybridMultilevel"/>
    <w:tmpl w:val="33A46048"/>
    <w:lvl w:ilvl="0" w:tplc="00000004">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06B45978"/>
    <w:multiLevelType w:val="multilevel"/>
    <w:tmpl w:val="14401AE0"/>
    <w:styleLink w:val="WW8Num52"/>
    <w:lvl w:ilvl="0">
      <w:numFmt w:val="bullet"/>
      <w:lvlText w:val="-"/>
      <w:lvlJc w:val="left"/>
      <w:rPr>
        <w:rFonts w:ascii="StarSymbol, 'Times New Roman'" w:hAnsi="StarSymbol, '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15:restartNumberingAfterBreak="0">
    <w:nsid w:val="074A574A"/>
    <w:multiLevelType w:val="hybridMultilevel"/>
    <w:tmpl w:val="94E8371A"/>
    <w:lvl w:ilvl="0" w:tplc="00000001">
      <w:start w:val="1"/>
      <w:numFmt w:val="bullet"/>
      <w:lvlText w:val=""/>
      <w:lvlJc w:val="left"/>
      <w:pPr>
        <w:ind w:left="1259" w:hanging="360"/>
      </w:pPr>
      <w:rPr>
        <w:rFonts w:ascii="Symbol" w:hAnsi="Symbol" w:hint="default"/>
        <w:color w:val="auto"/>
        <w:sz w:val="24"/>
        <w:szCs w:val="24"/>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9" w15:restartNumberingAfterBreak="0">
    <w:nsid w:val="08A5548B"/>
    <w:multiLevelType w:val="multilevel"/>
    <w:tmpl w:val="5FE2004A"/>
    <w:lvl w:ilvl="0">
      <w:start w:val="1"/>
      <w:numFmt w:val="bullet"/>
      <w:lvlText w:val=""/>
      <w:lvlJc w:val="left"/>
      <w:pPr>
        <w:tabs>
          <w:tab w:val="num" w:pos="992"/>
        </w:tabs>
        <w:ind w:left="992" w:hanging="284"/>
      </w:pPr>
      <w:rPr>
        <w:rFonts w:ascii="Symbol" w:hAnsi="Symbol" w:hint="default"/>
        <w:color w:val="auto"/>
        <w:sz w:val="20"/>
        <w:szCs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0" w15:restartNumberingAfterBreak="0">
    <w:nsid w:val="08C77599"/>
    <w:multiLevelType w:val="multilevel"/>
    <w:tmpl w:val="96EA1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9652BB6"/>
    <w:multiLevelType w:val="hybridMultilevel"/>
    <w:tmpl w:val="2FB819F0"/>
    <w:lvl w:ilvl="0" w:tplc="9A82EF4C">
      <w:start w:val="1"/>
      <w:numFmt w:val="bullet"/>
      <w:lvlText w:val=""/>
      <w:lvlJc w:val="left"/>
      <w:pPr>
        <w:tabs>
          <w:tab w:val="num" w:pos="1903"/>
        </w:tabs>
        <w:ind w:left="1903" w:hanging="284"/>
      </w:pPr>
      <w:rPr>
        <w:rFonts w:ascii="Symbol" w:hAnsi="Symbol" w:hint="default"/>
        <w:color w:val="auto"/>
        <w:sz w:val="24"/>
        <w:szCs w:val="24"/>
      </w:rPr>
    </w:lvl>
    <w:lvl w:ilvl="1" w:tplc="04190003" w:tentative="1">
      <w:start w:val="1"/>
      <w:numFmt w:val="bullet"/>
      <w:lvlText w:val="o"/>
      <w:lvlJc w:val="left"/>
      <w:pPr>
        <w:tabs>
          <w:tab w:val="num" w:pos="2699"/>
        </w:tabs>
        <w:ind w:left="2699" w:hanging="360"/>
      </w:pPr>
      <w:rPr>
        <w:rFonts w:ascii="Courier New" w:hAnsi="Courier New" w:cs="Courier New" w:hint="default"/>
      </w:rPr>
    </w:lvl>
    <w:lvl w:ilvl="2" w:tplc="04190005" w:tentative="1">
      <w:start w:val="1"/>
      <w:numFmt w:val="bullet"/>
      <w:lvlText w:val=""/>
      <w:lvlJc w:val="left"/>
      <w:pPr>
        <w:tabs>
          <w:tab w:val="num" w:pos="3419"/>
        </w:tabs>
        <w:ind w:left="3419" w:hanging="360"/>
      </w:pPr>
      <w:rPr>
        <w:rFonts w:ascii="Wingdings" w:hAnsi="Wingdings" w:hint="default"/>
      </w:rPr>
    </w:lvl>
    <w:lvl w:ilvl="3" w:tplc="04190001" w:tentative="1">
      <w:start w:val="1"/>
      <w:numFmt w:val="bullet"/>
      <w:lvlText w:val=""/>
      <w:lvlJc w:val="left"/>
      <w:pPr>
        <w:tabs>
          <w:tab w:val="num" w:pos="4139"/>
        </w:tabs>
        <w:ind w:left="4139" w:hanging="360"/>
      </w:pPr>
      <w:rPr>
        <w:rFonts w:ascii="Symbol" w:hAnsi="Symbol" w:hint="default"/>
      </w:rPr>
    </w:lvl>
    <w:lvl w:ilvl="4" w:tplc="04190003" w:tentative="1">
      <w:start w:val="1"/>
      <w:numFmt w:val="bullet"/>
      <w:lvlText w:val="o"/>
      <w:lvlJc w:val="left"/>
      <w:pPr>
        <w:tabs>
          <w:tab w:val="num" w:pos="4859"/>
        </w:tabs>
        <w:ind w:left="4859" w:hanging="360"/>
      </w:pPr>
      <w:rPr>
        <w:rFonts w:ascii="Courier New" w:hAnsi="Courier New" w:cs="Courier New" w:hint="default"/>
      </w:rPr>
    </w:lvl>
    <w:lvl w:ilvl="5" w:tplc="04190005" w:tentative="1">
      <w:start w:val="1"/>
      <w:numFmt w:val="bullet"/>
      <w:lvlText w:val=""/>
      <w:lvlJc w:val="left"/>
      <w:pPr>
        <w:tabs>
          <w:tab w:val="num" w:pos="5579"/>
        </w:tabs>
        <w:ind w:left="5579" w:hanging="360"/>
      </w:pPr>
      <w:rPr>
        <w:rFonts w:ascii="Wingdings" w:hAnsi="Wingdings" w:hint="default"/>
      </w:rPr>
    </w:lvl>
    <w:lvl w:ilvl="6" w:tplc="04190001" w:tentative="1">
      <w:start w:val="1"/>
      <w:numFmt w:val="bullet"/>
      <w:lvlText w:val=""/>
      <w:lvlJc w:val="left"/>
      <w:pPr>
        <w:tabs>
          <w:tab w:val="num" w:pos="6299"/>
        </w:tabs>
        <w:ind w:left="6299" w:hanging="360"/>
      </w:pPr>
      <w:rPr>
        <w:rFonts w:ascii="Symbol" w:hAnsi="Symbol" w:hint="default"/>
      </w:rPr>
    </w:lvl>
    <w:lvl w:ilvl="7" w:tplc="04190003" w:tentative="1">
      <w:start w:val="1"/>
      <w:numFmt w:val="bullet"/>
      <w:lvlText w:val="o"/>
      <w:lvlJc w:val="left"/>
      <w:pPr>
        <w:tabs>
          <w:tab w:val="num" w:pos="7019"/>
        </w:tabs>
        <w:ind w:left="7019" w:hanging="360"/>
      </w:pPr>
      <w:rPr>
        <w:rFonts w:ascii="Courier New" w:hAnsi="Courier New" w:cs="Courier New" w:hint="default"/>
      </w:rPr>
    </w:lvl>
    <w:lvl w:ilvl="8" w:tplc="04190005" w:tentative="1">
      <w:start w:val="1"/>
      <w:numFmt w:val="bullet"/>
      <w:lvlText w:val=""/>
      <w:lvlJc w:val="left"/>
      <w:pPr>
        <w:tabs>
          <w:tab w:val="num" w:pos="7739"/>
        </w:tabs>
        <w:ind w:left="7739" w:hanging="360"/>
      </w:pPr>
      <w:rPr>
        <w:rFonts w:ascii="Wingdings" w:hAnsi="Wingdings" w:hint="default"/>
      </w:rPr>
    </w:lvl>
  </w:abstractNum>
  <w:abstractNum w:abstractNumId="62" w15:restartNumberingAfterBreak="0">
    <w:nsid w:val="0AE22253"/>
    <w:multiLevelType w:val="hybridMultilevel"/>
    <w:tmpl w:val="5DE239BE"/>
    <w:lvl w:ilvl="0" w:tplc="000000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0B835213"/>
    <w:multiLevelType w:val="hybridMultilevel"/>
    <w:tmpl w:val="F32A1810"/>
    <w:lvl w:ilvl="0" w:tplc="00000003">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0D1A527C"/>
    <w:multiLevelType w:val="hybridMultilevel"/>
    <w:tmpl w:val="01BE4882"/>
    <w:lvl w:ilvl="0" w:tplc="0B02D0A4">
      <w:start w:val="1"/>
      <w:numFmt w:val="bullet"/>
      <w:lvlText w:val=""/>
      <w:lvlJc w:val="left"/>
      <w:pPr>
        <w:tabs>
          <w:tab w:val="num" w:pos="2546"/>
        </w:tabs>
        <w:ind w:left="2546" w:hanging="360"/>
      </w:pPr>
      <w:rPr>
        <w:rFonts w:ascii="Symbol" w:hAnsi="Symbol" w:cs="Times New Roman" w:hint="default"/>
        <w:b/>
        <w:i w:val="0"/>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65" w15:restartNumberingAfterBreak="0">
    <w:nsid w:val="0D330A85"/>
    <w:multiLevelType w:val="hybridMultilevel"/>
    <w:tmpl w:val="63261348"/>
    <w:lvl w:ilvl="0" w:tplc="000000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1F17373"/>
    <w:multiLevelType w:val="hybridMultilevel"/>
    <w:tmpl w:val="B490A0AE"/>
    <w:lvl w:ilvl="0" w:tplc="00000003">
      <w:start w:val="1"/>
      <w:numFmt w:val="bullet"/>
      <w:lvlText w:val=""/>
      <w:lvlJc w:val="left"/>
      <w:pPr>
        <w:tabs>
          <w:tab w:val="num" w:pos="1424"/>
        </w:tabs>
        <w:ind w:left="1424" w:hanging="284"/>
      </w:pPr>
      <w:rPr>
        <w:rFonts w:ascii="Symbol" w:hAnsi="Symbol"/>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67" w15:restartNumberingAfterBreak="0">
    <w:nsid w:val="1284188C"/>
    <w:multiLevelType w:val="hybridMultilevel"/>
    <w:tmpl w:val="E6E0B5B8"/>
    <w:lvl w:ilvl="0" w:tplc="00000005">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68" w15:restartNumberingAfterBreak="0">
    <w:nsid w:val="12EC1458"/>
    <w:multiLevelType w:val="hybridMultilevel"/>
    <w:tmpl w:val="2A686316"/>
    <w:lvl w:ilvl="0" w:tplc="9A82EF4C">
      <w:start w:val="1"/>
      <w:numFmt w:val="bullet"/>
      <w:lvlText w:val=""/>
      <w:lvlJc w:val="left"/>
      <w:pPr>
        <w:tabs>
          <w:tab w:val="num" w:pos="1352"/>
        </w:tabs>
        <w:ind w:left="1352" w:hanging="284"/>
      </w:pPr>
      <w:rPr>
        <w:rFonts w:ascii="Symbol" w:hAnsi="Symbol" w:hint="default"/>
        <w:color w:val="auto"/>
        <w:sz w:val="24"/>
        <w:szCs w:val="24"/>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9" w15:restartNumberingAfterBreak="0">
    <w:nsid w:val="151A4637"/>
    <w:multiLevelType w:val="hybridMultilevel"/>
    <w:tmpl w:val="59F0BE28"/>
    <w:lvl w:ilvl="0" w:tplc="00000003">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16235FF0"/>
    <w:multiLevelType w:val="multilevel"/>
    <w:tmpl w:val="9AD0B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AAE2D44"/>
    <w:multiLevelType w:val="hybridMultilevel"/>
    <w:tmpl w:val="7F380F3C"/>
    <w:lvl w:ilvl="0" w:tplc="00000002">
      <w:start w:val="1"/>
      <w:numFmt w:val="bullet"/>
      <w:lvlText w:val=""/>
      <w:lvlJc w:val="left"/>
      <w:pPr>
        <w:ind w:left="1259" w:hanging="360"/>
      </w:pPr>
      <w:rPr>
        <w:rFonts w:ascii="Symbol" w:hAnsi="Symbol"/>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2" w15:restartNumberingAfterBreak="0">
    <w:nsid w:val="1DF8693A"/>
    <w:multiLevelType w:val="hybridMultilevel"/>
    <w:tmpl w:val="365E4214"/>
    <w:lvl w:ilvl="0" w:tplc="00000003">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1F3C09A6"/>
    <w:multiLevelType w:val="multilevel"/>
    <w:tmpl w:val="A21C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F8C0505"/>
    <w:multiLevelType w:val="hybridMultilevel"/>
    <w:tmpl w:val="87E28FA2"/>
    <w:lvl w:ilvl="0" w:tplc="9A82EF4C">
      <w:start w:val="1"/>
      <w:numFmt w:val="bullet"/>
      <w:lvlText w:val=""/>
      <w:lvlJc w:val="left"/>
      <w:pPr>
        <w:tabs>
          <w:tab w:val="num" w:pos="644"/>
        </w:tabs>
        <w:ind w:left="644" w:hanging="284"/>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1F8D2D50"/>
    <w:multiLevelType w:val="hybridMultilevel"/>
    <w:tmpl w:val="3FE0EEDE"/>
    <w:lvl w:ilvl="0" w:tplc="0419000F">
      <w:start w:val="1"/>
      <w:numFmt w:val="decimal"/>
      <w:lvlText w:val="%1."/>
      <w:lvlJc w:val="left"/>
      <w:pPr>
        <w:tabs>
          <w:tab w:val="num" w:pos="1259"/>
        </w:tabs>
        <w:ind w:left="1259" w:hanging="360"/>
      </w:pPr>
    </w:lvl>
    <w:lvl w:ilvl="1" w:tplc="EECEF6B0">
      <w:start w:val="1"/>
      <w:numFmt w:val="bullet"/>
      <w:lvlText w:val=""/>
      <w:lvlJc w:val="left"/>
      <w:pPr>
        <w:tabs>
          <w:tab w:val="num" w:pos="1979"/>
        </w:tabs>
        <w:ind w:left="1979" w:hanging="360"/>
      </w:pPr>
      <w:rPr>
        <w:rFonts w:ascii="Symbol" w:hAnsi="Symbol" w:hint="default"/>
      </w:r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76" w15:restartNumberingAfterBreak="0">
    <w:nsid w:val="21917C37"/>
    <w:multiLevelType w:val="hybridMultilevel"/>
    <w:tmpl w:val="3A38C2F6"/>
    <w:lvl w:ilvl="0" w:tplc="00000002">
      <w:start w:val="1"/>
      <w:numFmt w:val="bullet"/>
      <w:lvlText w:val=""/>
      <w:lvlJc w:val="left"/>
      <w:pPr>
        <w:ind w:left="1259" w:hanging="360"/>
      </w:pPr>
      <w:rPr>
        <w:rFonts w:ascii="Symbol" w:hAnsi="Symbol"/>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7" w15:restartNumberingAfterBreak="0">
    <w:nsid w:val="21A62711"/>
    <w:multiLevelType w:val="multilevel"/>
    <w:tmpl w:val="20C0F1BE"/>
    <w:lvl w:ilvl="0">
      <w:start w:val="1"/>
      <w:numFmt w:val="decimal"/>
      <w:lvlText w:val="%1."/>
      <w:lvlJc w:val="left"/>
      <w:pPr>
        <w:ind w:left="1774" w:hanging="1065"/>
      </w:pPr>
      <w:rPr>
        <w:rFonts w:ascii="Times New Roman" w:eastAsia="Times New Roman" w:hAnsi="Times New Roman" w:cs="Times New Roman"/>
        <w:sz w:val="27"/>
      </w:rPr>
    </w:lvl>
    <w:lvl w:ilvl="1">
      <w:start w:val="1"/>
      <w:numFmt w:val="decimal"/>
      <w:isLgl/>
      <w:lvlText w:val="%1.%2."/>
      <w:lvlJc w:val="left"/>
      <w:pPr>
        <w:ind w:left="2044" w:hanging="1335"/>
      </w:pPr>
      <w:rPr>
        <w:rFonts w:hint="default"/>
      </w:rPr>
    </w:lvl>
    <w:lvl w:ilvl="2">
      <w:start w:val="1"/>
      <w:numFmt w:val="decimal"/>
      <w:isLgl/>
      <w:lvlText w:val="%1.%2.%3."/>
      <w:lvlJc w:val="left"/>
      <w:pPr>
        <w:ind w:left="2044" w:hanging="1335"/>
      </w:pPr>
      <w:rPr>
        <w:rFonts w:hint="default"/>
      </w:rPr>
    </w:lvl>
    <w:lvl w:ilvl="3">
      <w:start w:val="1"/>
      <w:numFmt w:val="decimal"/>
      <w:isLgl/>
      <w:lvlText w:val="%1.%2.%3.%4."/>
      <w:lvlJc w:val="left"/>
      <w:pPr>
        <w:ind w:left="2044" w:hanging="1335"/>
      </w:pPr>
      <w:rPr>
        <w:rFonts w:hint="default"/>
      </w:rPr>
    </w:lvl>
    <w:lvl w:ilvl="4">
      <w:start w:val="1"/>
      <w:numFmt w:val="decimal"/>
      <w:isLgl/>
      <w:lvlText w:val="%1.%2.%3.%4.%5."/>
      <w:lvlJc w:val="left"/>
      <w:pPr>
        <w:ind w:left="2044" w:hanging="133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8" w15:restartNumberingAfterBreak="0">
    <w:nsid w:val="21AD252D"/>
    <w:multiLevelType w:val="hybridMultilevel"/>
    <w:tmpl w:val="CD444BD4"/>
    <w:lvl w:ilvl="0" w:tplc="00000005">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79" w15:restartNumberingAfterBreak="0">
    <w:nsid w:val="21D76F2C"/>
    <w:multiLevelType w:val="multilevel"/>
    <w:tmpl w:val="04190023"/>
    <w:styleLink w:val="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0" w15:restartNumberingAfterBreak="0">
    <w:nsid w:val="254E4C28"/>
    <w:multiLevelType w:val="hybridMultilevel"/>
    <w:tmpl w:val="B7664B12"/>
    <w:lvl w:ilvl="0" w:tplc="9A82EF4C">
      <w:start w:val="1"/>
      <w:numFmt w:val="bullet"/>
      <w:lvlText w:val=""/>
      <w:lvlJc w:val="left"/>
      <w:pPr>
        <w:tabs>
          <w:tab w:val="num" w:pos="1722"/>
        </w:tabs>
        <w:ind w:left="1722" w:hanging="284"/>
      </w:pPr>
      <w:rPr>
        <w:rFonts w:ascii="Symbol" w:hAnsi="Symbol" w:hint="default"/>
        <w:color w:val="auto"/>
        <w:sz w:val="24"/>
        <w:szCs w:val="24"/>
      </w:rPr>
    </w:lvl>
    <w:lvl w:ilvl="1" w:tplc="04190003" w:tentative="1">
      <w:start w:val="1"/>
      <w:numFmt w:val="bullet"/>
      <w:lvlText w:val="o"/>
      <w:lvlJc w:val="left"/>
      <w:pPr>
        <w:tabs>
          <w:tab w:val="num" w:pos="2518"/>
        </w:tabs>
        <w:ind w:left="2518" w:hanging="360"/>
      </w:pPr>
      <w:rPr>
        <w:rFonts w:ascii="Courier New" w:hAnsi="Courier New" w:cs="Courier New" w:hint="default"/>
      </w:rPr>
    </w:lvl>
    <w:lvl w:ilvl="2" w:tplc="04190005" w:tentative="1">
      <w:start w:val="1"/>
      <w:numFmt w:val="bullet"/>
      <w:lvlText w:val=""/>
      <w:lvlJc w:val="left"/>
      <w:pPr>
        <w:tabs>
          <w:tab w:val="num" w:pos="3238"/>
        </w:tabs>
        <w:ind w:left="3238" w:hanging="360"/>
      </w:pPr>
      <w:rPr>
        <w:rFonts w:ascii="Wingdings" w:hAnsi="Wingdings" w:hint="default"/>
      </w:rPr>
    </w:lvl>
    <w:lvl w:ilvl="3" w:tplc="04190001" w:tentative="1">
      <w:start w:val="1"/>
      <w:numFmt w:val="bullet"/>
      <w:lvlText w:val=""/>
      <w:lvlJc w:val="left"/>
      <w:pPr>
        <w:tabs>
          <w:tab w:val="num" w:pos="3958"/>
        </w:tabs>
        <w:ind w:left="3958" w:hanging="360"/>
      </w:pPr>
      <w:rPr>
        <w:rFonts w:ascii="Symbol" w:hAnsi="Symbol" w:hint="default"/>
      </w:rPr>
    </w:lvl>
    <w:lvl w:ilvl="4" w:tplc="04190003" w:tentative="1">
      <w:start w:val="1"/>
      <w:numFmt w:val="bullet"/>
      <w:lvlText w:val="o"/>
      <w:lvlJc w:val="left"/>
      <w:pPr>
        <w:tabs>
          <w:tab w:val="num" w:pos="4678"/>
        </w:tabs>
        <w:ind w:left="4678" w:hanging="360"/>
      </w:pPr>
      <w:rPr>
        <w:rFonts w:ascii="Courier New" w:hAnsi="Courier New" w:cs="Courier New" w:hint="default"/>
      </w:rPr>
    </w:lvl>
    <w:lvl w:ilvl="5" w:tplc="04190005" w:tentative="1">
      <w:start w:val="1"/>
      <w:numFmt w:val="bullet"/>
      <w:lvlText w:val=""/>
      <w:lvlJc w:val="left"/>
      <w:pPr>
        <w:tabs>
          <w:tab w:val="num" w:pos="5398"/>
        </w:tabs>
        <w:ind w:left="5398" w:hanging="360"/>
      </w:pPr>
      <w:rPr>
        <w:rFonts w:ascii="Wingdings" w:hAnsi="Wingdings" w:hint="default"/>
      </w:rPr>
    </w:lvl>
    <w:lvl w:ilvl="6" w:tplc="04190001" w:tentative="1">
      <w:start w:val="1"/>
      <w:numFmt w:val="bullet"/>
      <w:lvlText w:val=""/>
      <w:lvlJc w:val="left"/>
      <w:pPr>
        <w:tabs>
          <w:tab w:val="num" w:pos="6118"/>
        </w:tabs>
        <w:ind w:left="6118" w:hanging="360"/>
      </w:pPr>
      <w:rPr>
        <w:rFonts w:ascii="Symbol" w:hAnsi="Symbol" w:hint="default"/>
      </w:rPr>
    </w:lvl>
    <w:lvl w:ilvl="7" w:tplc="04190003" w:tentative="1">
      <w:start w:val="1"/>
      <w:numFmt w:val="bullet"/>
      <w:lvlText w:val="o"/>
      <w:lvlJc w:val="left"/>
      <w:pPr>
        <w:tabs>
          <w:tab w:val="num" w:pos="6838"/>
        </w:tabs>
        <w:ind w:left="6838" w:hanging="360"/>
      </w:pPr>
      <w:rPr>
        <w:rFonts w:ascii="Courier New" w:hAnsi="Courier New" w:cs="Courier New" w:hint="default"/>
      </w:rPr>
    </w:lvl>
    <w:lvl w:ilvl="8" w:tplc="04190005" w:tentative="1">
      <w:start w:val="1"/>
      <w:numFmt w:val="bullet"/>
      <w:lvlText w:val=""/>
      <w:lvlJc w:val="left"/>
      <w:pPr>
        <w:tabs>
          <w:tab w:val="num" w:pos="7558"/>
        </w:tabs>
        <w:ind w:left="7558" w:hanging="360"/>
      </w:pPr>
      <w:rPr>
        <w:rFonts w:ascii="Wingdings" w:hAnsi="Wingdings" w:hint="default"/>
      </w:rPr>
    </w:lvl>
  </w:abstractNum>
  <w:abstractNum w:abstractNumId="81" w15:restartNumberingAfterBreak="0">
    <w:nsid w:val="25880AA1"/>
    <w:multiLevelType w:val="hybridMultilevel"/>
    <w:tmpl w:val="091E29E4"/>
    <w:lvl w:ilvl="0" w:tplc="9A82EF4C">
      <w:start w:val="1"/>
      <w:numFmt w:val="bullet"/>
      <w:lvlText w:val=""/>
      <w:lvlJc w:val="left"/>
      <w:pPr>
        <w:tabs>
          <w:tab w:val="num" w:pos="644"/>
        </w:tabs>
        <w:ind w:left="644" w:hanging="284"/>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274A7513"/>
    <w:multiLevelType w:val="multilevel"/>
    <w:tmpl w:val="9044E2EA"/>
    <w:lvl w:ilvl="0">
      <w:start w:val="1"/>
      <w:numFmt w:val="decimal"/>
      <w:lvlText w:val="%1."/>
      <w:lvlJc w:val="left"/>
      <w:pPr>
        <w:ind w:left="1804" w:hanging="1095"/>
      </w:pPr>
      <w:rPr>
        <w:rFonts w:hint="default"/>
        <w:b/>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3" w15:restartNumberingAfterBreak="0">
    <w:nsid w:val="283F2C3D"/>
    <w:multiLevelType w:val="hybridMultilevel"/>
    <w:tmpl w:val="1620301A"/>
    <w:lvl w:ilvl="0" w:tplc="B3BA5BBE">
      <w:start w:val="1"/>
      <w:numFmt w:val="bullet"/>
      <w:lvlText w:val="-"/>
      <w:lvlJc w:val="left"/>
      <w:pPr>
        <w:ind w:left="1287" w:hanging="360"/>
      </w:pPr>
      <w:rPr>
        <w:rFonts w:ascii="Times New Roman" w:eastAsia="Times New Roman" w:hAnsi="Times New Roman" w:cs="Times New Roman" w:hint="default"/>
        <w:b/>
        <w:i w:val="0"/>
      </w:rPr>
    </w:lvl>
    <w:lvl w:ilvl="1" w:tplc="43D83574">
      <w:start w:val="1"/>
      <w:numFmt w:val="bullet"/>
      <w:lvlText w:val=""/>
      <w:lvlJc w:val="left"/>
      <w:pPr>
        <w:tabs>
          <w:tab w:val="num" w:pos="2007"/>
        </w:tabs>
        <w:ind w:left="2007" w:hanging="360"/>
      </w:pPr>
      <w:rPr>
        <w:rFonts w:ascii="Symbol" w:hAnsi="Symbol" w:cs="Times New Roman" w:hint="default"/>
        <w:b/>
        <w:i w:val="0"/>
        <w:sz w:val="18"/>
        <w:szCs w:val="18"/>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2856210F"/>
    <w:multiLevelType w:val="hybridMultilevel"/>
    <w:tmpl w:val="D730F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286B565A"/>
    <w:multiLevelType w:val="hybridMultilevel"/>
    <w:tmpl w:val="8814D0D0"/>
    <w:lvl w:ilvl="0" w:tplc="66625F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28AE602F"/>
    <w:multiLevelType w:val="hybridMultilevel"/>
    <w:tmpl w:val="3D0A32E4"/>
    <w:lvl w:ilvl="0" w:tplc="EECEF6B0">
      <w:start w:val="1"/>
      <w:numFmt w:val="bullet"/>
      <w:lvlText w:val=""/>
      <w:lvlJc w:val="left"/>
      <w:pPr>
        <w:tabs>
          <w:tab w:val="num" w:pos="1439"/>
        </w:tabs>
        <w:ind w:left="1439" w:hanging="360"/>
      </w:pPr>
      <w:rPr>
        <w:rFonts w:ascii="Symbol" w:hAnsi="Symbol" w:hint="default"/>
      </w:rPr>
    </w:lvl>
    <w:lvl w:ilvl="1" w:tplc="5FD6EE14">
      <w:start w:val="1"/>
      <w:numFmt w:val="decimal"/>
      <w:lvlText w:val="%2."/>
      <w:lvlJc w:val="left"/>
      <w:pPr>
        <w:tabs>
          <w:tab w:val="num" w:pos="1979"/>
        </w:tabs>
        <w:ind w:left="1979" w:hanging="360"/>
      </w:pPr>
      <w:rPr>
        <w:rFonts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87" w15:restartNumberingAfterBreak="0">
    <w:nsid w:val="291704FC"/>
    <w:multiLevelType w:val="hybridMultilevel"/>
    <w:tmpl w:val="3AECCB7E"/>
    <w:styleLink w:val="3"/>
    <w:lvl w:ilvl="0" w:tplc="00000005">
      <w:start w:val="1"/>
      <w:numFmt w:val="bullet"/>
      <w:lvlText w:val=""/>
      <w:lvlJc w:val="left"/>
      <w:pPr>
        <w:tabs>
          <w:tab w:val="num" w:pos="1363"/>
        </w:tabs>
        <w:ind w:left="1363" w:hanging="284"/>
      </w:pPr>
      <w:rPr>
        <w:rFonts w:ascii="Symbol" w:hAnsi="Symbol"/>
      </w:rPr>
    </w:lvl>
    <w:lvl w:ilvl="1" w:tplc="00000003">
      <w:start w:val="1"/>
      <w:numFmt w:val="bullet"/>
      <w:lvlText w:val=""/>
      <w:lvlJc w:val="left"/>
      <w:pPr>
        <w:tabs>
          <w:tab w:val="num" w:pos="1903"/>
        </w:tabs>
        <w:ind w:left="1903" w:hanging="284"/>
      </w:pPr>
      <w:rPr>
        <w:rFonts w:ascii="Symbol" w:hAnsi="Symbol"/>
      </w:rPr>
    </w:lvl>
    <w:lvl w:ilvl="2" w:tplc="9A82EF4C">
      <w:start w:val="1"/>
      <w:numFmt w:val="bullet"/>
      <w:lvlText w:val=""/>
      <w:lvlJc w:val="left"/>
      <w:pPr>
        <w:tabs>
          <w:tab w:val="num" w:pos="2623"/>
        </w:tabs>
        <w:ind w:left="2623" w:hanging="284"/>
      </w:pPr>
      <w:rPr>
        <w:rFonts w:ascii="Symbol" w:hAnsi="Symbol" w:hint="default"/>
        <w:color w:val="auto"/>
        <w:sz w:val="24"/>
        <w:szCs w:val="24"/>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88" w15:restartNumberingAfterBreak="0">
    <w:nsid w:val="2B5D481D"/>
    <w:multiLevelType w:val="multilevel"/>
    <w:tmpl w:val="79F6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E09387F"/>
    <w:multiLevelType w:val="hybridMultilevel"/>
    <w:tmpl w:val="407AFC78"/>
    <w:lvl w:ilvl="0" w:tplc="00000003">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90" w15:restartNumberingAfterBreak="0">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91" w15:restartNumberingAfterBreak="0">
    <w:nsid w:val="30BC5CE1"/>
    <w:multiLevelType w:val="singleLevel"/>
    <w:tmpl w:val="B900DB68"/>
    <w:lvl w:ilvl="0">
      <w:start w:val="1"/>
      <w:numFmt w:val="decimal"/>
      <w:lvlText w:val="%1."/>
      <w:lvlJc w:val="left"/>
      <w:pPr>
        <w:tabs>
          <w:tab w:val="num" w:pos="360"/>
        </w:tabs>
        <w:ind w:left="360" w:hanging="360"/>
      </w:pPr>
      <w:rPr>
        <w:b w:val="0"/>
      </w:rPr>
    </w:lvl>
  </w:abstractNum>
  <w:abstractNum w:abstractNumId="92" w15:restartNumberingAfterBreak="0">
    <w:nsid w:val="32F17E37"/>
    <w:multiLevelType w:val="hybridMultilevel"/>
    <w:tmpl w:val="A8067DE8"/>
    <w:lvl w:ilvl="0" w:tplc="00000001">
      <w:start w:val="1"/>
      <w:numFmt w:val="bullet"/>
      <w:lvlText w:val=""/>
      <w:lvlJc w:val="left"/>
      <w:pPr>
        <w:ind w:left="1321" w:hanging="360"/>
      </w:pPr>
      <w:rPr>
        <w:rFonts w:ascii="Symbol" w:hAnsi="Symbol" w:hint="default"/>
        <w:color w:val="auto"/>
        <w:sz w:val="24"/>
        <w:szCs w:val="24"/>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93" w15:restartNumberingAfterBreak="0">
    <w:nsid w:val="34F426EA"/>
    <w:multiLevelType w:val="hybridMultilevel"/>
    <w:tmpl w:val="29D89EEE"/>
    <w:lvl w:ilvl="0" w:tplc="EECEF6B0">
      <w:start w:val="1"/>
      <w:numFmt w:val="bullet"/>
      <w:lvlText w:val=""/>
      <w:lvlJc w:val="left"/>
      <w:pPr>
        <w:tabs>
          <w:tab w:val="num" w:pos="1439"/>
        </w:tabs>
        <w:ind w:left="143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94" w15:restartNumberingAfterBreak="0">
    <w:nsid w:val="35E14509"/>
    <w:multiLevelType w:val="hybridMultilevel"/>
    <w:tmpl w:val="5D028FDE"/>
    <w:lvl w:ilvl="0" w:tplc="9A82EF4C">
      <w:start w:val="1"/>
      <w:numFmt w:val="bullet"/>
      <w:lvlText w:val=""/>
      <w:lvlJc w:val="left"/>
      <w:pPr>
        <w:tabs>
          <w:tab w:val="num" w:pos="1183"/>
        </w:tabs>
        <w:ind w:left="1183" w:hanging="284"/>
      </w:pPr>
      <w:rPr>
        <w:rFonts w:ascii="Symbol" w:hAnsi="Symbol" w:hint="default"/>
        <w:color w:val="auto"/>
        <w:sz w:val="24"/>
        <w:szCs w:val="24"/>
      </w:rPr>
    </w:lvl>
    <w:lvl w:ilvl="1" w:tplc="00000003">
      <w:start w:val="1"/>
      <w:numFmt w:val="bullet"/>
      <w:lvlText w:val=""/>
      <w:lvlJc w:val="left"/>
      <w:pPr>
        <w:tabs>
          <w:tab w:val="num" w:pos="1903"/>
        </w:tabs>
        <w:ind w:left="1903" w:hanging="284"/>
      </w:pPr>
      <w:rPr>
        <w:rFonts w:ascii="Symbol" w:hAnsi="Symbol" w:hint="default"/>
        <w:color w:val="auto"/>
        <w:sz w:val="24"/>
        <w:szCs w:val="24"/>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95" w15:restartNumberingAfterBreak="0">
    <w:nsid w:val="36355FC5"/>
    <w:multiLevelType w:val="multilevel"/>
    <w:tmpl w:val="8B16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91D4563"/>
    <w:multiLevelType w:val="hybridMultilevel"/>
    <w:tmpl w:val="505C6FFA"/>
    <w:lvl w:ilvl="0" w:tplc="B3BA5BBE">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98" w15:restartNumberingAfterBreak="0">
    <w:nsid w:val="3C141917"/>
    <w:multiLevelType w:val="hybridMultilevel"/>
    <w:tmpl w:val="3B22DBA6"/>
    <w:lvl w:ilvl="0" w:tplc="00749F5C">
      <w:start w:val="1"/>
      <w:numFmt w:val="bullet"/>
      <w:lvlText w:val=""/>
      <w:lvlJc w:val="left"/>
      <w:pPr>
        <w:tabs>
          <w:tab w:val="num" w:pos="1826"/>
        </w:tabs>
        <w:ind w:left="1826" w:hanging="360"/>
      </w:pPr>
      <w:rPr>
        <w:rFonts w:ascii="Symbol" w:hAnsi="Symbol" w:cs="Times New Roman" w:hint="default"/>
        <w:b/>
        <w:i w:val="0"/>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99" w15:restartNumberingAfterBreak="0">
    <w:nsid w:val="3E2A24FE"/>
    <w:multiLevelType w:val="hybridMultilevel"/>
    <w:tmpl w:val="A738A7CC"/>
    <w:lvl w:ilvl="0" w:tplc="00000005">
      <w:start w:val="1"/>
      <w:numFmt w:val="bullet"/>
      <w:lvlText w:val=""/>
      <w:lvlJc w:val="left"/>
      <w:pPr>
        <w:tabs>
          <w:tab w:val="num" w:pos="1724"/>
        </w:tabs>
        <w:ind w:left="1724" w:hanging="284"/>
      </w:pPr>
      <w:rPr>
        <w:rFonts w:ascii="Symbol" w:hAnsi="Symbol" w:hint="default"/>
        <w:color w:val="auto"/>
        <w:sz w:val="24"/>
        <w:szCs w:val="24"/>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00" w15:restartNumberingAfterBreak="0">
    <w:nsid w:val="3E2F6079"/>
    <w:multiLevelType w:val="hybridMultilevel"/>
    <w:tmpl w:val="AED6E150"/>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404A271E"/>
    <w:multiLevelType w:val="hybridMultilevel"/>
    <w:tmpl w:val="D04A44CA"/>
    <w:lvl w:ilvl="0" w:tplc="00000003">
      <w:start w:val="1"/>
      <w:numFmt w:val="bullet"/>
      <w:lvlText w:val=""/>
      <w:lvlJc w:val="left"/>
      <w:pPr>
        <w:tabs>
          <w:tab w:val="num" w:pos="1364"/>
        </w:tabs>
        <w:ind w:left="1364" w:hanging="284"/>
      </w:pPr>
      <w:rPr>
        <w:rFonts w:ascii="Symbol" w:hAnsi="Symbol"/>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2" w15:restartNumberingAfterBreak="0">
    <w:nsid w:val="40A258FF"/>
    <w:multiLevelType w:val="hybridMultilevel"/>
    <w:tmpl w:val="ADCCE9C0"/>
    <w:lvl w:ilvl="0" w:tplc="0C22C290">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15:restartNumberingAfterBreak="0">
    <w:nsid w:val="458C573C"/>
    <w:multiLevelType w:val="hybridMultilevel"/>
    <w:tmpl w:val="B010CAF4"/>
    <w:lvl w:ilvl="0" w:tplc="00000003">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04" w15:restartNumberingAfterBreak="0">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105" w15:restartNumberingAfterBreak="0">
    <w:nsid w:val="46C37C91"/>
    <w:multiLevelType w:val="hybridMultilevel"/>
    <w:tmpl w:val="1666C5BE"/>
    <w:lvl w:ilvl="0" w:tplc="EECEF6B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6" w15:restartNumberingAfterBreak="0">
    <w:nsid w:val="4727584A"/>
    <w:multiLevelType w:val="hybridMultilevel"/>
    <w:tmpl w:val="AC689104"/>
    <w:lvl w:ilvl="0" w:tplc="00000003">
      <w:start w:val="1"/>
      <w:numFmt w:val="bullet"/>
      <w:lvlText w:val=""/>
      <w:lvlJc w:val="left"/>
      <w:pPr>
        <w:tabs>
          <w:tab w:val="num" w:pos="1364"/>
        </w:tabs>
        <w:ind w:left="1364" w:hanging="284"/>
      </w:pPr>
      <w:rPr>
        <w:rFonts w:ascii="Symbol" w:hAnsi="Symbol"/>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7" w15:restartNumberingAfterBreak="0">
    <w:nsid w:val="48E1157D"/>
    <w:multiLevelType w:val="hybridMultilevel"/>
    <w:tmpl w:val="2FF64112"/>
    <w:lvl w:ilvl="0" w:tplc="9A82EF4C">
      <w:start w:val="1"/>
      <w:numFmt w:val="bullet"/>
      <w:lvlText w:val=""/>
      <w:lvlJc w:val="left"/>
      <w:pPr>
        <w:tabs>
          <w:tab w:val="num" w:pos="644"/>
        </w:tabs>
        <w:ind w:left="644" w:hanging="284"/>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4A060695"/>
    <w:multiLevelType w:val="hybridMultilevel"/>
    <w:tmpl w:val="73F2758C"/>
    <w:lvl w:ilvl="0" w:tplc="00000003">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4A782526"/>
    <w:multiLevelType w:val="hybridMultilevel"/>
    <w:tmpl w:val="7F8EDFA6"/>
    <w:lvl w:ilvl="0" w:tplc="EECEF6B0">
      <w:start w:val="1"/>
      <w:numFmt w:val="bullet"/>
      <w:lvlText w:val=""/>
      <w:lvlJc w:val="left"/>
      <w:pPr>
        <w:tabs>
          <w:tab w:val="num" w:pos="1439"/>
        </w:tabs>
        <w:ind w:left="1439" w:hanging="360"/>
      </w:pPr>
      <w:rPr>
        <w:rFonts w:ascii="Symbol" w:hAnsi="Symbol" w:hint="default"/>
        <w:b/>
        <w:i w:val="0"/>
        <w:sz w:val="18"/>
        <w:szCs w:val="18"/>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10" w15:restartNumberingAfterBreak="0">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1" w15:restartNumberingAfterBreak="0">
    <w:nsid w:val="4BD4419F"/>
    <w:multiLevelType w:val="multilevel"/>
    <w:tmpl w:val="78245C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2" w15:restartNumberingAfterBreak="0">
    <w:nsid w:val="4D2F392C"/>
    <w:multiLevelType w:val="hybridMultilevel"/>
    <w:tmpl w:val="2EE44A2E"/>
    <w:lvl w:ilvl="0" w:tplc="00000002">
      <w:start w:val="1"/>
      <w:numFmt w:val="bullet"/>
      <w:lvlText w:val=""/>
      <w:lvlJc w:val="left"/>
      <w:pPr>
        <w:ind w:left="1259" w:hanging="360"/>
      </w:pPr>
      <w:rPr>
        <w:rFonts w:ascii="Symbol" w:hAnsi="Symbol"/>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3" w15:restartNumberingAfterBreak="0">
    <w:nsid w:val="4E2F1854"/>
    <w:multiLevelType w:val="singleLevel"/>
    <w:tmpl w:val="1CAE9816"/>
    <w:styleLink w:val="a3"/>
    <w:lvl w:ilvl="0">
      <w:numFmt w:val="bullet"/>
      <w:pStyle w:val="S2"/>
      <w:lvlText w:val="-"/>
      <w:lvlJc w:val="left"/>
      <w:pPr>
        <w:tabs>
          <w:tab w:val="num" w:pos="1080"/>
        </w:tabs>
        <w:ind w:left="1080" w:hanging="360"/>
      </w:pPr>
      <w:rPr>
        <w:rFonts w:hint="default"/>
      </w:rPr>
    </w:lvl>
  </w:abstractNum>
  <w:abstractNum w:abstractNumId="114" w15:restartNumberingAfterBreak="0">
    <w:nsid w:val="4FF64BD0"/>
    <w:multiLevelType w:val="hybridMultilevel"/>
    <w:tmpl w:val="912024EA"/>
    <w:lvl w:ilvl="0" w:tplc="00000003">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10D1D05"/>
    <w:multiLevelType w:val="hybridMultilevel"/>
    <w:tmpl w:val="EE9C54AE"/>
    <w:lvl w:ilvl="0" w:tplc="D730E900">
      <w:start w:val="1"/>
      <w:numFmt w:val="bullet"/>
      <w:lvlText w:val=""/>
      <w:lvlJc w:val="left"/>
      <w:pPr>
        <w:tabs>
          <w:tab w:val="num" w:pos="1364"/>
        </w:tabs>
        <w:ind w:left="1364" w:hanging="284"/>
      </w:pPr>
      <w:rPr>
        <w:rFonts w:ascii="Symbol" w:hAnsi="Symbol" w:hint="default"/>
        <w:color w:val="auto"/>
        <w:sz w:val="20"/>
        <w:szCs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6" w15:restartNumberingAfterBreak="0">
    <w:nsid w:val="51277EFC"/>
    <w:multiLevelType w:val="multilevel"/>
    <w:tmpl w:val="FE3CCE84"/>
    <w:styleLink w:val="10"/>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17" w15:restartNumberingAfterBreak="0">
    <w:nsid w:val="51556497"/>
    <w:multiLevelType w:val="hybridMultilevel"/>
    <w:tmpl w:val="D9D8D648"/>
    <w:lvl w:ilvl="0" w:tplc="B3BA5BBE">
      <w:start w:val="1"/>
      <w:numFmt w:val="bullet"/>
      <w:lvlText w:val=""/>
      <w:lvlJc w:val="left"/>
      <w:pPr>
        <w:ind w:left="1287" w:hanging="360"/>
      </w:pPr>
      <w:rPr>
        <w:rFonts w:ascii="Symbol" w:hAnsi="Symbol" w:cs="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15:restartNumberingAfterBreak="0">
    <w:nsid w:val="5264034B"/>
    <w:multiLevelType w:val="hybridMultilevel"/>
    <w:tmpl w:val="8AA66AC2"/>
    <w:lvl w:ilvl="0" w:tplc="0000000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3135A30"/>
    <w:multiLevelType w:val="hybridMultilevel"/>
    <w:tmpl w:val="DFDE0670"/>
    <w:lvl w:ilvl="0" w:tplc="00000005">
      <w:start w:val="1"/>
      <w:numFmt w:val="bullet"/>
      <w:lvlText w:val=""/>
      <w:lvlJc w:val="left"/>
      <w:pPr>
        <w:tabs>
          <w:tab w:val="num" w:pos="1533"/>
        </w:tabs>
        <w:ind w:left="1533" w:hanging="284"/>
      </w:pPr>
      <w:rPr>
        <w:rFonts w:ascii="Symbol" w:hAnsi="Symbol"/>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0" w15:restartNumberingAfterBreak="0">
    <w:nsid w:val="538B3F87"/>
    <w:multiLevelType w:val="hybridMultilevel"/>
    <w:tmpl w:val="A9665448"/>
    <w:lvl w:ilvl="0" w:tplc="0419000F">
      <w:start w:val="1"/>
      <w:numFmt w:val="decimal"/>
      <w:lvlText w:val="%1."/>
      <w:lvlJc w:val="left"/>
      <w:pPr>
        <w:ind w:left="1259" w:hanging="360"/>
      </w:pPr>
    </w:lvl>
    <w:lvl w:ilvl="1" w:tplc="04190019">
      <w:start w:val="1"/>
      <w:numFmt w:val="lowerLetter"/>
      <w:lvlText w:val="%2."/>
      <w:lvlJc w:val="left"/>
      <w:pPr>
        <w:ind w:left="1979" w:hanging="360"/>
      </w:pPr>
    </w:lvl>
    <w:lvl w:ilvl="2" w:tplc="0419001B">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121" w15:restartNumberingAfterBreak="0">
    <w:nsid w:val="53F81AD4"/>
    <w:multiLevelType w:val="hybridMultilevel"/>
    <w:tmpl w:val="E74AA016"/>
    <w:lvl w:ilvl="0" w:tplc="00000002">
      <w:start w:val="1"/>
      <w:numFmt w:val="bullet"/>
      <w:lvlText w:val=""/>
      <w:lvlJc w:val="left"/>
      <w:pPr>
        <w:ind w:left="1259" w:hanging="360"/>
      </w:pPr>
      <w:rPr>
        <w:rFonts w:ascii="Symbol" w:hAnsi="Symbol"/>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2" w15:restartNumberingAfterBreak="0">
    <w:nsid w:val="57291B32"/>
    <w:multiLevelType w:val="multilevel"/>
    <w:tmpl w:val="84008480"/>
    <w:lvl w:ilvl="0">
      <w:start w:val="1"/>
      <w:numFmt w:val="decimal"/>
      <w:lvlText w:val="%1."/>
      <w:lvlJc w:val="left"/>
      <w:pPr>
        <w:ind w:left="1259" w:hanging="360"/>
      </w:pPr>
    </w:lvl>
    <w:lvl w:ilvl="1">
      <w:start w:val="4"/>
      <w:numFmt w:val="decimal"/>
      <w:isLgl/>
      <w:lvlText w:val="%1.%2."/>
      <w:lvlJc w:val="left"/>
      <w:pPr>
        <w:ind w:left="1619" w:hanging="720"/>
      </w:pPr>
      <w:rPr>
        <w:rFonts w:hint="default"/>
        <w:sz w:val="28"/>
      </w:rPr>
    </w:lvl>
    <w:lvl w:ilvl="2">
      <w:start w:val="7"/>
      <w:numFmt w:val="decimal"/>
      <w:isLgl/>
      <w:lvlText w:val="%1.%2.%3."/>
      <w:lvlJc w:val="left"/>
      <w:pPr>
        <w:ind w:left="1619" w:hanging="720"/>
      </w:pPr>
      <w:rPr>
        <w:rFonts w:hint="default"/>
        <w:sz w:val="16"/>
        <w:szCs w:val="16"/>
      </w:rPr>
    </w:lvl>
    <w:lvl w:ilvl="3">
      <w:start w:val="1"/>
      <w:numFmt w:val="decimal"/>
      <w:isLgl/>
      <w:lvlText w:val="%1.%2.%3.%4."/>
      <w:lvlJc w:val="left"/>
      <w:pPr>
        <w:ind w:left="1979" w:hanging="1080"/>
      </w:pPr>
      <w:rPr>
        <w:rFonts w:hint="default"/>
        <w:sz w:val="16"/>
        <w:szCs w:val="16"/>
      </w:rPr>
    </w:lvl>
    <w:lvl w:ilvl="4">
      <w:start w:val="1"/>
      <w:numFmt w:val="decimal"/>
      <w:isLgl/>
      <w:lvlText w:val="%1.%2.%3.%4.%5."/>
      <w:lvlJc w:val="left"/>
      <w:pPr>
        <w:ind w:left="1979" w:hanging="1080"/>
      </w:pPr>
      <w:rPr>
        <w:rFonts w:hint="default"/>
        <w:sz w:val="28"/>
      </w:rPr>
    </w:lvl>
    <w:lvl w:ilvl="5">
      <w:start w:val="1"/>
      <w:numFmt w:val="decimal"/>
      <w:isLgl/>
      <w:lvlText w:val="%1.%2.%3.%4.%5.%6."/>
      <w:lvlJc w:val="left"/>
      <w:pPr>
        <w:ind w:left="2339" w:hanging="1440"/>
      </w:pPr>
      <w:rPr>
        <w:rFonts w:hint="default"/>
        <w:sz w:val="28"/>
      </w:rPr>
    </w:lvl>
    <w:lvl w:ilvl="6">
      <w:start w:val="1"/>
      <w:numFmt w:val="decimal"/>
      <w:isLgl/>
      <w:lvlText w:val="%1.%2.%3.%4.%5.%6.%7."/>
      <w:lvlJc w:val="left"/>
      <w:pPr>
        <w:ind w:left="2699" w:hanging="1800"/>
      </w:pPr>
      <w:rPr>
        <w:rFonts w:hint="default"/>
        <w:sz w:val="28"/>
      </w:rPr>
    </w:lvl>
    <w:lvl w:ilvl="7">
      <w:start w:val="1"/>
      <w:numFmt w:val="decimal"/>
      <w:isLgl/>
      <w:lvlText w:val="%1.%2.%3.%4.%5.%6.%7.%8."/>
      <w:lvlJc w:val="left"/>
      <w:pPr>
        <w:ind w:left="2699" w:hanging="1800"/>
      </w:pPr>
      <w:rPr>
        <w:rFonts w:hint="default"/>
        <w:sz w:val="28"/>
      </w:rPr>
    </w:lvl>
    <w:lvl w:ilvl="8">
      <w:start w:val="1"/>
      <w:numFmt w:val="decimal"/>
      <w:isLgl/>
      <w:lvlText w:val="%1.%2.%3.%4.%5.%6.%7.%8.%9."/>
      <w:lvlJc w:val="left"/>
      <w:pPr>
        <w:ind w:left="3059" w:hanging="2160"/>
      </w:pPr>
      <w:rPr>
        <w:rFonts w:hint="default"/>
        <w:sz w:val="28"/>
      </w:rPr>
    </w:lvl>
  </w:abstractNum>
  <w:abstractNum w:abstractNumId="123" w15:restartNumberingAfterBreak="0">
    <w:nsid w:val="59820D99"/>
    <w:multiLevelType w:val="multilevel"/>
    <w:tmpl w:val="049636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4" w15:restartNumberingAfterBreak="0">
    <w:nsid w:val="5A1D5AE2"/>
    <w:multiLevelType w:val="hybridMultilevel"/>
    <w:tmpl w:val="16F054F8"/>
    <w:lvl w:ilvl="0" w:tplc="0419000F">
      <w:start w:val="1"/>
      <w:numFmt w:val="decimal"/>
      <w:lvlText w:val="%1."/>
      <w:lvlJc w:val="left"/>
      <w:pPr>
        <w:tabs>
          <w:tab w:val="num" w:pos="1287"/>
        </w:tabs>
        <w:ind w:left="1287" w:hanging="360"/>
      </w:pPr>
      <w:rPr>
        <w:rFonts w:hint="default"/>
        <w:b/>
        <w:i w:val="0"/>
      </w:rPr>
    </w:lvl>
    <w:lvl w:ilvl="1" w:tplc="43D83574">
      <w:start w:val="1"/>
      <w:numFmt w:val="bullet"/>
      <w:lvlText w:val=""/>
      <w:lvlJc w:val="left"/>
      <w:pPr>
        <w:tabs>
          <w:tab w:val="num" w:pos="2007"/>
        </w:tabs>
        <w:ind w:left="2007" w:hanging="360"/>
      </w:pPr>
      <w:rPr>
        <w:rFonts w:ascii="Symbol" w:hAnsi="Symbol" w:cs="Times New Roman" w:hint="default"/>
        <w:b/>
        <w:i w:val="0"/>
        <w:sz w:val="18"/>
        <w:szCs w:val="18"/>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15:restartNumberingAfterBreak="0">
    <w:nsid w:val="5BAB7BC1"/>
    <w:multiLevelType w:val="multilevel"/>
    <w:tmpl w:val="BAB42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BF1782A"/>
    <w:multiLevelType w:val="multilevel"/>
    <w:tmpl w:val="5EFAF594"/>
    <w:lvl w:ilvl="0">
      <w:start w:val="1"/>
      <w:numFmt w:val="decimal"/>
      <w:lvlText w:val="%1."/>
      <w:lvlJc w:val="left"/>
      <w:pPr>
        <w:tabs>
          <w:tab w:val="num" w:pos="539"/>
        </w:tabs>
        <w:ind w:left="539" w:hanging="360"/>
      </w:pPr>
    </w:lvl>
    <w:lvl w:ilvl="1" w:tentative="1">
      <w:start w:val="1"/>
      <w:numFmt w:val="decimal"/>
      <w:lvlText w:val="%2."/>
      <w:lvlJc w:val="left"/>
      <w:pPr>
        <w:tabs>
          <w:tab w:val="num" w:pos="1259"/>
        </w:tabs>
        <w:ind w:left="1259" w:hanging="360"/>
      </w:pPr>
    </w:lvl>
    <w:lvl w:ilvl="2" w:tentative="1">
      <w:start w:val="1"/>
      <w:numFmt w:val="decimal"/>
      <w:lvlText w:val="%3."/>
      <w:lvlJc w:val="left"/>
      <w:pPr>
        <w:tabs>
          <w:tab w:val="num" w:pos="1979"/>
        </w:tabs>
        <w:ind w:left="1979" w:hanging="360"/>
      </w:pPr>
    </w:lvl>
    <w:lvl w:ilvl="3" w:tentative="1">
      <w:start w:val="1"/>
      <w:numFmt w:val="decimal"/>
      <w:lvlText w:val="%4."/>
      <w:lvlJc w:val="left"/>
      <w:pPr>
        <w:tabs>
          <w:tab w:val="num" w:pos="2699"/>
        </w:tabs>
        <w:ind w:left="2699" w:hanging="360"/>
      </w:pPr>
    </w:lvl>
    <w:lvl w:ilvl="4" w:tentative="1">
      <w:start w:val="1"/>
      <w:numFmt w:val="decimal"/>
      <w:lvlText w:val="%5."/>
      <w:lvlJc w:val="left"/>
      <w:pPr>
        <w:tabs>
          <w:tab w:val="num" w:pos="3419"/>
        </w:tabs>
        <w:ind w:left="3419" w:hanging="360"/>
      </w:pPr>
    </w:lvl>
    <w:lvl w:ilvl="5" w:tentative="1">
      <w:start w:val="1"/>
      <w:numFmt w:val="decimal"/>
      <w:lvlText w:val="%6."/>
      <w:lvlJc w:val="left"/>
      <w:pPr>
        <w:tabs>
          <w:tab w:val="num" w:pos="4139"/>
        </w:tabs>
        <w:ind w:left="4139" w:hanging="360"/>
      </w:pPr>
    </w:lvl>
    <w:lvl w:ilvl="6" w:tentative="1">
      <w:start w:val="1"/>
      <w:numFmt w:val="decimal"/>
      <w:lvlText w:val="%7."/>
      <w:lvlJc w:val="left"/>
      <w:pPr>
        <w:tabs>
          <w:tab w:val="num" w:pos="4859"/>
        </w:tabs>
        <w:ind w:left="4859" w:hanging="360"/>
      </w:pPr>
    </w:lvl>
    <w:lvl w:ilvl="7" w:tentative="1">
      <w:start w:val="1"/>
      <w:numFmt w:val="decimal"/>
      <w:lvlText w:val="%8."/>
      <w:lvlJc w:val="left"/>
      <w:pPr>
        <w:tabs>
          <w:tab w:val="num" w:pos="5579"/>
        </w:tabs>
        <w:ind w:left="5579" w:hanging="360"/>
      </w:pPr>
    </w:lvl>
    <w:lvl w:ilvl="8" w:tentative="1">
      <w:start w:val="1"/>
      <w:numFmt w:val="decimal"/>
      <w:lvlText w:val="%9."/>
      <w:lvlJc w:val="left"/>
      <w:pPr>
        <w:tabs>
          <w:tab w:val="num" w:pos="6299"/>
        </w:tabs>
        <w:ind w:left="6299" w:hanging="360"/>
      </w:pPr>
    </w:lvl>
  </w:abstractNum>
  <w:abstractNum w:abstractNumId="127" w15:restartNumberingAfterBreak="0">
    <w:nsid w:val="5BF877E8"/>
    <w:multiLevelType w:val="hybridMultilevel"/>
    <w:tmpl w:val="AB38F966"/>
    <w:lvl w:ilvl="0" w:tplc="00000003">
      <w:start w:val="1"/>
      <w:numFmt w:val="bullet"/>
      <w:lvlText w:val=""/>
      <w:lvlJc w:val="left"/>
      <w:pPr>
        <w:tabs>
          <w:tab w:val="num" w:pos="824"/>
        </w:tabs>
        <w:ind w:left="824" w:hanging="284"/>
      </w:pPr>
      <w:rPr>
        <w:rFonts w:ascii="Symbol" w:hAnsi="Symbol"/>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28" w15:restartNumberingAfterBreak="0">
    <w:nsid w:val="5DE97376"/>
    <w:multiLevelType w:val="hybridMultilevel"/>
    <w:tmpl w:val="819CD4D8"/>
    <w:lvl w:ilvl="0" w:tplc="EECEF6B0">
      <w:start w:val="1"/>
      <w:numFmt w:val="bullet"/>
      <w:lvlText w:val=""/>
      <w:lvlJc w:val="left"/>
      <w:pPr>
        <w:tabs>
          <w:tab w:val="num" w:pos="1441"/>
        </w:tabs>
        <w:ind w:left="1441" w:hanging="360"/>
      </w:pPr>
      <w:rPr>
        <w:rFonts w:ascii="Symbol" w:hAnsi="Symbol" w:hint="default"/>
      </w:rPr>
    </w:lvl>
    <w:lvl w:ilvl="1" w:tplc="04190003" w:tentative="1">
      <w:start w:val="1"/>
      <w:numFmt w:val="bullet"/>
      <w:lvlText w:val="o"/>
      <w:lvlJc w:val="left"/>
      <w:pPr>
        <w:tabs>
          <w:tab w:val="num" w:pos="1441"/>
        </w:tabs>
        <w:ind w:left="1441" w:hanging="360"/>
      </w:pPr>
      <w:rPr>
        <w:rFonts w:ascii="Courier New" w:hAnsi="Courier New" w:cs="Courier New" w:hint="default"/>
      </w:rPr>
    </w:lvl>
    <w:lvl w:ilvl="2" w:tplc="04190005" w:tentative="1">
      <w:start w:val="1"/>
      <w:numFmt w:val="bullet"/>
      <w:lvlText w:val=""/>
      <w:lvlJc w:val="left"/>
      <w:pPr>
        <w:tabs>
          <w:tab w:val="num" w:pos="2161"/>
        </w:tabs>
        <w:ind w:left="2161" w:hanging="360"/>
      </w:pPr>
      <w:rPr>
        <w:rFonts w:ascii="Wingdings" w:hAnsi="Wingdings" w:hint="default"/>
      </w:rPr>
    </w:lvl>
    <w:lvl w:ilvl="3" w:tplc="04190001" w:tentative="1">
      <w:start w:val="1"/>
      <w:numFmt w:val="bullet"/>
      <w:lvlText w:val=""/>
      <w:lvlJc w:val="left"/>
      <w:pPr>
        <w:tabs>
          <w:tab w:val="num" w:pos="2881"/>
        </w:tabs>
        <w:ind w:left="2881" w:hanging="360"/>
      </w:pPr>
      <w:rPr>
        <w:rFonts w:ascii="Symbol" w:hAnsi="Symbol" w:hint="default"/>
      </w:rPr>
    </w:lvl>
    <w:lvl w:ilvl="4" w:tplc="04190003" w:tentative="1">
      <w:start w:val="1"/>
      <w:numFmt w:val="bullet"/>
      <w:lvlText w:val="o"/>
      <w:lvlJc w:val="left"/>
      <w:pPr>
        <w:tabs>
          <w:tab w:val="num" w:pos="3601"/>
        </w:tabs>
        <w:ind w:left="3601" w:hanging="360"/>
      </w:pPr>
      <w:rPr>
        <w:rFonts w:ascii="Courier New" w:hAnsi="Courier New" w:cs="Courier New" w:hint="default"/>
      </w:rPr>
    </w:lvl>
    <w:lvl w:ilvl="5" w:tplc="04190005" w:tentative="1">
      <w:start w:val="1"/>
      <w:numFmt w:val="bullet"/>
      <w:lvlText w:val=""/>
      <w:lvlJc w:val="left"/>
      <w:pPr>
        <w:tabs>
          <w:tab w:val="num" w:pos="4321"/>
        </w:tabs>
        <w:ind w:left="4321" w:hanging="360"/>
      </w:pPr>
      <w:rPr>
        <w:rFonts w:ascii="Wingdings" w:hAnsi="Wingdings" w:hint="default"/>
      </w:rPr>
    </w:lvl>
    <w:lvl w:ilvl="6" w:tplc="04190001" w:tentative="1">
      <w:start w:val="1"/>
      <w:numFmt w:val="bullet"/>
      <w:lvlText w:val=""/>
      <w:lvlJc w:val="left"/>
      <w:pPr>
        <w:tabs>
          <w:tab w:val="num" w:pos="5041"/>
        </w:tabs>
        <w:ind w:left="5041" w:hanging="360"/>
      </w:pPr>
      <w:rPr>
        <w:rFonts w:ascii="Symbol" w:hAnsi="Symbol" w:hint="default"/>
      </w:rPr>
    </w:lvl>
    <w:lvl w:ilvl="7" w:tplc="04190003" w:tentative="1">
      <w:start w:val="1"/>
      <w:numFmt w:val="bullet"/>
      <w:lvlText w:val="o"/>
      <w:lvlJc w:val="left"/>
      <w:pPr>
        <w:tabs>
          <w:tab w:val="num" w:pos="5761"/>
        </w:tabs>
        <w:ind w:left="5761" w:hanging="360"/>
      </w:pPr>
      <w:rPr>
        <w:rFonts w:ascii="Courier New" w:hAnsi="Courier New" w:cs="Courier New" w:hint="default"/>
      </w:rPr>
    </w:lvl>
    <w:lvl w:ilvl="8" w:tplc="04190005" w:tentative="1">
      <w:start w:val="1"/>
      <w:numFmt w:val="bullet"/>
      <w:lvlText w:val=""/>
      <w:lvlJc w:val="left"/>
      <w:pPr>
        <w:tabs>
          <w:tab w:val="num" w:pos="6481"/>
        </w:tabs>
        <w:ind w:left="6481" w:hanging="360"/>
      </w:pPr>
      <w:rPr>
        <w:rFonts w:ascii="Wingdings" w:hAnsi="Wingdings" w:hint="default"/>
      </w:rPr>
    </w:lvl>
  </w:abstractNum>
  <w:abstractNum w:abstractNumId="129" w15:restartNumberingAfterBreak="0">
    <w:nsid w:val="5E413C14"/>
    <w:multiLevelType w:val="hybridMultilevel"/>
    <w:tmpl w:val="013A4A6A"/>
    <w:lvl w:ilvl="0" w:tplc="EECEF6B0">
      <w:start w:val="1"/>
      <w:numFmt w:val="bullet"/>
      <w:lvlText w:val=""/>
      <w:lvlJc w:val="left"/>
      <w:pPr>
        <w:tabs>
          <w:tab w:val="num" w:pos="1439"/>
        </w:tabs>
        <w:ind w:left="1439" w:hanging="360"/>
      </w:pPr>
      <w:rPr>
        <w:rFonts w:ascii="Symbol" w:hAnsi="Symbol"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30" w15:restartNumberingAfterBreak="0">
    <w:nsid w:val="60100D14"/>
    <w:multiLevelType w:val="hybridMultilevel"/>
    <w:tmpl w:val="CB76F9C2"/>
    <w:lvl w:ilvl="0" w:tplc="9A82EF4C">
      <w:start w:val="1"/>
      <w:numFmt w:val="bullet"/>
      <w:lvlText w:val=""/>
      <w:lvlJc w:val="left"/>
      <w:pPr>
        <w:tabs>
          <w:tab w:val="num" w:pos="644"/>
        </w:tabs>
        <w:ind w:left="644" w:hanging="284"/>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620F18E5"/>
    <w:multiLevelType w:val="hybridMultilevel"/>
    <w:tmpl w:val="70EEBEF0"/>
    <w:styleLink w:val="2"/>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32" w15:restartNumberingAfterBreak="0">
    <w:nsid w:val="6B8D4627"/>
    <w:multiLevelType w:val="hybridMultilevel"/>
    <w:tmpl w:val="0A50E802"/>
    <w:lvl w:ilvl="0" w:tplc="04190001">
      <w:start w:val="1"/>
      <w:numFmt w:val="bullet"/>
      <w:lvlText w:val=""/>
      <w:lvlJc w:val="left"/>
      <w:pPr>
        <w:ind w:left="654" w:hanging="360"/>
      </w:pPr>
      <w:rPr>
        <w:rFonts w:ascii="Symbol" w:hAnsi="Symbol" w:hint="default"/>
      </w:rPr>
    </w:lvl>
    <w:lvl w:ilvl="1" w:tplc="04190003" w:tentative="1">
      <w:start w:val="1"/>
      <w:numFmt w:val="bullet"/>
      <w:lvlText w:val="o"/>
      <w:lvlJc w:val="left"/>
      <w:pPr>
        <w:ind w:left="1374" w:hanging="360"/>
      </w:pPr>
      <w:rPr>
        <w:rFonts w:ascii="Courier New" w:hAnsi="Courier New" w:cs="Courier New" w:hint="default"/>
      </w:rPr>
    </w:lvl>
    <w:lvl w:ilvl="2" w:tplc="04190005" w:tentative="1">
      <w:start w:val="1"/>
      <w:numFmt w:val="bullet"/>
      <w:lvlText w:val=""/>
      <w:lvlJc w:val="left"/>
      <w:pPr>
        <w:ind w:left="2094" w:hanging="360"/>
      </w:pPr>
      <w:rPr>
        <w:rFonts w:ascii="Wingdings" w:hAnsi="Wingdings" w:hint="default"/>
      </w:rPr>
    </w:lvl>
    <w:lvl w:ilvl="3" w:tplc="04190001" w:tentative="1">
      <w:start w:val="1"/>
      <w:numFmt w:val="bullet"/>
      <w:lvlText w:val=""/>
      <w:lvlJc w:val="left"/>
      <w:pPr>
        <w:ind w:left="2814" w:hanging="360"/>
      </w:pPr>
      <w:rPr>
        <w:rFonts w:ascii="Symbol" w:hAnsi="Symbol" w:hint="default"/>
      </w:rPr>
    </w:lvl>
    <w:lvl w:ilvl="4" w:tplc="04190003" w:tentative="1">
      <w:start w:val="1"/>
      <w:numFmt w:val="bullet"/>
      <w:lvlText w:val="o"/>
      <w:lvlJc w:val="left"/>
      <w:pPr>
        <w:ind w:left="3534" w:hanging="360"/>
      </w:pPr>
      <w:rPr>
        <w:rFonts w:ascii="Courier New" w:hAnsi="Courier New" w:cs="Courier New" w:hint="default"/>
      </w:rPr>
    </w:lvl>
    <w:lvl w:ilvl="5" w:tplc="04190005" w:tentative="1">
      <w:start w:val="1"/>
      <w:numFmt w:val="bullet"/>
      <w:lvlText w:val=""/>
      <w:lvlJc w:val="left"/>
      <w:pPr>
        <w:ind w:left="4254" w:hanging="360"/>
      </w:pPr>
      <w:rPr>
        <w:rFonts w:ascii="Wingdings" w:hAnsi="Wingdings" w:hint="default"/>
      </w:rPr>
    </w:lvl>
    <w:lvl w:ilvl="6" w:tplc="04190001" w:tentative="1">
      <w:start w:val="1"/>
      <w:numFmt w:val="bullet"/>
      <w:lvlText w:val=""/>
      <w:lvlJc w:val="left"/>
      <w:pPr>
        <w:ind w:left="4974" w:hanging="360"/>
      </w:pPr>
      <w:rPr>
        <w:rFonts w:ascii="Symbol" w:hAnsi="Symbol" w:hint="default"/>
      </w:rPr>
    </w:lvl>
    <w:lvl w:ilvl="7" w:tplc="04190003" w:tentative="1">
      <w:start w:val="1"/>
      <w:numFmt w:val="bullet"/>
      <w:lvlText w:val="o"/>
      <w:lvlJc w:val="left"/>
      <w:pPr>
        <w:ind w:left="5694" w:hanging="360"/>
      </w:pPr>
      <w:rPr>
        <w:rFonts w:ascii="Courier New" w:hAnsi="Courier New" w:cs="Courier New" w:hint="default"/>
      </w:rPr>
    </w:lvl>
    <w:lvl w:ilvl="8" w:tplc="04190005" w:tentative="1">
      <w:start w:val="1"/>
      <w:numFmt w:val="bullet"/>
      <w:lvlText w:val=""/>
      <w:lvlJc w:val="left"/>
      <w:pPr>
        <w:ind w:left="6414" w:hanging="360"/>
      </w:pPr>
      <w:rPr>
        <w:rFonts w:ascii="Wingdings" w:hAnsi="Wingdings" w:hint="default"/>
      </w:rPr>
    </w:lvl>
  </w:abstractNum>
  <w:abstractNum w:abstractNumId="133" w15:restartNumberingAfterBreak="0">
    <w:nsid w:val="6BAE39D1"/>
    <w:multiLevelType w:val="hybridMultilevel"/>
    <w:tmpl w:val="77EAC49C"/>
    <w:lvl w:ilvl="0" w:tplc="00000003">
      <w:start w:val="1"/>
      <w:numFmt w:val="bullet"/>
      <w:lvlText w:val=""/>
      <w:lvlJc w:val="left"/>
      <w:pPr>
        <w:tabs>
          <w:tab w:val="num" w:pos="1183"/>
        </w:tabs>
        <w:ind w:left="1183" w:hanging="284"/>
      </w:pPr>
      <w:rPr>
        <w:rFonts w:ascii="Symbol" w:hAnsi="Symbol" w:hint="default"/>
        <w:color w:val="auto"/>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34" w15:restartNumberingAfterBreak="0">
    <w:nsid w:val="6C5722EC"/>
    <w:multiLevelType w:val="hybridMultilevel"/>
    <w:tmpl w:val="F544E73A"/>
    <w:lvl w:ilvl="0" w:tplc="9A82EF4C">
      <w:start w:val="1"/>
      <w:numFmt w:val="bullet"/>
      <w:lvlText w:val=""/>
      <w:lvlJc w:val="left"/>
      <w:pPr>
        <w:tabs>
          <w:tab w:val="num" w:pos="1183"/>
        </w:tabs>
        <w:ind w:left="1183" w:hanging="284"/>
      </w:pPr>
      <w:rPr>
        <w:rFonts w:ascii="Symbol" w:hAnsi="Symbol" w:hint="default"/>
        <w:color w:val="auto"/>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35" w15:restartNumberingAfterBreak="0">
    <w:nsid w:val="6EE92688"/>
    <w:multiLevelType w:val="hybridMultilevel"/>
    <w:tmpl w:val="D8E8F44E"/>
    <w:lvl w:ilvl="0" w:tplc="B3BA5B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70054969"/>
    <w:multiLevelType w:val="hybridMultilevel"/>
    <w:tmpl w:val="E69C7DF2"/>
    <w:lvl w:ilvl="0" w:tplc="EECEF6B0">
      <w:start w:val="1"/>
      <w:numFmt w:val="bullet"/>
      <w:lvlText w:val=""/>
      <w:lvlJc w:val="left"/>
      <w:pPr>
        <w:tabs>
          <w:tab w:val="num" w:pos="1439"/>
        </w:tabs>
        <w:ind w:left="143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37" w15:restartNumberingAfterBreak="0">
    <w:nsid w:val="703A3FBC"/>
    <w:multiLevelType w:val="hybridMultilevel"/>
    <w:tmpl w:val="948AEF1C"/>
    <w:lvl w:ilvl="0" w:tplc="EECEF6B0">
      <w:start w:val="1"/>
      <w:numFmt w:val="bullet"/>
      <w:lvlText w:val=""/>
      <w:lvlJc w:val="left"/>
      <w:pPr>
        <w:tabs>
          <w:tab w:val="num" w:pos="1439"/>
        </w:tabs>
        <w:ind w:left="1439" w:hanging="360"/>
      </w:pPr>
      <w:rPr>
        <w:rFonts w:ascii="Symbol" w:hAnsi="Symbol"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38" w15:restartNumberingAfterBreak="0">
    <w:nsid w:val="707D2B3F"/>
    <w:multiLevelType w:val="hybridMultilevel"/>
    <w:tmpl w:val="9A9CF1CA"/>
    <w:lvl w:ilvl="0" w:tplc="9A82EF4C">
      <w:start w:val="1"/>
      <w:numFmt w:val="bullet"/>
      <w:lvlText w:val=""/>
      <w:lvlJc w:val="left"/>
      <w:pPr>
        <w:tabs>
          <w:tab w:val="num" w:pos="644"/>
        </w:tabs>
        <w:ind w:left="644" w:hanging="284"/>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2271D3F"/>
    <w:multiLevelType w:val="hybridMultilevel"/>
    <w:tmpl w:val="4BF2ED62"/>
    <w:lvl w:ilvl="0" w:tplc="04190001">
      <w:start w:val="1"/>
      <w:numFmt w:val="bullet"/>
      <w:lvlText w:val=""/>
      <w:lvlJc w:val="left"/>
      <w:pPr>
        <w:tabs>
          <w:tab w:val="num" w:pos="1183"/>
        </w:tabs>
        <w:ind w:left="1183" w:hanging="284"/>
      </w:pPr>
      <w:rPr>
        <w:rFonts w:ascii="Symbol" w:hAnsi="Symbol" w:hint="default"/>
        <w:color w:val="auto"/>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40" w15:restartNumberingAfterBreak="0">
    <w:nsid w:val="728D4CEF"/>
    <w:multiLevelType w:val="hybridMultilevel"/>
    <w:tmpl w:val="6CD0C9D8"/>
    <w:lvl w:ilvl="0" w:tplc="00000003">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15:restartNumberingAfterBreak="0">
    <w:nsid w:val="72F1659C"/>
    <w:multiLevelType w:val="hybridMultilevel"/>
    <w:tmpl w:val="9C749CA8"/>
    <w:lvl w:ilvl="0" w:tplc="43D83574">
      <w:start w:val="1"/>
      <w:numFmt w:val="bullet"/>
      <w:lvlText w:val=""/>
      <w:lvlJc w:val="left"/>
      <w:pPr>
        <w:tabs>
          <w:tab w:val="num" w:pos="1287"/>
        </w:tabs>
        <w:ind w:left="1287" w:hanging="360"/>
      </w:pPr>
      <w:rPr>
        <w:rFonts w:ascii="Symbol" w:hAnsi="Symbol" w:cs="Times New Roman" w:hint="default"/>
        <w:b/>
        <w:i w:val="0"/>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748C66E2"/>
    <w:multiLevelType w:val="hybridMultilevel"/>
    <w:tmpl w:val="948AD9DA"/>
    <w:lvl w:ilvl="0" w:tplc="00000002">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43" w15:restartNumberingAfterBreak="0">
    <w:nsid w:val="75016F12"/>
    <w:multiLevelType w:val="hybridMultilevel"/>
    <w:tmpl w:val="5DAE528C"/>
    <w:lvl w:ilvl="0" w:tplc="0419000F">
      <w:start w:val="1"/>
      <w:numFmt w:val="decimal"/>
      <w:lvlText w:val="%1."/>
      <w:lvlJc w:val="left"/>
      <w:pPr>
        <w:ind w:left="5322" w:hanging="360"/>
      </w:pPr>
      <w:rPr>
        <w:rFonts w:cs="Times New Roman"/>
      </w:rPr>
    </w:lvl>
    <w:lvl w:ilvl="1" w:tplc="04190019">
      <w:start w:val="1"/>
      <w:numFmt w:val="decimal"/>
      <w:lvlText w:val="%2."/>
      <w:lvlJc w:val="left"/>
      <w:pPr>
        <w:tabs>
          <w:tab w:val="num" w:pos="5333"/>
        </w:tabs>
        <w:ind w:left="5333" w:hanging="360"/>
      </w:pPr>
    </w:lvl>
    <w:lvl w:ilvl="2" w:tplc="0419001B">
      <w:start w:val="1"/>
      <w:numFmt w:val="decimal"/>
      <w:lvlText w:val="%3."/>
      <w:lvlJc w:val="left"/>
      <w:pPr>
        <w:tabs>
          <w:tab w:val="num" w:pos="6053"/>
        </w:tabs>
        <w:ind w:left="6053" w:hanging="360"/>
      </w:pPr>
    </w:lvl>
    <w:lvl w:ilvl="3" w:tplc="0419000F">
      <w:start w:val="1"/>
      <w:numFmt w:val="decimal"/>
      <w:lvlText w:val="%4."/>
      <w:lvlJc w:val="left"/>
      <w:pPr>
        <w:tabs>
          <w:tab w:val="num" w:pos="6773"/>
        </w:tabs>
        <w:ind w:left="6773" w:hanging="360"/>
      </w:pPr>
    </w:lvl>
    <w:lvl w:ilvl="4" w:tplc="04190019">
      <w:start w:val="1"/>
      <w:numFmt w:val="decimal"/>
      <w:lvlText w:val="%5."/>
      <w:lvlJc w:val="left"/>
      <w:pPr>
        <w:tabs>
          <w:tab w:val="num" w:pos="7493"/>
        </w:tabs>
        <w:ind w:left="7493" w:hanging="360"/>
      </w:pPr>
    </w:lvl>
    <w:lvl w:ilvl="5" w:tplc="0419001B">
      <w:start w:val="1"/>
      <w:numFmt w:val="decimal"/>
      <w:lvlText w:val="%6."/>
      <w:lvlJc w:val="left"/>
      <w:pPr>
        <w:tabs>
          <w:tab w:val="num" w:pos="8213"/>
        </w:tabs>
        <w:ind w:left="8213" w:hanging="360"/>
      </w:pPr>
    </w:lvl>
    <w:lvl w:ilvl="6" w:tplc="0419000F">
      <w:start w:val="1"/>
      <w:numFmt w:val="decimal"/>
      <w:lvlText w:val="%7."/>
      <w:lvlJc w:val="left"/>
      <w:pPr>
        <w:tabs>
          <w:tab w:val="num" w:pos="8933"/>
        </w:tabs>
        <w:ind w:left="8933" w:hanging="360"/>
      </w:pPr>
    </w:lvl>
    <w:lvl w:ilvl="7" w:tplc="04190019">
      <w:start w:val="1"/>
      <w:numFmt w:val="decimal"/>
      <w:lvlText w:val="%8."/>
      <w:lvlJc w:val="left"/>
      <w:pPr>
        <w:tabs>
          <w:tab w:val="num" w:pos="9653"/>
        </w:tabs>
        <w:ind w:left="9653" w:hanging="360"/>
      </w:pPr>
    </w:lvl>
    <w:lvl w:ilvl="8" w:tplc="0419001B">
      <w:start w:val="1"/>
      <w:numFmt w:val="decimal"/>
      <w:lvlText w:val="%9."/>
      <w:lvlJc w:val="left"/>
      <w:pPr>
        <w:tabs>
          <w:tab w:val="num" w:pos="10373"/>
        </w:tabs>
        <w:ind w:left="10373" w:hanging="360"/>
      </w:pPr>
    </w:lvl>
  </w:abstractNum>
  <w:abstractNum w:abstractNumId="144" w15:restartNumberingAfterBreak="0">
    <w:nsid w:val="75093CCE"/>
    <w:multiLevelType w:val="hybridMultilevel"/>
    <w:tmpl w:val="7AA202D0"/>
    <w:lvl w:ilvl="0" w:tplc="04190005">
      <w:start w:val="1"/>
      <w:numFmt w:val="bullet"/>
      <w:lvlText w:val=""/>
      <w:lvlJc w:val="left"/>
      <w:pPr>
        <w:tabs>
          <w:tab w:val="num" w:pos="502"/>
        </w:tabs>
        <w:ind w:left="502"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6457714"/>
    <w:multiLevelType w:val="hybridMultilevel"/>
    <w:tmpl w:val="09602BC0"/>
    <w:lvl w:ilvl="0" w:tplc="E9A4DE5C">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6" w15:restartNumberingAfterBreak="0">
    <w:nsid w:val="793542ED"/>
    <w:multiLevelType w:val="hybridMultilevel"/>
    <w:tmpl w:val="A386F0A8"/>
    <w:lvl w:ilvl="0" w:tplc="00000005">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A0A2E5E"/>
    <w:multiLevelType w:val="multilevel"/>
    <w:tmpl w:val="0CCE8284"/>
    <w:lvl w:ilvl="0">
      <w:start w:val="1"/>
      <w:numFmt w:val="decimal"/>
      <w:lvlText w:val="%1."/>
      <w:lvlJc w:val="left"/>
      <w:pPr>
        <w:tabs>
          <w:tab w:val="num" w:pos="720"/>
        </w:tabs>
        <w:ind w:left="720" w:hanging="360"/>
      </w:pPr>
    </w:lvl>
    <w:lvl w:ilvl="1">
      <w:start w:val="1"/>
      <w:numFmt w:val="decimal"/>
      <w:isLgl/>
      <w:lvlText w:val="%1.%2."/>
      <w:lvlJc w:val="left"/>
      <w:pPr>
        <w:ind w:left="1099" w:hanging="390"/>
      </w:pPr>
      <w:rPr>
        <w:sz w:val="26"/>
      </w:rPr>
    </w:lvl>
    <w:lvl w:ilvl="2">
      <w:start w:val="1"/>
      <w:numFmt w:val="decimal"/>
      <w:isLgl/>
      <w:lvlText w:val="%1.%2.%3."/>
      <w:lvlJc w:val="left"/>
      <w:pPr>
        <w:ind w:left="1778" w:hanging="720"/>
      </w:pPr>
      <w:rPr>
        <w:sz w:val="26"/>
      </w:rPr>
    </w:lvl>
    <w:lvl w:ilvl="3">
      <w:start w:val="1"/>
      <w:numFmt w:val="decimal"/>
      <w:isLgl/>
      <w:lvlText w:val="%1.%2.%3.%4."/>
      <w:lvlJc w:val="left"/>
      <w:pPr>
        <w:ind w:left="2127" w:hanging="720"/>
      </w:pPr>
      <w:rPr>
        <w:sz w:val="26"/>
      </w:rPr>
    </w:lvl>
    <w:lvl w:ilvl="4">
      <w:start w:val="1"/>
      <w:numFmt w:val="decimal"/>
      <w:isLgl/>
      <w:lvlText w:val="%1.%2.%3.%4.%5."/>
      <w:lvlJc w:val="left"/>
      <w:pPr>
        <w:ind w:left="2836" w:hanging="1080"/>
      </w:pPr>
      <w:rPr>
        <w:sz w:val="26"/>
      </w:rPr>
    </w:lvl>
    <w:lvl w:ilvl="5">
      <w:start w:val="1"/>
      <w:numFmt w:val="decimal"/>
      <w:isLgl/>
      <w:lvlText w:val="%1.%2.%3.%4.%5.%6."/>
      <w:lvlJc w:val="left"/>
      <w:pPr>
        <w:ind w:left="3185" w:hanging="1080"/>
      </w:pPr>
      <w:rPr>
        <w:sz w:val="26"/>
      </w:rPr>
    </w:lvl>
    <w:lvl w:ilvl="6">
      <w:start w:val="1"/>
      <w:numFmt w:val="decimal"/>
      <w:isLgl/>
      <w:lvlText w:val="%1.%2.%3.%4.%5.%6.%7."/>
      <w:lvlJc w:val="left"/>
      <w:pPr>
        <w:ind w:left="3894" w:hanging="1440"/>
      </w:pPr>
      <w:rPr>
        <w:sz w:val="26"/>
      </w:rPr>
    </w:lvl>
    <w:lvl w:ilvl="7">
      <w:start w:val="1"/>
      <w:numFmt w:val="decimal"/>
      <w:isLgl/>
      <w:lvlText w:val="%1.%2.%3.%4.%5.%6.%7.%8."/>
      <w:lvlJc w:val="left"/>
      <w:pPr>
        <w:ind w:left="4243" w:hanging="1440"/>
      </w:pPr>
      <w:rPr>
        <w:sz w:val="26"/>
      </w:rPr>
    </w:lvl>
    <w:lvl w:ilvl="8">
      <w:start w:val="1"/>
      <w:numFmt w:val="decimal"/>
      <w:isLgl/>
      <w:lvlText w:val="%1.%2.%3.%4.%5.%6.%7.%8.%9."/>
      <w:lvlJc w:val="left"/>
      <w:pPr>
        <w:ind w:left="4952" w:hanging="1800"/>
      </w:pPr>
      <w:rPr>
        <w:sz w:val="26"/>
      </w:rPr>
    </w:lvl>
  </w:abstractNum>
  <w:abstractNum w:abstractNumId="148" w15:restartNumberingAfterBreak="0">
    <w:nsid w:val="7A55729B"/>
    <w:multiLevelType w:val="hybridMultilevel"/>
    <w:tmpl w:val="E2101E4E"/>
    <w:lvl w:ilvl="0" w:tplc="00000003">
      <w:start w:val="1"/>
      <w:numFmt w:val="bullet"/>
      <w:lvlText w:val=""/>
      <w:lvlJc w:val="left"/>
      <w:pPr>
        <w:tabs>
          <w:tab w:val="num" w:pos="1031"/>
        </w:tabs>
        <w:ind w:left="1031" w:hanging="284"/>
      </w:pPr>
      <w:rPr>
        <w:rFonts w:ascii="Symbol" w:hAnsi="Symbol"/>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49" w15:restartNumberingAfterBreak="0">
    <w:nsid w:val="7A5F5F83"/>
    <w:multiLevelType w:val="hybridMultilevel"/>
    <w:tmpl w:val="64FA30BA"/>
    <w:lvl w:ilvl="0" w:tplc="00000003">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7BF23E57"/>
    <w:multiLevelType w:val="multilevel"/>
    <w:tmpl w:val="671E4F26"/>
    <w:styleLink w:val="a4"/>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51" w15:restartNumberingAfterBreak="0">
    <w:nsid w:val="7C0B00CC"/>
    <w:multiLevelType w:val="hybridMultilevel"/>
    <w:tmpl w:val="206C2982"/>
    <w:lvl w:ilvl="0" w:tplc="00000005">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52" w15:restartNumberingAfterBreak="0">
    <w:nsid w:val="7C3B443E"/>
    <w:multiLevelType w:val="multilevel"/>
    <w:tmpl w:val="70BC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D980544"/>
    <w:multiLevelType w:val="hybridMultilevel"/>
    <w:tmpl w:val="F68A9548"/>
    <w:lvl w:ilvl="0" w:tplc="89F632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4" w15:restartNumberingAfterBreak="0">
    <w:nsid w:val="7E1A6F20"/>
    <w:multiLevelType w:val="hybridMultilevel"/>
    <w:tmpl w:val="C4C2E298"/>
    <w:lvl w:ilvl="0" w:tplc="00000003">
      <w:start w:val="1"/>
      <w:numFmt w:val="bullet"/>
      <w:lvlText w:val=""/>
      <w:lvlJc w:val="left"/>
      <w:pPr>
        <w:tabs>
          <w:tab w:val="num" w:pos="1364"/>
        </w:tabs>
        <w:ind w:left="1364" w:hanging="284"/>
      </w:pPr>
      <w:rPr>
        <w:rFonts w:ascii="Symbol" w:hAnsi="Symbol"/>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5" w15:restartNumberingAfterBreak="0">
    <w:nsid w:val="7E7B056F"/>
    <w:multiLevelType w:val="hybridMultilevel"/>
    <w:tmpl w:val="331AF722"/>
    <w:lvl w:ilvl="0" w:tplc="0419000F">
      <w:start w:val="1"/>
      <w:numFmt w:val="decimal"/>
      <w:lvlText w:val="%1."/>
      <w:lvlJc w:val="left"/>
      <w:pPr>
        <w:tabs>
          <w:tab w:val="num" w:pos="1259"/>
        </w:tabs>
        <w:ind w:left="1259" w:hanging="360"/>
      </w:p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56" w15:restartNumberingAfterBreak="0">
    <w:nsid w:val="7F58336D"/>
    <w:multiLevelType w:val="hybridMultilevel"/>
    <w:tmpl w:val="1C3EEF26"/>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90"/>
  </w:num>
  <w:num w:numId="4">
    <w:abstractNumId w:val="150"/>
  </w:num>
  <w:num w:numId="5">
    <w:abstractNumId w:val="110"/>
  </w:num>
  <w:num w:numId="6">
    <w:abstractNumId w:val="48"/>
  </w:num>
  <w:num w:numId="7">
    <w:abstractNumId w:val="116"/>
  </w:num>
  <w:num w:numId="8">
    <w:abstractNumId w:val="4"/>
  </w:num>
  <w:num w:numId="9">
    <w:abstractNumId w:val="6"/>
  </w:num>
  <w:num w:numId="10">
    <w:abstractNumId w:val="8"/>
  </w:num>
  <w:num w:numId="11">
    <w:abstractNumId w:val="10"/>
  </w:num>
  <w:num w:numId="12">
    <w:abstractNumId w:val="102"/>
  </w:num>
  <w:num w:numId="13">
    <w:abstractNumId w:val="77"/>
  </w:num>
  <w:num w:numId="14">
    <w:abstractNumId w:val="113"/>
  </w:num>
  <w:num w:numId="15">
    <w:abstractNumId w:val="87"/>
  </w:num>
  <w:num w:numId="16">
    <w:abstractNumId w:val="79"/>
  </w:num>
  <w:num w:numId="17">
    <w:abstractNumId w:val="57"/>
  </w:num>
  <w:num w:numId="18">
    <w:abstractNumId w:val="128"/>
  </w:num>
  <w:num w:numId="19">
    <w:abstractNumId w:val="131"/>
  </w:num>
  <w:num w:numId="20">
    <w:abstractNumId w:val="91"/>
  </w:num>
  <w:num w:numId="21">
    <w:abstractNumId w:val="18"/>
  </w:num>
  <w:num w:numId="22">
    <w:abstractNumId w:val="3"/>
  </w:num>
  <w:num w:numId="23">
    <w:abstractNumId w:val="145"/>
  </w:num>
  <w:num w:numId="24">
    <w:abstractNumId w:val="123"/>
  </w:num>
  <w:num w:numId="25">
    <w:abstractNumId w:val="52"/>
  </w:num>
  <w:num w:numId="26">
    <w:abstractNumId w:val="125"/>
  </w:num>
  <w:num w:numId="27">
    <w:abstractNumId w:val="50"/>
  </w:num>
  <w:num w:numId="28">
    <w:abstractNumId w:val="73"/>
  </w:num>
  <w:num w:numId="29">
    <w:abstractNumId w:val="88"/>
    <w:lvlOverride w:ilvl="0">
      <w:startOverride w:val="1"/>
    </w:lvlOverride>
  </w:num>
  <w:num w:numId="30">
    <w:abstractNumId w:val="152"/>
    <w:lvlOverride w:ilvl="0">
      <w:startOverride w:val="1"/>
    </w:lvlOverride>
  </w:num>
  <w:num w:numId="31">
    <w:abstractNumId w:val="60"/>
    <w:lvlOverride w:ilvl="0">
      <w:startOverride w:val="1"/>
    </w:lvlOverride>
  </w:num>
  <w:num w:numId="32">
    <w:abstractNumId w:val="126"/>
  </w:num>
  <w:num w:numId="33">
    <w:abstractNumId w:val="95"/>
  </w:num>
  <w:num w:numId="34">
    <w:abstractNumId w:val="68"/>
  </w:num>
  <w:num w:numId="35">
    <w:abstractNumId w:val="61"/>
  </w:num>
  <w:num w:numId="36">
    <w:abstractNumId w:val="80"/>
  </w:num>
  <w:num w:numId="37">
    <w:abstractNumId w:val="99"/>
  </w:num>
  <w:num w:numId="38">
    <w:abstractNumId w:val="59"/>
  </w:num>
  <w:num w:numId="39">
    <w:abstractNumId w:val="122"/>
  </w:num>
  <w:num w:numId="40">
    <w:abstractNumId w:val="155"/>
  </w:num>
  <w:num w:numId="41">
    <w:abstractNumId w:val="120"/>
  </w:num>
  <w:num w:numId="4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4"/>
  </w:num>
  <w:num w:numId="49">
    <w:abstractNumId w:val="55"/>
  </w:num>
  <w:num w:numId="50">
    <w:abstractNumId w:val="118"/>
  </w:num>
  <w:num w:numId="51">
    <w:abstractNumId w:val="71"/>
  </w:num>
  <w:num w:numId="52">
    <w:abstractNumId w:val="127"/>
  </w:num>
  <w:num w:numId="53">
    <w:abstractNumId w:val="94"/>
  </w:num>
  <w:num w:numId="54">
    <w:abstractNumId w:val="75"/>
  </w:num>
  <w:num w:numId="55">
    <w:abstractNumId w:val="53"/>
  </w:num>
  <w:num w:numId="56">
    <w:abstractNumId w:val="146"/>
  </w:num>
  <w:num w:numId="57">
    <w:abstractNumId w:val="106"/>
  </w:num>
  <w:num w:numId="58">
    <w:abstractNumId w:val="66"/>
  </w:num>
  <w:num w:numId="59">
    <w:abstractNumId w:val="135"/>
  </w:num>
  <w:num w:numId="60">
    <w:abstractNumId w:val="139"/>
  </w:num>
  <w:num w:numId="61">
    <w:abstractNumId w:val="136"/>
  </w:num>
  <w:num w:numId="62">
    <w:abstractNumId w:val="83"/>
  </w:num>
  <w:num w:numId="63">
    <w:abstractNumId w:val="124"/>
  </w:num>
  <w:num w:numId="64">
    <w:abstractNumId w:val="141"/>
  </w:num>
  <w:num w:numId="65">
    <w:abstractNumId w:val="98"/>
  </w:num>
  <w:num w:numId="66">
    <w:abstractNumId w:val="117"/>
  </w:num>
  <w:num w:numId="67">
    <w:abstractNumId w:val="96"/>
  </w:num>
  <w:num w:numId="68">
    <w:abstractNumId w:val="105"/>
  </w:num>
  <w:num w:numId="69">
    <w:abstractNumId w:val="138"/>
  </w:num>
  <w:num w:numId="70">
    <w:abstractNumId w:val="81"/>
  </w:num>
  <w:num w:numId="71">
    <w:abstractNumId w:val="130"/>
  </w:num>
  <w:num w:numId="72">
    <w:abstractNumId w:val="74"/>
  </w:num>
  <w:num w:numId="73">
    <w:abstractNumId w:val="107"/>
  </w:num>
  <w:num w:numId="74">
    <w:abstractNumId w:val="64"/>
  </w:num>
  <w:num w:numId="75">
    <w:abstractNumId w:val="54"/>
  </w:num>
  <w:num w:numId="76">
    <w:abstractNumId w:val="134"/>
  </w:num>
  <w:num w:numId="77">
    <w:abstractNumId w:val="133"/>
  </w:num>
  <w:num w:numId="78">
    <w:abstractNumId w:val="109"/>
  </w:num>
  <w:num w:numId="79">
    <w:abstractNumId w:val="93"/>
  </w:num>
  <w:num w:numId="80">
    <w:abstractNumId w:val="137"/>
  </w:num>
  <w:num w:numId="81">
    <w:abstractNumId w:val="86"/>
  </w:num>
  <w:num w:numId="82">
    <w:abstractNumId w:val="129"/>
  </w:num>
  <w:num w:numId="83">
    <w:abstractNumId w:val="67"/>
  </w:num>
  <w:num w:numId="84">
    <w:abstractNumId w:val="151"/>
  </w:num>
  <w:num w:numId="85">
    <w:abstractNumId w:val="119"/>
  </w:num>
  <w:num w:numId="86">
    <w:abstractNumId w:val="78"/>
  </w:num>
  <w:num w:numId="87">
    <w:abstractNumId w:val="58"/>
  </w:num>
  <w:num w:numId="88">
    <w:abstractNumId w:val="92"/>
  </w:num>
  <w:num w:numId="89">
    <w:abstractNumId w:val="70"/>
  </w:num>
  <w:num w:numId="90">
    <w:abstractNumId w:val="72"/>
  </w:num>
  <w:num w:numId="91">
    <w:abstractNumId w:val="63"/>
  </w:num>
  <w:num w:numId="92">
    <w:abstractNumId w:val="76"/>
  </w:num>
  <w:num w:numId="93">
    <w:abstractNumId w:val="142"/>
  </w:num>
  <w:num w:numId="94">
    <w:abstractNumId w:val="51"/>
  </w:num>
  <w:num w:numId="95">
    <w:abstractNumId w:val="100"/>
  </w:num>
  <w:num w:numId="96">
    <w:abstractNumId w:val="65"/>
  </w:num>
  <w:num w:numId="97">
    <w:abstractNumId w:val="121"/>
  </w:num>
  <w:num w:numId="98">
    <w:abstractNumId w:val="62"/>
  </w:num>
  <w:num w:numId="99">
    <w:abstractNumId w:val="112"/>
  </w:num>
  <w:num w:numId="100">
    <w:abstractNumId w:val="140"/>
  </w:num>
  <w:num w:numId="101">
    <w:abstractNumId w:val="149"/>
  </w:num>
  <w:num w:numId="102">
    <w:abstractNumId w:val="69"/>
  </w:num>
  <w:num w:numId="103">
    <w:abstractNumId w:val="114"/>
  </w:num>
  <w:num w:numId="104">
    <w:abstractNumId w:val="89"/>
  </w:num>
  <w:num w:numId="105">
    <w:abstractNumId w:val="108"/>
  </w:num>
  <w:num w:numId="106">
    <w:abstractNumId w:val="148"/>
  </w:num>
  <w:num w:numId="107">
    <w:abstractNumId w:val="101"/>
  </w:num>
  <w:num w:numId="108">
    <w:abstractNumId w:val="115"/>
  </w:num>
  <w:num w:numId="109">
    <w:abstractNumId w:val="154"/>
  </w:num>
  <w:num w:numId="110">
    <w:abstractNumId w:val="56"/>
  </w:num>
  <w:num w:numId="111">
    <w:abstractNumId w:val="49"/>
  </w:num>
  <w:num w:numId="112">
    <w:abstractNumId w:val="156"/>
  </w:num>
  <w:num w:numId="113">
    <w:abstractNumId w:val="85"/>
  </w:num>
  <w:num w:numId="114">
    <w:abstractNumId w:val="103"/>
  </w:num>
  <w:num w:numId="115">
    <w:abstractNumId w:val="144"/>
  </w:num>
  <w:num w:numId="116">
    <w:abstractNumId w:val="132"/>
  </w:num>
  <w:num w:numId="117">
    <w:abstractNumId w:val="82"/>
  </w:num>
  <w:num w:numId="11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5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210"/>
  <w:drawingGridVerticalSpacing w:val="136"/>
  <w:displayHorizontalDrawingGridEvery w:val="0"/>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32A"/>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D6F"/>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C0E"/>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6EEF"/>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25C"/>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748"/>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987"/>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A26"/>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BB7"/>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1E0F"/>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7F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6CB7"/>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74B"/>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73B"/>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D20"/>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87B"/>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0B9"/>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053"/>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5F2"/>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4FE6"/>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6987"/>
    <w:rsid w:val="00B07221"/>
    <w:rsid w:val="00B0781F"/>
    <w:rsid w:val="00B07D4F"/>
    <w:rsid w:val="00B07DF4"/>
    <w:rsid w:val="00B07EA8"/>
    <w:rsid w:val="00B10634"/>
    <w:rsid w:val="00B1068A"/>
    <w:rsid w:val="00B108C0"/>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A03"/>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55C"/>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3A9E"/>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0C1"/>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48F2"/>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167"/>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13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1E44"/>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14:docId w14:val="1C0898BC"/>
  <w15:docId w15:val="{30040A3A-EC99-4E93-9B43-88486ADB8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qFormat/>
    <w:rsid w:val="0089025D"/>
    <w:rPr>
      <w:sz w:val="24"/>
      <w:szCs w:val="24"/>
    </w:rPr>
  </w:style>
  <w:style w:type="paragraph" w:styleId="11">
    <w:name w:val="heading 1"/>
    <w:aliases w:val="!Части документа"/>
    <w:basedOn w:val="a5"/>
    <w:next w:val="a5"/>
    <w:link w:val="12"/>
    <w:qFormat/>
    <w:rsid w:val="001A5B7C"/>
    <w:pPr>
      <w:keepNext/>
      <w:tabs>
        <w:tab w:val="num" w:pos="1080"/>
      </w:tabs>
      <w:spacing w:before="240" w:after="60"/>
      <w:ind w:left="1080" w:hanging="360"/>
      <w:outlineLvl w:val="0"/>
    </w:pPr>
    <w:rPr>
      <w:rFonts w:ascii="Arial" w:hAnsi="Arial"/>
      <w:b/>
      <w:bCs/>
      <w:kern w:val="32"/>
      <w:sz w:val="32"/>
      <w:szCs w:val="32"/>
    </w:rPr>
  </w:style>
  <w:style w:type="paragraph" w:styleId="20">
    <w:name w:val="heading 2"/>
    <w:aliases w:val="!Разделы документа"/>
    <w:basedOn w:val="a5"/>
    <w:next w:val="a5"/>
    <w:link w:val="21"/>
    <w:qFormat/>
    <w:rsid w:val="004C0E0C"/>
    <w:pPr>
      <w:keepNext/>
      <w:numPr>
        <w:ilvl w:val="1"/>
        <w:numId w:val="14"/>
      </w:numPr>
      <w:jc w:val="center"/>
      <w:outlineLvl w:val="1"/>
    </w:pPr>
    <w:rPr>
      <w:b/>
      <w:bCs/>
      <w:iCs/>
      <w:spacing w:val="120"/>
      <w:sz w:val="16"/>
      <w:szCs w:val="16"/>
    </w:rPr>
  </w:style>
  <w:style w:type="paragraph" w:styleId="30">
    <w:name w:val="heading 3"/>
    <w:aliases w:val="!Главы документа"/>
    <w:basedOn w:val="a5"/>
    <w:next w:val="a5"/>
    <w:link w:val="31"/>
    <w:qFormat/>
    <w:rsid w:val="0029567E"/>
    <w:pPr>
      <w:keepNext/>
      <w:numPr>
        <w:ilvl w:val="2"/>
        <w:numId w:val="14"/>
      </w:numPr>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5"/>
    <w:next w:val="a5"/>
    <w:link w:val="40"/>
    <w:qFormat/>
    <w:rsid w:val="00B82EC3"/>
    <w:pPr>
      <w:keepNext/>
      <w:numPr>
        <w:ilvl w:val="3"/>
        <w:numId w:val="14"/>
      </w:numPr>
      <w:spacing w:before="240" w:after="60"/>
      <w:outlineLvl w:val="3"/>
    </w:pPr>
    <w:rPr>
      <w:b/>
      <w:bCs/>
      <w:sz w:val="28"/>
      <w:szCs w:val="28"/>
    </w:rPr>
  </w:style>
  <w:style w:type="paragraph" w:styleId="5">
    <w:name w:val="heading 5"/>
    <w:basedOn w:val="a5"/>
    <w:next w:val="a5"/>
    <w:link w:val="50"/>
    <w:qFormat/>
    <w:rsid w:val="00B82EC3"/>
    <w:pPr>
      <w:numPr>
        <w:ilvl w:val="4"/>
        <w:numId w:val="14"/>
      </w:numPr>
      <w:spacing w:before="240" w:after="60"/>
      <w:outlineLvl w:val="4"/>
    </w:pPr>
    <w:rPr>
      <w:b/>
      <w:bCs/>
      <w:i/>
      <w:iCs/>
      <w:sz w:val="26"/>
      <w:szCs w:val="26"/>
    </w:rPr>
  </w:style>
  <w:style w:type="paragraph" w:styleId="6">
    <w:name w:val="heading 6"/>
    <w:basedOn w:val="a5"/>
    <w:next w:val="a5"/>
    <w:link w:val="60"/>
    <w:qFormat/>
    <w:rsid w:val="00F22971"/>
    <w:pPr>
      <w:numPr>
        <w:ilvl w:val="5"/>
        <w:numId w:val="14"/>
      </w:numPr>
      <w:autoSpaceDE w:val="0"/>
      <w:autoSpaceDN w:val="0"/>
      <w:spacing w:before="240" w:after="60"/>
      <w:outlineLvl w:val="5"/>
    </w:pPr>
    <w:rPr>
      <w:b/>
      <w:bCs/>
      <w:sz w:val="22"/>
      <w:szCs w:val="22"/>
    </w:rPr>
  </w:style>
  <w:style w:type="paragraph" w:styleId="7">
    <w:name w:val="heading 7"/>
    <w:basedOn w:val="a5"/>
    <w:next w:val="a5"/>
    <w:link w:val="70"/>
    <w:qFormat/>
    <w:rsid w:val="0017376C"/>
    <w:pPr>
      <w:keepNext/>
      <w:numPr>
        <w:ilvl w:val="6"/>
        <w:numId w:val="14"/>
      </w:numPr>
      <w:outlineLvl w:val="6"/>
    </w:pPr>
    <w:rPr>
      <w:i/>
      <w:iCs/>
      <w:sz w:val="18"/>
    </w:rPr>
  </w:style>
  <w:style w:type="paragraph" w:styleId="8">
    <w:name w:val="heading 8"/>
    <w:basedOn w:val="a5"/>
    <w:next w:val="a5"/>
    <w:link w:val="80"/>
    <w:qFormat/>
    <w:rsid w:val="007223A2"/>
    <w:pPr>
      <w:numPr>
        <w:ilvl w:val="7"/>
        <w:numId w:val="14"/>
      </w:numPr>
      <w:spacing w:before="240" w:after="60"/>
      <w:outlineLvl w:val="7"/>
    </w:pPr>
    <w:rPr>
      <w:i/>
      <w:iCs/>
    </w:rPr>
  </w:style>
  <w:style w:type="paragraph" w:styleId="9">
    <w:name w:val="heading 9"/>
    <w:basedOn w:val="a5"/>
    <w:next w:val="a5"/>
    <w:link w:val="90"/>
    <w:qFormat/>
    <w:rsid w:val="00A11A26"/>
    <w:pPr>
      <w:keepNext/>
      <w:numPr>
        <w:ilvl w:val="8"/>
        <w:numId w:val="14"/>
      </w:numPr>
      <w:jc w:val="both"/>
      <w:outlineLvl w:val="8"/>
    </w:pPr>
    <w:rPr>
      <w:b/>
      <w:sz w:val="28"/>
      <w:szCs w:val="2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Части документа Знак"/>
    <w:link w:val="11"/>
    <w:rsid w:val="00A11A26"/>
    <w:rPr>
      <w:rFonts w:ascii="Arial" w:hAnsi="Arial"/>
      <w:b/>
      <w:bCs/>
      <w:kern w:val="32"/>
      <w:sz w:val="32"/>
      <w:szCs w:val="32"/>
    </w:rPr>
  </w:style>
  <w:style w:type="character" w:customStyle="1" w:styleId="21">
    <w:name w:val="Заголовок 2 Знак"/>
    <w:aliases w:val="!Разделы документа Знак"/>
    <w:link w:val="20"/>
    <w:rsid w:val="004C0E0C"/>
    <w:rPr>
      <w:b/>
      <w:bCs/>
      <w:iCs/>
      <w:spacing w:val="120"/>
      <w:sz w:val="16"/>
      <w:szCs w:val="16"/>
    </w:rPr>
  </w:style>
  <w:style w:type="character" w:customStyle="1" w:styleId="31">
    <w:name w:val="Заголовок 3 Знак"/>
    <w:aliases w:val="!Главы документа Знак"/>
    <w:link w:val="30"/>
    <w:locked/>
    <w:rsid w:val="004273C9"/>
    <w:rPr>
      <w:rFonts w:ascii="Arial" w:hAnsi="Arial"/>
      <w:b/>
      <w:bCs/>
      <w:sz w:val="26"/>
      <w:szCs w:val="26"/>
      <w:lang w:eastAsia="ar-SA"/>
    </w:rPr>
  </w:style>
  <w:style w:type="character" w:customStyle="1" w:styleId="40">
    <w:name w:val="Заголовок 4 Знак"/>
    <w:aliases w:val="!Параграфы/Статьи документа Знак"/>
    <w:link w:val="4"/>
    <w:rsid w:val="00FA070C"/>
    <w:rPr>
      <w:b/>
      <w:bCs/>
      <w:sz w:val="28"/>
      <w:szCs w:val="28"/>
    </w:rPr>
  </w:style>
  <w:style w:type="character" w:customStyle="1" w:styleId="50">
    <w:name w:val="Заголовок 5 Знак"/>
    <w:link w:val="5"/>
    <w:locked/>
    <w:rsid w:val="004273C9"/>
    <w:rPr>
      <w:b/>
      <w:bCs/>
      <w:i/>
      <w:iCs/>
      <w:sz w:val="26"/>
      <w:szCs w:val="26"/>
    </w:rPr>
  </w:style>
  <w:style w:type="character" w:customStyle="1" w:styleId="60">
    <w:name w:val="Заголовок 6 Знак"/>
    <w:link w:val="6"/>
    <w:rsid w:val="00F22971"/>
    <w:rPr>
      <w:b/>
      <w:bCs/>
      <w:sz w:val="22"/>
      <w:szCs w:val="22"/>
    </w:rPr>
  </w:style>
  <w:style w:type="character" w:customStyle="1" w:styleId="70">
    <w:name w:val="Заголовок 7 Знак"/>
    <w:link w:val="7"/>
    <w:rsid w:val="0074770C"/>
    <w:rPr>
      <w:i/>
      <w:iCs/>
      <w:sz w:val="18"/>
      <w:szCs w:val="24"/>
    </w:rPr>
  </w:style>
  <w:style w:type="character" w:customStyle="1" w:styleId="80">
    <w:name w:val="Заголовок 8 Знак"/>
    <w:link w:val="8"/>
    <w:rsid w:val="007223A2"/>
    <w:rPr>
      <w:i/>
      <w:iCs/>
      <w:sz w:val="24"/>
      <w:szCs w:val="24"/>
    </w:rPr>
  </w:style>
  <w:style w:type="character" w:customStyle="1" w:styleId="90">
    <w:name w:val="Заголовок 9 Знак"/>
    <w:link w:val="9"/>
    <w:rsid w:val="00A11A26"/>
    <w:rPr>
      <w:b/>
      <w:sz w:val="28"/>
      <w:szCs w:val="28"/>
    </w:rPr>
  </w:style>
  <w:style w:type="paragraph" w:styleId="32">
    <w:name w:val="Body Text 3"/>
    <w:basedOn w:val="a5"/>
    <w:link w:val="33"/>
    <w:uiPriority w:val="99"/>
    <w:rsid w:val="0017376C"/>
    <w:pPr>
      <w:jc w:val="center"/>
    </w:pPr>
    <w:rPr>
      <w:b/>
      <w:bCs/>
      <w:sz w:val="32"/>
    </w:rPr>
  </w:style>
  <w:style w:type="character" w:customStyle="1" w:styleId="33">
    <w:name w:val="Основной текст 3 Знак"/>
    <w:link w:val="32"/>
    <w:uiPriority w:val="99"/>
    <w:rsid w:val="009642CF"/>
    <w:rPr>
      <w:b/>
      <w:bCs/>
      <w:sz w:val="32"/>
      <w:szCs w:val="24"/>
    </w:rPr>
  </w:style>
  <w:style w:type="paragraph" w:customStyle="1" w:styleId="13">
    <w:name w:val="Обычный (веб)1"/>
    <w:basedOn w:val="a5"/>
    <w:rsid w:val="0017376C"/>
    <w:pPr>
      <w:spacing w:before="100" w:after="100"/>
    </w:pPr>
    <w:rPr>
      <w:szCs w:val="20"/>
    </w:rPr>
  </w:style>
  <w:style w:type="paragraph" w:customStyle="1" w:styleId="a9">
    <w:name w:val="???????"/>
    <w:rsid w:val="0017376C"/>
    <w:pPr>
      <w:widowControl w:val="0"/>
      <w:overflowPunct w:val="0"/>
      <w:autoSpaceDE w:val="0"/>
      <w:autoSpaceDN w:val="0"/>
      <w:adjustRightInd w:val="0"/>
    </w:pPr>
    <w:rPr>
      <w:lang w:val="en-US"/>
    </w:rPr>
  </w:style>
  <w:style w:type="paragraph" w:styleId="aa">
    <w:name w:val="header"/>
    <w:basedOn w:val="a5"/>
    <w:link w:val="ab"/>
    <w:rsid w:val="0017376C"/>
    <w:pPr>
      <w:tabs>
        <w:tab w:val="center" w:pos="4677"/>
        <w:tab w:val="right" w:pos="9355"/>
      </w:tabs>
    </w:pPr>
  </w:style>
  <w:style w:type="character" w:customStyle="1" w:styleId="ab">
    <w:name w:val="Верхний колонтитул Знак"/>
    <w:link w:val="aa"/>
    <w:rsid w:val="00FA070C"/>
    <w:rPr>
      <w:sz w:val="24"/>
      <w:szCs w:val="24"/>
      <w:lang w:val="ru-RU" w:eastAsia="ru-RU" w:bidi="ar-SA"/>
    </w:rPr>
  </w:style>
  <w:style w:type="character" w:styleId="ac">
    <w:name w:val="page number"/>
    <w:basedOn w:val="a6"/>
    <w:uiPriority w:val="99"/>
    <w:rsid w:val="0017376C"/>
  </w:style>
  <w:style w:type="paragraph" w:styleId="ad">
    <w:name w:val="Block Text"/>
    <w:basedOn w:val="a5"/>
    <w:rsid w:val="0017376C"/>
    <w:pPr>
      <w:ind w:left="113" w:right="113"/>
      <w:jc w:val="center"/>
    </w:pPr>
    <w:rPr>
      <w:sz w:val="22"/>
    </w:rPr>
  </w:style>
  <w:style w:type="character" w:styleId="ae">
    <w:name w:val="Hyperlink"/>
    <w:rsid w:val="0017376C"/>
    <w:rPr>
      <w:color w:val="0000FF"/>
      <w:u w:val="single"/>
    </w:rPr>
  </w:style>
  <w:style w:type="paragraph" w:styleId="af">
    <w:name w:val="List Paragraph"/>
    <w:basedOn w:val="a5"/>
    <w:uiPriority w:val="34"/>
    <w:qFormat/>
    <w:rsid w:val="001A5B7C"/>
    <w:pPr>
      <w:ind w:left="720"/>
      <w:contextualSpacing/>
    </w:pPr>
  </w:style>
  <w:style w:type="paragraph" w:styleId="af0">
    <w:name w:val="footer"/>
    <w:basedOn w:val="a5"/>
    <w:link w:val="af1"/>
    <w:uiPriority w:val="99"/>
    <w:rsid w:val="001A5B7C"/>
    <w:pPr>
      <w:tabs>
        <w:tab w:val="center" w:pos="4677"/>
        <w:tab w:val="right" w:pos="9355"/>
      </w:tabs>
    </w:pPr>
  </w:style>
  <w:style w:type="character" w:customStyle="1" w:styleId="af1">
    <w:name w:val="Нижний колонтитул Знак"/>
    <w:link w:val="af0"/>
    <w:uiPriority w:val="99"/>
    <w:rsid w:val="00FA070C"/>
    <w:rPr>
      <w:sz w:val="24"/>
      <w:szCs w:val="24"/>
      <w:lang w:val="ru-RU" w:eastAsia="ru-RU" w:bidi="ar-SA"/>
    </w:rPr>
  </w:style>
  <w:style w:type="paragraph" w:styleId="af2">
    <w:name w:val="Body Text"/>
    <w:aliases w:val="bt,Знак1 Знак,Основной текст отчета,Заг1,BO,ID,body indent,ändrad,EHPT,Body Text2,body text"/>
    <w:basedOn w:val="a5"/>
    <w:link w:val="af3"/>
    <w:uiPriority w:val="99"/>
    <w:rsid w:val="006E2BF8"/>
    <w:pPr>
      <w:spacing w:after="120"/>
    </w:pPr>
  </w:style>
  <w:style w:type="character" w:customStyle="1" w:styleId="af3">
    <w:name w:val="Основной текст Знак"/>
    <w:aliases w:val="bt Знак1,Знак1 Знак Знак1,Основной текст отчета Знак,Заг1 Знак,BO Знак,ID Знак,body indent Знак,ändrad Знак,EHPT Знак,Body Text2 Знак,body text Знак"/>
    <w:link w:val="af2"/>
    <w:uiPriority w:val="99"/>
    <w:rsid w:val="00460E9B"/>
    <w:rPr>
      <w:sz w:val="24"/>
      <w:szCs w:val="24"/>
    </w:rPr>
  </w:style>
  <w:style w:type="table" w:styleId="af4">
    <w:name w:val="Table Grid"/>
    <w:basedOn w:val="a7"/>
    <w:uiPriority w:val="59"/>
    <w:rsid w:val="00B82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Plain Text"/>
    <w:basedOn w:val="a5"/>
    <w:link w:val="af6"/>
    <w:rsid w:val="00FA070C"/>
    <w:rPr>
      <w:rFonts w:ascii="Courier New" w:hAnsi="Courier New" w:cs="Courier New"/>
      <w:sz w:val="20"/>
      <w:szCs w:val="20"/>
    </w:rPr>
  </w:style>
  <w:style w:type="character" w:customStyle="1" w:styleId="af6">
    <w:name w:val="Текст Знак"/>
    <w:link w:val="af5"/>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7">
    <w:name w:val="Title"/>
    <w:basedOn w:val="a5"/>
    <w:link w:val="af8"/>
    <w:uiPriority w:val="99"/>
    <w:qFormat/>
    <w:rsid w:val="00FA070C"/>
    <w:pPr>
      <w:overflowPunct w:val="0"/>
      <w:autoSpaceDE w:val="0"/>
      <w:autoSpaceDN w:val="0"/>
      <w:adjustRightInd w:val="0"/>
      <w:jc w:val="center"/>
      <w:textAlignment w:val="baseline"/>
    </w:pPr>
    <w:rPr>
      <w:b/>
      <w:spacing w:val="100"/>
      <w:sz w:val="36"/>
      <w:szCs w:val="20"/>
    </w:rPr>
  </w:style>
  <w:style w:type="character" w:customStyle="1" w:styleId="af8">
    <w:name w:val="Заголовок Знак"/>
    <w:link w:val="af7"/>
    <w:uiPriority w:val="99"/>
    <w:rsid w:val="00FA070C"/>
    <w:rPr>
      <w:b/>
      <w:spacing w:val="100"/>
      <w:sz w:val="36"/>
      <w:lang w:val="ru-RU" w:eastAsia="ru-RU" w:bidi="ar-SA"/>
    </w:rPr>
  </w:style>
  <w:style w:type="paragraph" w:styleId="af9">
    <w:name w:val="Balloon Text"/>
    <w:basedOn w:val="a5"/>
    <w:link w:val="afa"/>
    <w:rsid w:val="00FA070C"/>
    <w:rPr>
      <w:rFonts w:ascii="Tahoma" w:hAnsi="Tahoma" w:cs="Tahoma"/>
      <w:sz w:val="16"/>
      <w:szCs w:val="16"/>
    </w:rPr>
  </w:style>
  <w:style w:type="character" w:customStyle="1" w:styleId="afa">
    <w:name w:val="Текст выноски Знак"/>
    <w:link w:val="af9"/>
    <w:rsid w:val="00FA070C"/>
    <w:rPr>
      <w:rFonts w:ascii="Tahoma" w:hAnsi="Tahoma" w:cs="Tahoma"/>
      <w:sz w:val="16"/>
      <w:szCs w:val="16"/>
      <w:lang w:val="ru-RU" w:eastAsia="ru-RU" w:bidi="ar-SA"/>
    </w:rPr>
  </w:style>
  <w:style w:type="paragraph" w:customStyle="1" w:styleId="14">
    <w:name w:val="Обычный1"/>
    <w:rsid w:val="00FA070C"/>
    <w:pPr>
      <w:widowControl w:val="0"/>
      <w:spacing w:line="300" w:lineRule="auto"/>
      <w:ind w:firstLine="200"/>
      <w:jc w:val="both"/>
    </w:pPr>
    <w:rPr>
      <w:snapToGrid w:val="0"/>
      <w:sz w:val="32"/>
    </w:rPr>
  </w:style>
  <w:style w:type="paragraph" w:styleId="afb">
    <w:name w:val="Body Text Indent"/>
    <w:aliases w:val="Основной текст 1,Нумерованный список !!,Надин стиль"/>
    <w:basedOn w:val="a5"/>
    <w:link w:val="afc"/>
    <w:rsid w:val="00FA070C"/>
    <w:pPr>
      <w:ind w:firstLine="709"/>
      <w:jc w:val="both"/>
    </w:pPr>
    <w:rPr>
      <w:sz w:val="28"/>
      <w:szCs w:val="20"/>
    </w:rPr>
  </w:style>
  <w:style w:type="character" w:customStyle="1" w:styleId="afc">
    <w:name w:val="Основной текст с отступом Знак"/>
    <w:aliases w:val="Основной текст 1 Знак,Нумерованный список !! Знак,Надин стиль Знак"/>
    <w:link w:val="afb"/>
    <w:rsid w:val="00FA070C"/>
    <w:rPr>
      <w:sz w:val="28"/>
      <w:lang w:val="ru-RU" w:eastAsia="ru-RU" w:bidi="ar-SA"/>
    </w:rPr>
  </w:style>
  <w:style w:type="paragraph" w:customStyle="1" w:styleId="afd">
    <w:name w:val="Обычный.Название подразделения"/>
    <w:uiPriority w:val="99"/>
    <w:rsid w:val="00FA070C"/>
    <w:rPr>
      <w:rFonts w:ascii="SchoolBook" w:hAnsi="SchoolBook"/>
      <w:sz w:val="28"/>
    </w:rPr>
  </w:style>
  <w:style w:type="paragraph" w:styleId="afe">
    <w:name w:val="annotation text"/>
    <w:aliases w:val="!Равноширинный текст документа"/>
    <w:basedOn w:val="a5"/>
    <w:link w:val="aff"/>
    <w:rsid w:val="00FA070C"/>
    <w:rPr>
      <w:sz w:val="20"/>
      <w:szCs w:val="20"/>
    </w:rPr>
  </w:style>
  <w:style w:type="character" w:customStyle="1" w:styleId="aff">
    <w:name w:val="Текст примечания Знак"/>
    <w:aliases w:val="!Равноширинный текст документа Знак"/>
    <w:link w:val="afe"/>
    <w:rsid w:val="00FA070C"/>
    <w:rPr>
      <w:lang w:val="ru-RU" w:eastAsia="ru-RU" w:bidi="ar-SA"/>
    </w:rPr>
  </w:style>
  <w:style w:type="paragraph" w:styleId="aff0">
    <w:name w:val="annotation subject"/>
    <w:basedOn w:val="afe"/>
    <w:next w:val="afe"/>
    <w:link w:val="aff1"/>
    <w:rsid w:val="00FA070C"/>
    <w:rPr>
      <w:b/>
      <w:bCs/>
    </w:rPr>
  </w:style>
  <w:style w:type="character" w:customStyle="1" w:styleId="aff1">
    <w:name w:val="Тема примечания Знак"/>
    <w:link w:val="aff0"/>
    <w:rsid w:val="00FA070C"/>
    <w:rPr>
      <w:b/>
      <w:bCs/>
      <w:lang w:val="ru-RU" w:eastAsia="ru-RU" w:bidi="ar-SA"/>
    </w:rPr>
  </w:style>
  <w:style w:type="paragraph" w:styleId="aff2">
    <w:name w:val="footnote text"/>
    <w:aliases w:val=" Знак,Текст сноски Знак Знак,Текст сноски НИВ, Знак Знак Знак Знак,Footnote Text Char,fn, Знак Знак Знак,Текст сноски Знак1 Знак,Текст сноски Знак Знак1 Знак, Знак Знак Знак1 Знак"/>
    <w:basedOn w:val="a5"/>
    <w:link w:val="aff3"/>
    <w:qFormat/>
    <w:rsid w:val="00FA070C"/>
    <w:rPr>
      <w:sz w:val="20"/>
      <w:szCs w:val="20"/>
    </w:rPr>
  </w:style>
  <w:style w:type="character" w:customStyle="1" w:styleId="aff3">
    <w:name w:val="Текст сноски Знак"/>
    <w:aliases w:val=" Знак Знак,Текст сноски Знак Знак Знак,Текст сноски НИВ Знак, Знак Знак Знак Знак Знак,Footnote Text Char Знак,fn Знак, Знак Знак Знак Знак1,Текст сноски Знак1 Знак Знак,Текст сноски Знак Знак1 Знак Знак, Знак Знак Знак1 Знак Знак"/>
    <w:link w:val="aff2"/>
    <w:rsid w:val="00FA070C"/>
    <w:rPr>
      <w:lang w:val="ru-RU" w:eastAsia="ru-RU" w:bidi="ar-SA"/>
    </w:rPr>
  </w:style>
  <w:style w:type="character" w:customStyle="1" w:styleId="aff4">
    <w:name w:val="Цветовое выделение"/>
    <w:rsid w:val="00635CA8"/>
    <w:rPr>
      <w:b/>
      <w:bCs/>
      <w:color w:val="000080"/>
    </w:rPr>
  </w:style>
  <w:style w:type="paragraph" w:customStyle="1" w:styleId="aff5">
    <w:name w:val="Прижатый влево"/>
    <w:basedOn w:val="a5"/>
    <w:next w:val="a5"/>
    <w:uiPriority w:val="99"/>
    <w:rsid w:val="00635CA8"/>
    <w:pPr>
      <w:widowControl w:val="0"/>
      <w:autoSpaceDE w:val="0"/>
      <w:autoSpaceDN w:val="0"/>
      <w:adjustRightInd w:val="0"/>
    </w:pPr>
    <w:rPr>
      <w:rFonts w:ascii="Arial" w:hAnsi="Arial" w:cs="Arial"/>
    </w:rPr>
  </w:style>
  <w:style w:type="paragraph" w:customStyle="1" w:styleId="15">
    <w:name w:val="Абзац списка1"/>
    <w:basedOn w:val="a5"/>
    <w:link w:val="ListParagraphChar"/>
    <w:uiPriority w:val="99"/>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6">
    <w:name w:val="Strong"/>
    <w:uiPriority w:val="22"/>
    <w:qFormat/>
    <w:rsid w:val="00DE33EB"/>
    <w:rPr>
      <w:b/>
      <w:bCs/>
    </w:rPr>
  </w:style>
  <w:style w:type="paragraph" w:customStyle="1" w:styleId="aff7">
    <w:name w:val="Содержимое таблицы"/>
    <w:basedOn w:val="a5"/>
    <w:qFormat/>
    <w:rsid w:val="00DE33EB"/>
    <w:pPr>
      <w:widowControl w:val="0"/>
      <w:suppressLineNumbers/>
      <w:suppressAutoHyphens/>
    </w:pPr>
    <w:rPr>
      <w:rFonts w:eastAsia="Lucida Sans Unicode"/>
      <w:kern w:val="1"/>
      <w:lang w:eastAsia="ar-SA"/>
    </w:rPr>
  </w:style>
  <w:style w:type="character" w:customStyle="1" w:styleId="WW8Num2z0">
    <w:name w:val="WW8Num2z0"/>
    <w:uiPriority w:val="99"/>
    <w:rsid w:val="004D020B"/>
    <w:rPr>
      <w:rFonts w:ascii="Symbol" w:hAnsi="Symbol"/>
    </w:rPr>
  </w:style>
  <w:style w:type="character" w:customStyle="1" w:styleId="WW8Num3z0">
    <w:name w:val="WW8Num3z0"/>
    <w:uiPriority w:val="99"/>
    <w:rsid w:val="004D020B"/>
    <w:rPr>
      <w:rFonts w:ascii="Symbol" w:hAnsi="Symbol" w:cs="StarSymbol"/>
      <w:sz w:val="18"/>
      <w:szCs w:val="18"/>
    </w:rPr>
  </w:style>
  <w:style w:type="character" w:customStyle="1" w:styleId="WW8Num4z0">
    <w:name w:val="WW8Num4z0"/>
    <w:uiPriority w:val="99"/>
    <w:rsid w:val="004D020B"/>
    <w:rPr>
      <w:rFonts w:ascii="Wingdings" w:hAnsi="Wingdings" w:cs="StarSymbol"/>
      <w:sz w:val="18"/>
      <w:szCs w:val="18"/>
    </w:rPr>
  </w:style>
  <w:style w:type="character" w:customStyle="1" w:styleId="Absatz-Standardschriftart">
    <w:name w:val="Absatz-Standardschriftart"/>
    <w:uiPriority w:val="99"/>
    <w:rsid w:val="004D020B"/>
  </w:style>
  <w:style w:type="character" w:customStyle="1" w:styleId="WW-Absatz-Standardschriftart">
    <w:name w:val="WW-Absatz-Standardschriftart"/>
    <w:uiPriority w:val="99"/>
    <w:rsid w:val="004D020B"/>
  </w:style>
  <w:style w:type="character" w:customStyle="1" w:styleId="51">
    <w:name w:val="Основной шрифт абзаца5"/>
    <w:rsid w:val="004D020B"/>
  </w:style>
  <w:style w:type="character" w:customStyle="1" w:styleId="WW8Num1z0">
    <w:name w:val="WW8Num1z0"/>
    <w:uiPriority w:val="99"/>
    <w:rsid w:val="004D020B"/>
    <w:rPr>
      <w:rFonts w:ascii="Symbol" w:hAnsi="Symbol"/>
    </w:rPr>
  </w:style>
  <w:style w:type="character" w:customStyle="1" w:styleId="WW-Absatz-Standardschriftart1">
    <w:name w:val="WW-Absatz-Standardschriftart1"/>
    <w:uiPriority w:val="99"/>
    <w:rsid w:val="004D020B"/>
  </w:style>
  <w:style w:type="character" w:customStyle="1" w:styleId="41">
    <w:name w:val="Основной шрифт абзаца4"/>
    <w:rsid w:val="004D020B"/>
  </w:style>
  <w:style w:type="character" w:customStyle="1" w:styleId="WW-Absatz-Standardschriftart11">
    <w:name w:val="WW-Absatz-Standardschriftart11"/>
    <w:uiPriority w:val="99"/>
    <w:rsid w:val="004D020B"/>
  </w:style>
  <w:style w:type="character" w:customStyle="1" w:styleId="WW-Absatz-Standardschriftart111">
    <w:name w:val="WW-Absatz-Standardschriftart111"/>
    <w:uiPriority w:val="99"/>
    <w:rsid w:val="004D020B"/>
  </w:style>
  <w:style w:type="character" w:customStyle="1" w:styleId="WW-Absatz-Standardschriftart1111">
    <w:name w:val="WW-Absatz-Standardschriftart1111"/>
    <w:uiPriority w:val="99"/>
    <w:rsid w:val="004D020B"/>
  </w:style>
  <w:style w:type="character" w:customStyle="1" w:styleId="WW-Absatz-Standardschriftart11111">
    <w:name w:val="WW-Absatz-Standardschriftart11111"/>
    <w:uiPriority w:val="99"/>
    <w:rsid w:val="004D020B"/>
  </w:style>
  <w:style w:type="character" w:customStyle="1" w:styleId="WW-Absatz-Standardschriftart111111">
    <w:name w:val="WW-Absatz-Standardschriftart111111"/>
    <w:uiPriority w:val="99"/>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uiPriority w:val="99"/>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uiPriority w:val="99"/>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uiPriority w:val="99"/>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uiPriority w:val="99"/>
    <w:rsid w:val="004D020B"/>
    <w:rPr>
      <w:rFonts w:ascii="Wingdings" w:hAnsi="Wingdings" w:cs="StarSymbol"/>
      <w:sz w:val="18"/>
      <w:szCs w:val="18"/>
    </w:rPr>
  </w:style>
  <w:style w:type="character" w:customStyle="1" w:styleId="WW8Num10z0">
    <w:name w:val="WW8Num10z0"/>
    <w:uiPriority w:val="99"/>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uiPriority w:val="99"/>
    <w:rsid w:val="004D020B"/>
    <w:rPr>
      <w:rFonts w:ascii="Wingdings" w:hAnsi="Wingdings" w:cs="StarSymbol"/>
      <w:sz w:val="18"/>
      <w:szCs w:val="18"/>
    </w:rPr>
  </w:style>
  <w:style w:type="character" w:customStyle="1" w:styleId="34">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uiPriority w:val="99"/>
    <w:rsid w:val="004D020B"/>
    <w:rPr>
      <w:rFonts w:ascii="Wingdings 2" w:hAnsi="Wingdings 2" w:cs="StarSymbol"/>
      <w:sz w:val="18"/>
      <w:szCs w:val="18"/>
    </w:rPr>
  </w:style>
  <w:style w:type="character" w:customStyle="1" w:styleId="WW8Num6z2">
    <w:name w:val="WW8Num6z2"/>
    <w:uiPriority w:val="99"/>
    <w:rsid w:val="004D020B"/>
    <w:rPr>
      <w:rFonts w:ascii="StarSymbol" w:hAnsi="StarSymbol" w:cs="StarSymbol"/>
      <w:sz w:val="18"/>
      <w:szCs w:val="18"/>
    </w:rPr>
  </w:style>
  <w:style w:type="character" w:customStyle="1" w:styleId="WW8Num7z1">
    <w:name w:val="WW8Num7z1"/>
    <w:uiPriority w:val="99"/>
    <w:rsid w:val="004D020B"/>
    <w:rPr>
      <w:rFonts w:ascii="Wingdings 2" w:hAnsi="Wingdings 2" w:cs="StarSymbol"/>
      <w:sz w:val="18"/>
      <w:szCs w:val="18"/>
    </w:rPr>
  </w:style>
  <w:style w:type="character" w:customStyle="1" w:styleId="WW8Num7z2">
    <w:name w:val="WW8Num7z2"/>
    <w:uiPriority w:val="99"/>
    <w:rsid w:val="004D020B"/>
    <w:rPr>
      <w:rFonts w:ascii="StarSymbol" w:hAnsi="StarSymbol" w:cs="StarSymbol"/>
      <w:sz w:val="18"/>
      <w:szCs w:val="18"/>
    </w:rPr>
  </w:style>
  <w:style w:type="character" w:customStyle="1" w:styleId="WW8Num9z1">
    <w:name w:val="WW8Num9z1"/>
    <w:uiPriority w:val="99"/>
    <w:rsid w:val="004D020B"/>
    <w:rPr>
      <w:rFonts w:ascii="Wingdings 2" w:hAnsi="Wingdings 2" w:cs="StarSymbol"/>
      <w:sz w:val="18"/>
      <w:szCs w:val="18"/>
    </w:rPr>
  </w:style>
  <w:style w:type="character" w:customStyle="1" w:styleId="WW8Num9z2">
    <w:name w:val="WW8Num9z2"/>
    <w:uiPriority w:val="99"/>
    <w:rsid w:val="004D020B"/>
    <w:rPr>
      <w:rFonts w:ascii="StarSymbol" w:hAnsi="StarSymbol" w:cs="StarSymbol"/>
      <w:sz w:val="18"/>
      <w:szCs w:val="18"/>
    </w:rPr>
  </w:style>
  <w:style w:type="character" w:customStyle="1" w:styleId="WW8Num10z1">
    <w:name w:val="WW8Num10z1"/>
    <w:uiPriority w:val="99"/>
    <w:rsid w:val="004D020B"/>
    <w:rPr>
      <w:rFonts w:ascii="Wingdings 2" w:hAnsi="Wingdings 2" w:cs="StarSymbol"/>
      <w:sz w:val="18"/>
      <w:szCs w:val="18"/>
    </w:rPr>
  </w:style>
  <w:style w:type="character" w:customStyle="1" w:styleId="WW8Num10z2">
    <w:name w:val="WW8Num10z2"/>
    <w:uiPriority w:val="99"/>
    <w:rsid w:val="004D020B"/>
    <w:rPr>
      <w:rFonts w:ascii="StarSymbol" w:hAnsi="StarSymbol" w:cs="StarSymbol"/>
      <w:sz w:val="18"/>
      <w:szCs w:val="18"/>
    </w:rPr>
  </w:style>
  <w:style w:type="character" w:customStyle="1" w:styleId="WW8Num11z0">
    <w:name w:val="WW8Num11z0"/>
    <w:uiPriority w:val="99"/>
    <w:rsid w:val="004D020B"/>
    <w:rPr>
      <w:rFonts w:ascii="Symbol" w:hAnsi="Symbol"/>
    </w:rPr>
  </w:style>
  <w:style w:type="character" w:customStyle="1" w:styleId="WW8Num15z0">
    <w:name w:val="WW8Num15z0"/>
    <w:uiPriority w:val="99"/>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uiPriority w:val="99"/>
    <w:rsid w:val="004D020B"/>
    <w:rPr>
      <w:rFonts w:ascii="Wingdings 2" w:hAnsi="Wingdings 2" w:cs="StarSymbol"/>
      <w:sz w:val="18"/>
      <w:szCs w:val="18"/>
    </w:rPr>
  </w:style>
  <w:style w:type="character" w:customStyle="1" w:styleId="WW8Num8z2">
    <w:name w:val="WW8Num8z2"/>
    <w:uiPriority w:val="99"/>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uiPriority w:val="99"/>
    <w:rsid w:val="004D020B"/>
    <w:rPr>
      <w:rFonts w:ascii="Wingdings" w:hAnsi="Wingdings" w:cs="StarSymbol"/>
      <w:sz w:val="18"/>
      <w:szCs w:val="18"/>
    </w:rPr>
  </w:style>
  <w:style w:type="character" w:customStyle="1" w:styleId="WW8Num12z1">
    <w:name w:val="WW8Num12z1"/>
    <w:uiPriority w:val="99"/>
    <w:rsid w:val="004D020B"/>
    <w:rPr>
      <w:rFonts w:ascii="Wingdings 2" w:hAnsi="Wingdings 2" w:cs="StarSymbol"/>
      <w:sz w:val="18"/>
      <w:szCs w:val="18"/>
    </w:rPr>
  </w:style>
  <w:style w:type="character" w:customStyle="1" w:styleId="WW8Num12z2">
    <w:name w:val="WW8Num12z2"/>
    <w:uiPriority w:val="99"/>
    <w:rsid w:val="004D020B"/>
    <w:rPr>
      <w:rFonts w:ascii="StarSymbol" w:hAnsi="StarSymbol" w:cs="StarSymbol"/>
      <w:sz w:val="18"/>
      <w:szCs w:val="18"/>
    </w:rPr>
  </w:style>
  <w:style w:type="character" w:customStyle="1" w:styleId="WW8Num13z0">
    <w:name w:val="WW8Num13z0"/>
    <w:uiPriority w:val="99"/>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2">
    <w:name w:val="Основной шрифт абзаца2"/>
    <w:rsid w:val="004D020B"/>
  </w:style>
  <w:style w:type="character" w:customStyle="1" w:styleId="WW8Num13z1">
    <w:name w:val="WW8Num13z1"/>
    <w:uiPriority w:val="99"/>
    <w:rsid w:val="004D020B"/>
    <w:rPr>
      <w:rFonts w:ascii="Wingdings 2" w:hAnsi="Wingdings 2" w:cs="StarSymbol"/>
      <w:sz w:val="18"/>
      <w:szCs w:val="18"/>
    </w:rPr>
  </w:style>
  <w:style w:type="character" w:customStyle="1" w:styleId="WW8Num13z2">
    <w:name w:val="WW8Num13z2"/>
    <w:uiPriority w:val="99"/>
    <w:rsid w:val="004D020B"/>
    <w:rPr>
      <w:rFonts w:ascii="StarSymbol" w:hAnsi="StarSymbol" w:cs="StarSymbol"/>
      <w:sz w:val="18"/>
      <w:szCs w:val="18"/>
    </w:rPr>
  </w:style>
  <w:style w:type="character" w:customStyle="1" w:styleId="WW8Num14z0">
    <w:name w:val="WW8Num14z0"/>
    <w:uiPriority w:val="99"/>
    <w:rsid w:val="004D020B"/>
    <w:rPr>
      <w:rFonts w:ascii="Wingdings" w:hAnsi="Wingdings" w:cs="StarSymbol"/>
      <w:sz w:val="18"/>
      <w:szCs w:val="18"/>
    </w:rPr>
  </w:style>
  <w:style w:type="character" w:customStyle="1" w:styleId="WW8Num14z1">
    <w:name w:val="WW8Num14z1"/>
    <w:uiPriority w:val="99"/>
    <w:rsid w:val="004D020B"/>
    <w:rPr>
      <w:rFonts w:ascii="Wingdings 2" w:hAnsi="Wingdings 2" w:cs="StarSymbol"/>
      <w:sz w:val="18"/>
      <w:szCs w:val="18"/>
    </w:rPr>
  </w:style>
  <w:style w:type="character" w:customStyle="1" w:styleId="WW8Num14z2">
    <w:name w:val="WW8Num14z2"/>
    <w:uiPriority w:val="99"/>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uiPriority w:val="99"/>
    <w:rsid w:val="004D020B"/>
    <w:rPr>
      <w:rFonts w:ascii="Symbol" w:hAnsi="Symbol" w:cs="StarSymbol"/>
      <w:sz w:val="18"/>
      <w:szCs w:val="18"/>
    </w:rPr>
  </w:style>
  <w:style w:type="character" w:customStyle="1" w:styleId="WW8Num16z1">
    <w:name w:val="WW8Num16z1"/>
    <w:uiPriority w:val="99"/>
    <w:rsid w:val="004D020B"/>
    <w:rPr>
      <w:rFonts w:ascii="Wingdings 2" w:hAnsi="Wingdings 2" w:cs="StarSymbol"/>
      <w:sz w:val="18"/>
      <w:szCs w:val="18"/>
    </w:rPr>
  </w:style>
  <w:style w:type="character" w:customStyle="1" w:styleId="WW8Num16z2">
    <w:name w:val="WW8Num16z2"/>
    <w:uiPriority w:val="99"/>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6">
    <w:name w:val="Основной шрифт абзаца1"/>
    <w:uiPriority w:val="99"/>
    <w:rsid w:val="004D020B"/>
  </w:style>
  <w:style w:type="character" w:customStyle="1" w:styleId="WW8Num20z0">
    <w:name w:val="WW8Num20z0"/>
    <w:rsid w:val="004D020B"/>
    <w:rPr>
      <w:rFonts w:ascii="Symbol" w:hAnsi="Symbol"/>
    </w:rPr>
  </w:style>
  <w:style w:type="character" w:customStyle="1" w:styleId="aff8">
    <w:name w:val="Символ нумерации"/>
    <w:uiPriority w:val="99"/>
    <w:rsid w:val="004D020B"/>
  </w:style>
  <w:style w:type="character" w:customStyle="1" w:styleId="aff9">
    <w:name w:val="Маркеры списка"/>
    <w:uiPriority w:val="99"/>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5">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17">
    <w:name w:val="Заголовок1"/>
    <w:basedOn w:val="a5"/>
    <w:next w:val="af2"/>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5"/>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5"/>
    <w:rsid w:val="004D020B"/>
    <w:pPr>
      <w:widowControl w:val="0"/>
      <w:suppressLineNumbers/>
      <w:suppressAutoHyphens/>
    </w:pPr>
    <w:rPr>
      <w:rFonts w:eastAsia="Lucida Sans Unicode" w:cs="Tahoma"/>
      <w:kern w:val="1"/>
      <w:lang w:eastAsia="ar-SA"/>
    </w:rPr>
  </w:style>
  <w:style w:type="paragraph" w:customStyle="1" w:styleId="52">
    <w:name w:val="Название5"/>
    <w:basedOn w:val="a5"/>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5"/>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5"/>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5"/>
    <w:rsid w:val="004D020B"/>
    <w:pPr>
      <w:widowControl w:val="0"/>
      <w:suppressLineNumbers/>
      <w:suppressAutoHyphens/>
    </w:pPr>
    <w:rPr>
      <w:rFonts w:eastAsia="Lucida Sans Unicode" w:cs="Tahoma"/>
      <w:kern w:val="1"/>
      <w:lang w:eastAsia="ar-SA"/>
    </w:rPr>
  </w:style>
  <w:style w:type="paragraph" w:customStyle="1" w:styleId="36">
    <w:name w:val="Название3"/>
    <w:basedOn w:val="a5"/>
    <w:rsid w:val="004D020B"/>
    <w:pPr>
      <w:widowControl w:val="0"/>
      <w:suppressLineNumbers/>
      <w:suppressAutoHyphens/>
      <w:spacing w:before="120" w:after="120"/>
    </w:pPr>
    <w:rPr>
      <w:rFonts w:eastAsia="Lucida Sans Unicode" w:cs="Tahoma"/>
      <w:i/>
      <w:iCs/>
      <w:kern w:val="1"/>
      <w:lang w:eastAsia="ar-SA"/>
    </w:rPr>
  </w:style>
  <w:style w:type="paragraph" w:customStyle="1" w:styleId="37">
    <w:name w:val="Указатель3"/>
    <w:basedOn w:val="a5"/>
    <w:rsid w:val="004D020B"/>
    <w:pPr>
      <w:widowControl w:val="0"/>
      <w:suppressLineNumbers/>
      <w:suppressAutoHyphens/>
    </w:pPr>
    <w:rPr>
      <w:rFonts w:eastAsia="Lucida Sans Unicode" w:cs="Tahoma"/>
      <w:kern w:val="1"/>
      <w:lang w:eastAsia="ar-SA"/>
    </w:rPr>
  </w:style>
  <w:style w:type="paragraph" w:customStyle="1" w:styleId="23">
    <w:name w:val="Название2"/>
    <w:basedOn w:val="a5"/>
    <w:rsid w:val="004D020B"/>
    <w:pPr>
      <w:widowControl w:val="0"/>
      <w:suppressLineNumbers/>
      <w:suppressAutoHyphens/>
      <w:spacing w:before="120" w:after="120"/>
    </w:pPr>
    <w:rPr>
      <w:rFonts w:eastAsia="Lucida Sans Unicode" w:cs="Tahoma"/>
      <w:i/>
      <w:iCs/>
      <w:kern w:val="1"/>
      <w:lang w:eastAsia="ar-SA"/>
    </w:rPr>
  </w:style>
  <w:style w:type="paragraph" w:customStyle="1" w:styleId="24">
    <w:name w:val="Указатель2"/>
    <w:basedOn w:val="a5"/>
    <w:rsid w:val="004D020B"/>
    <w:pPr>
      <w:widowControl w:val="0"/>
      <w:suppressLineNumbers/>
      <w:suppressAutoHyphens/>
    </w:pPr>
    <w:rPr>
      <w:rFonts w:eastAsia="Lucida Sans Unicode" w:cs="Tahoma"/>
      <w:kern w:val="1"/>
      <w:lang w:eastAsia="ar-SA"/>
    </w:rPr>
  </w:style>
  <w:style w:type="paragraph" w:customStyle="1" w:styleId="18">
    <w:name w:val="Название1"/>
    <w:basedOn w:val="a5"/>
    <w:uiPriority w:val="99"/>
    <w:rsid w:val="004D020B"/>
    <w:pPr>
      <w:widowControl w:val="0"/>
      <w:suppressLineNumbers/>
      <w:suppressAutoHyphens/>
      <w:spacing w:before="120" w:after="120"/>
    </w:pPr>
    <w:rPr>
      <w:rFonts w:eastAsia="Lucida Sans Unicode" w:cs="Tahoma"/>
      <w:i/>
      <w:iCs/>
      <w:kern w:val="1"/>
      <w:lang w:eastAsia="ar-SA"/>
    </w:rPr>
  </w:style>
  <w:style w:type="paragraph" w:customStyle="1" w:styleId="19">
    <w:name w:val="Указатель1"/>
    <w:basedOn w:val="a5"/>
    <w:uiPriority w:val="99"/>
    <w:rsid w:val="004D020B"/>
    <w:pPr>
      <w:widowControl w:val="0"/>
      <w:suppressLineNumbers/>
      <w:suppressAutoHyphens/>
    </w:pPr>
    <w:rPr>
      <w:rFonts w:eastAsia="Lucida Sans Unicode" w:cs="Tahoma"/>
      <w:kern w:val="1"/>
      <w:lang w:eastAsia="ar-SA"/>
    </w:rPr>
  </w:style>
  <w:style w:type="paragraph" w:customStyle="1" w:styleId="affa">
    <w:name w:val="Основной"/>
    <w:basedOn w:val="afb"/>
    <w:rsid w:val="004D020B"/>
    <w:pPr>
      <w:ind w:firstLine="680"/>
    </w:pPr>
    <w:rPr>
      <w:kern w:val="1"/>
      <w:szCs w:val="24"/>
      <w:lang w:eastAsia="ar-SA"/>
    </w:rPr>
  </w:style>
  <w:style w:type="paragraph" w:customStyle="1" w:styleId="ConsPlusNonformat">
    <w:name w:val="ConsPlusNonformat"/>
    <w:rsid w:val="004D020B"/>
    <w:pPr>
      <w:widowControl w:val="0"/>
      <w:suppressAutoHyphens/>
      <w:autoSpaceDE w:val="0"/>
    </w:pPr>
    <w:rPr>
      <w:rFonts w:ascii="Courier New" w:eastAsia="Arial" w:hAnsi="Courier New" w:cs="Courier New"/>
      <w:lang w:eastAsia="ar-SA"/>
    </w:rPr>
  </w:style>
  <w:style w:type="paragraph" w:customStyle="1" w:styleId="1a">
    <w:name w:val="Знак1 Знак Знак"/>
    <w:basedOn w:val="a5"/>
    <w:rsid w:val="004D020B"/>
    <w:pPr>
      <w:spacing w:after="160" w:line="240" w:lineRule="exact"/>
    </w:pPr>
    <w:rPr>
      <w:rFonts w:cs="Verdana"/>
      <w:kern w:val="1"/>
      <w:szCs w:val="20"/>
      <w:lang w:val="en-US" w:eastAsia="ar-SA"/>
    </w:rPr>
  </w:style>
  <w:style w:type="paragraph" w:customStyle="1" w:styleId="affb">
    <w:name w:val="Заголовок таблицы"/>
    <w:basedOn w:val="aff7"/>
    <w:uiPriority w:val="99"/>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5"/>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c">
    <w:name w:val="Содержимое врезки"/>
    <w:basedOn w:val="af2"/>
    <w:uiPriority w:val="99"/>
    <w:rsid w:val="004D020B"/>
    <w:pPr>
      <w:widowControl w:val="0"/>
      <w:suppressAutoHyphens/>
    </w:pPr>
    <w:rPr>
      <w:rFonts w:eastAsia="Lucida Sans Unicode"/>
      <w:kern w:val="1"/>
      <w:lang w:eastAsia="ar-SA"/>
    </w:rPr>
  </w:style>
  <w:style w:type="paragraph" w:customStyle="1" w:styleId="affd">
    <w:name w:val="рабочий стиль"/>
    <w:basedOn w:val="a5"/>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5"/>
    <w:unhideWhenUsed/>
    <w:rsid w:val="00435C98"/>
    <w:pPr>
      <w:numPr>
        <w:numId w:val="1"/>
      </w:numPr>
      <w:contextualSpacing/>
    </w:pPr>
  </w:style>
  <w:style w:type="paragraph" w:styleId="affe">
    <w:name w:val="No Spacing"/>
    <w:link w:val="afff"/>
    <w:uiPriority w:val="1"/>
    <w:qFormat/>
    <w:rsid w:val="00435C98"/>
    <w:rPr>
      <w:sz w:val="28"/>
    </w:rPr>
  </w:style>
  <w:style w:type="paragraph" w:styleId="afff0">
    <w:name w:val="Document Map"/>
    <w:basedOn w:val="a5"/>
    <w:link w:val="afff1"/>
    <w:uiPriority w:val="99"/>
    <w:rsid w:val="006F284D"/>
    <w:pPr>
      <w:shd w:val="clear" w:color="auto" w:fill="000080"/>
    </w:pPr>
    <w:rPr>
      <w:rFonts w:ascii="Tahoma" w:hAnsi="Tahoma"/>
      <w:sz w:val="20"/>
      <w:szCs w:val="20"/>
    </w:rPr>
  </w:style>
  <w:style w:type="character" w:customStyle="1" w:styleId="afff1">
    <w:name w:val="Схема документа Знак"/>
    <w:link w:val="afff0"/>
    <w:uiPriority w:val="99"/>
    <w:locked/>
    <w:rsid w:val="004273C9"/>
    <w:rPr>
      <w:rFonts w:ascii="Tahoma" w:hAnsi="Tahoma" w:cs="Tahoma"/>
      <w:shd w:val="clear" w:color="auto" w:fill="000080"/>
    </w:rPr>
  </w:style>
  <w:style w:type="paragraph" w:customStyle="1" w:styleId="ConsPlusCell">
    <w:name w:val="ConsPlusCell"/>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5"/>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5"/>
    <w:rsid w:val="00C61495"/>
    <w:pPr>
      <w:widowControl w:val="0"/>
      <w:suppressLineNumbers/>
      <w:suppressAutoHyphens/>
    </w:pPr>
    <w:rPr>
      <w:rFonts w:eastAsia="Lucida Sans Unicode" w:cs="Tahoma"/>
      <w:kern w:val="1"/>
      <w:lang w:eastAsia="ar-SA"/>
    </w:rPr>
  </w:style>
  <w:style w:type="paragraph" w:customStyle="1" w:styleId="82">
    <w:name w:val="Название8"/>
    <w:basedOn w:val="a5"/>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5"/>
    <w:rsid w:val="00C61495"/>
    <w:pPr>
      <w:widowControl w:val="0"/>
      <w:suppressLineNumbers/>
      <w:suppressAutoHyphens/>
    </w:pPr>
    <w:rPr>
      <w:rFonts w:eastAsia="Lucida Sans Unicode" w:cs="Tahoma"/>
      <w:kern w:val="1"/>
      <w:lang w:eastAsia="ar-SA"/>
    </w:rPr>
  </w:style>
  <w:style w:type="paragraph" w:customStyle="1" w:styleId="72">
    <w:name w:val="Название7"/>
    <w:basedOn w:val="a5"/>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5"/>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5"/>
    <w:rsid w:val="00C61495"/>
    <w:pPr>
      <w:spacing w:after="160" w:line="240" w:lineRule="exact"/>
    </w:pPr>
    <w:rPr>
      <w:rFonts w:ascii="Verdana" w:hAnsi="Verdana"/>
      <w:kern w:val="1"/>
      <w:lang w:val="en-US" w:eastAsia="ar-SA"/>
    </w:rPr>
  </w:style>
  <w:style w:type="paragraph" w:styleId="afff2">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5"/>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3">
    <w:name w:val="Знак"/>
    <w:basedOn w:val="a5"/>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5"/>
    <w:uiPriority w:val="99"/>
    <w:rsid w:val="007B27F5"/>
    <w:pPr>
      <w:widowControl w:val="0"/>
      <w:autoSpaceDE w:val="0"/>
      <w:autoSpaceDN w:val="0"/>
      <w:adjustRightInd w:val="0"/>
      <w:spacing w:line="317" w:lineRule="exact"/>
      <w:ind w:hanging="1433"/>
    </w:pPr>
  </w:style>
  <w:style w:type="paragraph" w:customStyle="1" w:styleId="Style2">
    <w:name w:val="Style2"/>
    <w:basedOn w:val="a5"/>
    <w:rsid w:val="007B27F5"/>
    <w:pPr>
      <w:widowControl w:val="0"/>
      <w:autoSpaceDE w:val="0"/>
      <w:autoSpaceDN w:val="0"/>
      <w:adjustRightInd w:val="0"/>
      <w:spacing w:line="482" w:lineRule="exact"/>
      <w:ind w:firstLine="360"/>
    </w:pPr>
  </w:style>
  <w:style w:type="paragraph" w:customStyle="1" w:styleId="Style3">
    <w:name w:val="Style3"/>
    <w:basedOn w:val="a5"/>
    <w:rsid w:val="007B27F5"/>
    <w:pPr>
      <w:widowControl w:val="0"/>
      <w:autoSpaceDE w:val="0"/>
      <w:autoSpaceDN w:val="0"/>
      <w:adjustRightInd w:val="0"/>
      <w:jc w:val="both"/>
    </w:pPr>
  </w:style>
  <w:style w:type="paragraph" w:customStyle="1" w:styleId="Style4">
    <w:name w:val="Style4"/>
    <w:basedOn w:val="a5"/>
    <w:uiPriority w:val="99"/>
    <w:rsid w:val="007B27F5"/>
    <w:pPr>
      <w:widowControl w:val="0"/>
      <w:autoSpaceDE w:val="0"/>
      <w:autoSpaceDN w:val="0"/>
      <w:adjustRightInd w:val="0"/>
      <w:spacing w:line="322" w:lineRule="exact"/>
    </w:pPr>
  </w:style>
  <w:style w:type="paragraph" w:customStyle="1" w:styleId="Style5">
    <w:name w:val="Style5"/>
    <w:basedOn w:val="a5"/>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5"/>
    <w:uiPriority w:val="99"/>
    <w:rsid w:val="007B27F5"/>
    <w:pPr>
      <w:widowControl w:val="0"/>
      <w:autoSpaceDE w:val="0"/>
      <w:autoSpaceDN w:val="0"/>
      <w:adjustRightInd w:val="0"/>
      <w:spacing w:line="487" w:lineRule="exact"/>
      <w:ind w:firstLine="605"/>
    </w:pPr>
  </w:style>
  <w:style w:type="paragraph" w:customStyle="1" w:styleId="Style7">
    <w:name w:val="Style7"/>
    <w:basedOn w:val="a5"/>
    <w:uiPriority w:val="99"/>
    <w:rsid w:val="007B27F5"/>
    <w:pPr>
      <w:widowControl w:val="0"/>
      <w:autoSpaceDE w:val="0"/>
      <w:autoSpaceDN w:val="0"/>
      <w:adjustRightInd w:val="0"/>
      <w:spacing w:line="480" w:lineRule="exact"/>
      <w:jc w:val="both"/>
    </w:pPr>
  </w:style>
  <w:style w:type="paragraph" w:customStyle="1" w:styleId="Style8">
    <w:name w:val="Style8"/>
    <w:basedOn w:val="a5"/>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5"/>
    <w:uiPriority w:val="99"/>
    <w:rsid w:val="007B27F5"/>
    <w:pPr>
      <w:widowControl w:val="0"/>
      <w:autoSpaceDE w:val="0"/>
      <w:autoSpaceDN w:val="0"/>
      <w:adjustRightInd w:val="0"/>
      <w:spacing w:line="322" w:lineRule="exact"/>
      <w:ind w:firstLine="598"/>
    </w:pPr>
  </w:style>
  <w:style w:type="paragraph" w:customStyle="1" w:styleId="Style10">
    <w:name w:val="Style10"/>
    <w:basedOn w:val="a5"/>
    <w:rsid w:val="007B27F5"/>
    <w:pPr>
      <w:widowControl w:val="0"/>
      <w:autoSpaceDE w:val="0"/>
      <w:autoSpaceDN w:val="0"/>
      <w:adjustRightInd w:val="0"/>
      <w:spacing w:line="323" w:lineRule="exact"/>
      <w:ind w:firstLine="418"/>
    </w:pPr>
  </w:style>
  <w:style w:type="paragraph" w:customStyle="1" w:styleId="Style11">
    <w:name w:val="Style11"/>
    <w:basedOn w:val="a5"/>
    <w:rsid w:val="007B27F5"/>
    <w:pPr>
      <w:widowControl w:val="0"/>
      <w:autoSpaceDE w:val="0"/>
      <w:autoSpaceDN w:val="0"/>
      <w:adjustRightInd w:val="0"/>
      <w:spacing w:line="322" w:lineRule="exact"/>
      <w:jc w:val="both"/>
    </w:pPr>
  </w:style>
  <w:style w:type="paragraph" w:customStyle="1" w:styleId="Style12">
    <w:name w:val="Style12"/>
    <w:basedOn w:val="a5"/>
    <w:rsid w:val="007B27F5"/>
    <w:pPr>
      <w:widowControl w:val="0"/>
      <w:autoSpaceDE w:val="0"/>
      <w:autoSpaceDN w:val="0"/>
      <w:adjustRightInd w:val="0"/>
      <w:spacing w:line="317" w:lineRule="exact"/>
      <w:ind w:firstLine="281"/>
      <w:jc w:val="both"/>
    </w:pPr>
  </w:style>
  <w:style w:type="paragraph" w:customStyle="1" w:styleId="Style13">
    <w:name w:val="Style13"/>
    <w:basedOn w:val="a5"/>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rsid w:val="00530D7B"/>
    <w:rPr>
      <w:rFonts w:ascii="Times New Roman" w:hAnsi="Times New Roman" w:cs="Times New Roman"/>
      <w:sz w:val="24"/>
      <w:szCs w:val="24"/>
    </w:rPr>
  </w:style>
  <w:style w:type="paragraph" w:styleId="25">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5"/>
    <w:link w:val="26"/>
    <w:rsid w:val="0029567E"/>
    <w:pPr>
      <w:suppressAutoHyphens/>
      <w:spacing w:after="120" w:line="480" w:lineRule="auto"/>
      <w:ind w:left="283"/>
    </w:pPr>
    <w:rPr>
      <w:lang w:eastAsia="ar-SA"/>
    </w:rPr>
  </w:style>
  <w:style w:type="character" w:customStyle="1" w:styleId="26">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5"/>
    <w:locked/>
    <w:rsid w:val="004273C9"/>
    <w:rPr>
      <w:sz w:val="24"/>
      <w:szCs w:val="24"/>
      <w:lang w:eastAsia="ar-SA"/>
    </w:rPr>
  </w:style>
  <w:style w:type="paragraph" w:styleId="38">
    <w:name w:val="Body Text Indent 3"/>
    <w:basedOn w:val="a5"/>
    <w:link w:val="39"/>
    <w:rsid w:val="0029567E"/>
    <w:pPr>
      <w:suppressAutoHyphens/>
      <w:spacing w:after="120"/>
      <w:ind w:left="283"/>
    </w:pPr>
    <w:rPr>
      <w:sz w:val="16"/>
      <w:szCs w:val="16"/>
      <w:lang w:eastAsia="ar-SA"/>
    </w:rPr>
  </w:style>
  <w:style w:type="character" w:customStyle="1" w:styleId="39">
    <w:name w:val="Основной текст с отступом 3 Знак"/>
    <w:link w:val="38"/>
    <w:rsid w:val="008201A3"/>
    <w:rPr>
      <w:sz w:val="16"/>
      <w:szCs w:val="16"/>
      <w:lang w:eastAsia="ar-SA"/>
    </w:rPr>
  </w:style>
  <w:style w:type="paragraph" w:styleId="27">
    <w:name w:val="Body Text 2"/>
    <w:basedOn w:val="a5"/>
    <w:link w:val="28"/>
    <w:rsid w:val="0029567E"/>
    <w:pPr>
      <w:suppressAutoHyphens/>
      <w:spacing w:after="120" w:line="480" w:lineRule="auto"/>
    </w:pPr>
    <w:rPr>
      <w:lang w:eastAsia="ar-SA"/>
    </w:rPr>
  </w:style>
  <w:style w:type="character" w:customStyle="1" w:styleId="28">
    <w:name w:val="Основной текст 2 Знак"/>
    <w:link w:val="27"/>
    <w:locked/>
    <w:rsid w:val="004273C9"/>
    <w:rPr>
      <w:sz w:val="24"/>
      <w:szCs w:val="24"/>
      <w:lang w:eastAsia="ar-SA"/>
    </w:rPr>
  </w:style>
  <w:style w:type="paragraph" w:customStyle="1" w:styleId="afff4">
    <w:name w:val="Нормальный (таблица)"/>
    <w:basedOn w:val="a5"/>
    <w:next w:val="a5"/>
    <w:uiPriority w:val="99"/>
    <w:rsid w:val="0089328D"/>
    <w:pPr>
      <w:autoSpaceDE w:val="0"/>
      <w:autoSpaceDN w:val="0"/>
      <w:adjustRightInd w:val="0"/>
      <w:jc w:val="both"/>
    </w:pPr>
    <w:rPr>
      <w:rFonts w:ascii="Arial" w:hAnsi="Arial"/>
    </w:rPr>
  </w:style>
  <w:style w:type="paragraph" w:customStyle="1" w:styleId="120">
    <w:name w:val="12"/>
    <w:basedOn w:val="a5"/>
    <w:rsid w:val="00E42136"/>
    <w:pPr>
      <w:spacing w:before="100" w:beforeAutospacing="1" w:after="100" w:afterAutospacing="1"/>
    </w:pPr>
  </w:style>
  <w:style w:type="paragraph" w:customStyle="1" w:styleId="osnovnojjtekst">
    <w:name w:val="osnovnojj_tekst"/>
    <w:basedOn w:val="a5"/>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a">
    <w:name w:val="Заголовок №3_"/>
    <w:link w:val="3b"/>
    <w:uiPriority w:val="99"/>
    <w:locked/>
    <w:rsid w:val="0078167F"/>
    <w:rPr>
      <w:b/>
      <w:bCs/>
      <w:sz w:val="26"/>
      <w:szCs w:val="26"/>
      <w:shd w:val="clear" w:color="auto" w:fill="FFFFFF"/>
    </w:rPr>
  </w:style>
  <w:style w:type="paragraph" w:customStyle="1" w:styleId="3b">
    <w:name w:val="Заголовок №3"/>
    <w:basedOn w:val="a5"/>
    <w:link w:val="3a"/>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5"/>
    <w:rsid w:val="00667CD5"/>
    <w:pPr>
      <w:spacing w:after="160" w:line="240" w:lineRule="exact"/>
    </w:pPr>
    <w:rPr>
      <w:rFonts w:ascii="Verdana" w:hAnsi="Verdana" w:cs="Verdana"/>
      <w:sz w:val="20"/>
      <w:szCs w:val="20"/>
      <w:lang w:val="en-US" w:eastAsia="en-US"/>
    </w:rPr>
  </w:style>
  <w:style w:type="paragraph" w:customStyle="1" w:styleId="afff5">
    <w:name w:val="Знак Знак Знак Знак"/>
    <w:basedOn w:val="a5"/>
    <w:rsid w:val="00B70331"/>
    <w:pPr>
      <w:spacing w:after="160" w:line="240" w:lineRule="exact"/>
    </w:pPr>
    <w:rPr>
      <w:rFonts w:ascii="Verdana" w:hAnsi="Verdana" w:cs="Verdana"/>
      <w:sz w:val="20"/>
      <w:szCs w:val="20"/>
      <w:lang w:val="en-US" w:eastAsia="en-US"/>
    </w:rPr>
  </w:style>
  <w:style w:type="paragraph" w:customStyle="1" w:styleId="afff6">
    <w:name w:val="Раздел"/>
    <w:basedOn w:val="a5"/>
    <w:rsid w:val="00B70331"/>
    <w:pPr>
      <w:suppressAutoHyphens/>
      <w:jc w:val="center"/>
    </w:pPr>
    <w:rPr>
      <w:b/>
      <w:sz w:val="28"/>
      <w:szCs w:val="28"/>
    </w:rPr>
  </w:style>
  <w:style w:type="paragraph" w:customStyle="1" w:styleId="afff7">
    <w:name w:val="Знак Знак Знак Знак Знак Знак Знак Знак Знак Знак"/>
    <w:basedOn w:val="a5"/>
    <w:rsid w:val="0053579B"/>
    <w:pPr>
      <w:spacing w:after="160" w:line="240" w:lineRule="exact"/>
    </w:pPr>
    <w:rPr>
      <w:rFonts w:ascii="Verdana" w:hAnsi="Verdana" w:cs="Verdana"/>
      <w:lang w:val="en-US" w:eastAsia="en-US"/>
    </w:rPr>
  </w:style>
  <w:style w:type="paragraph" w:customStyle="1" w:styleId="afff8">
    <w:name w:val="Стиль по ширине"/>
    <w:basedOn w:val="a5"/>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5"/>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6"/>
    <w:rsid w:val="00006188"/>
  </w:style>
  <w:style w:type="character" w:customStyle="1" w:styleId="submenu-table">
    <w:name w:val="submenu-table"/>
    <w:basedOn w:val="a6"/>
    <w:rsid w:val="00006188"/>
  </w:style>
  <w:style w:type="character" w:customStyle="1" w:styleId="butback">
    <w:name w:val="butback"/>
    <w:basedOn w:val="a6"/>
    <w:rsid w:val="00006188"/>
  </w:style>
  <w:style w:type="paragraph" w:customStyle="1" w:styleId="Web">
    <w:name w:val="Обычный (Web)"/>
    <w:basedOn w:val="a5"/>
    <w:rsid w:val="00006188"/>
    <w:pPr>
      <w:spacing w:before="100" w:beforeAutospacing="1" w:after="100" w:afterAutospacing="1"/>
    </w:pPr>
  </w:style>
  <w:style w:type="paragraph" w:customStyle="1" w:styleId="nwttl">
    <w:name w:val="nwttl"/>
    <w:basedOn w:val="a5"/>
    <w:rsid w:val="00006188"/>
    <w:pPr>
      <w:spacing w:before="100" w:beforeAutospacing="1" w:after="100" w:afterAutospacing="1"/>
    </w:pPr>
  </w:style>
  <w:style w:type="character" w:styleId="afff9">
    <w:name w:val="Emphasis"/>
    <w:aliases w:val="Базовый,базовый"/>
    <w:qFormat/>
    <w:rsid w:val="00006188"/>
    <w:rPr>
      <w:i/>
      <w:iCs/>
    </w:rPr>
  </w:style>
  <w:style w:type="character" w:styleId="afffa">
    <w:name w:val="footnote reference"/>
    <w:aliases w:val="Знак сноски-FN,текст сноски,анкета сноска,Ciae niinee-FN,Знак сноски 1,Ciae niinee 1,fr,Used by Word for Help footnote symbols,Avg - Знак сноски,avg-Знак сноски,Referencia nota al pie,ООО Знак сноски,СНОСКА,сноска1,ftref,Avg,вески,ХИА_ЗС"/>
    <w:uiPriority w:val="99"/>
    <w:qFormat/>
    <w:rsid w:val="0066718C"/>
    <w:rPr>
      <w:rFonts w:cs="Times New Roman"/>
      <w:vertAlign w:val="superscript"/>
    </w:rPr>
  </w:style>
  <w:style w:type="paragraph" w:customStyle="1" w:styleId="formattexttopleveltext">
    <w:name w:val="formattext topleveltext"/>
    <w:basedOn w:val="a5"/>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5"/>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9">
    <w:name w:val="Маркеры 2 уровень"/>
    <w:rsid w:val="009E5A9B"/>
    <w:pPr>
      <w:tabs>
        <w:tab w:val="left" w:pos="680"/>
      </w:tabs>
      <w:autoSpaceDE w:val="0"/>
      <w:autoSpaceDN w:val="0"/>
      <w:adjustRightInd w:val="0"/>
      <w:ind w:left="680" w:hanging="170"/>
      <w:jc w:val="both"/>
    </w:pPr>
  </w:style>
  <w:style w:type="character" w:customStyle="1" w:styleId="2a">
    <w:name w:val="2Название Знак"/>
    <w:link w:val="2b"/>
    <w:locked/>
    <w:rsid w:val="00A83328"/>
    <w:rPr>
      <w:rFonts w:ascii="Arial" w:hAnsi="Arial" w:cs="Arial"/>
      <w:b/>
      <w:sz w:val="28"/>
      <w:szCs w:val="28"/>
      <w:lang w:eastAsia="ar-SA"/>
    </w:rPr>
  </w:style>
  <w:style w:type="paragraph" w:customStyle="1" w:styleId="2b">
    <w:name w:val="2Название"/>
    <w:basedOn w:val="a5"/>
    <w:link w:val="2a"/>
    <w:qFormat/>
    <w:rsid w:val="00A83328"/>
    <w:pPr>
      <w:jc w:val="center"/>
    </w:pPr>
    <w:rPr>
      <w:rFonts w:ascii="Arial" w:hAnsi="Arial"/>
      <w:b/>
      <w:sz w:val="28"/>
      <w:szCs w:val="28"/>
      <w:lang w:eastAsia="ar-SA"/>
    </w:rPr>
  </w:style>
  <w:style w:type="paragraph" w:customStyle="1" w:styleId="2c">
    <w:name w:val="Знак2"/>
    <w:basedOn w:val="a5"/>
    <w:uiPriority w:val="99"/>
    <w:rsid w:val="00240E91"/>
    <w:pPr>
      <w:spacing w:after="160" w:line="240" w:lineRule="exact"/>
    </w:pPr>
    <w:rPr>
      <w:rFonts w:ascii="Verdana" w:hAnsi="Verdana" w:cs="Verdana"/>
      <w:sz w:val="20"/>
      <w:szCs w:val="20"/>
      <w:lang w:val="en-US" w:eastAsia="en-US"/>
    </w:rPr>
  </w:style>
  <w:style w:type="character" w:styleId="afffb">
    <w:name w:val="FollowedHyperlink"/>
    <w:uiPriority w:val="99"/>
    <w:unhideWhenUsed/>
    <w:rsid w:val="00575D4F"/>
    <w:rPr>
      <w:color w:val="800080"/>
      <w:u w:val="single"/>
    </w:rPr>
  </w:style>
  <w:style w:type="paragraph" w:customStyle="1" w:styleId="xl65">
    <w:name w:val="xl65"/>
    <w:basedOn w:val="a5"/>
    <w:rsid w:val="00575D4F"/>
    <w:pPr>
      <w:spacing w:before="100" w:beforeAutospacing="1" w:after="100" w:afterAutospacing="1"/>
      <w:jc w:val="center"/>
    </w:pPr>
    <w:rPr>
      <w:sz w:val="22"/>
      <w:szCs w:val="22"/>
    </w:rPr>
  </w:style>
  <w:style w:type="paragraph" w:customStyle="1" w:styleId="xl66">
    <w:name w:val="xl66"/>
    <w:basedOn w:val="a5"/>
    <w:rsid w:val="00575D4F"/>
    <w:pPr>
      <w:spacing w:before="100" w:beforeAutospacing="1" w:after="100" w:afterAutospacing="1"/>
      <w:textAlignment w:val="center"/>
    </w:pPr>
    <w:rPr>
      <w:sz w:val="22"/>
      <w:szCs w:val="22"/>
    </w:rPr>
  </w:style>
  <w:style w:type="paragraph" w:customStyle="1" w:styleId="xl67">
    <w:name w:val="xl67"/>
    <w:basedOn w:val="a5"/>
    <w:rsid w:val="00575D4F"/>
    <w:pPr>
      <w:spacing w:before="100" w:beforeAutospacing="1" w:after="100" w:afterAutospacing="1"/>
    </w:pPr>
    <w:rPr>
      <w:sz w:val="17"/>
      <w:szCs w:val="17"/>
    </w:rPr>
  </w:style>
  <w:style w:type="paragraph" w:customStyle="1" w:styleId="xl68">
    <w:name w:val="xl68"/>
    <w:basedOn w:val="a5"/>
    <w:rsid w:val="00575D4F"/>
    <w:pPr>
      <w:spacing w:before="100" w:beforeAutospacing="1" w:after="100" w:afterAutospacing="1"/>
      <w:jc w:val="center"/>
    </w:pPr>
  </w:style>
  <w:style w:type="paragraph" w:customStyle="1" w:styleId="xl69">
    <w:name w:val="xl69"/>
    <w:basedOn w:val="a5"/>
    <w:rsid w:val="00575D4F"/>
    <w:pPr>
      <w:spacing w:before="100" w:beforeAutospacing="1" w:after="100" w:afterAutospacing="1"/>
    </w:pPr>
  </w:style>
  <w:style w:type="paragraph" w:customStyle="1" w:styleId="xl70">
    <w:name w:val="xl70"/>
    <w:basedOn w:val="a5"/>
    <w:rsid w:val="00575D4F"/>
    <w:pPr>
      <w:spacing w:before="100" w:beforeAutospacing="1" w:after="100" w:afterAutospacing="1"/>
      <w:jc w:val="center"/>
    </w:pPr>
    <w:rPr>
      <w:sz w:val="22"/>
      <w:szCs w:val="22"/>
    </w:rPr>
  </w:style>
  <w:style w:type="paragraph" w:customStyle="1" w:styleId="xl71">
    <w:name w:val="xl71"/>
    <w:basedOn w:val="a5"/>
    <w:rsid w:val="00575D4F"/>
    <w:pPr>
      <w:spacing w:before="100" w:beforeAutospacing="1" w:after="100" w:afterAutospacing="1"/>
      <w:jc w:val="center"/>
    </w:pPr>
    <w:rPr>
      <w:sz w:val="22"/>
      <w:szCs w:val="22"/>
    </w:rPr>
  </w:style>
  <w:style w:type="paragraph" w:customStyle="1" w:styleId="xl72">
    <w:name w:val="xl72"/>
    <w:basedOn w:val="a5"/>
    <w:rsid w:val="00575D4F"/>
    <w:pPr>
      <w:spacing w:before="100" w:beforeAutospacing="1" w:after="100" w:afterAutospacing="1"/>
    </w:pPr>
  </w:style>
  <w:style w:type="paragraph" w:customStyle="1" w:styleId="xl73">
    <w:name w:val="xl73"/>
    <w:basedOn w:val="a5"/>
    <w:rsid w:val="00575D4F"/>
    <w:pPr>
      <w:spacing w:before="100" w:beforeAutospacing="1" w:after="100" w:afterAutospacing="1"/>
      <w:jc w:val="center"/>
    </w:pPr>
  </w:style>
  <w:style w:type="paragraph" w:customStyle="1" w:styleId="xl74">
    <w:name w:val="xl74"/>
    <w:basedOn w:val="a5"/>
    <w:rsid w:val="00575D4F"/>
    <w:pPr>
      <w:spacing w:before="100" w:beforeAutospacing="1" w:after="100" w:afterAutospacing="1"/>
      <w:jc w:val="center"/>
    </w:pPr>
    <w:rPr>
      <w:sz w:val="17"/>
      <w:szCs w:val="17"/>
    </w:rPr>
  </w:style>
  <w:style w:type="paragraph" w:customStyle="1" w:styleId="xl75">
    <w:name w:val="xl75"/>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5"/>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5"/>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5"/>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5"/>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5"/>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5"/>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5"/>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b">
    <w:name w:val="Знак Знак Знак1 Знак"/>
    <w:basedOn w:val="a5"/>
    <w:rsid w:val="008D52E7"/>
    <w:pPr>
      <w:spacing w:after="160" w:line="240" w:lineRule="exact"/>
    </w:pPr>
    <w:rPr>
      <w:rFonts w:ascii="Verdana" w:hAnsi="Verdana"/>
      <w:sz w:val="20"/>
      <w:szCs w:val="20"/>
      <w:lang w:val="en-US" w:eastAsia="en-US"/>
    </w:rPr>
  </w:style>
  <w:style w:type="character" w:customStyle="1" w:styleId="afffc">
    <w:name w:val="Подпись к картинке_"/>
    <w:link w:val="afffd"/>
    <w:uiPriority w:val="99"/>
    <w:locked/>
    <w:rsid w:val="003E6C41"/>
    <w:rPr>
      <w:sz w:val="24"/>
      <w:szCs w:val="24"/>
      <w:shd w:val="clear" w:color="auto" w:fill="FFFFFF"/>
    </w:rPr>
  </w:style>
  <w:style w:type="paragraph" w:customStyle="1" w:styleId="afffd">
    <w:name w:val="Подпись к картинке"/>
    <w:basedOn w:val="a5"/>
    <w:link w:val="afffc"/>
    <w:uiPriority w:val="99"/>
    <w:rsid w:val="003E6C41"/>
    <w:pPr>
      <w:shd w:val="clear" w:color="auto" w:fill="FFFFFF"/>
      <w:spacing w:line="269" w:lineRule="exact"/>
      <w:jc w:val="center"/>
    </w:pPr>
  </w:style>
  <w:style w:type="character" w:customStyle="1" w:styleId="2d">
    <w:name w:val="Основной текст (2)_"/>
    <w:link w:val="2e"/>
    <w:locked/>
    <w:rsid w:val="00460E9B"/>
    <w:rPr>
      <w:rFonts w:ascii="Arial" w:hAnsi="Arial" w:cs="Arial"/>
      <w:b/>
      <w:bCs/>
      <w:spacing w:val="4"/>
      <w:sz w:val="21"/>
      <w:szCs w:val="21"/>
      <w:shd w:val="clear" w:color="auto" w:fill="FFFFFF"/>
    </w:rPr>
  </w:style>
  <w:style w:type="paragraph" w:customStyle="1" w:styleId="2e">
    <w:name w:val="Основной текст (2)"/>
    <w:basedOn w:val="a5"/>
    <w:link w:val="2d"/>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e">
    <w:name w:val="Текст (лев. подпись)"/>
    <w:basedOn w:val="a5"/>
    <w:next w:val="a5"/>
    <w:rsid w:val="00EE02D9"/>
    <w:pPr>
      <w:widowControl w:val="0"/>
      <w:suppressAutoHyphens/>
      <w:autoSpaceDE w:val="0"/>
    </w:pPr>
    <w:rPr>
      <w:rFonts w:ascii="Arial" w:eastAsia="Lucida Sans Unicode" w:hAnsi="Arial" w:cs="Arial"/>
      <w:kern w:val="2"/>
      <w:sz w:val="20"/>
      <w:szCs w:val="20"/>
    </w:rPr>
  </w:style>
  <w:style w:type="paragraph" w:customStyle="1" w:styleId="affff">
    <w:name w:val="Текст (прав. подпись)"/>
    <w:basedOn w:val="a5"/>
    <w:next w:val="a5"/>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5"/>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c">
    <w:name w:val="Основной текст Знак1"/>
    <w:aliases w:val="bt Знак,Основной текст Знак Знак"/>
    <w:locked/>
    <w:rsid w:val="004273C9"/>
    <w:rPr>
      <w:b/>
      <w:bCs/>
      <w:sz w:val="24"/>
      <w:szCs w:val="24"/>
    </w:rPr>
  </w:style>
  <w:style w:type="paragraph" w:customStyle="1" w:styleId="report">
    <w:name w:val="report"/>
    <w:basedOn w:val="a5"/>
    <w:uiPriority w:val="99"/>
    <w:rsid w:val="004273C9"/>
    <w:pPr>
      <w:ind w:firstLine="420"/>
      <w:jc w:val="both"/>
    </w:pPr>
  </w:style>
  <w:style w:type="paragraph" w:customStyle="1" w:styleId="affff0">
    <w:name w:val="Таблица"/>
    <w:basedOn w:val="a5"/>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c">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Основной тек... Знак"/>
    <w:basedOn w:val="a5"/>
    <w:link w:val="00"/>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А. Основной текст 0 Знак Знак Знак Знак Знак,А. Основной текст 0 Знак Знак Знак"/>
    <w:link w:val="0"/>
    <w:locked/>
    <w:rsid w:val="004273C9"/>
    <w:rPr>
      <w:color w:val="000000"/>
      <w:kern w:val="24"/>
      <w:sz w:val="24"/>
      <w:szCs w:val="24"/>
    </w:rPr>
  </w:style>
  <w:style w:type="paragraph" w:customStyle="1" w:styleId="1d">
    <w:name w:val="Без интервала1"/>
    <w:rsid w:val="004273C9"/>
    <w:rPr>
      <w:rFonts w:ascii="Calibri" w:hAnsi="Calibri" w:cs="Calibri"/>
      <w:sz w:val="22"/>
      <w:szCs w:val="22"/>
      <w:lang w:eastAsia="en-US"/>
    </w:rPr>
  </w:style>
  <w:style w:type="character" w:customStyle="1" w:styleId="affff1">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5"/>
    <w:link w:val="affff1"/>
    <w:uiPriority w:val="99"/>
    <w:rsid w:val="004273C9"/>
    <w:pPr>
      <w:shd w:val="clear" w:color="auto" w:fill="FFFFFF"/>
      <w:spacing w:line="274" w:lineRule="exact"/>
      <w:ind w:hanging="380"/>
      <w:jc w:val="both"/>
    </w:pPr>
    <w:rPr>
      <w:sz w:val="23"/>
      <w:szCs w:val="23"/>
    </w:rPr>
  </w:style>
  <w:style w:type="paragraph" w:customStyle="1" w:styleId="Default">
    <w:name w:val="Default"/>
    <w:rsid w:val="004273C9"/>
    <w:pPr>
      <w:autoSpaceDE w:val="0"/>
      <w:autoSpaceDN w:val="0"/>
      <w:adjustRightInd w:val="0"/>
      <w:ind w:firstLine="709"/>
      <w:jc w:val="both"/>
    </w:pPr>
    <w:rPr>
      <w:color w:val="000000"/>
      <w:sz w:val="28"/>
      <w:szCs w:val="28"/>
    </w:rPr>
  </w:style>
  <w:style w:type="paragraph" w:customStyle="1" w:styleId="1e">
    <w:name w:val="Знак Знак Знак Знак1"/>
    <w:basedOn w:val="a5"/>
    <w:next w:val="a5"/>
    <w:rsid w:val="004273C9"/>
    <w:pPr>
      <w:spacing w:before="100" w:beforeAutospacing="1" w:after="100" w:afterAutospacing="1"/>
    </w:pPr>
    <w:rPr>
      <w:rFonts w:ascii="Tahoma" w:hAnsi="Tahoma" w:cs="Tahoma"/>
      <w:sz w:val="20"/>
      <w:szCs w:val="20"/>
      <w:lang w:val="en-US" w:eastAsia="en-US"/>
    </w:rPr>
  </w:style>
  <w:style w:type="paragraph" w:customStyle="1" w:styleId="1f">
    <w:name w:val="Знак1"/>
    <w:basedOn w:val="a5"/>
    <w:rsid w:val="004273C9"/>
    <w:rPr>
      <w:rFonts w:ascii="Verdana" w:hAnsi="Verdana" w:cs="Verdana"/>
      <w:sz w:val="20"/>
      <w:szCs w:val="20"/>
      <w:lang w:val="en-US" w:eastAsia="en-US"/>
    </w:rPr>
  </w:style>
  <w:style w:type="paragraph" w:customStyle="1" w:styleId="1f0">
    <w:name w:val="Знак Знак Знак Знак Знак Знак Знак Знак Знак Знак1"/>
    <w:basedOn w:val="a5"/>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5"/>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5"/>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5"/>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5"/>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5"/>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5"/>
    <w:rsid w:val="004E0C8A"/>
    <w:pPr>
      <w:spacing w:before="100" w:beforeAutospacing="1" w:after="100" w:afterAutospacing="1"/>
      <w:textAlignment w:val="center"/>
    </w:pPr>
  </w:style>
  <w:style w:type="paragraph" w:customStyle="1" w:styleId="xl64">
    <w:name w:val="xl64"/>
    <w:basedOn w:val="a5"/>
    <w:rsid w:val="004E0C8A"/>
    <w:pPr>
      <w:spacing w:before="100" w:beforeAutospacing="1" w:after="100" w:afterAutospacing="1"/>
      <w:jc w:val="center"/>
    </w:pPr>
  </w:style>
  <w:style w:type="paragraph" w:customStyle="1" w:styleId="2f">
    <w:name w:val="Знак Знак Знак Знак Знак Знак Знак Знак Знак Знак2"/>
    <w:basedOn w:val="a5"/>
    <w:rsid w:val="003D2259"/>
    <w:pPr>
      <w:spacing w:after="160" w:line="240" w:lineRule="exact"/>
    </w:pPr>
    <w:rPr>
      <w:rFonts w:ascii="Verdana" w:hAnsi="Verdana"/>
      <w:lang w:val="en-US" w:eastAsia="en-US"/>
    </w:rPr>
  </w:style>
  <w:style w:type="paragraph" w:customStyle="1" w:styleId="affff2">
    <w:name w:val="ЧАСТЬ"/>
    <w:basedOn w:val="a5"/>
    <w:rsid w:val="00707E52"/>
    <w:pPr>
      <w:spacing w:before="120" w:after="120"/>
      <w:jc w:val="center"/>
    </w:pPr>
    <w:rPr>
      <w:b/>
      <w:sz w:val="28"/>
      <w:szCs w:val="28"/>
    </w:rPr>
  </w:style>
  <w:style w:type="paragraph" w:customStyle="1" w:styleId="affff3">
    <w:name w:val="РегистрОтр"/>
    <w:basedOn w:val="affff4"/>
    <w:rsid w:val="00A11A26"/>
    <w:pPr>
      <w:jc w:val="left"/>
    </w:pPr>
    <w:rPr>
      <w:sz w:val="28"/>
      <w:szCs w:val="24"/>
    </w:rPr>
  </w:style>
  <w:style w:type="paragraph" w:customStyle="1" w:styleId="affff4">
    <w:name w:val="Регистр"/>
    <w:basedOn w:val="121"/>
    <w:rsid w:val="00A11A26"/>
  </w:style>
  <w:style w:type="paragraph" w:customStyle="1" w:styleId="121">
    <w:name w:val="12пт влево"/>
    <w:basedOn w:val="122"/>
    <w:next w:val="affff5"/>
    <w:rsid w:val="00A11A26"/>
    <w:pPr>
      <w:ind w:firstLine="0"/>
      <w:jc w:val="right"/>
    </w:pPr>
    <w:rPr>
      <w:b w:val="0"/>
      <w:sz w:val="24"/>
    </w:rPr>
  </w:style>
  <w:style w:type="paragraph" w:customStyle="1" w:styleId="122">
    <w:name w:val="12пт вправо"/>
    <w:basedOn w:val="affff5"/>
    <w:rsid w:val="00A11A26"/>
  </w:style>
  <w:style w:type="paragraph" w:customStyle="1" w:styleId="affff5">
    <w:name w:val="обычныйЖир"/>
    <w:basedOn w:val="a5"/>
    <w:rsid w:val="00A11A26"/>
    <w:pPr>
      <w:ind w:firstLine="709"/>
      <w:jc w:val="both"/>
    </w:pPr>
    <w:rPr>
      <w:b/>
      <w:sz w:val="28"/>
      <w:szCs w:val="28"/>
    </w:rPr>
  </w:style>
  <w:style w:type="paragraph" w:customStyle="1" w:styleId="1f1">
    <w:name w:val="Статья1"/>
    <w:basedOn w:val="affff5"/>
    <w:next w:val="a5"/>
    <w:rsid w:val="00A11A26"/>
  </w:style>
  <w:style w:type="paragraph" w:customStyle="1" w:styleId="affff6">
    <w:name w:val="ЗАК_ПОСТ_РЕШ"/>
    <w:basedOn w:val="affff7"/>
    <w:next w:val="affff5"/>
    <w:rsid w:val="00A11A26"/>
  </w:style>
  <w:style w:type="paragraph" w:styleId="affff7">
    <w:name w:val="Subtitle"/>
    <w:basedOn w:val="a5"/>
    <w:next w:val="a5"/>
    <w:link w:val="affff8"/>
    <w:qFormat/>
    <w:rsid w:val="00A11A26"/>
    <w:pPr>
      <w:spacing w:before="120" w:after="120"/>
      <w:jc w:val="center"/>
      <w:outlineLvl w:val="1"/>
    </w:pPr>
    <w:rPr>
      <w:sz w:val="28"/>
    </w:rPr>
  </w:style>
  <w:style w:type="character" w:customStyle="1" w:styleId="affff8">
    <w:name w:val="Подзаголовок Знак"/>
    <w:link w:val="affff7"/>
    <w:rsid w:val="00A11A26"/>
    <w:rPr>
      <w:rFonts w:cs="Arial"/>
      <w:sz w:val="28"/>
      <w:szCs w:val="24"/>
    </w:rPr>
  </w:style>
  <w:style w:type="paragraph" w:customStyle="1" w:styleId="affff9">
    <w:name w:val="ВорОблДума"/>
    <w:basedOn w:val="a5"/>
    <w:next w:val="a5"/>
    <w:rsid w:val="00A11A26"/>
    <w:pPr>
      <w:spacing w:before="240"/>
      <w:jc w:val="center"/>
    </w:pPr>
    <w:rPr>
      <w:rFonts w:ascii="Arial" w:hAnsi="Arial"/>
      <w:b/>
      <w:sz w:val="48"/>
      <w:szCs w:val="20"/>
    </w:rPr>
  </w:style>
  <w:style w:type="paragraph" w:customStyle="1" w:styleId="affffa">
    <w:name w:val="Глава"/>
    <w:basedOn w:val="afff6"/>
    <w:next w:val="affff5"/>
    <w:rsid w:val="00A11A26"/>
  </w:style>
  <w:style w:type="paragraph" w:customStyle="1" w:styleId="112">
    <w:name w:val="Статья11"/>
    <w:basedOn w:val="1f1"/>
    <w:next w:val="a5"/>
    <w:rsid w:val="00A11A26"/>
    <w:pPr>
      <w:keepNext/>
      <w:suppressAutoHyphens/>
      <w:spacing w:before="120" w:after="120"/>
      <w:ind w:left="2013" w:hanging="1304"/>
      <w:jc w:val="left"/>
    </w:pPr>
    <w:rPr>
      <w:bCs/>
      <w:szCs w:val="20"/>
    </w:rPr>
  </w:style>
  <w:style w:type="paragraph" w:customStyle="1" w:styleId="affffb">
    <w:name w:val="ПредГлава"/>
    <w:basedOn w:val="affff5"/>
    <w:next w:val="affff5"/>
    <w:rsid w:val="00A11A26"/>
    <w:pPr>
      <w:keepNext/>
      <w:tabs>
        <w:tab w:val="right" w:pos="9072"/>
      </w:tabs>
      <w:spacing w:before="960" w:after="720"/>
      <w:ind w:firstLine="0"/>
    </w:pPr>
    <w:rPr>
      <w:bCs/>
    </w:rPr>
  </w:style>
  <w:style w:type="paragraph" w:customStyle="1" w:styleId="affffc">
    <w:name w:val="НазвПостЗак"/>
    <w:basedOn w:val="affff5"/>
    <w:next w:val="affff5"/>
    <w:rsid w:val="00A11A26"/>
    <w:pPr>
      <w:suppressAutoHyphens/>
      <w:spacing w:before="600" w:after="600"/>
      <w:ind w:left="1134" w:right="1134" w:firstLine="0"/>
      <w:jc w:val="center"/>
    </w:pPr>
  </w:style>
  <w:style w:type="paragraph" w:customStyle="1" w:styleId="affffd">
    <w:name w:val="название"/>
    <w:basedOn w:val="a5"/>
    <w:next w:val="a5"/>
    <w:rsid w:val="00A11A26"/>
    <w:pPr>
      <w:suppressAutoHyphens/>
      <w:spacing w:before="240"/>
      <w:ind w:left="1134" w:right="1134"/>
      <w:jc w:val="center"/>
    </w:pPr>
    <w:rPr>
      <w:b/>
      <w:sz w:val="28"/>
      <w:szCs w:val="20"/>
    </w:rPr>
  </w:style>
  <w:style w:type="paragraph" w:customStyle="1" w:styleId="affffe">
    <w:name w:val="Приложение"/>
    <w:basedOn w:val="a5"/>
    <w:rsid w:val="00A11A26"/>
    <w:pPr>
      <w:ind w:left="4536"/>
      <w:jc w:val="right"/>
    </w:pPr>
    <w:rPr>
      <w:i/>
      <w:noProof/>
      <w:szCs w:val="20"/>
    </w:rPr>
  </w:style>
  <w:style w:type="paragraph" w:customStyle="1" w:styleId="afffff">
    <w:name w:val="ЯчТабл_лев"/>
    <w:basedOn w:val="a5"/>
    <w:rsid w:val="00A11A26"/>
    <w:rPr>
      <w:sz w:val="28"/>
      <w:szCs w:val="20"/>
    </w:rPr>
  </w:style>
  <w:style w:type="paragraph" w:customStyle="1" w:styleId="afffff0">
    <w:name w:val="ЯчТаб_центр"/>
    <w:basedOn w:val="a5"/>
    <w:next w:val="afffff"/>
    <w:rsid w:val="00A11A26"/>
    <w:pPr>
      <w:jc w:val="center"/>
    </w:pPr>
    <w:rPr>
      <w:sz w:val="28"/>
      <w:szCs w:val="20"/>
    </w:rPr>
  </w:style>
  <w:style w:type="paragraph" w:customStyle="1" w:styleId="afffff1">
    <w:name w:val="ПРОЕКТ"/>
    <w:basedOn w:val="122"/>
    <w:rsid w:val="00A11A26"/>
    <w:pPr>
      <w:ind w:left="4536" w:firstLine="0"/>
      <w:jc w:val="center"/>
    </w:pPr>
    <w:rPr>
      <w:b w:val="0"/>
      <w:sz w:val="24"/>
    </w:rPr>
  </w:style>
  <w:style w:type="paragraph" w:customStyle="1" w:styleId="afffff2">
    <w:name w:val="Вопрос"/>
    <w:basedOn w:val="a5"/>
    <w:rsid w:val="00A11A26"/>
    <w:pPr>
      <w:spacing w:after="240"/>
      <w:ind w:left="567" w:hanging="567"/>
      <w:jc w:val="both"/>
    </w:pPr>
    <w:rPr>
      <w:b/>
      <w:sz w:val="32"/>
      <w:szCs w:val="20"/>
    </w:rPr>
  </w:style>
  <w:style w:type="paragraph" w:customStyle="1" w:styleId="123">
    <w:name w:val="12ЯчТаб_цетн"/>
    <w:basedOn w:val="afffff0"/>
    <w:rsid w:val="00A11A26"/>
  </w:style>
  <w:style w:type="paragraph" w:customStyle="1" w:styleId="124">
    <w:name w:val="12ЯчТабл_лев"/>
    <w:basedOn w:val="afffff"/>
    <w:rsid w:val="00A11A26"/>
  </w:style>
  <w:style w:type="paragraph" w:customStyle="1" w:styleId="afffff3">
    <w:name w:val="Принят"/>
    <w:basedOn w:val="a5"/>
    <w:rsid w:val="00A11A26"/>
    <w:pPr>
      <w:tabs>
        <w:tab w:val="right" w:pos="-2166"/>
        <w:tab w:val="right" w:pos="9063"/>
      </w:tabs>
      <w:spacing w:after="600"/>
      <w:ind w:firstLine="709"/>
      <w:jc w:val="both"/>
    </w:pPr>
    <w:rPr>
      <w:sz w:val="28"/>
      <w:szCs w:val="20"/>
    </w:rPr>
  </w:style>
  <w:style w:type="character" w:styleId="afffff4">
    <w:name w:val="line number"/>
    <w:basedOn w:val="a6"/>
    <w:rsid w:val="00A11A26"/>
  </w:style>
  <w:style w:type="paragraph" w:styleId="1f2">
    <w:name w:val="toc 1"/>
    <w:basedOn w:val="a5"/>
    <w:next w:val="a5"/>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5">
    <w:name w:val="Заголок_схема"/>
    <w:basedOn w:val="11"/>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6">
    <w:name w:val="заголовок схема"/>
    <w:basedOn w:val="a5"/>
    <w:rsid w:val="00C00A2E"/>
    <w:pPr>
      <w:spacing w:before="60" w:after="60" w:line="288" w:lineRule="auto"/>
      <w:jc w:val="both"/>
    </w:pPr>
    <w:rPr>
      <w:b/>
      <w:szCs w:val="22"/>
      <w:lang w:eastAsia="en-US"/>
    </w:rPr>
  </w:style>
  <w:style w:type="paragraph" w:styleId="afffff7">
    <w:name w:val="endnote text"/>
    <w:basedOn w:val="a5"/>
    <w:link w:val="afffff8"/>
    <w:uiPriority w:val="99"/>
    <w:unhideWhenUsed/>
    <w:rsid w:val="00C00A2E"/>
    <w:pPr>
      <w:widowControl w:val="0"/>
      <w:suppressAutoHyphens/>
    </w:pPr>
    <w:rPr>
      <w:rFonts w:eastAsia="Lucida Sans Unicode"/>
      <w:kern w:val="2"/>
      <w:sz w:val="20"/>
      <w:szCs w:val="20"/>
      <w:lang w:eastAsia="ar-SA"/>
    </w:rPr>
  </w:style>
  <w:style w:type="character" w:customStyle="1" w:styleId="afffff8">
    <w:name w:val="Текст концевой сноски Знак"/>
    <w:link w:val="afffff7"/>
    <w:uiPriority w:val="99"/>
    <w:rsid w:val="00C00A2E"/>
    <w:rPr>
      <w:rFonts w:eastAsia="Lucida Sans Unicode"/>
      <w:kern w:val="2"/>
      <w:lang w:eastAsia="ar-SA"/>
    </w:rPr>
  </w:style>
  <w:style w:type="character" w:styleId="afffff9">
    <w:name w:val="endnote reference"/>
    <w:unhideWhenUsed/>
    <w:rsid w:val="00C00A2E"/>
    <w:rPr>
      <w:vertAlign w:val="superscript"/>
    </w:rPr>
  </w:style>
  <w:style w:type="paragraph" w:customStyle="1" w:styleId="1f3">
    <w:name w:val="1Орган_ПР"/>
    <w:basedOn w:val="a5"/>
    <w:link w:val="1f4"/>
    <w:qFormat/>
    <w:rsid w:val="008E7ABE"/>
    <w:pPr>
      <w:snapToGrid w:val="0"/>
      <w:jc w:val="center"/>
    </w:pPr>
    <w:rPr>
      <w:rFonts w:ascii="Arial" w:hAnsi="Arial"/>
      <w:b/>
      <w:caps/>
      <w:sz w:val="28"/>
      <w:szCs w:val="28"/>
      <w:lang w:eastAsia="ar-SA"/>
    </w:rPr>
  </w:style>
  <w:style w:type="character" w:customStyle="1" w:styleId="1f4">
    <w:name w:val="1Орган_ПР Знак"/>
    <w:link w:val="1f3"/>
    <w:rsid w:val="008E7ABE"/>
    <w:rPr>
      <w:rFonts w:ascii="Arial" w:hAnsi="Arial" w:cs="Arial"/>
      <w:b/>
      <w:caps/>
      <w:sz w:val="28"/>
      <w:szCs w:val="28"/>
      <w:lang w:eastAsia="ar-SA"/>
    </w:rPr>
  </w:style>
  <w:style w:type="paragraph" w:customStyle="1" w:styleId="afffffa">
    <w:name w:val="новый"/>
    <w:basedOn w:val="a5"/>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5"/>
    <w:uiPriority w:val="99"/>
    <w:rsid w:val="008E7ABE"/>
    <w:pPr>
      <w:spacing w:before="240" w:after="60"/>
      <w:ind w:firstLine="567"/>
      <w:jc w:val="center"/>
      <w:outlineLvl w:val="0"/>
    </w:pPr>
    <w:rPr>
      <w:rFonts w:ascii="Arial" w:hAnsi="Arial" w:cs="Arial"/>
      <w:b/>
      <w:bCs/>
      <w:kern w:val="28"/>
      <w:sz w:val="32"/>
      <w:szCs w:val="32"/>
    </w:rPr>
  </w:style>
  <w:style w:type="paragraph" w:styleId="afffffb">
    <w:name w:val="TOC Heading"/>
    <w:basedOn w:val="11"/>
    <w:next w:val="a5"/>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0">
    <w:name w:val="toc 2"/>
    <w:basedOn w:val="a5"/>
    <w:next w:val="a5"/>
    <w:autoRedefine/>
    <w:uiPriority w:val="39"/>
    <w:qFormat/>
    <w:rsid w:val="00FE11E0"/>
    <w:pPr>
      <w:ind w:left="240"/>
    </w:pPr>
  </w:style>
  <w:style w:type="paragraph" w:styleId="3d">
    <w:name w:val="toc 3"/>
    <w:basedOn w:val="a5"/>
    <w:next w:val="a5"/>
    <w:autoRedefine/>
    <w:uiPriority w:val="39"/>
    <w:qFormat/>
    <w:rsid w:val="00FE11E0"/>
    <w:pPr>
      <w:ind w:left="480"/>
    </w:pPr>
  </w:style>
  <w:style w:type="paragraph" w:customStyle="1" w:styleId="2f1">
    <w:name w:val="Абзац списка2"/>
    <w:basedOn w:val="a5"/>
    <w:uiPriority w:val="99"/>
    <w:qFormat/>
    <w:rsid w:val="00FE11E0"/>
    <w:pPr>
      <w:spacing w:before="60" w:after="60" w:line="276" w:lineRule="auto"/>
      <w:ind w:left="720" w:firstLine="567"/>
    </w:pPr>
    <w:rPr>
      <w:rFonts w:ascii="Arial" w:hAnsi="Arial"/>
      <w:szCs w:val="22"/>
      <w:lang w:eastAsia="en-US"/>
    </w:rPr>
  </w:style>
  <w:style w:type="paragraph" w:customStyle="1" w:styleId="1f5">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5"/>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5"/>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5"/>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5"/>
    <w:rsid w:val="000C5315"/>
    <w:pPr>
      <w:spacing w:before="100" w:beforeAutospacing="1" w:after="100" w:afterAutospacing="1"/>
    </w:pPr>
  </w:style>
  <w:style w:type="paragraph" w:customStyle="1" w:styleId="3e">
    <w:name w:val="Абзац списка3"/>
    <w:basedOn w:val="a5"/>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5"/>
    <w:qFormat/>
    <w:rsid w:val="00C630F8"/>
    <w:pPr>
      <w:widowControl w:val="0"/>
      <w:autoSpaceDE w:val="0"/>
      <w:autoSpaceDN w:val="0"/>
      <w:adjustRightInd w:val="0"/>
      <w:ind w:left="720"/>
    </w:pPr>
    <w:rPr>
      <w:sz w:val="20"/>
      <w:szCs w:val="20"/>
    </w:rPr>
  </w:style>
  <w:style w:type="paragraph" w:customStyle="1" w:styleId="54">
    <w:name w:val="Абзац списка5"/>
    <w:basedOn w:val="a5"/>
    <w:qFormat/>
    <w:rsid w:val="001F0C52"/>
    <w:pPr>
      <w:widowControl w:val="0"/>
      <w:autoSpaceDE w:val="0"/>
      <w:autoSpaceDN w:val="0"/>
      <w:adjustRightInd w:val="0"/>
      <w:ind w:left="720"/>
    </w:pPr>
    <w:rPr>
      <w:sz w:val="20"/>
      <w:szCs w:val="20"/>
    </w:rPr>
  </w:style>
  <w:style w:type="paragraph" w:customStyle="1" w:styleId="65">
    <w:name w:val="Абзац списка6"/>
    <w:basedOn w:val="a5"/>
    <w:qFormat/>
    <w:rsid w:val="001D6C60"/>
    <w:pPr>
      <w:widowControl w:val="0"/>
      <w:autoSpaceDE w:val="0"/>
      <w:autoSpaceDN w:val="0"/>
      <w:adjustRightInd w:val="0"/>
      <w:ind w:left="720"/>
    </w:pPr>
    <w:rPr>
      <w:sz w:val="20"/>
      <w:szCs w:val="20"/>
    </w:rPr>
  </w:style>
  <w:style w:type="paragraph" w:customStyle="1" w:styleId="afffffc">
    <w:name w:val="Знак Знак Знак"/>
    <w:basedOn w:val="a5"/>
    <w:rsid w:val="005A23AB"/>
    <w:rPr>
      <w:rFonts w:ascii="Verdana" w:hAnsi="Verdana" w:cs="Verdana"/>
      <w:color w:val="002060"/>
      <w:sz w:val="20"/>
      <w:szCs w:val="20"/>
      <w:lang w:val="en-US" w:eastAsia="en-US"/>
    </w:rPr>
  </w:style>
  <w:style w:type="paragraph" w:customStyle="1" w:styleId="2f2">
    <w:name w:val="2"/>
    <w:basedOn w:val="a5"/>
    <w:rsid w:val="000057D4"/>
    <w:pPr>
      <w:spacing w:before="100" w:beforeAutospacing="1" w:after="100" w:afterAutospacing="1"/>
    </w:pPr>
  </w:style>
  <w:style w:type="paragraph" w:customStyle="1" w:styleId="1f6">
    <w:name w:val="1"/>
    <w:basedOn w:val="a5"/>
    <w:rsid w:val="000057D4"/>
    <w:pPr>
      <w:spacing w:before="100" w:beforeAutospacing="1" w:after="100" w:afterAutospacing="1"/>
    </w:pPr>
  </w:style>
  <w:style w:type="character" w:customStyle="1" w:styleId="WW8Num12z3">
    <w:name w:val="WW8Num12z3"/>
    <w:uiPriority w:val="99"/>
    <w:rsid w:val="002C5C49"/>
    <w:rPr>
      <w:rFonts w:ascii="Symbol" w:hAnsi="Symbol"/>
    </w:rPr>
  </w:style>
  <w:style w:type="paragraph" w:styleId="afffffd">
    <w:name w:val="List"/>
    <w:basedOn w:val="af2"/>
    <w:uiPriority w:val="99"/>
    <w:rsid w:val="002C5C49"/>
    <w:pPr>
      <w:suppressAutoHyphens/>
      <w:spacing w:after="0"/>
      <w:ind w:firstLine="709"/>
      <w:jc w:val="both"/>
    </w:pPr>
    <w:rPr>
      <w:rFonts w:cs="Tahoma"/>
      <w:sz w:val="28"/>
      <w:szCs w:val="20"/>
      <w:lang w:eastAsia="ar-SA"/>
    </w:rPr>
  </w:style>
  <w:style w:type="paragraph" w:customStyle="1" w:styleId="75">
    <w:name w:val="Абзац списка7"/>
    <w:basedOn w:val="a5"/>
    <w:rsid w:val="002C5C49"/>
    <w:pPr>
      <w:widowControl w:val="0"/>
      <w:suppressAutoHyphens/>
      <w:autoSpaceDE w:val="0"/>
      <w:ind w:left="720"/>
    </w:pPr>
    <w:rPr>
      <w:sz w:val="20"/>
      <w:szCs w:val="20"/>
      <w:lang w:eastAsia="ar-SA"/>
    </w:rPr>
  </w:style>
  <w:style w:type="paragraph" w:customStyle="1" w:styleId="align-justify">
    <w:name w:val="align-justify"/>
    <w:basedOn w:val="a5"/>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e">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5"/>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5"/>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5"/>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5"/>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5"/>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5"/>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5"/>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5"/>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5"/>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5"/>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5"/>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f">
    <w:name w:val="3Приложение"/>
    <w:basedOn w:val="a5"/>
    <w:link w:val="3f0"/>
    <w:qFormat/>
    <w:rsid w:val="0074770C"/>
    <w:pPr>
      <w:ind w:left="5103"/>
      <w:jc w:val="both"/>
    </w:pPr>
    <w:rPr>
      <w:rFonts w:ascii="Arial" w:hAnsi="Arial"/>
      <w:sz w:val="26"/>
      <w:szCs w:val="28"/>
    </w:rPr>
  </w:style>
  <w:style w:type="character" w:customStyle="1" w:styleId="3f0">
    <w:name w:val="3Приложение Знак"/>
    <w:link w:val="3f"/>
    <w:rsid w:val="0074770C"/>
    <w:rPr>
      <w:rFonts w:ascii="Arial" w:hAnsi="Arial"/>
      <w:sz w:val="26"/>
      <w:szCs w:val="28"/>
    </w:rPr>
  </w:style>
  <w:style w:type="table" w:customStyle="1" w:styleId="47">
    <w:name w:val="4Таблица"/>
    <w:basedOn w:val="a7"/>
    <w:rsid w:val="0074770C"/>
    <w:rPr>
      <w:sz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tcPr>
  </w:style>
  <w:style w:type="paragraph" w:customStyle="1" w:styleId="4-">
    <w:name w:val="4Таблица-Т"/>
    <w:basedOn w:val="3f"/>
    <w:uiPriority w:val="99"/>
    <w:qFormat/>
    <w:rsid w:val="0074770C"/>
    <w:pPr>
      <w:ind w:left="0"/>
    </w:pPr>
    <w:rPr>
      <w:sz w:val="22"/>
    </w:rPr>
  </w:style>
  <w:style w:type="paragraph" w:styleId="affffff">
    <w:name w:val="caption"/>
    <w:basedOn w:val="a5"/>
    <w:next w:val="a5"/>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5"/>
    <w:rsid w:val="0023006B"/>
    <w:pPr>
      <w:spacing w:after="225"/>
      <w:ind w:left="300" w:right="300" w:firstLine="375"/>
      <w:jc w:val="both"/>
    </w:pPr>
    <w:rPr>
      <w:rFonts w:ascii="Verdana" w:hAnsi="Verdana"/>
      <w:color w:val="000000"/>
    </w:rPr>
  </w:style>
  <w:style w:type="paragraph" w:customStyle="1" w:styleId="55">
    <w:name w:val="Знак5"/>
    <w:basedOn w:val="a5"/>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1">
    <w:name w:val="Знак Знак Знак Знак Знак Знак Знак Знак Знак Знак3"/>
    <w:basedOn w:val="a5"/>
    <w:rsid w:val="00D32E0B"/>
    <w:pPr>
      <w:spacing w:after="160" w:line="240" w:lineRule="exact"/>
    </w:pPr>
    <w:rPr>
      <w:rFonts w:ascii="Verdana" w:hAnsi="Verdana"/>
      <w:lang w:val="en-US" w:eastAsia="en-US"/>
    </w:rPr>
  </w:style>
  <w:style w:type="paragraph" w:customStyle="1" w:styleId="84">
    <w:name w:val="Абзац списка8"/>
    <w:basedOn w:val="a5"/>
    <w:link w:val="85"/>
    <w:uiPriority w:val="34"/>
    <w:qFormat/>
    <w:rsid w:val="00DB1AAB"/>
    <w:pPr>
      <w:widowControl w:val="0"/>
      <w:autoSpaceDE w:val="0"/>
      <w:autoSpaceDN w:val="0"/>
      <w:adjustRightInd w:val="0"/>
      <w:ind w:left="720"/>
      <w:contextualSpacing/>
    </w:pPr>
    <w:rPr>
      <w:sz w:val="20"/>
      <w:szCs w:val="20"/>
    </w:rPr>
  </w:style>
  <w:style w:type="paragraph" w:customStyle="1" w:styleId="1f7">
    <w:name w:val="Обычный текст1"/>
    <w:basedOn w:val="a5"/>
    <w:rsid w:val="00DB1AAB"/>
    <w:pPr>
      <w:ind w:firstLine="567"/>
      <w:jc w:val="both"/>
    </w:pPr>
    <w:rPr>
      <w:sz w:val="28"/>
    </w:rPr>
  </w:style>
  <w:style w:type="paragraph" w:customStyle="1" w:styleId="xl115">
    <w:name w:val="xl115"/>
    <w:basedOn w:val="a5"/>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5"/>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5"/>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5"/>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5"/>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5"/>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5"/>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5"/>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5"/>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5"/>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5"/>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5"/>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5"/>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5"/>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5"/>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5"/>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5"/>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5"/>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5"/>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5"/>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5"/>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5"/>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5"/>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5"/>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5"/>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5"/>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5"/>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5"/>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5"/>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5"/>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5"/>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5"/>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5"/>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3">
    <w:name w:val="Без интервала2"/>
    <w:qFormat/>
    <w:rsid w:val="00702093"/>
    <w:rPr>
      <w:rFonts w:ascii="Calibri" w:hAnsi="Calibri"/>
      <w:sz w:val="22"/>
      <w:szCs w:val="22"/>
      <w:lang w:eastAsia="en-US"/>
    </w:rPr>
  </w:style>
  <w:style w:type="paragraph" w:customStyle="1" w:styleId="consplusnonformat0">
    <w:name w:val="consplusnonformat"/>
    <w:basedOn w:val="a5"/>
    <w:uiPriority w:val="99"/>
    <w:rsid w:val="00702093"/>
    <w:pPr>
      <w:spacing w:before="100" w:beforeAutospacing="1" w:after="100" w:afterAutospacing="1"/>
    </w:pPr>
    <w:rPr>
      <w:rFonts w:eastAsia="Calibri"/>
    </w:rPr>
  </w:style>
  <w:style w:type="paragraph" w:customStyle="1" w:styleId="48">
    <w:name w:val="4"/>
    <w:basedOn w:val="a5"/>
    <w:uiPriority w:val="99"/>
    <w:rsid w:val="00702093"/>
    <w:pPr>
      <w:spacing w:before="100" w:beforeAutospacing="1" w:after="100" w:afterAutospacing="1"/>
    </w:pPr>
    <w:rPr>
      <w:rFonts w:eastAsia="Calibri"/>
    </w:rPr>
  </w:style>
  <w:style w:type="character" w:customStyle="1" w:styleId="1f8">
    <w:name w:val="Заголовок №1_"/>
    <w:link w:val="1f9"/>
    <w:locked/>
    <w:rsid w:val="00702093"/>
    <w:rPr>
      <w:b/>
      <w:bCs/>
      <w:sz w:val="27"/>
      <w:szCs w:val="27"/>
      <w:shd w:val="clear" w:color="auto" w:fill="FFFFFF"/>
    </w:rPr>
  </w:style>
  <w:style w:type="paragraph" w:customStyle="1" w:styleId="1f9">
    <w:name w:val="Заголовок №1"/>
    <w:basedOn w:val="a5"/>
    <w:link w:val="1f8"/>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5"/>
    <w:uiPriority w:val="99"/>
    <w:rsid w:val="00702093"/>
    <w:pPr>
      <w:spacing w:before="100" w:beforeAutospacing="1" w:after="100" w:afterAutospacing="1"/>
    </w:pPr>
    <w:rPr>
      <w:rFonts w:eastAsia="Calibri"/>
    </w:rPr>
  </w:style>
  <w:style w:type="paragraph" w:customStyle="1" w:styleId="conspluscell0">
    <w:name w:val="conspluscell"/>
    <w:basedOn w:val="a5"/>
    <w:uiPriority w:val="99"/>
    <w:rsid w:val="00702093"/>
    <w:pPr>
      <w:spacing w:before="100" w:beforeAutospacing="1" w:after="100" w:afterAutospacing="1"/>
    </w:pPr>
    <w:rPr>
      <w:rFonts w:eastAsia="Calibri"/>
    </w:rPr>
  </w:style>
  <w:style w:type="paragraph" w:customStyle="1" w:styleId="western">
    <w:name w:val="western"/>
    <w:basedOn w:val="a5"/>
    <w:rsid w:val="00702093"/>
    <w:pPr>
      <w:spacing w:before="100" w:beforeAutospacing="1" w:after="100" w:afterAutospacing="1"/>
    </w:pPr>
    <w:rPr>
      <w:rFonts w:eastAsia="Calibri"/>
    </w:rPr>
  </w:style>
  <w:style w:type="paragraph" w:customStyle="1" w:styleId="affffff0">
    <w:name w:val="Знак Знак Знак Знак Знак Знак Знак"/>
    <w:basedOn w:val="a5"/>
    <w:next w:val="20"/>
    <w:autoRedefine/>
    <w:uiPriority w:val="99"/>
    <w:rsid w:val="00702093"/>
    <w:pPr>
      <w:spacing w:after="160" w:line="240" w:lineRule="exact"/>
    </w:pPr>
    <w:rPr>
      <w:rFonts w:eastAsia="Calibri"/>
      <w:szCs w:val="20"/>
      <w:lang w:val="en-US" w:eastAsia="en-US"/>
    </w:rPr>
  </w:style>
  <w:style w:type="character" w:customStyle="1" w:styleId="1fa">
    <w:name w:val="Название Знак1"/>
    <w:locked/>
    <w:rsid w:val="00702093"/>
    <w:rPr>
      <w:rFonts w:ascii="Calibri" w:eastAsia="Calibri" w:hAnsi="Calibri"/>
      <w:sz w:val="24"/>
    </w:rPr>
  </w:style>
  <w:style w:type="paragraph" w:styleId="a">
    <w:name w:val="List Number"/>
    <w:basedOn w:val="a5"/>
    <w:rsid w:val="007E038E"/>
    <w:pPr>
      <w:numPr>
        <w:numId w:val="2"/>
      </w:numPr>
      <w:contextualSpacing/>
    </w:pPr>
  </w:style>
  <w:style w:type="paragraph" w:customStyle="1" w:styleId="msonormalcxspmiddle">
    <w:name w:val="msonormalcxspmiddle"/>
    <w:basedOn w:val="a5"/>
    <w:rsid w:val="00790DAD"/>
    <w:pPr>
      <w:spacing w:before="100" w:beforeAutospacing="1" w:after="100" w:afterAutospacing="1"/>
    </w:pPr>
  </w:style>
  <w:style w:type="paragraph" w:customStyle="1" w:styleId="1fb">
    <w:name w:val="нум список 1"/>
    <w:basedOn w:val="a5"/>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1">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2">
    <w:name w:val="МОН основной"/>
    <w:basedOn w:val="a5"/>
    <w:link w:val="affffff3"/>
    <w:rsid w:val="008201A3"/>
    <w:pPr>
      <w:widowControl w:val="0"/>
      <w:autoSpaceDE w:val="0"/>
      <w:autoSpaceDN w:val="0"/>
      <w:adjustRightInd w:val="0"/>
      <w:spacing w:line="360" w:lineRule="auto"/>
      <w:ind w:firstLine="709"/>
      <w:jc w:val="both"/>
    </w:pPr>
    <w:rPr>
      <w:sz w:val="28"/>
      <w:szCs w:val="20"/>
    </w:rPr>
  </w:style>
  <w:style w:type="character" w:customStyle="1" w:styleId="affffff3">
    <w:name w:val="МОН основной Знак"/>
    <w:link w:val="affffff2"/>
    <w:rsid w:val="008201A3"/>
    <w:rPr>
      <w:sz w:val="28"/>
    </w:rPr>
  </w:style>
  <w:style w:type="paragraph" w:customStyle="1" w:styleId="affffff4">
    <w:name w:val="МОН"/>
    <w:basedOn w:val="a5"/>
    <w:link w:val="affffff5"/>
    <w:rsid w:val="008201A3"/>
    <w:pPr>
      <w:widowControl w:val="0"/>
      <w:autoSpaceDE w:val="0"/>
      <w:autoSpaceDN w:val="0"/>
      <w:adjustRightInd w:val="0"/>
      <w:spacing w:line="360" w:lineRule="auto"/>
      <w:ind w:firstLine="709"/>
      <w:jc w:val="both"/>
    </w:pPr>
    <w:rPr>
      <w:sz w:val="28"/>
      <w:szCs w:val="20"/>
    </w:rPr>
  </w:style>
  <w:style w:type="character" w:customStyle="1" w:styleId="affffff5">
    <w:name w:val="МОН Знак"/>
    <w:link w:val="affffff4"/>
    <w:rsid w:val="008201A3"/>
    <w:rPr>
      <w:sz w:val="28"/>
    </w:rPr>
  </w:style>
  <w:style w:type="paragraph" w:styleId="affffff6">
    <w:name w:val="Body Text First Indent"/>
    <w:basedOn w:val="af2"/>
    <w:link w:val="affffff7"/>
    <w:rsid w:val="008201A3"/>
    <w:pPr>
      <w:ind w:firstLine="210"/>
    </w:pPr>
  </w:style>
  <w:style w:type="character" w:customStyle="1" w:styleId="affffff7">
    <w:name w:val="Красная строка Знак"/>
    <w:link w:val="affffff6"/>
    <w:rsid w:val="008201A3"/>
    <w:rPr>
      <w:sz w:val="24"/>
      <w:szCs w:val="24"/>
    </w:rPr>
  </w:style>
  <w:style w:type="character" w:customStyle="1" w:styleId="wmi-callto">
    <w:name w:val="wmi-callto"/>
    <w:basedOn w:val="a6"/>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6"/>
    <w:rsid w:val="00D47EC0"/>
  </w:style>
  <w:style w:type="paragraph" w:customStyle="1" w:styleId="211">
    <w:name w:val="Знак21"/>
    <w:basedOn w:val="a5"/>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5"/>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5"/>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5"/>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5"/>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5"/>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5"/>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5"/>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5"/>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5"/>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5"/>
    <w:next w:val="a5"/>
    <w:autoRedefine/>
    <w:uiPriority w:val="99"/>
    <w:unhideWhenUsed/>
    <w:rsid w:val="002D40A0"/>
    <w:pPr>
      <w:spacing w:after="100" w:line="276" w:lineRule="auto"/>
      <w:ind w:left="660"/>
    </w:pPr>
    <w:rPr>
      <w:rFonts w:ascii="Calibri" w:hAnsi="Calibri"/>
      <w:sz w:val="22"/>
      <w:szCs w:val="22"/>
    </w:rPr>
  </w:style>
  <w:style w:type="paragraph" w:styleId="56">
    <w:name w:val="toc 5"/>
    <w:basedOn w:val="a5"/>
    <w:next w:val="a5"/>
    <w:autoRedefine/>
    <w:uiPriority w:val="99"/>
    <w:unhideWhenUsed/>
    <w:rsid w:val="002D40A0"/>
    <w:pPr>
      <w:spacing w:after="100" w:line="276" w:lineRule="auto"/>
      <w:ind w:left="880"/>
    </w:pPr>
    <w:rPr>
      <w:rFonts w:ascii="Calibri" w:hAnsi="Calibri"/>
      <w:sz w:val="22"/>
      <w:szCs w:val="22"/>
    </w:rPr>
  </w:style>
  <w:style w:type="paragraph" w:styleId="66">
    <w:name w:val="toc 6"/>
    <w:basedOn w:val="a5"/>
    <w:next w:val="a5"/>
    <w:autoRedefine/>
    <w:uiPriority w:val="99"/>
    <w:unhideWhenUsed/>
    <w:rsid w:val="002D40A0"/>
    <w:pPr>
      <w:spacing w:after="100" w:line="276" w:lineRule="auto"/>
      <w:ind w:left="1100"/>
    </w:pPr>
    <w:rPr>
      <w:rFonts w:ascii="Calibri" w:hAnsi="Calibri"/>
      <w:sz w:val="22"/>
      <w:szCs w:val="22"/>
    </w:rPr>
  </w:style>
  <w:style w:type="paragraph" w:styleId="76">
    <w:name w:val="toc 7"/>
    <w:basedOn w:val="a5"/>
    <w:next w:val="a5"/>
    <w:autoRedefine/>
    <w:uiPriority w:val="99"/>
    <w:unhideWhenUsed/>
    <w:rsid w:val="002D40A0"/>
    <w:pPr>
      <w:spacing w:after="100" w:line="276" w:lineRule="auto"/>
      <w:ind w:left="1320"/>
    </w:pPr>
    <w:rPr>
      <w:rFonts w:ascii="Calibri" w:hAnsi="Calibri"/>
      <w:sz w:val="22"/>
      <w:szCs w:val="22"/>
    </w:rPr>
  </w:style>
  <w:style w:type="paragraph" w:styleId="86">
    <w:name w:val="toc 8"/>
    <w:basedOn w:val="a5"/>
    <w:next w:val="a5"/>
    <w:autoRedefine/>
    <w:uiPriority w:val="99"/>
    <w:unhideWhenUsed/>
    <w:rsid w:val="002D40A0"/>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2D40A0"/>
    <w:pPr>
      <w:spacing w:after="100" w:line="276" w:lineRule="auto"/>
      <w:ind w:left="1760"/>
    </w:pPr>
    <w:rPr>
      <w:rFonts w:ascii="Calibri" w:hAnsi="Calibri"/>
      <w:sz w:val="22"/>
      <w:szCs w:val="22"/>
    </w:rPr>
  </w:style>
  <w:style w:type="paragraph" w:styleId="2f4">
    <w:name w:val="List Number 2"/>
    <w:basedOn w:val="a5"/>
    <w:qFormat/>
    <w:rsid w:val="002D40A0"/>
    <w:pPr>
      <w:spacing w:line="360" w:lineRule="auto"/>
      <w:ind w:left="720" w:firstLine="771"/>
      <w:jc w:val="both"/>
    </w:pPr>
    <w:rPr>
      <w:sz w:val="28"/>
    </w:rPr>
  </w:style>
  <w:style w:type="character" w:styleId="affffff8">
    <w:name w:val="annotation reference"/>
    <w:rsid w:val="00DB30DE"/>
    <w:rPr>
      <w:sz w:val="16"/>
      <w:szCs w:val="16"/>
    </w:rPr>
  </w:style>
  <w:style w:type="paragraph" w:customStyle="1" w:styleId="f12">
    <w:name w:val="Основной текШf1т с отступом 2"/>
    <w:basedOn w:val="a5"/>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5"/>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3"/>
    <w:locked/>
    <w:rsid w:val="003C6498"/>
    <w:rPr>
      <w:szCs w:val="24"/>
    </w:rPr>
  </w:style>
  <w:style w:type="paragraph" w:customStyle="1" w:styleId="S3">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4">
    <w:name w:val="S_Таблица Знак"/>
    <w:link w:val="S5"/>
    <w:locked/>
    <w:rsid w:val="003C6498"/>
    <w:rPr>
      <w:color w:val="0000FF"/>
      <w:sz w:val="24"/>
      <w:szCs w:val="24"/>
      <w:lang w:eastAsia="en-US"/>
    </w:rPr>
  </w:style>
  <w:style w:type="paragraph" w:customStyle="1" w:styleId="S5">
    <w:name w:val="S_Таблица"/>
    <w:basedOn w:val="a5"/>
    <w:link w:val="S4"/>
    <w:autoRedefine/>
    <w:rsid w:val="003C6498"/>
    <w:pPr>
      <w:widowControl w:val="0"/>
      <w:tabs>
        <w:tab w:val="num" w:pos="1440"/>
      </w:tabs>
    </w:pPr>
    <w:rPr>
      <w:color w:val="0000FF"/>
      <w:lang w:eastAsia="en-US"/>
    </w:rPr>
  </w:style>
  <w:style w:type="character" w:customStyle="1" w:styleId="S6">
    <w:name w:val="S_Обычный в таблице Знак"/>
    <w:link w:val="S7"/>
    <w:locked/>
    <w:rsid w:val="003C6498"/>
    <w:rPr>
      <w:szCs w:val="24"/>
      <w:lang w:eastAsia="en-US"/>
    </w:rPr>
  </w:style>
  <w:style w:type="paragraph" w:customStyle="1" w:styleId="S7">
    <w:name w:val="S_Обычный в таблице"/>
    <w:basedOn w:val="a5"/>
    <w:link w:val="S6"/>
    <w:rsid w:val="003C6498"/>
    <w:pPr>
      <w:jc w:val="center"/>
    </w:pPr>
    <w:rPr>
      <w:sz w:val="20"/>
      <w:lang w:eastAsia="en-US"/>
    </w:rPr>
  </w:style>
  <w:style w:type="paragraph" w:customStyle="1" w:styleId="affffff9">
    <w:name w:val="Примечание"/>
    <w:basedOn w:val="a5"/>
    <w:qFormat/>
    <w:rsid w:val="003C6498"/>
    <w:pPr>
      <w:ind w:firstLine="567"/>
      <w:jc w:val="both"/>
    </w:pPr>
    <w:rPr>
      <w:rFonts w:eastAsia="Calibri"/>
      <w:sz w:val="20"/>
      <w:lang w:eastAsia="en-US"/>
    </w:rPr>
  </w:style>
  <w:style w:type="paragraph" w:customStyle="1" w:styleId="affffffa">
    <w:name w:val="Стиль Подпись Таблицы"/>
    <w:basedOn w:val="af2"/>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5"/>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5"/>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5"/>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5"/>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5"/>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5"/>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5"/>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5"/>
    <w:rsid w:val="000E0A3E"/>
    <w:pPr>
      <w:spacing w:before="100" w:beforeAutospacing="1" w:after="100" w:afterAutospacing="1"/>
    </w:pPr>
  </w:style>
  <w:style w:type="character" w:customStyle="1" w:styleId="afff">
    <w:name w:val="Без интервала Знак"/>
    <w:link w:val="affe"/>
    <w:uiPriority w:val="1"/>
    <w:rsid w:val="000E0A3E"/>
    <w:rPr>
      <w:sz w:val="28"/>
      <w:lang w:bidi="ar-SA"/>
    </w:rPr>
  </w:style>
  <w:style w:type="paragraph" w:customStyle="1" w:styleId="ConsPlusDocList1">
    <w:name w:val="ConsPlusDocList1"/>
    <w:next w:val="a5"/>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5"/>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5"/>
    <w:uiPriority w:val="99"/>
    <w:rsid w:val="00587670"/>
    <w:pPr>
      <w:ind w:firstLine="709"/>
      <w:jc w:val="both"/>
    </w:pPr>
    <w:rPr>
      <w:rFonts w:ascii="Arial" w:hAnsi="Arial"/>
      <w:sz w:val="28"/>
      <w:szCs w:val="28"/>
    </w:rPr>
  </w:style>
  <w:style w:type="paragraph" w:customStyle="1" w:styleId="a2">
    <w:name w:val="Внимание"/>
    <w:basedOn w:val="af2"/>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c">
    <w:name w:val="Знак Знак1"/>
    <w:uiPriority w:val="99"/>
    <w:locked/>
    <w:rsid w:val="00587670"/>
    <w:rPr>
      <w:b/>
      <w:sz w:val="28"/>
      <w:lang w:val="ru-RU" w:eastAsia="ru-RU"/>
    </w:rPr>
  </w:style>
  <w:style w:type="paragraph" w:customStyle="1" w:styleId="113">
    <w:name w:val="Абзац списка11"/>
    <w:basedOn w:val="a5"/>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4">
    <w:name w:val="Стиль многоуровневый"/>
    <w:rsid w:val="00587670"/>
    <w:pPr>
      <w:numPr>
        <w:numId w:val="4"/>
      </w:numPr>
    </w:pPr>
  </w:style>
  <w:style w:type="character" w:customStyle="1" w:styleId="affffffb">
    <w:name w:val="Гипертекстовая ссылка"/>
    <w:uiPriority w:val="99"/>
    <w:rsid w:val="00D4711C"/>
    <w:rPr>
      <w:b/>
      <w:bCs/>
      <w:color w:val="008000"/>
      <w:sz w:val="20"/>
      <w:szCs w:val="20"/>
      <w:u w:val="single"/>
    </w:rPr>
  </w:style>
  <w:style w:type="paragraph" w:customStyle="1" w:styleId="1120">
    <w:name w:val="Знак1 Знак Знак Знак12"/>
    <w:basedOn w:val="a5"/>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5"/>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5"/>
    <w:rsid w:val="00D4711C"/>
    <w:pPr>
      <w:ind w:left="720"/>
    </w:pPr>
  </w:style>
  <w:style w:type="paragraph" w:customStyle="1" w:styleId="1110">
    <w:name w:val="Знак1 Знак Знак Знак11"/>
    <w:basedOn w:val="a5"/>
    <w:rsid w:val="00D4711C"/>
    <w:pPr>
      <w:spacing w:after="160" w:line="240" w:lineRule="exact"/>
    </w:pPr>
    <w:rPr>
      <w:rFonts w:ascii="Verdana" w:hAnsi="Verdana" w:cs="Verdana"/>
      <w:lang w:val="en-US" w:eastAsia="en-US"/>
    </w:rPr>
  </w:style>
  <w:style w:type="paragraph" w:customStyle="1" w:styleId="1130">
    <w:name w:val="Знак1 Знак Знак Знак13"/>
    <w:basedOn w:val="a5"/>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5"/>
    <w:rsid w:val="00D4711C"/>
    <w:pPr>
      <w:spacing w:after="160" w:line="240" w:lineRule="exact"/>
    </w:pPr>
    <w:rPr>
      <w:rFonts w:ascii="Verdana" w:hAnsi="Verdana" w:cs="Verdana"/>
      <w:lang w:val="en-US" w:eastAsia="en-US"/>
    </w:rPr>
  </w:style>
  <w:style w:type="paragraph" w:customStyle="1" w:styleId="115">
    <w:name w:val="Знак1 Знак Знак Знак15"/>
    <w:basedOn w:val="a5"/>
    <w:rsid w:val="00D4711C"/>
    <w:pPr>
      <w:spacing w:after="160" w:line="240" w:lineRule="exact"/>
    </w:pPr>
    <w:rPr>
      <w:rFonts w:ascii="Verdana" w:hAnsi="Verdana" w:cs="Verdana"/>
      <w:lang w:val="en-US" w:eastAsia="en-US"/>
    </w:rPr>
  </w:style>
  <w:style w:type="paragraph" w:customStyle="1" w:styleId="116">
    <w:name w:val="Знак1 Знак Знак Знак16"/>
    <w:basedOn w:val="a5"/>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5"/>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5"/>
    <w:rsid w:val="004C4B6E"/>
  </w:style>
  <w:style w:type="paragraph" w:customStyle="1" w:styleId="3f2">
    <w:name w:val="Основной текст3"/>
    <w:basedOn w:val="a5"/>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c">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2"/>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5"/>
    <w:rsid w:val="001058E1"/>
    <w:pPr>
      <w:jc w:val="both"/>
    </w:pPr>
    <w:rPr>
      <w:sz w:val="28"/>
      <w:szCs w:val="20"/>
    </w:rPr>
  </w:style>
  <w:style w:type="paragraph" w:customStyle="1" w:styleId="311">
    <w:name w:val="Основной текст 31"/>
    <w:basedOn w:val="a5"/>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d">
    <w:name w:val="Движение"/>
    <w:rsid w:val="001058E1"/>
    <w:pPr>
      <w:ind w:firstLine="567"/>
      <w:jc w:val="both"/>
    </w:pPr>
    <w:rPr>
      <w:sz w:val="28"/>
    </w:rPr>
  </w:style>
  <w:style w:type="character" w:customStyle="1" w:styleId="affffffe">
    <w:name w:val="_основной текст Знак Знак"/>
    <w:link w:val="afffffff"/>
    <w:locked/>
    <w:rsid w:val="001058E1"/>
    <w:rPr>
      <w:sz w:val="28"/>
      <w:szCs w:val="28"/>
    </w:rPr>
  </w:style>
  <w:style w:type="paragraph" w:customStyle="1" w:styleId="afffffff">
    <w:name w:val="_основной текст Знак"/>
    <w:basedOn w:val="a5"/>
    <w:link w:val="affffffe"/>
    <w:rsid w:val="001058E1"/>
    <w:pPr>
      <w:ind w:firstLine="540"/>
      <w:jc w:val="both"/>
    </w:pPr>
    <w:rPr>
      <w:sz w:val="28"/>
      <w:szCs w:val="28"/>
    </w:rPr>
  </w:style>
  <w:style w:type="paragraph" w:customStyle="1" w:styleId="afffffff0">
    <w:name w:val="Абзац"/>
    <w:basedOn w:val="38"/>
    <w:rsid w:val="001058E1"/>
    <w:pPr>
      <w:suppressAutoHyphens w:val="0"/>
      <w:spacing w:after="0"/>
      <w:ind w:left="0" w:firstLine="720"/>
      <w:jc w:val="both"/>
    </w:pPr>
    <w:rPr>
      <w:sz w:val="28"/>
      <w:szCs w:val="24"/>
    </w:rPr>
  </w:style>
  <w:style w:type="paragraph" w:customStyle="1" w:styleId="1fd">
    <w:name w:val="Основной текст1"/>
    <w:basedOn w:val="14"/>
    <w:uiPriority w:val="99"/>
    <w:rsid w:val="001058E1"/>
    <w:pPr>
      <w:widowControl/>
      <w:snapToGrid w:val="0"/>
      <w:spacing w:line="240" w:lineRule="auto"/>
      <w:ind w:firstLine="0"/>
    </w:pPr>
    <w:rPr>
      <w:snapToGrid/>
      <w:sz w:val="28"/>
    </w:rPr>
  </w:style>
  <w:style w:type="paragraph" w:customStyle="1" w:styleId="afffffff1">
    <w:name w:val="Знак Знак Знак Знак Знак Знак Знак Знак Знак Знак Знак Знак Знак"/>
    <w:basedOn w:val="a5"/>
    <w:rsid w:val="001058E1"/>
    <w:pPr>
      <w:spacing w:after="160" w:line="240" w:lineRule="exact"/>
    </w:pPr>
    <w:rPr>
      <w:rFonts w:ascii="Verdana" w:hAnsi="Verdana" w:cs="Verdana"/>
      <w:sz w:val="20"/>
      <w:szCs w:val="20"/>
      <w:lang w:val="en-US" w:eastAsia="en-US"/>
    </w:rPr>
  </w:style>
  <w:style w:type="paragraph" w:customStyle="1" w:styleId="afffffff2">
    <w:name w:val="Заголовок статьи"/>
    <w:basedOn w:val="a5"/>
    <w:next w:val="a5"/>
    <w:rsid w:val="001058E1"/>
    <w:pPr>
      <w:widowControl w:val="0"/>
      <w:autoSpaceDE w:val="0"/>
      <w:autoSpaceDN w:val="0"/>
      <w:adjustRightInd w:val="0"/>
      <w:ind w:left="1612" w:hanging="892"/>
      <w:jc w:val="both"/>
    </w:pPr>
    <w:rPr>
      <w:rFonts w:ascii="Arial" w:hAnsi="Arial"/>
      <w:sz w:val="20"/>
      <w:szCs w:val="20"/>
    </w:rPr>
  </w:style>
  <w:style w:type="paragraph" w:customStyle="1" w:styleId="2f5">
    <w:name w:val="Обычный2"/>
    <w:rsid w:val="001058E1"/>
    <w:pPr>
      <w:widowControl w:val="0"/>
      <w:snapToGrid w:val="0"/>
    </w:pPr>
    <w:rPr>
      <w:sz w:val="28"/>
    </w:rPr>
  </w:style>
  <w:style w:type="character" w:customStyle="1" w:styleId="afffffff3">
    <w:name w:val="МОН Знак Знак"/>
    <w:rsid w:val="001058E1"/>
    <w:rPr>
      <w:sz w:val="28"/>
      <w:lang w:val="ru-RU" w:eastAsia="ru-RU" w:bidi="ar-SA"/>
    </w:rPr>
  </w:style>
  <w:style w:type="character" w:customStyle="1" w:styleId="f">
    <w:name w:val="f"/>
    <w:basedOn w:val="a6"/>
    <w:rsid w:val="001058E1"/>
  </w:style>
  <w:style w:type="character" w:customStyle="1" w:styleId="57">
    <w:name w:val="Знак Знак5"/>
    <w:rsid w:val="001058E1"/>
    <w:rPr>
      <w:lang w:val="ru-RU" w:eastAsia="ru-RU" w:bidi="ar-SA"/>
    </w:rPr>
  </w:style>
  <w:style w:type="character" w:customStyle="1" w:styleId="1fe">
    <w:name w:val="Текст сноски Знак1"/>
    <w:uiPriority w:val="99"/>
    <w:locked/>
    <w:rsid w:val="001058E1"/>
    <w:rPr>
      <w:rFonts w:cs="Times New Roman"/>
      <w:kern w:val="0"/>
      <w:sz w:val="20"/>
      <w:szCs w:val="20"/>
    </w:rPr>
  </w:style>
  <w:style w:type="paragraph" w:customStyle="1" w:styleId="text3cl">
    <w:name w:val="text3cl"/>
    <w:basedOn w:val="a5"/>
    <w:rsid w:val="00F15441"/>
    <w:pPr>
      <w:spacing w:before="100" w:beforeAutospacing="1" w:after="100" w:afterAutospacing="1"/>
    </w:pPr>
  </w:style>
  <w:style w:type="paragraph" w:customStyle="1" w:styleId="125">
    <w:name w:val="Знак Знак Знак1 Знак2"/>
    <w:basedOn w:val="a5"/>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6">
    <w:name w:val="Заголовок №2_"/>
    <w:link w:val="2f7"/>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7">
    <w:name w:val="Заголовок №2"/>
    <w:basedOn w:val="a5"/>
    <w:link w:val="2f6"/>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6"/>
    <w:rsid w:val="00A153ED"/>
  </w:style>
  <w:style w:type="paragraph" w:customStyle="1" w:styleId="Text0">
    <w:name w:val="Text"/>
    <w:basedOn w:val="a5"/>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8"/>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4">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8">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5">
    <w:name w:val="Подпись к таблице_"/>
    <w:link w:val="afffffff6"/>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5"/>
    <w:rsid w:val="004548A3"/>
    <w:pPr>
      <w:shd w:val="clear" w:color="auto" w:fill="FFFFFF"/>
      <w:spacing w:before="60" w:after="240" w:line="284" w:lineRule="exact"/>
      <w:jc w:val="both"/>
    </w:pPr>
    <w:rPr>
      <w:sz w:val="23"/>
      <w:szCs w:val="23"/>
    </w:rPr>
  </w:style>
  <w:style w:type="paragraph" w:customStyle="1" w:styleId="88">
    <w:name w:val="Основной текст (8)"/>
    <w:basedOn w:val="a5"/>
    <w:link w:val="87"/>
    <w:rsid w:val="004548A3"/>
    <w:pPr>
      <w:shd w:val="clear" w:color="auto" w:fill="FFFFFF"/>
      <w:spacing w:line="0" w:lineRule="atLeast"/>
    </w:pPr>
    <w:rPr>
      <w:sz w:val="23"/>
      <w:szCs w:val="23"/>
    </w:rPr>
  </w:style>
  <w:style w:type="paragraph" w:customStyle="1" w:styleId="131">
    <w:name w:val="Основной текст (13)"/>
    <w:basedOn w:val="a5"/>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5"/>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5"/>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6">
    <w:name w:val="Подпись к таблице"/>
    <w:basedOn w:val="a5"/>
    <w:link w:val="afffffff5"/>
    <w:rsid w:val="004548A3"/>
    <w:pPr>
      <w:shd w:val="clear" w:color="auto" w:fill="FFFFFF"/>
      <w:spacing w:line="281" w:lineRule="exact"/>
    </w:pPr>
    <w:rPr>
      <w:sz w:val="23"/>
      <w:szCs w:val="23"/>
    </w:rPr>
  </w:style>
  <w:style w:type="paragraph" w:customStyle="1" w:styleId="151">
    <w:name w:val="Основной текст (15)"/>
    <w:basedOn w:val="a5"/>
    <w:link w:val="150"/>
    <w:rsid w:val="004548A3"/>
    <w:pPr>
      <w:shd w:val="clear" w:color="auto" w:fill="FFFFFF"/>
      <w:spacing w:line="259" w:lineRule="exact"/>
    </w:pPr>
    <w:rPr>
      <w:sz w:val="21"/>
      <w:szCs w:val="21"/>
    </w:rPr>
  </w:style>
  <w:style w:type="paragraph" w:customStyle="1" w:styleId="xl161">
    <w:name w:val="xl161"/>
    <w:basedOn w:val="a5"/>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5"/>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5"/>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5"/>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5"/>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5"/>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5"/>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5"/>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5"/>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5"/>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5"/>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5"/>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5"/>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5"/>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5"/>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5"/>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5"/>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5"/>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5"/>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5"/>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5"/>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5"/>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5"/>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5"/>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5"/>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5"/>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5"/>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5"/>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5"/>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5"/>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5"/>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5"/>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5"/>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5"/>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5"/>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5"/>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5"/>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5"/>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5"/>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5"/>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5"/>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5"/>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5"/>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5"/>
    <w:next w:val="a5"/>
    <w:rsid w:val="00457D7E"/>
    <w:pPr>
      <w:spacing w:before="100" w:beforeAutospacing="1" w:after="100" w:afterAutospacing="1"/>
    </w:pPr>
    <w:rPr>
      <w:rFonts w:ascii="Tahoma" w:hAnsi="Tahoma" w:cs="Tahoma"/>
      <w:sz w:val="20"/>
      <w:szCs w:val="20"/>
      <w:lang w:val="en-US" w:eastAsia="en-US"/>
    </w:rPr>
  </w:style>
  <w:style w:type="paragraph" w:customStyle="1" w:styleId="afffffff7">
    <w:name w:val="Н пункта"/>
    <w:basedOn w:val="a5"/>
    <w:rsid w:val="00457D7E"/>
    <w:pPr>
      <w:tabs>
        <w:tab w:val="num" w:pos="2471"/>
      </w:tabs>
      <w:ind w:firstLine="709"/>
      <w:jc w:val="both"/>
    </w:pPr>
  </w:style>
  <w:style w:type="paragraph" w:customStyle="1" w:styleId="afffffff8">
    <w:name w:val="Н подпункт"/>
    <w:basedOn w:val="afffffff7"/>
    <w:rsid w:val="00457D7E"/>
    <w:pPr>
      <w:tabs>
        <w:tab w:val="clear" w:pos="2471"/>
      </w:tabs>
      <w:ind w:left="1260" w:firstLine="0"/>
    </w:pPr>
  </w:style>
  <w:style w:type="paragraph" w:customStyle="1" w:styleId="newsshowstyle">
    <w:name w:val="news_show_style"/>
    <w:basedOn w:val="a5"/>
    <w:rsid w:val="00457D7E"/>
    <w:pPr>
      <w:spacing w:before="100" w:beforeAutospacing="1" w:after="100" w:afterAutospacing="1"/>
    </w:pPr>
  </w:style>
  <w:style w:type="paragraph" w:customStyle="1" w:styleId="nienie">
    <w:name w:val="nienie"/>
    <w:basedOn w:val="a5"/>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9">
    <w:name w:val="Îñíîâíîé òåêñò 2"/>
    <w:basedOn w:val="a5"/>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9">
    <w:name w:val="Îñíîâíîé òåêñò"/>
    <w:basedOn w:val="a5"/>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5"/>
    <w:rsid w:val="00457D7E"/>
    <w:pPr>
      <w:spacing w:after="60"/>
      <w:jc w:val="both"/>
    </w:pPr>
  </w:style>
  <w:style w:type="paragraph" w:customStyle="1" w:styleId="67">
    <w:name w:val="заголовок 6"/>
    <w:basedOn w:val="a5"/>
    <w:next w:val="a5"/>
    <w:rsid w:val="001A0D13"/>
    <w:pPr>
      <w:keepNext/>
      <w:widowControl w:val="0"/>
      <w:jc w:val="both"/>
    </w:pPr>
    <w:rPr>
      <w:b/>
      <w:snapToGrid w:val="0"/>
      <w:szCs w:val="20"/>
    </w:rPr>
  </w:style>
  <w:style w:type="paragraph" w:customStyle="1" w:styleId="2fa">
    <w:name w:val="заголовок 2"/>
    <w:basedOn w:val="a5"/>
    <w:next w:val="a5"/>
    <w:rsid w:val="001A0D13"/>
    <w:pPr>
      <w:keepNext/>
      <w:widowControl w:val="0"/>
      <w:jc w:val="right"/>
    </w:pPr>
    <w:rPr>
      <w:snapToGrid w:val="0"/>
      <w:szCs w:val="20"/>
      <w:u w:val="single"/>
    </w:rPr>
  </w:style>
  <w:style w:type="character" w:customStyle="1" w:styleId="afffffffa">
    <w:name w:val="номер страницы"/>
    <w:rsid w:val="001A0D13"/>
  </w:style>
  <w:style w:type="paragraph" w:customStyle="1" w:styleId="afffffffb">
    <w:name w:val="Постановление"/>
    <w:basedOn w:val="a5"/>
    <w:rsid w:val="00892553"/>
    <w:pPr>
      <w:spacing w:line="360" w:lineRule="atLeast"/>
      <w:jc w:val="center"/>
    </w:pPr>
    <w:rPr>
      <w:spacing w:val="6"/>
      <w:sz w:val="32"/>
      <w:szCs w:val="32"/>
    </w:rPr>
  </w:style>
  <w:style w:type="paragraph" w:customStyle="1" w:styleId="afffffffc">
    <w:name w:val="Вертикальный отступ"/>
    <w:basedOn w:val="a5"/>
    <w:rsid w:val="001C356C"/>
    <w:pPr>
      <w:jc w:val="center"/>
    </w:pPr>
    <w:rPr>
      <w:sz w:val="28"/>
      <w:szCs w:val="20"/>
      <w:lang w:val="en-US"/>
    </w:rPr>
  </w:style>
  <w:style w:type="paragraph" w:customStyle="1" w:styleId="p5">
    <w:name w:val="p5"/>
    <w:basedOn w:val="a5"/>
    <w:rsid w:val="00A16C33"/>
    <w:pPr>
      <w:spacing w:before="100" w:beforeAutospacing="1" w:after="100" w:afterAutospacing="1"/>
    </w:pPr>
  </w:style>
  <w:style w:type="paragraph" w:styleId="2fb">
    <w:name w:val="List 2"/>
    <w:basedOn w:val="a5"/>
    <w:uiPriority w:val="99"/>
    <w:unhideWhenUsed/>
    <w:rsid w:val="00E700B4"/>
    <w:pPr>
      <w:ind w:left="566" w:hanging="283"/>
      <w:contextualSpacing/>
    </w:pPr>
  </w:style>
  <w:style w:type="paragraph" w:styleId="2fc">
    <w:name w:val="Body Text First Indent 2"/>
    <w:basedOn w:val="afb"/>
    <w:link w:val="2fd"/>
    <w:uiPriority w:val="99"/>
    <w:unhideWhenUsed/>
    <w:rsid w:val="00E700B4"/>
    <w:pPr>
      <w:ind w:left="360" w:firstLine="360"/>
      <w:jc w:val="left"/>
    </w:pPr>
    <w:rPr>
      <w:sz w:val="24"/>
      <w:szCs w:val="24"/>
    </w:rPr>
  </w:style>
  <w:style w:type="character" w:customStyle="1" w:styleId="2fd">
    <w:name w:val="Красная строка 2 Знак"/>
    <w:link w:val="2fc"/>
    <w:uiPriority w:val="99"/>
    <w:rsid w:val="00E700B4"/>
    <w:rPr>
      <w:sz w:val="24"/>
      <w:szCs w:val="24"/>
      <w:lang w:val="ru-RU" w:eastAsia="ru-RU" w:bidi="ar-SA"/>
    </w:rPr>
  </w:style>
  <w:style w:type="paragraph" w:styleId="3f3">
    <w:name w:val="List 3"/>
    <w:basedOn w:val="a5"/>
    <w:uiPriority w:val="99"/>
    <w:unhideWhenUsed/>
    <w:rsid w:val="00E700B4"/>
    <w:pPr>
      <w:ind w:left="849" w:hanging="283"/>
      <w:contextualSpacing/>
    </w:pPr>
  </w:style>
  <w:style w:type="paragraph" w:styleId="afffffffd">
    <w:name w:val="Closing"/>
    <w:basedOn w:val="a5"/>
    <w:link w:val="afffffffe"/>
    <w:uiPriority w:val="99"/>
    <w:unhideWhenUsed/>
    <w:rsid w:val="00072F2F"/>
    <w:pPr>
      <w:ind w:left="4252"/>
    </w:pPr>
  </w:style>
  <w:style w:type="character" w:customStyle="1" w:styleId="afffffffe">
    <w:name w:val="Прощание Знак"/>
    <w:link w:val="afffffffd"/>
    <w:uiPriority w:val="99"/>
    <w:rsid w:val="00072F2F"/>
    <w:rPr>
      <w:sz w:val="24"/>
      <w:szCs w:val="24"/>
    </w:rPr>
  </w:style>
  <w:style w:type="paragraph" w:styleId="affffffff">
    <w:name w:val="Signature"/>
    <w:basedOn w:val="a5"/>
    <w:link w:val="affffffff0"/>
    <w:uiPriority w:val="99"/>
    <w:unhideWhenUsed/>
    <w:rsid w:val="00072F2F"/>
    <w:pPr>
      <w:ind w:left="4252"/>
    </w:pPr>
  </w:style>
  <w:style w:type="character" w:customStyle="1" w:styleId="affffffff0">
    <w:name w:val="Подпись Знак"/>
    <w:link w:val="affffffff"/>
    <w:uiPriority w:val="99"/>
    <w:rsid w:val="00072F2F"/>
    <w:rPr>
      <w:sz w:val="24"/>
      <w:szCs w:val="24"/>
    </w:rPr>
  </w:style>
  <w:style w:type="character" w:customStyle="1" w:styleId="WW8Num1z4">
    <w:name w:val="WW8Num1z4"/>
    <w:rsid w:val="00DD67C2"/>
  </w:style>
  <w:style w:type="paragraph" w:customStyle="1" w:styleId="font5">
    <w:name w:val="font5"/>
    <w:basedOn w:val="a5"/>
    <w:rsid w:val="008D3B15"/>
    <w:pPr>
      <w:spacing w:before="100" w:beforeAutospacing="1" w:after="100" w:afterAutospacing="1"/>
    </w:pPr>
  </w:style>
  <w:style w:type="paragraph" w:customStyle="1" w:styleId="font6">
    <w:name w:val="font6"/>
    <w:basedOn w:val="a5"/>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f">
    <w:name w:val="Сетка таблицы1"/>
    <w:basedOn w:val="a7"/>
    <w:next w:val="af4"/>
    <w:rsid w:val="0086064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e">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f0">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6"/>
    <w:rsid w:val="003636C2"/>
  </w:style>
  <w:style w:type="paragraph" w:customStyle="1" w:styleId="affffffff1">
    <w:name w:val="ЭЭГ"/>
    <w:basedOn w:val="a5"/>
    <w:rsid w:val="003636C2"/>
    <w:pPr>
      <w:spacing w:line="360" w:lineRule="auto"/>
      <w:ind w:firstLine="720"/>
      <w:jc w:val="both"/>
    </w:pPr>
  </w:style>
  <w:style w:type="character" w:customStyle="1" w:styleId="3f4">
    <w:name w:val="Основной текст (3)_"/>
    <w:link w:val="3f5"/>
    <w:rsid w:val="00731988"/>
    <w:rPr>
      <w:b/>
      <w:bCs/>
      <w:spacing w:val="5"/>
      <w:shd w:val="clear" w:color="auto" w:fill="FFFFFF"/>
    </w:rPr>
  </w:style>
  <w:style w:type="paragraph" w:customStyle="1" w:styleId="3f5">
    <w:name w:val="Основной текст (3)"/>
    <w:basedOn w:val="a5"/>
    <w:link w:val="3f4"/>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5"/>
    <w:rsid w:val="0020625C"/>
    <w:pPr>
      <w:spacing w:before="100" w:beforeAutospacing="1" w:after="100" w:afterAutospacing="1"/>
    </w:pPr>
  </w:style>
  <w:style w:type="numbering" w:customStyle="1" w:styleId="10">
    <w:name w:val="Стиль1"/>
    <w:uiPriority w:val="99"/>
    <w:rsid w:val="0020625C"/>
    <w:pPr>
      <w:numPr>
        <w:numId w:val="7"/>
      </w:numPr>
    </w:pPr>
  </w:style>
  <w:style w:type="paragraph" w:customStyle="1" w:styleId="94">
    <w:name w:val="Абзац списка9"/>
    <w:basedOn w:val="a5"/>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5"/>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5"/>
    <w:rsid w:val="001A7E35"/>
    <w:pPr>
      <w:spacing w:after="160" w:line="240" w:lineRule="exact"/>
    </w:pPr>
    <w:rPr>
      <w:rFonts w:ascii="Verdana" w:hAnsi="Verdana"/>
      <w:sz w:val="20"/>
      <w:szCs w:val="20"/>
      <w:lang w:val="en-US" w:eastAsia="en-US"/>
    </w:rPr>
  </w:style>
  <w:style w:type="paragraph" w:customStyle="1" w:styleId="128">
    <w:name w:val="Абзац списка12"/>
    <w:basedOn w:val="a5"/>
    <w:qFormat/>
    <w:rsid w:val="00AB5EF3"/>
    <w:pPr>
      <w:spacing w:after="200" w:line="276" w:lineRule="auto"/>
      <w:ind w:left="720"/>
      <w:contextualSpacing/>
      <w:jc w:val="both"/>
    </w:pPr>
    <w:rPr>
      <w:rFonts w:ascii="Calibri" w:hAnsi="Calibri"/>
      <w:sz w:val="22"/>
      <w:szCs w:val="22"/>
    </w:rPr>
  </w:style>
  <w:style w:type="character" w:customStyle="1" w:styleId="WW8Num1z1">
    <w:name w:val="WW8Num1z1"/>
    <w:uiPriority w:val="99"/>
    <w:rsid w:val="00096DCB"/>
    <w:rPr>
      <w:rFonts w:ascii="Courier New" w:hAnsi="Courier New" w:cs="Courier New" w:hint="default"/>
    </w:rPr>
  </w:style>
  <w:style w:type="character" w:customStyle="1" w:styleId="WW8Num1z2">
    <w:name w:val="WW8Num1z2"/>
    <w:uiPriority w:val="99"/>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uiPriority w:val="99"/>
    <w:rsid w:val="00096DCB"/>
  </w:style>
  <w:style w:type="character" w:customStyle="1" w:styleId="WW8Num15z2">
    <w:name w:val="WW8Num15z2"/>
    <w:uiPriority w:val="99"/>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uiPriority w:val="99"/>
    <w:rsid w:val="00096DCB"/>
    <w:rPr>
      <w:rFonts w:ascii="Symbol" w:hAnsi="Symbol" w:cs="Symbol" w:hint="default"/>
    </w:rPr>
  </w:style>
  <w:style w:type="character" w:customStyle="1" w:styleId="WW8Num17z1">
    <w:name w:val="WW8Num17z1"/>
    <w:uiPriority w:val="99"/>
    <w:rsid w:val="00096DCB"/>
  </w:style>
  <w:style w:type="character" w:customStyle="1" w:styleId="WW8Num17z2">
    <w:name w:val="WW8Num17z2"/>
    <w:uiPriority w:val="99"/>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2">
    <w:name w:val="Символ сноски"/>
    <w:rsid w:val="00096DCB"/>
    <w:rPr>
      <w:vertAlign w:val="superscript"/>
    </w:rPr>
  </w:style>
  <w:style w:type="character" w:customStyle="1" w:styleId="1ff1">
    <w:name w:val="Знак примечания1"/>
    <w:rsid w:val="00096DCB"/>
    <w:rPr>
      <w:sz w:val="16"/>
      <w:szCs w:val="16"/>
    </w:rPr>
  </w:style>
  <w:style w:type="character" w:customStyle="1" w:styleId="affffffff3">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2">
    <w:name w:val="Текст примечания1"/>
    <w:basedOn w:val="a5"/>
    <w:rsid w:val="00096DCB"/>
    <w:pPr>
      <w:suppressAutoHyphens/>
    </w:pPr>
    <w:rPr>
      <w:sz w:val="20"/>
      <w:szCs w:val="20"/>
      <w:lang w:eastAsia="ar-SA"/>
    </w:rPr>
  </w:style>
  <w:style w:type="paragraph" w:customStyle="1" w:styleId="221">
    <w:name w:val="Основной текст 22"/>
    <w:basedOn w:val="a5"/>
    <w:rsid w:val="0046514A"/>
    <w:pPr>
      <w:suppressAutoHyphens/>
      <w:spacing w:line="360" w:lineRule="auto"/>
      <w:ind w:left="360" w:firstLine="720"/>
      <w:jc w:val="both"/>
    </w:pPr>
    <w:rPr>
      <w:sz w:val="28"/>
      <w:szCs w:val="20"/>
      <w:lang w:eastAsia="ar-SA"/>
    </w:rPr>
  </w:style>
  <w:style w:type="paragraph" w:customStyle="1" w:styleId="affffffff4">
    <w:name w:val="Знак"/>
    <w:basedOn w:val="a5"/>
    <w:rsid w:val="00692720"/>
    <w:pPr>
      <w:spacing w:after="160" w:line="240" w:lineRule="exact"/>
    </w:pPr>
    <w:rPr>
      <w:rFonts w:ascii="Verdana" w:hAnsi="Verdana" w:cs="Verdana"/>
      <w:sz w:val="20"/>
      <w:szCs w:val="20"/>
      <w:lang w:val="en-US" w:eastAsia="en-US"/>
    </w:rPr>
  </w:style>
  <w:style w:type="character" w:customStyle="1" w:styleId="2ff">
    <w:name w:val="Знак Знак2"/>
    <w:rsid w:val="0062163B"/>
    <w:rPr>
      <w:rFonts w:ascii="Times New Roman" w:hAnsi="Times New Roman" w:cs="Times New Roman"/>
      <w:sz w:val="28"/>
      <w:szCs w:val="28"/>
    </w:rPr>
  </w:style>
  <w:style w:type="character" w:customStyle="1" w:styleId="1ff3">
    <w:name w:val="Знак Знак1"/>
    <w:rsid w:val="0062163B"/>
    <w:rPr>
      <w:rFonts w:ascii="Times New Roman" w:hAnsi="Times New Roman" w:cs="Times New Roman"/>
      <w:sz w:val="20"/>
      <w:szCs w:val="20"/>
    </w:rPr>
  </w:style>
  <w:style w:type="character" w:customStyle="1" w:styleId="affffffff5">
    <w:name w:val="Знак Знак"/>
    <w:rsid w:val="0062163B"/>
    <w:rPr>
      <w:rFonts w:ascii="Times New Roman" w:hAnsi="Times New Roman" w:cs="Times New Roman"/>
      <w:sz w:val="20"/>
      <w:szCs w:val="20"/>
    </w:rPr>
  </w:style>
  <w:style w:type="paragraph" w:customStyle="1" w:styleId="text1cl">
    <w:name w:val="text1cl"/>
    <w:basedOn w:val="a5"/>
    <w:rsid w:val="006D4725"/>
    <w:pPr>
      <w:spacing w:before="144" w:after="288"/>
      <w:jc w:val="center"/>
    </w:pPr>
  </w:style>
  <w:style w:type="paragraph" w:customStyle="1" w:styleId="ConsPlusDocList0">
    <w:name w:val="ConsPlusDocList"/>
    <w:next w:val="a5"/>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5"/>
    <w:uiPriority w:val="99"/>
    <w:qFormat/>
    <w:rsid w:val="00847F33"/>
    <w:pPr>
      <w:widowControl w:val="0"/>
      <w:ind w:left="103"/>
    </w:pPr>
    <w:rPr>
      <w:sz w:val="22"/>
      <w:szCs w:val="22"/>
      <w:lang w:val="en-US" w:eastAsia="en-US"/>
    </w:rPr>
  </w:style>
  <w:style w:type="paragraph" w:customStyle="1" w:styleId="216">
    <w:name w:val="Заголовок 21"/>
    <w:basedOn w:val="a5"/>
    <w:uiPriority w:val="99"/>
    <w:qFormat/>
    <w:rsid w:val="00847F33"/>
    <w:pPr>
      <w:widowControl w:val="0"/>
      <w:ind w:left="1410" w:hanging="600"/>
      <w:outlineLvl w:val="2"/>
    </w:pPr>
    <w:rPr>
      <w:b/>
      <w:bCs/>
      <w:lang w:val="en-US" w:eastAsia="en-US"/>
    </w:rPr>
  </w:style>
  <w:style w:type="paragraph" w:customStyle="1" w:styleId="affffffff6">
    <w:name w:val="основной текст"/>
    <w:basedOn w:val="a5"/>
    <w:rsid w:val="00CE1C95"/>
    <w:pPr>
      <w:spacing w:after="120"/>
      <w:ind w:firstLine="851"/>
      <w:jc w:val="both"/>
    </w:pPr>
    <w:rPr>
      <w:rFonts w:ascii="Arial" w:hAnsi="Arial"/>
      <w:sz w:val="28"/>
      <w:szCs w:val="20"/>
    </w:rPr>
  </w:style>
  <w:style w:type="paragraph" w:customStyle="1" w:styleId="dktexleft">
    <w:name w:val="dktexleft"/>
    <w:basedOn w:val="a5"/>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
    <w:name w:val="S_Заголовок 2"/>
    <w:basedOn w:val="20"/>
    <w:link w:val="S20"/>
    <w:autoRedefine/>
    <w:rsid w:val="0012461F"/>
    <w:pPr>
      <w:keepNext w:val="0"/>
      <w:spacing w:after="120"/>
      <w:ind w:left="709"/>
    </w:pPr>
    <w:rPr>
      <w:b w:val="0"/>
      <w:bCs w:val="0"/>
      <w:iCs w:val="0"/>
      <w:spacing w:val="0"/>
      <w:sz w:val="24"/>
      <w:szCs w:val="24"/>
    </w:rPr>
  </w:style>
  <w:style w:type="character" w:customStyle="1" w:styleId="S20">
    <w:name w:val="S_Заголовок 2 Знак Знак"/>
    <w:link w:val="S2"/>
    <w:rsid w:val="0012461F"/>
    <w:rPr>
      <w:sz w:val="24"/>
      <w:szCs w:val="24"/>
    </w:rPr>
  </w:style>
  <w:style w:type="paragraph" w:customStyle="1" w:styleId="affffffff7">
    <w:name w:val="Рассылка"/>
    <w:basedOn w:val="a5"/>
    <w:uiPriority w:val="99"/>
    <w:rsid w:val="000F7CD3"/>
    <w:pPr>
      <w:tabs>
        <w:tab w:val="left" w:pos="2160"/>
      </w:tabs>
      <w:ind w:left="2160" w:hanging="1440"/>
      <w:jc w:val="both"/>
    </w:pPr>
    <w:rPr>
      <w:sz w:val="26"/>
    </w:rPr>
  </w:style>
  <w:style w:type="paragraph" w:customStyle="1" w:styleId="118">
    <w:name w:val="Заголовок 11"/>
    <w:basedOn w:val="a5"/>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4">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0">
    <w:name w:val="З2"/>
    <w:basedOn w:val="a5"/>
    <w:next w:val="a5"/>
    <w:rsid w:val="00BE0EF9"/>
    <w:pPr>
      <w:suppressAutoHyphens/>
      <w:spacing w:line="360" w:lineRule="auto"/>
      <w:ind w:firstLine="748"/>
      <w:jc w:val="both"/>
    </w:pPr>
    <w:rPr>
      <w:b/>
      <w:szCs w:val="20"/>
      <w:lang w:eastAsia="ar-SA"/>
    </w:rPr>
  </w:style>
  <w:style w:type="paragraph" w:customStyle="1" w:styleId="3f6">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5"/>
    <w:rsid w:val="00BE0EF9"/>
    <w:pPr>
      <w:suppressAutoHyphens/>
      <w:ind w:left="360" w:hanging="360"/>
      <w:jc w:val="both"/>
    </w:pPr>
    <w:rPr>
      <w:b/>
      <w:bCs/>
      <w:sz w:val="28"/>
      <w:lang w:eastAsia="ar-SA"/>
    </w:rPr>
  </w:style>
  <w:style w:type="paragraph" w:customStyle="1" w:styleId="1ff5">
    <w:name w:val="Схема документа1"/>
    <w:basedOn w:val="a5"/>
    <w:uiPriority w:val="99"/>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9"/>
    <w:uiPriority w:val="99"/>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5"/>
    <w:rsid w:val="00BE0EF9"/>
    <w:pPr>
      <w:suppressAutoHyphens/>
      <w:spacing w:line="240" w:lineRule="atLeast"/>
    </w:pPr>
    <w:rPr>
      <w:b/>
      <w:color w:val="000000"/>
      <w:lang w:eastAsia="ar-SA"/>
    </w:rPr>
  </w:style>
  <w:style w:type="paragraph" w:customStyle="1" w:styleId="1ff6">
    <w:name w:val="З1"/>
    <w:basedOn w:val="a5"/>
    <w:next w:val="a5"/>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5"/>
    <w:rsid w:val="00BE0EF9"/>
    <w:pPr>
      <w:spacing w:before="100" w:beforeAutospacing="1" w:after="100" w:afterAutospacing="1"/>
    </w:pPr>
  </w:style>
  <w:style w:type="character" w:customStyle="1" w:styleId="s9">
    <w:name w:val="s9"/>
    <w:basedOn w:val="a6"/>
    <w:rsid w:val="00BE0EF9"/>
  </w:style>
  <w:style w:type="character" w:customStyle="1" w:styleId="s100">
    <w:name w:val="s10"/>
    <w:basedOn w:val="a6"/>
    <w:rsid w:val="00BE0EF9"/>
  </w:style>
  <w:style w:type="paragraph" w:customStyle="1" w:styleId="3f7">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8">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5"/>
    <w:rsid w:val="00B46117"/>
    <w:pPr>
      <w:widowControl w:val="0"/>
      <w:suppressAutoHyphens/>
      <w:ind w:right="-288"/>
    </w:pPr>
    <w:rPr>
      <w:rFonts w:eastAsia="Lucida Sans Unicode"/>
      <w:kern w:val="1"/>
      <w:lang w:eastAsia="ar-SA"/>
    </w:rPr>
  </w:style>
  <w:style w:type="paragraph" w:customStyle="1" w:styleId="2ff1">
    <w:name w:val="Текст2"/>
    <w:basedOn w:val="a5"/>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5"/>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5"/>
    <w:rsid w:val="00B46117"/>
    <w:pPr>
      <w:widowControl w:val="0"/>
      <w:suppressAutoHyphens/>
      <w:spacing w:after="120"/>
    </w:pPr>
    <w:rPr>
      <w:rFonts w:eastAsia="Lucida Sans Unicode"/>
      <w:kern w:val="1"/>
      <w:sz w:val="16"/>
      <w:szCs w:val="16"/>
      <w:lang w:eastAsia="ar-SA"/>
    </w:rPr>
  </w:style>
  <w:style w:type="paragraph" w:customStyle="1" w:styleId="affffffff9">
    <w:name w:val="Текст в заданном формате"/>
    <w:basedOn w:val="a5"/>
    <w:rsid w:val="00B46117"/>
    <w:pPr>
      <w:widowControl w:val="0"/>
      <w:suppressAutoHyphens/>
    </w:pPr>
    <w:rPr>
      <w:rFonts w:ascii="Courier New" w:eastAsia="Courier New" w:hAnsi="Courier New" w:cs="Courier New"/>
      <w:kern w:val="1"/>
      <w:sz w:val="20"/>
      <w:szCs w:val="20"/>
      <w:lang w:eastAsia="ar-SA"/>
    </w:rPr>
  </w:style>
  <w:style w:type="paragraph" w:customStyle="1" w:styleId="affffffffa">
    <w:name w:val="?????????? ???????"/>
    <w:basedOn w:val="a5"/>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5"/>
    <w:rsid w:val="00B46117"/>
    <w:pPr>
      <w:tabs>
        <w:tab w:val="left" w:pos="-6361"/>
      </w:tabs>
      <w:ind w:left="1315" w:hanging="360"/>
    </w:pPr>
    <w:rPr>
      <w:kern w:val="1"/>
      <w:lang w:eastAsia="ar-SA"/>
    </w:rPr>
  </w:style>
  <w:style w:type="paragraph" w:customStyle="1" w:styleId="230">
    <w:name w:val="Основной текст с отступом 23"/>
    <w:basedOn w:val="a5"/>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5"/>
    <w:rsid w:val="00B46117"/>
    <w:pPr>
      <w:spacing w:before="100" w:beforeAutospacing="1"/>
      <w:ind w:left="284" w:hanging="284"/>
    </w:pPr>
    <w:rPr>
      <w:sz w:val="20"/>
      <w:szCs w:val="20"/>
    </w:rPr>
  </w:style>
  <w:style w:type="character" w:customStyle="1" w:styleId="c1">
    <w:name w:val="c1"/>
    <w:basedOn w:val="16"/>
    <w:rsid w:val="00B46117"/>
  </w:style>
  <w:style w:type="table" w:customStyle="1" w:styleId="1ff7">
    <w:name w:val="Светлая заливка1"/>
    <w:basedOn w:val="a7"/>
    <w:uiPriority w:val="60"/>
    <w:rsid w:val="00DF3E9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2">
    <w:name w:val="Обычный (веб)2"/>
    <w:basedOn w:val="a5"/>
    <w:rsid w:val="0029164D"/>
    <w:pPr>
      <w:spacing w:before="100" w:after="100"/>
    </w:pPr>
    <w:rPr>
      <w:szCs w:val="20"/>
    </w:rPr>
  </w:style>
  <w:style w:type="paragraph" w:customStyle="1" w:styleId="affffffffb">
    <w:name w:val="ВЕСТНИК"/>
    <w:basedOn w:val="84"/>
    <w:link w:val="affffffffc"/>
    <w:qFormat/>
    <w:rsid w:val="00C4533E"/>
    <w:pPr>
      <w:ind w:left="0"/>
      <w:jc w:val="center"/>
    </w:pPr>
    <w:rPr>
      <w:b/>
      <w:sz w:val="16"/>
      <w:szCs w:val="16"/>
    </w:rPr>
  </w:style>
  <w:style w:type="paragraph" w:customStyle="1" w:styleId="affffffffd">
    <w:name w:val="ЗАГОЛОВОК ! Знак"/>
    <w:basedOn w:val="11"/>
    <w:link w:val="affffffffe"/>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6"/>
    <w:link w:val="84"/>
    <w:uiPriority w:val="34"/>
    <w:rsid w:val="00C4533E"/>
  </w:style>
  <w:style w:type="character" w:customStyle="1" w:styleId="affffffffc">
    <w:name w:val="ВЕСТНИК Знак"/>
    <w:basedOn w:val="85"/>
    <w:link w:val="affffffffb"/>
    <w:rsid w:val="00C4533E"/>
  </w:style>
  <w:style w:type="character" w:customStyle="1" w:styleId="affffffffe">
    <w:name w:val="ЗАГОЛОВОК ! Знак Знак"/>
    <w:link w:val="affffffffd"/>
    <w:rsid w:val="00487C89"/>
    <w:rPr>
      <w:kern w:val="36"/>
      <w:sz w:val="28"/>
      <w:szCs w:val="24"/>
    </w:rPr>
  </w:style>
  <w:style w:type="paragraph" w:customStyle="1" w:styleId="p2">
    <w:name w:val="p2"/>
    <w:basedOn w:val="a5"/>
    <w:rsid w:val="00487C89"/>
    <w:pPr>
      <w:spacing w:before="100" w:beforeAutospacing="1" w:after="100" w:afterAutospacing="1"/>
    </w:pPr>
  </w:style>
  <w:style w:type="paragraph" w:customStyle="1" w:styleId="stf">
    <w:name w:val="stf"/>
    <w:basedOn w:val="a5"/>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5"/>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6"/>
    <w:uiPriority w:val="99"/>
    <w:rsid w:val="0061656C"/>
  </w:style>
  <w:style w:type="character" w:customStyle="1" w:styleId="b-share-form-button">
    <w:name w:val="b-share-form-button"/>
    <w:basedOn w:val="a6"/>
    <w:uiPriority w:val="99"/>
    <w:rsid w:val="0061656C"/>
  </w:style>
  <w:style w:type="character" w:customStyle="1" w:styleId="1ff8">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5"/>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5"/>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
    <w:name w:val="Ос"/>
    <w:basedOn w:val="b0"/>
    <w:rsid w:val="004F0046"/>
    <w:pPr>
      <w:ind w:firstLine="567"/>
      <w:jc w:val="both"/>
    </w:pPr>
    <w:rPr>
      <w:sz w:val="24"/>
      <w:szCs w:val="24"/>
    </w:rPr>
  </w:style>
  <w:style w:type="paragraph" w:customStyle="1" w:styleId="1ff9">
    <w:name w:val="заголовок 1"/>
    <w:basedOn w:val="b0"/>
    <w:next w:val="b0"/>
    <w:rsid w:val="004F0046"/>
    <w:pPr>
      <w:keepNext/>
      <w:ind w:firstLine="567"/>
      <w:jc w:val="center"/>
    </w:pPr>
    <w:rPr>
      <w:b/>
      <w:bCs/>
      <w:sz w:val="24"/>
      <w:szCs w:val="24"/>
    </w:rPr>
  </w:style>
  <w:style w:type="paragraph" w:styleId="2ff3">
    <w:name w:val="Quote"/>
    <w:basedOn w:val="a5"/>
    <w:next w:val="a5"/>
    <w:link w:val="2ff4"/>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4">
    <w:name w:val="Цитата 2 Знак"/>
    <w:basedOn w:val="a6"/>
    <w:link w:val="2ff3"/>
    <w:uiPriority w:val="29"/>
    <w:rsid w:val="004F0046"/>
    <w:rPr>
      <w:rFonts w:ascii="Calibri" w:hAnsi="Calibri"/>
      <w:i/>
      <w:iCs/>
      <w:color w:val="000000"/>
      <w:sz w:val="22"/>
      <w:szCs w:val="22"/>
      <w:lang w:val="en-US" w:eastAsia="en-US" w:bidi="en-US"/>
    </w:rPr>
  </w:style>
  <w:style w:type="paragraph" w:styleId="afffffffff0">
    <w:name w:val="Intense Quote"/>
    <w:basedOn w:val="a5"/>
    <w:next w:val="a5"/>
    <w:link w:val="afffffffff1"/>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1">
    <w:name w:val="Выделенная цитата Знак"/>
    <w:basedOn w:val="a6"/>
    <w:link w:val="afffffffff0"/>
    <w:uiPriority w:val="30"/>
    <w:rsid w:val="004F0046"/>
    <w:rPr>
      <w:rFonts w:ascii="Calibri" w:hAnsi="Calibri"/>
      <w:b/>
      <w:bCs/>
      <w:i/>
      <w:iCs/>
      <w:color w:val="4F81BD"/>
      <w:sz w:val="22"/>
      <w:szCs w:val="22"/>
      <w:lang w:val="en-US" w:eastAsia="en-US" w:bidi="en-US"/>
    </w:rPr>
  </w:style>
  <w:style w:type="character" w:styleId="afffffffff2">
    <w:name w:val="Subtle Emphasis"/>
    <w:basedOn w:val="a6"/>
    <w:uiPriority w:val="19"/>
    <w:qFormat/>
    <w:rsid w:val="004F0046"/>
    <w:rPr>
      <w:i/>
      <w:iCs/>
      <w:color w:val="808080"/>
    </w:rPr>
  </w:style>
  <w:style w:type="character" w:styleId="afffffffff3">
    <w:name w:val="Intense Emphasis"/>
    <w:basedOn w:val="a6"/>
    <w:uiPriority w:val="21"/>
    <w:qFormat/>
    <w:rsid w:val="004F0046"/>
    <w:rPr>
      <w:b/>
      <w:bCs/>
      <w:i/>
      <w:iCs/>
      <w:color w:val="4F81BD"/>
    </w:rPr>
  </w:style>
  <w:style w:type="character" w:styleId="afffffffff4">
    <w:name w:val="Subtle Reference"/>
    <w:basedOn w:val="a6"/>
    <w:uiPriority w:val="31"/>
    <w:qFormat/>
    <w:rsid w:val="004F0046"/>
    <w:rPr>
      <w:smallCaps/>
      <w:color w:val="C0504D"/>
      <w:u w:val="single"/>
    </w:rPr>
  </w:style>
  <w:style w:type="character" w:styleId="afffffffff5">
    <w:name w:val="Intense Reference"/>
    <w:basedOn w:val="a6"/>
    <w:uiPriority w:val="32"/>
    <w:qFormat/>
    <w:rsid w:val="004F0046"/>
    <w:rPr>
      <w:b/>
      <w:bCs/>
      <w:smallCaps/>
      <w:color w:val="C0504D"/>
      <w:spacing w:val="5"/>
      <w:u w:val="single"/>
    </w:rPr>
  </w:style>
  <w:style w:type="character" w:styleId="afffffffff6">
    <w:name w:val="Book Title"/>
    <w:basedOn w:val="a6"/>
    <w:uiPriority w:val="33"/>
    <w:qFormat/>
    <w:rsid w:val="004F0046"/>
    <w:rPr>
      <w:b/>
      <w:bCs/>
      <w:smallCaps/>
      <w:spacing w:val="5"/>
    </w:rPr>
  </w:style>
  <w:style w:type="character" w:customStyle="1" w:styleId="Bodytext2">
    <w:name w:val="Body text (2)_"/>
    <w:basedOn w:val="a6"/>
    <w:link w:val="Bodytext20"/>
    <w:uiPriority w:val="99"/>
    <w:locked/>
    <w:rsid w:val="009034D4"/>
    <w:rPr>
      <w:sz w:val="26"/>
      <w:szCs w:val="26"/>
      <w:shd w:val="clear" w:color="auto" w:fill="FFFFFF"/>
    </w:rPr>
  </w:style>
  <w:style w:type="paragraph" w:customStyle="1" w:styleId="Bodytext20">
    <w:name w:val="Body text (2)"/>
    <w:basedOn w:val="a5"/>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5"/>
    <w:uiPriority w:val="1"/>
    <w:qFormat/>
    <w:rsid w:val="00F61A4E"/>
    <w:pPr>
      <w:widowControl w:val="0"/>
      <w:autoSpaceDE w:val="0"/>
      <w:autoSpaceDN w:val="0"/>
      <w:adjustRightInd w:val="0"/>
      <w:ind w:left="118"/>
      <w:outlineLvl w:val="1"/>
    </w:pPr>
    <w:rPr>
      <w:sz w:val="26"/>
      <w:szCs w:val="26"/>
    </w:rPr>
  </w:style>
  <w:style w:type="character" w:customStyle="1" w:styleId="fontstyle210">
    <w:name w:val="fontstyle21"/>
    <w:rsid w:val="004B6BB7"/>
    <w:rPr>
      <w:rFonts w:ascii="Times New Roman" w:hAnsi="Times New Roman" w:cs="Times New Roman" w:hint="default"/>
      <w:b w:val="0"/>
      <w:bCs w:val="0"/>
      <w:i w:val="0"/>
      <w:iCs w:val="0"/>
      <w:color w:val="000000"/>
      <w:sz w:val="28"/>
      <w:szCs w:val="28"/>
    </w:rPr>
  </w:style>
  <w:style w:type="numbering" w:styleId="a3">
    <w:name w:val="Outline List 3"/>
    <w:basedOn w:val="a8"/>
    <w:rsid w:val="00E048F2"/>
    <w:pPr>
      <w:numPr>
        <w:numId w:val="14"/>
      </w:numPr>
    </w:pPr>
  </w:style>
  <w:style w:type="paragraph" w:customStyle="1" w:styleId="afffffffff7">
    <w:basedOn w:val="a5"/>
    <w:next w:val="affff7"/>
    <w:link w:val="afffffffff8"/>
    <w:qFormat/>
    <w:rsid w:val="00E048F2"/>
    <w:pPr>
      <w:suppressAutoHyphens/>
      <w:jc w:val="center"/>
    </w:pPr>
    <w:rPr>
      <w:b/>
      <w:sz w:val="28"/>
      <w:szCs w:val="20"/>
      <w:lang w:eastAsia="ar-SA"/>
    </w:rPr>
  </w:style>
  <w:style w:type="paragraph" w:customStyle="1" w:styleId="01">
    <w:name w:val="Основной 0"/>
    <w:aliases w:val="95ПК"/>
    <w:basedOn w:val="a5"/>
    <w:link w:val="02"/>
    <w:qFormat/>
    <w:rsid w:val="00E048F2"/>
    <w:pPr>
      <w:ind w:firstLine="539"/>
      <w:jc w:val="both"/>
    </w:pPr>
    <w:rPr>
      <w:szCs w:val="22"/>
      <w:lang w:val="en-US"/>
    </w:rPr>
  </w:style>
  <w:style w:type="character" w:customStyle="1" w:styleId="02">
    <w:name w:val="Основной 0 Знак"/>
    <w:aliases w:val="95ПК Знак"/>
    <w:link w:val="01"/>
    <w:rsid w:val="00E048F2"/>
    <w:rPr>
      <w:sz w:val="24"/>
      <w:szCs w:val="22"/>
      <w:lang w:val="en-US"/>
    </w:rPr>
  </w:style>
  <w:style w:type="paragraph" w:customStyle="1" w:styleId="1010">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
    <w:basedOn w:val="a5"/>
    <w:rsid w:val="00E048F2"/>
    <w:pPr>
      <w:suppressAutoHyphens/>
      <w:ind w:firstLine="539"/>
      <w:jc w:val="both"/>
    </w:pPr>
    <w:rPr>
      <w:rFonts w:ascii="Calibri" w:eastAsia="Calibri" w:hAnsi="Calibri"/>
      <w:color w:val="000000"/>
      <w:kern w:val="24"/>
      <w:lang w:eastAsia="en-US"/>
    </w:rPr>
  </w:style>
  <w:style w:type="character" w:customStyle="1" w:styleId="3f8">
    <w:name w:val="Знак Знак3"/>
    <w:rsid w:val="00E048F2"/>
    <w:rPr>
      <w:rFonts w:cs="Arial"/>
      <w:b/>
      <w:bCs/>
      <w:sz w:val="24"/>
      <w:szCs w:val="26"/>
      <w:lang w:eastAsia="ar-SA"/>
    </w:rPr>
  </w:style>
  <w:style w:type="paragraph" w:customStyle="1" w:styleId="119">
    <w:name w:val="Знак1 Знак Знак Знак1"/>
    <w:basedOn w:val="a5"/>
    <w:rsid w:val="00E048F2"/>
    <w:pPr>
      <w:spacing w:after="160" w:line="240" w:lineRule="exact"/>
    </w:pPr>
    <w:rPr>
      <w:rFonts w:ascii="Verdana" w:hAnsi="Verdana"/>
      <w:lang w:val="en-US" w:eastAsia="en-US"/>
    </w:rPr>
  </w:style>
  <w:style w:type="character" w:customStyle="1" w:styleId="109500">
    <w:name w:val="1. Основной текст 0;95 ПК;А. Основной текст 0 Знак Знак"/>
    <w:rsid w:val="00E048F2"/>
    <w:rPr>
      <w:rFonts w:eastAsia="Calibri"/>
      <w:color w:val="000000"/>
      <w:kern w:val="1"/>
      <w:sz w:val="24"/>
      <w:szCs w:val="24"/>
      <w:lang w:eastAsia="ar-SA"/>
    </w:rPr>
  </w:style>
  <w:style w:type="character" w:customStyle="1" w:styleId="109501">
    <w:name w:val="1 Основной текст 0;95 ПК;А. Основной текст 0 Знак Знак Знак Знак"/>
    <w:rsid w:val="00E048F2"/>
    <w:rPr>
      <w:rFonts w:eastAsia="Calibri"/>
      <w:color w:val="000000"/>
      <w:kern w:val="24"/>
      <w:sz w:val="24"/>
      <w:szCs w:val="22"/>
      <w:lang w:val="ru-RU" w:eastAsia="en-US" w:bidi="ar-SA"/>
    </w:rPr>
  </w:style>
  <w:style w:type="character" w:customStyle="1" w:styleId="FontStyle48">
    <w:name w:val="Font Style48"/>
    <w:rsid w:val="00E048F2"/>
    <w:rPr>
      <w:rFonts w:ascii="Times New Roman" w:hAnsi="Times New Roman" w:cs="Times New Roman"/>
      <w:sz w:val="12"/>
      <w:szCs w:val="12"/>
    </w:rPr>
  </w:style>
  <w:style w:type="character" w:customStyle="1" w:styleId="2ff5">
    <w:name w:val="Знак Знак2"/>
    <w:rsid w:val="00E048F2"/>
    <w:rPr>
      <w:rFonts w:cs="Arial"/>
      <w:b/>
      <w:bCs/>
      <w:iCs/>
      <w:sz w:val="26"/>
      <w:szCs w:val="28"/>
      <w:lang w:val="ru-RU" w:eastAsia="ar-SA" w:bidi="ar-SA"/>
    </w:rPr>
  </w:style>
  <w:style w:type="character" w:customStyle="1" w:styleId="109502">
    <w:name w:val="1 Основной текст 0;95 ПК;А. Основной текст 0 Знак Знак"/>
    <w:rsid w:val="00E048F2"/>
    <w:rPr>
      <w:rFonts w:eastAsia="Lucida Sans Unicode"/>
      <w:kern w:val="1"/>
      <w:sz w:val="24"/>
      <w:szCs w:val="24"/>
      <w:lang w:val="ru-RU" w:eastAsia="ru-RU" w:bidi="ar-SA"/>
    </w:rPr>
  </w:style>
  <w:style w:type="character" w:customStyle="1" w:styleId="109503">
    <w:name w:val="1 Основной текст 0;95 ПК;А. Основной текст 0 Знак Знак Знак Знак Знак Знак Знак Знак"/>
    <w:rsid w:val="00E048F2"/>
    <w:rPr>
      <w:rFonts w:eastAsia="Calibri"/>
      <w:color w:val="000000"/>
      <w:kern w:val="24"/>
      <w:sz w:val="24"/>
      <w:szCs w:val="24"/>
      <w:lang w:val="ru-RU" w:eastAsia="en-US" w:bidi="ar-SA"/>
    </w:rPr>
  </w:style>
  <w:style w:type="paragraph" w:customStyle="1" w:styleId="afffffffff9">
    <w:name w:val="Ц Обычный"/>
    <w:basedOn w:val="a5"/>
    <w:rsid w:val="00E048F2"/>
    <w:pPr>
      <w:spacing w:line="360" w:lineRule="auto"/>
      <w:ind w:firstLine="680"/>
      <w:jc w:val="both"/>
    </w:pPr>
    <w:rPr>
      <w:rFonts w:ascii="Verdana" w:hAnsi="Verdana"/>
      <w:color w:val="000000"/>
      <w:lang w:eastAsia="ar-SA"/>
    </w:rPr>
  </w:style>
  <w:style w:type="paragraph" w:customStyle="1" w:styleId="4f">
    <w:name w:val="Обычный4"/>
    <w:rsid w:val="00E048F2"/>
    <w:pPr>
      <w:widowControl w:val="0"/>
      <w:tabs>
        <w:tab w:val="right" w:pos="567"/>
      </w:tabs>
      <w:suppressAutoHyphens/>
      <w:ind w:firstLine="567"/>
      <w:jc w:val="both"/>
    </w:pPr>
    <w:rPr>
      <w:rFonts w:ascii="Kudriashov" w:hAnsi="Kudriashov"/>
      <w:sz w:val="24"/>
      <w:lang w:eastAsia="ar-SA"/>
    </w:rPr>
  </w:style>
  <w:style w:type="character" w:customStyle="1" w:styleId="afffffffff8">
    <w:name w:val="Название Знак"/>
    <w:link w:val="afffffffff7"/>
    <w:rsid w:val="00E048F2"/>
    <w:rPr>
      <w:b/>
      <w:sz w:val="28"/>
      <w:lang w:eastAsia="ar-SA"/>
    </w:rPr>
  </w:style>
  <w:style w:type="paragraph" w:styleId="1ffa">
    <w:name w:val="index 1"/>
    <w:basedOn w:val="a5"/>
    <w:next w:val="a5"/>
    <w:autoRedefine/>
    <w:rsid w:val="00E048F2"/>
    <w:pPr>
      <w:suppressAutoHyphens/>
      <w:ind w:left="200" w:hanging="200"/>
    </w:pPr>
    <w:rPr>
      <w:sz w:val="20"/>
      <w:szCs w:val="20"/>
      <w:lang w:eastAsia="ar-SA"/>
    </w:rPr>
  </w:style>
  <w:style w:type="numbering" w:customStyle="1" w:styleId="1">
    <w:name w:val="Статья / Раздел1"/>
    <w:basedOn w:val="a8"/>
    <w:next w:val="a3"/>
    <w:rsid w:val="00E048F2"/>
    <w:pPr>
      <w:numPr>
        <w:numId w:val="16"/>
      </w:numPr>
    </w:pPr>
  </w:style>
  <w:style w:type="numbering" w:customStyle="1" w:styleId="WW8Num52">
    <w:name w:val="WW8Num52"/>
    <w:basedOn w:val="a8"/>
    <w:rsid w:val="00E048F2"/>
    <w:pPr>
      <w:numPr>
        <w:numId w:val="17"/>
      </w:numPr>
    </w:pPr>
  </w:style>
  <w:style w:type="numbering" w:customStyle="1" w:styleId="2">
    <w:name w:val="Статья / Раздел2"/>
    <w:basedOn w:val="a8"/>
    <w:next w:val="a3"/>
    <w:rsid w:val="00E048F2"/>
    <w:pPr>
      <w:numPr>
        <w:numId w:val="19"/>
      </w:numPr>
    </w:pPr>
  </w:style>
  <w:style w:type="table" w:customStyle="1" w:styleId="2ff6">
    <w:name w:val="Сетка таблицы2"/>
    <w:basedOn w:val="a7"/>
    <w:next w:val="af4"/>
    <w:rsid w:val="00E048F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Статья / Раздел3"/>
    <w:basedOn w:val="a8"/>
    <w:next w:val="a3"/>
    <w:rsid w:val="00E048F2"/>
    <w:pPr>
      <w:numPr>
        <w:numId w:val="15"/>
      </w:numPr>
    </w:pPr>
  </w:style>
  <w:style w:type="table" w:customStyle="1" w:styleId="3f9">
    <w:name w:val="Сетка таблицы3"/>
    <w:basedOn w:val="a7"/>
    <w:next w:val="af4"/>
    <w:rsid w:val="00E048F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b">
    <w:name w:val="УРОВЕНЬ 1"/>
    <w:next w:val="af2"/>
    <w:link w:val="1ffc"/>
    <w:autoRedefine/>
    <w:rsid w:val="00E048F2"/>
    <w:pPr>
      <w:jc w:val="center"/>
    </w:pPr>
    <w:rPr>
      <w:b/>
      <w:caps/>
      <w:sz w:val="30"/>
      <w:szCs w:val="24"/>
    </w:rPr>
  </w:style>
  <w:style w:type="character" w:customStyle="1" w:styleId="1ffc">
    <w:name w:val="УРОВЕНЬ 1 Знак"/>
    <w:link w:val="1ffb"/>
    <w:rsid w:val="00E048F2"/>
    <w:rPr>
      <w:b/>
      <w:caps/>
      <w:sz w:val="30"/>
      <w:szCs w:val="24"/>
    </w:rPr>
  </w:style>
  <w:style w:type="table" w:customStyle="1" w:styleId="4f0">
    <w:name w:val="Сетка таблицы4"/>
    <w:basedOn w:val="a7"/>
    <w:next w:val="af4"/>
    <w:rsid w:val="00E048F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5"/>
    <w:rsid w:val="00E048F2"/>
    <w:pPr>
      <w:spacing w:before="100" w:beforeAutospacing="1" w:after="100" w:afterAutospacing="1"/>
    </w:pPr>
  </w:style>
  <w:style w:type="paragraph" w:customStyle="1" w:styleId="s11">
    <w:name w:val="s_1"/>
    <w:basedOn w:val="a5"/>
    <w:rsid w:val="00E048F2"/>
    <w:pPr>
      <w:spacing w:before="100" w:beforeAutospacing="1" w:after="100" w:afterAutospacing="1"/>
    </w:pPr>
  </w:style>
  <w:style w:type="numbering" w:customStyle="1" w:styleId="1ffd">
    <w:name w:val="Нет списка1"/>
    <w:next w:val="a8"/>
    <w:uiPriority w:val="99"/>
    <w:semiHidden/>
    <w:unhideWhenUsed/>
    <w:rsid w:val="00E048F2"/>
  </w:style>
  <w:style w:type="numbering" w:customStyle="1" w:styleId="11a">
    <w:name w:val="Нет списка11"/>
    <w:next w:val="a8"/>
    <w:uiPriority w:val="99"/>
    <w:semiHidden/>
    <w:unhideWhenUsed/>
    <w:rsid w:val="00E048F2"/>
  </w:style>
  <w:style w:type="numbering" w:customStyle="1" w:styleId="2ff7">
    <w:name w:val="Нет списка2"/>
    <w:next w:val="a8"/>
    <w:uiPriority w:val="99"/>
    <w:semiHidden/>
    <w:unhideWhenUsed/>
    <w:rsid w:val="00E048F2"/>
  </w:style>
  <w:style w:type="paragraph" w:customStyle="1" w:styleId="afffffffffa">
    <w:name w:val="Основной стиль"/>
    <w:basedOn w:val="a5"/>
    <w:qFormat/>
    <w:rsid w:val="00E048F2"/>
    <w:pPr>
      <w:spacing w:before="100" w:beforeAutospacing="1" w:after="100" w:afterAutospacing="1"/>
      <w:ind w:firstLine="709"/>
      <w:contextualSpacing/>
      <w:jc w:val="both"/>
    </w:pPr>
    <w:rPr>
      <w:szCs w:val="28"/>
    </w:rPr>
  </w:style>
  <w:style w:type="paragraph" w:customStyle="1" w:styleId="0950">
    <w:name w:val="Стиль Первая строка:  095 см"/>
    <w:basedOn w:val="a5"/>
    <w:rsid w:val="00E048F2"/>
    <w:pPr>
      <w:ind w:firstLine="539"/>
      <w:jc w:val="both"/>
    </w:pPr>
    <w:rPr>
      <w:szCs w:val="20"/>
      <w:lang w:eastAsia="en-US"/>
    </w:rPr>
  </w:style>
  <w:style w:type="paragraph" w:customStyle="1" w:styleId="afffffffffb">
    <w:name w:val="Знак Знак Знак Знак Знак Знак Знак Знак Знак Знак"/>
    <w:basedOn w:val="a5"/>
    <w:rsid w:val="00B06987"/>
    <w:pPr>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312994">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consultantplus://offline/ref=733C2DEE436B952CA5DC3A8D55B1BFACE2F30BE66CBB99F58E20A1038305831C143AD392FC5F3BD5A32AD4B6DB952BA375222AF068DE7F3FMEZ7G" TargetMode="External"/><Relationship Id="rId26" Type="http://schemas.openxmlformats.org/officeDocument/2006/relationships/hyperlink" Target="consultantplus://offline/ref=69021DAA5DE02919E1A7BB20F99641EA92AAF327499E7A6763EA642D41AA7427CCE538FAA2F76FAA7C088A3BAC4E83378D633651576CEC2547C5BEO3CEJ" TargetMode="External"/><Relationship Id="rId39" Type="http://schemas.openxmlformats.org/officeDocument/2006/relationships/image" Target="media/image13.wmf"/><Relationship Id="rId21" Type="http://schemas.openxmlformats.org/officeDocument/2006/relationships/hyperlink" Target="http://www.torgi.gov.ru/" TargetMode="External"/><Relationship Id="rId34" Type="http://schemas.openxmlformats.org/officeDocument/2006/relationships/image" Target="media/image8.wmf"/><Relationship Id="rId42" Type="http://schemas.openxmlformats.org/officeDocument/2006/relationships/hyperlink" Target="consultantplus://offline/ref=52C1F8783F0745144C37E5CA11CDFD0955F5C308413AC37AD58429F769283BA65FE296BB5F0A3E45F533ED4728Z6Q9I" TargetMode="External"/><Relationship Id="rId47" Type="http://schemas.openxmlformats.org/officeDocument/2006/relationships/hyperlink" Target="consultantplus://offline/ref=91B003F6E8003A4C9A47CCE1B3258942A6F1E316BC3FF8F6113474ED12C17E97A1C2969F0B33F0035CAFA633E440C1F5180CAFC866AAB946z5xCL" TargetMode="External"/><Relationship Id="rId50" Type="http://schemas.openxmlformats.org/officeDocument/2006/relationships/hyperlink" Target="consultantplus://offline/ref=91B003F6E8003A4C9A47CCE1B3258942A7F3E615B33DF8F6113474ED12C17E97A1C2969F0B33F1055BAFA633E440C1F5180CAFC866AAB946z5xCL"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gi.gov.ru/" TargetMode="External"/><Relationship Id="rId29" Type="http://schemas.openxmlformats.org/officeDocument/2006/relationships/hyperlink" Target="consultantplus://offline/ref=207497BCEC5ABE0E892715C3FC34E69A8732B3AC33E27491CFA2D4103417A77D94D6AE0403F8A00004025B686B1EF5332053B5853D416E80EEA37026NEI" TargetMode="External"/><Relationship Id="rId11" Type="http://schemas.openxmlformats.org/officeDocument/2006/relationships/footer" Target="footer1.xml"/><Relationship Id="rId24" Type="http://schemas.openxmlformats.org/officeDocument/2006/relationships/hyperlink" Target="consultantplus://offline/ref=22B7289F96AAB3B1B4566E0B8730C8F4862B02B81EB34D0DE1673E9DF06B4BA6oErDL" TargetMode="External"/><Relationship Id="rId32" Type="http://schemas.openxmlformats.org/officeDocument/2006/relationships/image" Target="media/image6.wmf"/><Relationship Id="rId37" Type="http://schemas.openxmlformats.org/officeDocument/2006/relationships/image" Target="media/image11.wmf"/><Relationship Id="rId40" Type="http://schemas.openxmlformats.org/officeDocument/2006/relationships/hyperlink" Target="consultantplus://offline/ref=52C1F8783F0745144C37E5CA11CDFD0954F7C50B463FC37AD58429F769283BA64DE2CEB75E0E2145FD26BB166D35BAA71179E6C98E2DD299Z2QBI" TargetMode="External"/><Relationship Id="rId45" Type="http://schemas.openxmlformats.org/officeDocument/2006/relationships/hyperlink" Target="consultantplus://offline/ref=91B003F6E8003A4C9A47CCE1B3258942A6F3E312B439F8F6113474ED12C17E97A1C2969F0B33FD045CAFA633E440C1F5180CAFC866AAB946z5xCL" TargetMode="External"/><Relationship Id="rId53" Type="http://schemas.openxmlformats.org/officeDocument/2006/relationships/image" Target="media/image15.jpeg"/><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consultantplus://offline/main?base=LAW;n=110218;fld=134" TargetMode="External"/><Relationship Id="rId31" Type="http://schemas.openxmlformats.org/officeDocument/2006/relationships/image" Target="media/image5.wmf"/><Relationship Id="rId44" Type="http://schemas.openxmlformats.org/officeDocument/2006/relationships/hyperlink" Target="consultantplus://offline/ref=91B003F6E8003A4C9A47CCE1B3258942A5F6EB10B53AF8F6113474ED12C17E97A1C2969F0B33FB025CAFA633E440C1F5180CAFC866AAB946z5xCL" TargetMode="External"/><Relationship Id="rId52"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mailto:pavlg.pavl@govvrn.ru" TargetMode="External"/><Relationship Id="rId27" Type="http://schemas.openxmlformats.org/officeDocument/2006/relationships/image" Target="media/image2.jpeg"/><Relationship Id="rId30" Type="http://schemas.openxmlformats.org/officeDocument/2006/relationships/image" Target="media/image4.png"/><Relationship Id="rId35" Type="http://schemas.openxmlformats.org/officeDocument/2006/relationships/image" Target="media/image9.wmf"/><Relationship Id="rId43" Type="http://schemas.openxmlformats.org/officeDocument/2006/relationships/hyperlink" Target="consultantplus://offline/ref=52C1F8783F0745144C37E5CA11CDFD0955FDC6094434C37AD58429F769283BA65FE296BB5F0A3E45F533ED4728Z6Q9I" TargetMode="External"/><Relationship Id="rId48" Type="http://schemas.openxmlformats.org/officeDocument/2006/relationships/hyperlink" Target="consultantplus://offline/ref=91B003F6E8003A4C9A47CCE1B3258942A7F0E21DB03AF8F6113474ED12C17E97A1C2969F033AFA0F08F5B637AD14C8EA1D13B0CB78A9zBx0L"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consultantplus://offline/ref=91B003F6E8003A4C9A47CCE1B3258942A7F3E615B33DF8F6113474ED12C17E97A1C2969F0B33FD005CAFA633E440C1F5180CAFC866AAB946z5xCL"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torgi.gov.ru/" TargetMode="External"/><Relationship Id="rId25" Type="http://schemas.openxmlformats.org/officeDocument/2006/relationships/hyperlink" Target="consultantplus://offline/ref=B3117D4E068ACDE57B6B1D617A4A8E66F8894A2C3FE67C866D034F0027wDH8L" TargetMode="External"/><Relationship Id="rId33" Type="http://schemas.openxmlformats.org/officeDocument/2006/relationships/image" Target="media/image7.wmf"/><Relationship Id="rId38" Type="http://schemas.openxmlformats.org/officeDocument/2006/relationships/image" Target="media/image12.wmf"/><Relationship Id="rId46" Type="http://schemas.openxmlformats.org/officeDocument/2006/relationships/hyperlink" Target="consultantplus://offline/ref=91B003F6E8003A4C9A47CCE1B3258942A5F2E41CB03DF8F6113474ED12C17E97A1C2969F0B33F9065AAFA633E440C1F5180CAFC866AAB946z5xCL" TargetMode="External"/><Relationship Id="rId20" Type="http://schemas.openxmlformats.org/officeDocument/2006/relationships/hyperlink" Target="http://www.torgi.gov.ru/" TargetMode="External"/><Relationship Id="rId41" Type="http://schemas.openxmlformats.org/officeDocument/2006/relationships/hyperlink" Target="consultantplus://offline/ref=52C1F8783F0745144C37E5CA11CDFD0954F7C50B463FC37AD58429F769283BA64DE2CEB75E0E2042F626BB166D35BAA71179E6C98E2DD299Z2QBI" TargetMode="External"/><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yperlink" Target="mailto:pavlg.pavl@govvrn.ru" TargetMode="External"/><Relationship Id="rId28" Type="http://schemas.openxmlformats.org/officeDocument/2006/relationships/image" Target="media/image3.jpeg"/><Relationship Id="rId36" Type="http://schemas.openxmlformats.org/officeDocument/2006/relationships/image" Target="media/image10.wmf"/><Relationship Id="rId49" Type="http://schemas.openxmlformats.org/officeDocument/2006/relationships/hyperlink" Target="consultantplus://offline/ref=91B003F6E8003A4C9A47CCE1B3258942A7F2E610B63DF8F6113474ED12C17E97A1C2969F0B33F9055EAFA633E440C1F5180CAFC866AAB946z5xC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D224B-D269-4D36-BEE8-854A384CF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82520</Words>
  <Characters>470364</Characters>
  <Application>Microsoft Office Word</Application>
  <DocSecurity>0</DocSecurity>
  <Lines>3919</Lines>
  <Paragraphs>1103</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551781</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Коренцов Виталий Михайлович</cp:lastModifiedBy>
  <cp:revision>8</cp:revision>
  <cp:lastPrinted>2013-01-29T09:08:00Z</cp:lastPrinted>
  <dcterms:created xsi:type="dcterms:W3CDTF">2021-03-16T09:45:00Z</dcterms:created>
  <dcterms:modified xsi:type="dcterms:W3CDTF">2021-04-08T06:45:00Z</dcterms:modified>
</cp:coreProperties>
</file>